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62C51" w:rsidR="005E1B53" w:rsidP="005E1B53" w:rsidRDefault="005E1B53" w14:paraId="0B138C58" w14:textId="77777777">
      <w:pPr>
        <w:autoSpaceDN/>
        <w:spacing w:line="240" w:lineRule="auto"/>
        <w:textAlignment w:val="auto"/>
        <w:rPr>
          <w:rFonts w:eastAsia="Times New Roman" w:cs="Times New Roman"/>
          <w:color w:val="auto"/>
          <w:szCs w:val="24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542"/>
        <w:gridCol w:w="3286"/>
        <w:gridCol w:w="3820"/>
      </w:tblGrid>
      <w:tr w:rsidRPr="00662C51" w:rsidR="005E1B53" w:rsidTr="00247890" w14:paraId="573FC1F9" w14:textId="77777777">
        <w:tc>
          <w:tcPr>
            <w:tcW w:w="5828" w:type="dxa"/>
            <w:gridSpan w:val="2"/>
          </w:tcPr>
          <w:p w:rsidRPr="00662C51" w:rsidR="005E1B53" w:rsidP="00247890" w:rsidRDefault="005E1B53" w14:paraId="07FBC332" w14:textId="77777777">
            <w:pPr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662C51">
              <w:rPr>
                <w:noProof/>
                <w:color w:val="auto"/>
                <w:szCs w:val="24"/>
              </w:rPr>
              <w:drawing>
                <wp:inline distT="0" distB="0" distL="0" distR="0" wp14:anchorId="20EBC6F2" wp14:editId="103BF4AE">
                  <wp:extent cx="3564000" cy="1260000"/>
                  <wp:effectExtent l="0" t="0" r="0" b="0"/>
                  <wp:docPr id="14" name="Afbeelding 14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662C51" w:rsidR="005E1B53" w:rsidP="00247890" w:rsidRDefault="005E1B53" w14:paraId="607C039E" w14:textId="77777777">
            <w:pPr>
              <w:spacing w:line="240" w:lineRule="auto"/>
              <w:rPr>
                <w:color w:val="auto"/>
                <w:szCs w:val="20"/>
              </w:rPr>
            </w:pPr>
          </w:p>
          <w:p w:rsidRPr="00662C51" w:rsidR="005E1B53" w:rsidP="00247890" w:rsidRDefault="005E1B53" w14:paraId="10A3B5EB" w14:textId="77777777">
            <w:pPr>
              <w:spacing w:line="240" w:lineRule="auto"/>
              <w:rPr>
                <w:color w:val="auto"/>
                <w:szCs w:val="20"/>
              </w:rPr>
            </w:pPr>
          </w:p>
          <w:p w:rsidRPr="00662C51" w:rsidR="005E1B53" w:rsidP="00247890" w:rsidRDefault="005E1B53" w14:paraId="7386B2F6" w14:textId="77777777">
            <w:pPr>
              <w:spacing w:line="240" w:lineRule="auto"/>
              <w:rPr>
                <w:color w:val="auto"/>
                <w:szCs w:val="20"/>
              </w:rPr>
            </w:pPr>
          </w:p>
          <w:p w:rsidRPr="00662C51" w:rsidR="005E1B53" w:rsidP="00247890" w:rsidRDefault="005E1B53" w14:paraId="118C8939" w14:textId="77777777">
            <w:pPr>
              <w:spacing w:line="240" w:lineRule="auto"/>
              <w:rPr>
                <w:color w:val="auto"/>
                <w:szCs w:val="20"/>
              </w:rPr>
            </w:pPr>
          </w:p>
          <w:p w:rsidRPr="00662C51" w:rsidR="005E1B53" w:rsidP="00247890" w:rsidRDefault="005E1B53" w14:paraId="5778FAF1" w14:textId="77777777">
            <w:pPr>
              <w:spacing w:line="240" w:lineRule="auto"/>
              <w:ind w:left="708"/>
              <w:jc w:val="right"/>
              <w:rPr>
                <w:b/>
                <w:color w:val="auto"/>
                <w:sz w:val="22"/>
                <w:szCs w:val="22"/>
              </w:rPr>
            </w:pPr>
            <w:r w:rsidRPr="00662C51">
              <w:rPr>
                <w:b/>
                <w:color w:val="auto"/>
                <w:szCs w:val="20"/>
              </w:rPr>
              <w:t>Commissie Financiën</w:t>
            </w:r>
          </w:p>
        </w:tc>
      </w:tr>
      <w:tr w:rsidRPr="00662C51" w:rsidR="005E1B53" w:rsidTr="00247890" w14:paraId="46AB467B" w14:textId="77777777">
        <w:tc>
          <w:tcPr>
            <w:tcW w:w="5828" w:type="dxa"/>
            <w:gridSpan w:val="2"/>
          </w:tcPr>
          <w:p w:rsidRPr="00662C51" w:rsidR="005E1B53" w:rsidP="00247890" w:rsidRDefault="005E1B53" w14:paraId="44013FCE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3820" w:type="dxa"/>
          </w:tcPr>
          <w:p w:rsidRPr="00662C51" w:rsidR="005E1B53" w:rsidP="00247890" w:rsidRDefault="005E1B53" w14:paraId="7EF98D36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2AE30D9D" w14:textId="77777777">
        <w:tc>
          <w:tcPr>
            <w:tcW w:w="5828" w:type="dxa"/>
            <w:gridSpan w:val="2"/>
          </w:tcPr>
          <w:p w:rsidRPr="00662C51" w:rsidR="005E1B53" w:rsidP="00247890" w:rsidRDefault="005E1B53" w14:paraId="33BBABE2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3820" w:type="dxa"/>
          </w:tcPr>
          <w:p w:rsidRPr="00662C51" w:rsidR="005E1B53" w:rsidP="00247890" w:rsidRDefault="005E1B53" w14:paraId="41BDD6B7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08893A59" w14:textId="77777777">
        <w:tc>
          <w:tcPr>
            <w:tcW w:w="5828" w:type="dxa"/>
            <w:gridSpan w:val="2"/>
          </w:tcPr>
          <w:p w:rsidRPr="00662C51" w:rsidR="005E1B53" w:rsidP="00247890" w:rsidRDefault="005E1B53" w14:paraId="638DFF6C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3820" w:type="dxa"/>
          </w:tcPr>
          <w:p w:rsidRPr="00662C51" w:rsidR="005E1B53" w:rsidP="00247890" w:rsidRDefault="005E1B53" w14:paraId="598CC5B3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04282769" w14:textId="77777777">
        <w:tc>
          <w:tcPr>
            <w:tcW w:w="5828" w:type="dxa"/>
            <w:gridSpan w:val="2"/>
          </w:tcPr>
          <w:p w:rsidRPr="00662C51" w:rsidR="005E1B53" w:rsidP="00247890" w:rsidRDefault="005E1B53" w14:paraId="13902567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3820" w:type="dxa"/>
          </w:tcPr>
          <w:p w:rsidRPr="00662C51" w:rsidR="005E1B53" w:rsidP="00247890" w:rsidRDefault="005E1B53" w14:paraId="1BF79552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77052BAA" w14:textId="77777777">
        <w:tc>
          <w:tcPr>
            <w:tcW w:w="5828" w:type="dxa"/>
            <w:gridSpan w:val="2"/>
          </w:tcPr>
          <w:p w:rsidRPr="00662C51" w:rsidR="005E1B53" w:rsidP="00247890" w:rsidRDefault="00B649A1" w14:paraId="137C989A" w14:textId="009B8206">
            <w:pPr>
              <w:spacing w:line="240" w:lineRule="auto"/>
              <w:rPr>
                <w:color w:val="auto"/>
                <w:szCs w:val="24"/>
              </w:rPr>
            </w:pPr>
            <w:r w:rsidRPr="00B148EA">
              <w:t>Aan de</w:t>
            </w:r>
            <w:r>
              <w:t xml:space="preserve"> voorzitters van de commissies voor BiZa, BuZa, Defensie, EU-zaken, EZK, </w:t>
            </w:r>
            <w:proofErr w:type="spellStart"/>
            <w:r>
              <w:t>IenW</w:t>
            </w:r>
            <w:proofErr w:type="spellEnd"/>
            <w:r>
              <w:t xml:space="preserve">, </w:t>
            </w:r>
            <w:proofErr w:type="spellStart"/>
            <w:r>
              <w:t>JenV</w:t>
            </w:r>
            <w:proofErr w:type="spellEnd"/>
            <w:r>
              <w:t>, KR, LNV, OCW, SZW, VWS en BuHa-OS</w:t>
            </w:r>
          </w:p>
        </w:tc>
        <w:tc>
          <w:tcPr>
            <w:tcW w:w="3820" w:type="dxa"/>
          </w:tcPr>
          <w:p w:rsidRPr="00662C51" w:rsidR="005E1B53" w:rsidP="00247890" w:rsidRDefault="005E1B53" w14:paraId="2DF6FAED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03ADCC9F" w14:textId="77777777">
        <w:tc>
          <w:tcPr>
            <w:tcW w:w="9648" w:type="dxa"/>
            <w:gridSpan w:val="3"/>
          </w:tcPr>
          <w:p w:rsidRPr="00662C51" w:rsidR="005E1B53" w:rsidP="00247890" w:rsidRDefault="005E1B53" w14:paraId="1C69033C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4C50777E" w14:textId="77777777">
        <w:tc>
          <w:tcPr>
            <w:tcW w:w="9648" w:type="dxa"/>
            <w:gridSpan w:val="3"/>
          </w:tcPr>
          <w:p w:rsidRPr="00662C51" w:rsidR="005E1B53" w:rsidP="00247890" w:rsidRDefault="005E1B53" w14:paraId="3D8FAF9A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48F9C53F" w14:textId="77777777">
        <w:tc>
          <w:tcPr>
            <w:tcW w:w="9648" w:type="dxa"/>
            <w:gridSpan w:val="3"/>
          </w:tcPr>
          <w:p w:rsidRPr="00662C51" w:rsidR="005E1B53" w:rsidP="00247890" w:rsidRDefault="005E1B53" w14:paraId="460500BA" w14:textId="77777777">
            <w:pPr>
              <w:spacing w:line="240" w:lineRule="auto"/>
              <w:rPr>
                <w:color w:val="auto"/>
                <w:szCs w:val="24"/>
              </w:rPr>
            </w:pPr>
            <w:bookmarkStart w:name="_GoBack" w:id="0"/>
            <w:bookmarkEnd w:id="0"/>
          </w:p>
        </w:tc>
      </w:tr>
      <w:tr w:rsidRPr="00662C51" w:rsidR="005E1B53" w:rsidTr="00247890" w14:paraId="7196000A" w14:textId="77777777">
        <w:tc>
          <w:tcPr>
            <w:tcW w:w="9648" w:type="dxa"/>
            <w:gridSpan w:val="3"/>
          </w:tcPr>
          <w:p w:rsidRPr="00662C51" w:rsidR="005E1B53" w:rsidP="00247890" w:rsidRDefault="005E1B53" w14:paraId="3110EE62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7EB2D8DE" w14:textId="77777777">
        <w:tc>
          <w:tcPr>
            <w:tcW w:w="9648" w:type="dxa"/>
            <w:gridSpan w:val="3"/>
          </w:tcPr>
          <w:p w:rsidRPr="00662C51" w:rsidR="005E1B53" w:rsidP="00247890" w:rsidRDefault="005E1B53" w14:paraId="228C62B1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05C3DFD7" w14:textId="77777777">
        <w:tc>
          <w:tcPr>
            <w:tcW w:w="9648" w:type="dxa"/>
            <w:gridSpan w:val="3"/>
          </w:tcPr>
          <w:p w:rsidRPr="00662C51" w:rsidR="005E1B53" w:rsidP="00247890" w:rsidRDefault="005E1B53" w14:paraId="2E36C22C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36748E48" w14:textId="77777777">
        <w:tc>
          <w:tcPr>
            <w:tcW w:w="2542" w:type="dxa"/>
          </w:tcPr>
          <w:p w:rsidRPr="00662C51" w:rsidR="005E1B53" w:rsidP="00247890" w:rsidRDefault="005E1B53" w14:paraId="466EE404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662C51">
              <w:rPr>
                <w:color w:val="auto"/>
                <w:sz w:val="16"/>
                <w:szCs w:val="20"/>
              </w:rPr>
              <w:t>Plaats en datum:</w:t>
            </w:r>
          </w:p>
        </w:tc>
        <w:tc>
          <w:tcPr>
            <w:tcW w:w="7106" w:type="dxa"/>
            <w:gridSpan w:val="2"/>
          </w:tcPr>
          <w:p w:rsidRPr="00662C51" w:rsidR="005E1B53" w:rsidP="00B649A1" w:rsidRDefault="005E1B53" w14:paraId="272E4E0A" w14:textId="02AF82AA">
            <w:pPr>
              <w:spacing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Den Haag, </w:t>
            </w:r>
            <w:r w:rsidR="00B649A1">
              <w:rPr>
                <w:color w:val="auto"/>
                <w:szCs w:val="24"/>
              </w:rPr>
              <w:t>26</w:t>
            </w:r>
            <w:r>
              <w:rPr>
                <w:color w:val="auto"/>
                <w:szCs w:val="24"/>
              </w:rPr>
              <w:t xml:space="preserve"> maart 2019</w:t>
            </w:r>
          </w:p>
        </w:tc>
      </w:tr>
      <w:tr w:rsidRPr="00662C51" w:rsidR="005E1B53" w:rsidTr="00247890" w14:paraId="27376724" w14:textId="77777777">
        <w:tc>
          <w:tcPr>
            <w:tcW w:w="2542" w:type="dxa"/>
          </w:tcPr>
          <w:p w:rsidRPr="00662C51" w:rsidR="005E1B53" w:rsidP="00247890" w:rsidRDefault="005E1B53" w14:paraId="30831FEC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662C51">
              <w:rPr>
                <w:color w:val="auto"/>
                <w:sz w:val="16"/>
                <w:szCs w:val="20"/>
              </w:rPr>
              <w:t>Betreft:</w:t>
            </w:r>
          </w:p>
        </w:tc>
        <w:tc>
          <w:tcPr>
            <w:tcW w:w="7106" w:type="dxa"/>
            <w:gridSpan w:val="2"/>
          </w:tcPr>
          <w:p w:rsidRPr="00662C51" w:rsidR="005E1B53" w:rsidP="00247890" w:rsidRDefault="00B649A1" w14:paraId="316C6A51" w14:textId="3EBE691A">
            <w:pPr>
              <w:spacing w:line="240" w:lineRule="auto"/>
              <w:rPr>
                <w:color w:val="auto"/>
                <w:szCs w:val="24"/>
              </w:rPr>
            </w:pPr>
            <w:r>
              <w:t>Geselecteerde  beleidsthema’s voor de  V-100 in 2019</w:t>
            </w:r>
          </w:p>
        </w:tc>
      </w:tr>
      <w:tr w:rsidRPr="00662C51" w:rsidR="005E1B53" w:rsidTr="00247890" w14:paraId="64BEF6A3" w14:textId="77777777">
        <w:tc>
          <w:tcPr>
            <w:tcW w:w="2542" w:type="dxa"/>
          </w:tcPr>
          <w:p w:rsidRPr="00662C51" w:rsidR="005E1B53" w:rsidP="00247890" w:rsidRDefault="005E1B53" w14:paraId="137C8F05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662C51">
              <w:rPr>
                <w:color w:val="auto"/>
                <w:sz w:val="16"/>
                <w:szCs w:val="20"/>
              </w:rPr>
              <w:t>Ons kenmerk:</w:t>
            </w:r>
          </w:p>
        </w:tc>
        <w:tc>
          <w:tcPr>
            <w:tcW w:w="7106" w:type="dxa"/>
            <w:gridSpan w:val="2"/>
          </w:tcPr>
          <w:p w:rsidRPr="00662C51" w:rsidR="005E1B53" w:rsidP="00B649A1" w:rsidRDefault="00114182" w14:paraId="2C877C79" w14:textId="1C7D4A29">
            <w:pPr>
              <w:spacing w:line="240" w:lineRule="auto"/>
              <w:rPr>
                <w:color w:val="auto"/>
                <w:szCs w:val="24"/>
              </w:rPr>
            </w:pPr>
            <w:r w:rsidRPr="00114182">
              <w:rPr>
                <w:bCs/>
                <w:color w:val="auto"/>
                <w:szCs w:val="24"/>
              </w:rPr>
              <w:t>2019Z05803</w:t>
            </w:r>
            <w:r>
              <w:rPr>
                <w:bCs/>
                <w:color w:val="auto"/>
                <w:szCs w:val="24"/>
              </w:rPr>
              <w:t xml:space="preserve"> / </w:t>
            </w:r>
            <w:r w:rsidRPr="00114182">
              <w:rPr>
                <w:bCs/>
                <w:color w:val="auto"/>
                <w:szCs w:val="24"/>
              </w:rPr>
              <w:t>2019D12114</w:t>
            </w:r>
          </w:p>
        </w:tc>
      </w:tr>
      <w:tr w:rsidRPr="00662C51" w:rsidR="005E1B53" w:rsidTr="00247890" w14:paraId="20CA8F16" w14:textId="77777777">
        <w:tc>
          <w:tcPr>
            <w:tcW w:w="9648" w:type="dxa"/>
            <w:gridSpan w:val="3"/>
          </w:tcPr>
          <w:p w:rsidRPr="00662C51" w:rsidR="005E1B53" w:rsidP="00247890" w:rsidRDefault="005E1B53" w14:paraId="0D08AC66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4E0C18BF" w14:textId="77777777">
        <w:tc>
          <w:tcPr>
            <w:tcW w:w="9648" w:type="dxa"/>
            <w:gridSpan w:val="3"/>
          </w:tcPr>
          <w:p w:rsidRPr="00662C51" w:rsidR="005E1B53" w:rsidP="00247890" w:rsidRDefault="005E1B53" w14:paraId="15E00427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5E1B53" w:rsidTr="00247890" w14:paraId="3C3CA7CC" w14:textId="77777777">
        <w:tc>
          <w:tcPr>
            <w:tcW w:w="9648" w:type="dxa"/>
            <w:gridSpan w:val="3"/>
          </w:tcPr>
          <w:p w:rsidRPr="00662C51" w:rsidR="005E1B53" w:rsidP="00247890" w:rsidRDefault="005E1B53" w14:paraId="411E234A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</w:tbl>
    <w:p w:rsidR="00B649A1" w:rsidP="00B649A1" w:rsidRDefault="00B649A1" w14:paraId="5AAA3B2B" w14:textId="77777777">
      <w:pPr>
        <w:pStyle w:val="Geenafstand"/>
      </w:pPr>
      <w:r>
        <w:t>Geachte voorzitters,</w:t>
      </w:r>
    </w:p>
    <w:p w:rsidRPr="00FF20B8" w:rsidR="00B649A1" w:rsidP="00B649A1" w:rsidRDefault="00B649A1" w14:paraId="4FACB5F7" w14:textId="77777777">
      <w:pPr>
        <w:pStyle w:val="Geenafstand"/>
      </w:pPr>
    </w:p>
    <w:p w:rsidR="00B649A1" w:rsidP="00B649A1" w:rsidRDefault="00B649A1" w14:paraId="2FCD9A4D" w14:textId="77777777">
      <w:r w:rsidRPr="005C3E7E">
        <w:t xml:space="preserve">De vaste commissie voor Financiën heeft </w:t>
      </w:r>
      <w:r>
        <w:t>de andere vaste</w:t>
      </w:r>
      <w:r w:rsidRPr="005C3E7E">
        <w:t xml:space="preserve"> commissies op </w:t>
      </w:r>
      <w:r>
        <w:t>21 decemb</w:t>
      </w:r>
      <w:r w:rsidRPr="005C3E7E">
        <w:t>er 201</w:t>
      </w:r>
      <w:r>
        <w:t>8</w:t>
      </w:r>
      <w:r w:rsidRPr="005C3E7E">
        <w:t xml:space="preserve"> gevraagd mogelijke</w:t>
      </w:r>
      <w:r>
        <w:t xml:space="preserve"> </w:t>
      </w:r>
      <w:r w:rsidRPr="005C3E7E">
        <w:t xml:space="preserve">beleidsthema’s aan te dragen voor de V-100 </w:t>
      </w:r>
      <w:r>
        <w:t>met mbo-studenten op maandag 20</w:t>
      </w:r>
      <w:r w:rsidRPr="005C3E7E">
        <w:t xml:space="preserve"> mei 201</w:t>
      </w:r>
      <w:r>
        <w:t>9</w:t>
      </w:r>
      <w:r w:rsidRPr="005C3E7E">
        <w:t xml:space="preserve"> (</w:t>
      </w:r>
      <w:hyperlink w:history="1" r:id="rId12">
        <w:r w:rsidRPr="005C0CC1">
          <w:rPr>
            <w:rStyle w:val="Hyperlink"/>
          </w:rPr>
          <w:t>2018</w:t>
        </w:r>
        <w:r w:rsidRPr="005C0CC1">
          <w:rPr>
            <w:rStyle w:val="Hyperlink"/>
          </w:rPr>
          <w:t>D</w:t>
        </w:r>
        <w:r w:rsidRPr="005C0CC1">
          <w:rPr>
            <w:rStyle w:val="Hyperlink"/>
          </w:rPr>
          <w:t>61452</w:t>
        </w:r>
      </w:hyperlink>
      <w:r w:rsidRPr="005C3E7E">
        <w:t>).</w:t>
      </w:r>
      <w:r w:rsidRPr="00683218">
        <w:t xml:space="preserve"> </w:t>
      </w:r>
    </w:p>
    <w:p w:rsidRPr="005C3E7E" w:rsidR="00B649A1" w:rsidP="00B649A1" w:rsidRDefault="00B649A1" w14:paraId="7DA54014" w14:textId="77777777">
      <w:r w:rsidRPr="005C3E7E">
        <w:t>Uw commissies hebben gehoor gegeven aan deze oproep. De ontvangen reacties zijn besproken in de procedurevergadering</w:t>
      </w:r>
      <w:r>
        <w:t xml:space="preserve"> </w:t>
      </w:r>
      <w:r w:rsidRPr="005C3E7E">
        <w:t xml:space="preserve">van </w:t>
      </w:r>
      <w:r>
        <w:t xml:space="preserve">13 </w:t>
      </w:r>
      <w:r w:rsidRPr="004E1CF0">
        <w:t>maart 2019</w:t>
      </w:r>
      <w:r w:rsidRPr="005C3E7E">
        <w:t>. Met deze brief informeer ik u over de geselecteerde beleidsthema’s.</w:t>
      </w:r>
    </w:p>
    <w:p w:rsidR="00B649A1" w:rsidP="00B649A1" w:rsidRDefault="00B649A1" w14:paraId="479843BD" w14:textId="77777777"/>
    <w:p w:rsidRPr="005C3E7E" w:rsidR="00B649A1" w:rsidP="00B649A1" w:rsidRDefault="00B649A1" w14:paraId="376B88E5" w14:textId="77777777">
      <w:r w:rsidRPr="005C3E7E">
        <w:t xml:space="preserve">In totaal heeft de vaste commissie voor Financiën </w:t>
      </w:r>
      <w:r>
        <w:t xml:space="preserve">15 </w:t>
      </w:r>
      <w:r w:rsidRPr="005C3E7E">
        <w:t>beleidsthema’s ontvangen. Gezien het aantal</w:t>
      </w:r>
      <w:r>
        <w:t xml:space="preserve"> </w:t>
      </w:r>
      <w:r w:rsidRPr="005C3E7E">
        <w:t xml:space="preserve">suggesties heeft de projectgroep verantwoording, bestaande uit de leden Sneller (D66) en </w:t>
      </w:r>
      <w:r>
        <w:t>Leijten</w:t>
      </w:r>
      <w:r w:rsidRPr="005C3E7E">
        <w:t xml:space="preserve"> (</w:t>
      </w:r>
      <w:r>
        <w:t>SP</w:t>
      </w:r>
      <w:r w:rsidRPr="005C3E7E">
        <w:t>),</w:t>
      </w:r>
      <w:r>
        <w:t xml:space="preserve"> </w:t>
      </w:r>
      <w:r w:rsidRPr="005C3E7E">
        <w:t xml:space="preserve">de commissie voorgesteld een selectie te maken. Hiervoor heeft de projectgroep de </w:t>
      </w:r>
      <w:r>
        <w:t xml:space="preserve">volgende </w:t>
      </w:r>
      <w:r w:rsidRPr="005C3E7E">
        <w:t>criteria gehanteerd:</w:t>
      </w:r>
    </w:p>
    <w:p w:rsidRPr="005C3E7E" w:rsidR="00B649A1" w:rsidP="00B649A1" w:rsidRDefault="00B649A1" w14:paraId="336F8DDD" w14:textId="77777777">
      <w:r w:rsidRPr="005C3E7E">
        <w:t>- maatschappelijk belang</w:t>
      </w:r>
      <w:r>
        <w:t>;</w:t>
      </w:r>
    </w:p>
    <w:p w:rsidR="00B649A1" w:rsidP="00B649A1" w:rsidRDefault="00B649A1" w14:paraId="59A21480" w14:textId="77777777">
      <w:r w:rsidRPr="005C3E7E">
        <w:t xml:space="preserve">- </w:t>
      </w:r>
      <w:r>
        <w:t xml:space="preserve">informatie opgenomen in begrotingen en jaarverslagen; </w:t>
      </w:r>
    </w:p>
    <w:p w:rsidRPr="00890778" w:rsidR="00B649A1" w:rsidP="00B649A1" w:rsidRDefault="00B649A1" w14:paraId="39F95BB3" w14:textId="77777777">
      <w:r>
        <w:t>-</w:t>
      </w:r>
      <w:r w:rsidRPr="00890778">
        <w:t xml:space="preserve"> interessant voor de doelgroep</w:t>
      </w:r>
      <w:r>
        <w:t xml:space="preserve"> mbo-studenten;</w:t>
      </w:r>
    </w:p>
    <w:p w:rsidRPr="00890778" w:rsidR="00B649A1" w:rsidP="00B649A1" w:rsidRDefault="00B649A1" w14:paraId="2E3FBCC4" w14:textId="77777777">
      <w:r>
        <w:t>- actueel / in het nieuws in relatie tot mbo-studenten</w:t>
      </w:r>
    </w:p>
    <w:p w:rsidR="00B649A1" w:rsidP="00B649A1" w:rsidRDefault="00B649A1" w14:paraId="5E3983C4" w14:textId="77777777"/>
    <w:p w:rsidR="00B649A1" w:rsidP="00B649A1" w:rsidRDefault="00B649A1" w14:paraId="5F80EADD" w14:textId="77777777">
      <w:pPr>
        <w:autoSpaceDE w:val="0"/>
        <w:adjustRightInd w:val="0"/>
        <w:rPr>
          <w:rFonts w:cs="Verdana"/>
          <w:color w:val="auto"/>
        </w:rPr>
      </w:pPr>
      <w:r>
        <w:rPr>
          <w:rFonts w:cs="Verdana"/>
          <w:color w:val="auto"/>
        </w:rPr>
        <w:t>De vaste commissie voor Financiën heeft besloten overeenkomstig het voorstel van de projectgroep.</w:t>
      </w:r>
    </w:p>
    <w:p w:rsidR="00B649A1" w:rsidP="00B649A1" w:rsidRDefault="00B649A1" w14:paraId="6FBF195E" w14:textId="77777777">
      <w:pPr>
        <w:autoSpaceDE w:val="0"/>
        <w:adjustRightInd w:val="0"/>
        <w:rPr>
          <w:rFonts w:cs="Verdana"/>
          <w:color w:val="auto"/>
        </w:rPr>
      </w:pPr>
      <w:r>
        <w:rPr>
          <w:rFonts w:cs="Verdana"/>
          <w:color w:val="auto"/>
        </w:rPr>
        <w:t>De onderstaande beleidsthema’s zullen aan bod komen tijdens de V-100. Achter de beleidsthema’s staan de betrokken commissies.</w:t>
      </w:r>
    </w:p>
    <w:p w:rsidR="00B649A1" w:rsidP="00B649A1" w:rsidRDefault="00B649A1" w14:paraId="113D195F" w14:textId="77777777"/>
    <w:p w:rsidRPr="00312EA7" w:rsidR="00B649A1" w:rsidP="00B649A1" w:rsidRDefault="00B649A1" w14:paraId="70030C7A" w14:textId="77777777">
      <w:pPr>
        <w:pStyle w:val="Lijstalinea"/>
        <w:numPr>
          <w:ilvl w:val="0"/>
          <w:numId w:val="5"/>
        </w:numPr>
        <w:spacing w:line="276" w:lineRule="auto"/>
        <w:rPr>
          <w:u w:val="single"/>
        </w:rPr>
      </w:pPr>
      <w:r w:rsidRPr="00890778">
        <w:t>Aansluiting op de arbeidsmarkt</w:t>
      </w:r>
      <w:r>
        <w:t>/</w:t>
      </w:r>
      <w:r w:rsidRPr="00890778">
        <w:t>krapte op de arbeidsmarkt/leven lang ontwikkelen/duurzame inzetbaarheid</w:t>
      </w:r>
      <w:r w:rsidRPr="00312EA7">
        <w:t xml:space="preserve"> </w:t>
      </w:r>
      <w:r>
        <w:t>(</w:t>
      </w:r>
      <w:r w:rsidRPr="00312EA7">
        <w:t>SZW/OCW</w:t>
      </w:r>
      <w:r>
        <w:t>)</w:t>
      </w:r>
    </w:p>
    <w:p w:rsidR="00B649A1" w:rsidP="00B649A1" w:rsidRDefault="00B649A1" w14:paraId="40269DBC" w14:textId="77777777">
      <w:pPr>
        <w:pStyle w:val="Lijstalinea"/>
        <w:numPr>
          <w:ilvl w:val="0"/>
          <w:numId w:val="5"/>
        </w:numPr>
        <w:spacing w:line="276" w:lineRule="auto"/>
      </w:pPr>
      <w:r>
        <w:t xml:space="preserve">Woningmarkt (BZK, voorheen </w:t>
      </w:r>
      <w:proofErr w:type="spellStart"/>
      <w:r>
        <w:t>WenR</w:t>
      </w:r>
      <w:proofErr w:type="spellEnd"/>
      <w:r>
        <w:t>, toegevoegd n.a.v. gesprek met MBO-raad)</w:t>
      </w:r>
    </w:p>
    <w:p w:rsidR="00B649A1" w:rsidP="00B649A1" w:rsidRDefault="00B649A1" w14:paraId="247E1090" w14:textId="77777777">
      <w:pPr>
        <w:pStyle w:val="Lijstalinea"/>
        <w:numPr>
          <w:ilvl w:val="0"/>
          <w:numId w:val="5"/>
        </w:numPr>
        <w:spacing w:line="276" w:lineRule="auto"/>
      </w:pPr>
      <w:r>
        <w:t>Internationalisering (OCW)</w:t>
      </w:r>
    </w:p>
    <w:p w:rsidR="00B649A1" w:rsidP="00B649A1" w:rsidRDefault="00B649A1" w14:paraId="134E20EF" w14:textId="77777777">
      <w:pPr>
        <w:pStyle w:val="Lijstalinea"/>
        <w:numPr>
          <w:ilvl w:val="0"/>
          <w:numId w:val="5"/>
        </w:numPr>
        <w:spacing w:line="276" w:lineRule="auto"/>
      </w:pPr>
      <w:r>
        <w:lastRenderedPageBreak/>
        <w:t>Investeren in politie en veiligheid (</w:t>
      </w:r>
      <w:proofErr w:type="spellStart"/>
      <w:r>
        <w:t>JenV</w:t>
      </w:r>
      <w:proofErr w:type="spellEnd"/>
      <w:r>
        <w:t>, voorstel staf)</w:t>
      </w:r>
    </w:p>
    <w:p w:rsidR="00B649A1" w:rsidP="00B649A1" w:rsidRDefault="00B649A1" w14:paraId="37522247" w14:textId="77777777">
      <w:pPr>
        <w:pStyle w:val="Lijstalinea"/>
        <w:numPr>
          <w:ilvl w:val="0"/>
          <w:numId w:val="5"/>
        </w:numPr>
        <w:spacing w:line="276" w:lineRule="auto"/>
      </w:pPr>
      <w:r>
        <w:t>Ouderenzorg en verpleeghuiszorg (VWS)</w:t>
      </w:r>
    </w:p>
    <w:p w:rsidR="00B649A1" w:rsidP="00B649A1" w:rsidRDefault="00B649A1" w14:paraId="64F9D322" w14:textId="77777777"/>
    <w:p w:rsidRPr="00890778" w:rsidR="00B649A1" w:rsidP="00B649A1" w:rsidRDefault="00B649A1" w14:paraId="5F25BB48" w14:textId="77777777">
      <w:r w:rsidRPr="005C3E7E">
        <w:t>In aanloop naar de V-100 zal de vaste commissie voor Financiën u nader informeren over de mogelijke</w:t>
      </w:r>
      <w:r>
        <w:t xml:space="preserve"> </w:t>
      </w:r>
      <w:r w:rsidRPr="005C3E7E">
        <w:t>rol van uw commissies.</w:t>
      </w:r>
    </w:p>
    <w:p w:rsidR="00B649A1" w:rsidP="00B649A1" w:rsidRDefault="00B649A1" w14:paraId="458EA3A1" w14:textId="77777777"/>
    <w:p w:rsidRPr="00F51B7E" w:rsidR="00B649A1" w:rsidP="00B649A1" w:rsidRDefault="00B649A1" w14:paraId="0C28359A" w14:textId="77777777">
      <w:pPr>
        <w:pStyle w:val="Geenafstand"/>
      </w:pPr>
      <w:r>
        <w:t xml:space="preserve">De </w:t>
      </w:r>
      <w:r w:rsidRPr="00F51B7E">
        <w:t>voorzitter van de commissie,</w:t>
      </w:r>
    </w:p>
    <w:p w:rsidRPr="00F51B7E" w:rsidR="00B649A1" w:rsidP="00B649A1" w:rsidRDefault="00B649A1" w14:paraId="7D9D0DD0" w14:textId="77777777">
      <w:pPr>
        <w:pStyle w:val="Geenafstand"/>
      </w:pPr>
      <w:r w:rsidRPr="00F51B7E">
        <w:t xml:space="preserve">Anne Mulder </w:t>
      </w:r>
    </w:p>
    <w:p w:rsidRPr="00F51B7E" w:rsidR="00B649A1" w:rsidP="00B649A1" w:rsidRDefault="00B649A1" w14:paraId="0D27DF99" w14:textId="77777777">
      <w:pPr>
        <w:pStyle w:val="Geenafstand"/>
      </w:pPr>
    </w:p>
    <w:p w:rsidRPr="00F51B7E" w:rsidR="00B649A1" w:rsidP="00B649A1" w:rsidRDefault="00B649A1" w14:paraId="4DB9ADF3" w14:textId="77777777">
      <w:pPr>
        <w:pStyle w:val="Geenafstand"/>
      </w:pPr>
      <w:r>
        <w:t xml:space="preserve">De </w:t>
      </w:r>
      <w:r w:rsidRPr="00F51B7E">
        <w:t>griffier van de commissie,</w:t>
      </w:r>
    </w:p>
    <w:p w:rsidRPr="00662C51" w:rsidR="005E1B53" w:rsidP="00B649A1" w:rsidRDefault="00B649A1" w14:paraId="1681F3A0" w14:textId="0CBD7F4D">
      <w:pPr>
        <w:pStyle w:val="Geenafstand"/>
        <w:rPr>
          <w:rFonts w:eastAsia="Times New Roman"/>
          <w:szCs w:val="24"/>
        </w:rPr>
      </w:pPr>
      <w:r>
        <w:t>Weeber</w:t>
      </w:r>
    </w:p>
    <w:sectPr w:rsidRPr="00662C51" w:rsidR="005E1B53" w:rsidSect="00D95EC1">
      <w:pgSz w:w="11905" w:h="16837"/>
      <w:pgMar w:top="1533" w:right="1700" w:bottom="1417" w:left="1418" w:header="709" w:footer="709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A137F" w14:textId="77777777" w:rsidR="005E1B53" w:rsidRDefault="005E1B53" w:rsidP="005E1B53">
      <w:pPr>
        <w:spacing w:line="240" w:lineRule="auto"/>
      </w:pPr>
      <w:r>
        <w:separator/>
      </w:r>
    </w:p>
  </w:endnote>
  <w:endnote w:type="continuationSeparator" w:id="0">
    <w:p w14:paraId="3121B263" w14:textId="77777777" w:rsidR="005E1B53" w:rsidRDefault="005E1B53" w:rsidP="005E1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roman"/>
    <w:pitch w:val="default"/>
  </w:font>
  <w:font w:name="Lohit Hindi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6649E" w14:textId="77777777" w:rsidR="005E1B53" w:rsidRDefault="005E1B53" w:rsidP="005E1B53">
      <w:pPr>
        <w:spacing w:line="240" w:lineRule="auto"/>
      </w:pPr>
      <w:r>
        <w:separator/>
      </w:r>
    </w:p>
  </w:footnote>
  <w:footnote w:type="continuationSeparator" w:id="0">
    <w:p w14:paraId="54CABFEB" w14:textId="77777777" w:rsidR="005E1B53" w:rsidRDefault="005E1B53" w:rsidP="005E1B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179"/>
    <w:multiLevelType w:val="hybridMultilevel"/>
    <w:tmpl w:val="C1685F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D044F"/>
    <w:multiLevelType w:val="hybridMultilevel"/>
    <w:tmpl w:val="B5948E5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8D6E38"/>
    <w:multiLevelType w:val="hybridMultilevel"/>
    <w:tmpl w:val="2E1E90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0522C"/>
    <w:multiLevelType w:val="hybridMultilevel"/>
    <w:tmpl w:val="C6E6E0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30F14"/>
    <w:multiLevelType w:val="hybridMultilevel"/>
    <w:tmpl w:val="0B54DA62"/>
    <w:lvl w:ilvl="0" w:tplc="B4C807DE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53"/>
    <w:rsid w:val="00114182"/>
    <w:rsid w:val="00152156"/>
    <w:rsid w:val="00433D6E"/>
    <w:rsid w:val="005E1B53"/>
    <w:rsid w:val="00B649A1"/>
    <w:rsid w:val="00CB032A"/>
    <w:rsid w:val="00CF694E"/>
    <w:rsid w:val="00D9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8A6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5E1B53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65">
    <w:name w:val="Standaard 6;5"/>
    <w:basedOn w:val="Standaard"/>
    <w:next w:val="Standaard"/>
    <w:rsid w:val="005E1B53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rsid w:val="005E1B53"/>
    <w:pPr>
      <w:spacing w:before="40" w:line="200" w:lineRule="exact"/>
      <w:jc w:val="right"/>
    </w:pPr>
    <w:rPr>
      <w:sz w:val="13"/>
      <w:szCs w:val="13"/>
    </w:rPr>
  </w:style>
  <w:style w:type="paragraph" w:styleId="Voetnoottekst">
    <w:name w:val="footnote text"/>
    <w:basedOn w:val="Standaard"/>
    <w:next w:val="Standaard"/>
    <w:link w:val="VoetnoottekstChar"/>
    <w:rsid w:val="005E1B53"/>
    <w:rPr>
      <w:sz w:val="13"/>
      <w:szCs w:val="13"/>
    </w:rPr>
  </w:style>
  <w:style w:type="character" w:customStyle="1" w:styleId="VoetnoottekstChar">
    <w:name w:val="Voetnoottekst Char"/>
    <w:basedOn w:val="Standaardalinea-lettertype"/>
    <w:link w:val="Voetnoottekst"/>
    <w:rsid w:val="005E1B53"/>
    <w:rPr>
      <w:rFonts w:ascii="Verdana" w:eastAsia="DejaVu Sans" w:hAnsi="Verdana" w:cs="Lohit Hindi"/>
      <w:color w:val="000000"/>
      <w:sz w:val="13"/>
      <w:szCs w:val="13"/>
    </w:rPr>
  </w:style>
  <w:style w:type="paragraph" w:styleId="Lijstalinea">
    <w:name w:val="List Paragraph"/>
    <w:basedOn w:val="Standaard"/>
    <w:uiPriority w:val="34"/>
    <w:qFormat/>
    <w:rsid w:val="005E1B53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unhideWhenUsed/>
    <w:rsid w:val="005E1B53"/>
    <w:rPr>
      <w:vertAlign w:val="superscript"/>
    </w:rPr>
  </w:style>
  <w:style w:type="table" w:styleId="Tabelraster">
    <w:name w:val="Table Grid"/>
    <w:basedOn w:val="Standaardtabel"/>
    <w:rsid w:val="005E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5E1B53"/>
    <w:rPr>
      <w:color w:val="0000FF" w:themeColor="hyperlink"/>
      <w:u w:val="single"/>
    </w:rPr>
  </w:style>
  <w:style w:type="paragraph" w:customStyle="1" w:styleId="Default">
    <w:name w:val="Default"/>
    <w:basedOn w:val="Standaard"/>
    <w:rsid w:val="005E1B53"/>
    <w:pPr>
      <w:autoSpaceDE w:val="0"/>
      <w:spacing w:line="240" w:lineRule="auto"/>
      <w:textAlignment w:val="auto"/>
    </w:pPr>
    <w:rPr>
      <w:rFonts w:eastAsiaTheme="minorHAnsi" w:cs="Times New Roman"/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rsid w:val="005E1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E1B53"/>
    <w:rPr>
      <w:rFonts w:ascii="Tahoma" w:eastAsia="DejaVu Sans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rsid w:val="005E1B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5E1B53"/>
    <w:rPr>
      <w:rFonts w:ascii="Verdana" w:eastAsia="DejaVu Sans" w:hAnsi="Verdana" w:cs="Lohit Hindi"/>
      <w:color w:val="000000"/>
      <w:sz w:val="18"/>
      <w:szCs w:val="18"/>
    </w:rPr>
  </w:style>
  <w:style w:type="paragraph" w:styleId="Voettekst">
    <w:name w:val="footer"/>
    <w:basedOn w:val="Standaard"/>
    <w:link w:val="VoettekstChar"/>
    <w:rsid w:val="005E1B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5E1B53"/>
    <w:rPr>
      <w:rFonts w:ascii="Verdana" w:eastAsia="DejaVu Sans" w:hAnsi="Verdana" w:cs="Lohit Hindi"/>
      <w:color w:val="000000"/>
      <w:sz w:val="18"/>
      <w:szCs w:val="18"/>
    </w:rPr>
  </w:style>
  <w:style w:type="paragraph" w:styleId="Geenafstand">
    <w:name w:val="No Spacing"/>
    <w:uiPriority w:val="1"/>
    <w:qFormat/>
    <w:rsid w:val="00B649A1"/>
    <w:rPr>
      <w:rFonts w:ascii="Verdana" w:eastAsia="Verdana" w:hAnsi="Verdana"/>
      <w:sz w:val="18"/>
      <w:szCs w:val="22"/>
      <w:lang w:eastAsia="en-US"/>
    </w:rPr>
  </w:style>
  <w:style w:type="character" w:styleId="GevolgdeHyperlink">
    <w:name w:val="FollowedHyperlink"/>
    <w:basedOn w:val="Standaardalinea-lettertype"/>
    <w:rsid w:val="001141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5E1B53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65">
    <w:name w:val="Standaard 6;5"/>
    <w:basedOn w:val="Standaard"/>
    <w:next w:val="Standaard"/>
    <w:rsid w:val="005E1B53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rsid w:val="005E1B53"/>
    <w:pPr>
      <w:spacing w:before="40" w:line="200" w:lineRule="exact"/>
      <w:jc w:val="right"/>
    </w:pPr>
    <w:rPr>
      <w:sz w:val="13"/>
      <w:szCs w:val="13"/>
    </w:rPr>
  </w:style>
  <w:style w:type="paragraph" w:styleId="Voetnoottekst">
    <w:name w:val="footnote text"/>
    <w:basedOn w:val="Standaard"/>
    <w:next w:val="Standaard"/>
    <w:link w:val="VoetnoottekstChar"/>
    <w:rsid w:val="005E1B53"/>
    <w:rPr>
      <w:sz w:val="13"/>
      <w:szCs w:val="13"/>
    </w:rPr>
  </w:style>
  <w:style w:type="character" w:customStyle="1" w:styleId="VoetnoottekstChar">
    <w:name w:val="Voetnoottekst Char"/>
    <w:basedOn w:val="Standaardalinea-lettertype"/>
    <w:link w:val="Voetnoottekst"/>
    <w:rsid w:val="005E1B53"/>
    <w:rPr>
      <w:rFonts w:ascii="Verdana" w:eastAsia="DejaVu Sans" w:hAnsi="Verdana" w:cs="Lohit Hindi"/>
      <w:color w:val="000000"/>
      <w:sz w:val="13"/>
      <w:szCs w:val="13"/>
    </w:rPr>
  </w:style>
  <w:style w:type="paragraph" w:styleId="Lijstalinea">
    <w:name w:val="List Paragraph"/>
    <w:basedOn w:val="Standaard"/>
    <w:uiPriority w:val="34"/>
    <w:qFormat/>
    <w:rsid w:val="005E1B53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unhideWhenUsed/>
    <w:rsid w:val="005E1B53"/>
    <w:rPr>
      <w:vertAlign w:val="superscript"/>
    </w:rPr>
  </w:style>
  <w:style w:type="table" w:styleId="Tabelraster">
    <w:name w:val="Table Grid"/>
    <w:basedOn w:val="Standaardtabel"/>
    <w:rsid w:val="005E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5E1B53"/>
    <w:rPr>
      <w:color w:val="0000FF" w:themeColor="hyperlink"/>
      <w:u w:val="single"/>
    </w:rPr>
  </w:style>
  <w:style w:type="paragraph" w:customStyle="1" w:styleId="Default">
    <w:name w:val="Default"/>
    <w:basedOn w:val="Standaard"/>
    <w:rsid w:val="005E1B53"/>
    <w:pPr>
      <w:autoSpaceDE w:val="0"/>
      <w:spacing w:line="240" w:lineRule="auto"/>
      <w:textAlignment w:val="auto"/>
    </w:pPr>
    <w:rPr>
      <w:rFonts w:eastAsiaTheme="minorHAnsi" w:cs="Times New Roman"/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rsid w:val="005E1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E1B53"/>
    <w:rPr>
      <w:rFonts w:ascii="Tahoma" w:eastAsia="DejaVu Sans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rsid w:val="005E1B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5E1B53"/>
    <w:rPr>
      <w:rFonts w:ascii="Verdana" w:eastAsia="DejaVu Sans" w:hAnsi="Verdana" w:cs="Lohit Hindi"/>
      <w:color w:val="000000"/>
      <w:sz w:val="18"/>
      <w:szCs w:val="18"/>
    </w:rPr>
  </w:style>
  <w:style w:type="paragraph" w:styleId="Voettekst">
    <w:name w:val="footer"/>
    <w:basedOn w:val="Standaard"/>
    <w:link w:val="VoettekstChar"/>
    <w:rsid w:val="005E1B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5E1B53"/>
    <w:rPr>
      <w:rFonts w:ascii="Verdana" w:eastAsia="DejaVu Sans" w:hAnsi="Verdana" w:cs="Lohit Hindi"/>
      <w:color w:val="000000"/>
      <w:sz w:val="18"/>
      <w:szCs w:val="18"/>
    </w:rPr>
  </w:style>
  <w:style w:type="paragraph" w:styleId="Geenafstand">
    <w:name w:val="No Spacing"/>
    <w:uiPriority w:val="1"/>
    <w:qFormat/>
    <w:rsid w:val="00B649A1"/>
    <w:rPr>
      <w:rFonts w:ascii="Verdana" w:eastAsia="Verdana" w:hAnsi="Verdana"/>
      <w:sz w:val="18"/>
      <w:szCs w:val="22"/>
      <w:lang w:eastAsia="en-US"/>
    </w:rPr>
  </w:style>
  <w:style w:type="character" w:styleId="GevolgdeHyperlink">
    <w:name w:val="FollowedHyperlink"/>
    <w:basedOn w:val="Standaardalinea-lettertype"/>
    <w:rsid w:val="001141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yperlink" Target="http://parlisweb/parlis/document.aspx?Id=6834c1a9-8152-4d8a-9a16-1a55ec15ab44" TargetMode="External" Id="rId12" /><Relationship Type="http://schemas.microsoft.com/office/2007/relationships/stylesWithEffects" Target="stylesWithEffects.xml" Id="rId6" /><Relationship Type="http://schemas.openxmlformats.org/officeDocument/2006/relationships/image" Target="media/image1.jpeg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279</ap:Words>
  <ap:Characters>1815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2019-03-26T08:44:00.0000000Z</dcterms:created>
  <dcterms:modified xsi:type="dcterms:W3CDTF">2019-03-26T08:53:00.0000000Z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0x01010035E9EC19E40E334BB2746F75D9448607</vt:lpwstr>
  </property>
</Properties>
</file>