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CC" w:rsidRDefault="00933AA3">
      <w:r w:rsidRPr="00933AA3">
        <w:t>Geachte leden en plaatsvervangend leden van de vaste commissie voor Infrastructuur en Waterstaat</w:t>
      </w:r>
      <w:proofErr w:type="gramStart"/>
      <w:r w:rsidRPr="00933AA3">
        <w:t>,</w:t>
      </w:r>
      <w:r w:rsidRPr="00933AA3">
        <w:br/>
      </w:r>
      <w:proofErr w:type="gramEnd"/>
      <w:r w:rsidRPr="00933AA3">
        <w:t> </w:t>
      </w:r>
      <w:r w:rsidRPr="00933AA3">
        <w:br/>
        <w:t xml:space="preserve">De leden Van Aalst (PVV), Amhaouch (CDA) en Schonis (D66) en </w:t>
      </w:r>
      <w:proofErr w:type="spellStart"/>
      <w:r w:rsidRPr="00933AA3">
        <w:t>Laçin</w:t>
      </w:r>
      <w:proofErr w:type="spellEnd"/>
      <w:r w:rsidRPr="00933AA3">
        <w:t xml:space="preserve"> (SP) doen in navolging van het besluit ten aanzien van de HSL, genomen tijdens de procedurevergadering </w:t>
      </w:r>
      <w:proofErr w:type="spellStart"/>
      <w:r w:rsidRPr="00933AA3">
        <w:t>IenW</w:t>
      </w:r>
      <w:proofErr w:type="spellEnd"/>
      <w:r w:rsidRPr="00933AA3">
        <w:t xml:space="preserve"> van 20 februari, het volgende programmavoorstel.</w:t>
      </w:r>
      <w:r w:rsidRPr="00933AA3">
        <w:br/>
        <w:t> </w:t>
      </w:r>
      <w:r w:rsidRPr="00933AA3">
        <w:br/>
      </w:r>
      <w:r w:rsidRPr="00933AA3">
        <w:rPr>
          <w:b/>
          <w:bCs/>
        </w:rPr>
        <w:t>Programmavoorstel technische briefing en aansluitend rondetafelgesprek HSL-Zuid</w:t>
      </w:r>
      <w:r w:rsidRPr="00933AA3">
        <w:br/>
        <w:t> </w:t>
      </w:r>
      <w:r w:rsidRPr="00933AA3">
        <w:br/>
      </w:r>
      <w:r w:rsidRPr="00933AA3">
        <w:rPr>
          <w:b/>
          <w:bCs/>
        </w:rPr>
        <w:t xml:space="preserve">Datum en tijdstip           </w:t>
      </w:r>
      <w:proofErr w:type="gramStart"/>
      <w:r w:rsidRPr="00933AA3">
        <w:rPr>
          <w:b/>
          <w:bCs/>
        </w:rPr>
        <w:t>Donderdag</w:t>
      </w:r>
      <w:proofErr w:type="gramEnd"/>
      <w:r w:rsidRPr="00933AA3">
        <w:rPr>
          <w:b/>
          <w:bCs/>
        </w:rPr>
        <w:t xml:space="preserve"> 21 maart van 10.00 - 13.00 uur</w:t>
      </w:r>
      <w:r w:rsidRPr="00933AA3">
        <w:br/>
        <w:t> </w:t>
      </w:r>
      <w:r w:rsidRPr="00933AA3">
        <w:br/>
      </w:r>
      <w:r w:rsidRPr="00933AA3">
        <w:rPr>
          <w:b/>
          <w:bCs/>
        </w:rPr>
        <w:t>10.00 - 11.30 uur              Technische briefing</w:t>
      </w:r>
      <w:r w:rsidRPr="00933AA3">
        <w:br/>
        <w:t>NS en ProRail lichten de langetermijnvisie op de HSL toe. Bombardier licht de stand van zaken van het huidige vervoer over de HSL toe.   </w:t>
      </w:r>
      <w:r w:rsidRPr="00933AA3">
        <w:br/>
        <w:t> </w:t>
      </w:r>
      <w:r w:rsidRPr="00933AA3">
        <w:br/>
      </w:r>
      <w:r w:rsidRPr="00933AA3">
        <w:rPr>
          <w:b/>
          <w:bCs/>
        </w:rPr>
        <w:t xml:space="preserve">11.30 - 13.00 uur              Rondetafelgesprek </w:t>
      </w:r>
      <w:r w:rsidRPr="00933AA3">
        <w:br/>
        <w:t>Reizigersorganisatie Rover, de Federatie Mobiliteitsbedrijven Nederland (FMN), NS en ProRail</w:t>
      </w:r>
      <w:r w:rsidRPr="00933AA3">
        <w:br/>
        <w:t> </w:t>
      </w:r>
      <w:r w:rsidRPr="00933AA3">
        <w:br/>
        <w:t xml:space="preserve">Graag verneem ik uiterlijk </w:t>
      </w:r>
      <w:r w:rsidRPr="00933AA3">
        <w:rPr>
          <w:u w:val="single"/>
        </w:rPr>
        <w:t xml:space="preserve">morgen (dinsdag) om 17.00 </w:t>
      </w:r>
      <w:r w:rsidRPr="00933AA3">
        <w:t>uur via ‘allen beantwoorden’ op dit e-mailbericht of u</w:t>
      </w:r>
      <w:proofErr w:type="gramStart"/>
      <w:r w:rsidRPr="00933AA3">
        <w:t>:</w:t>
      </w:r>
      <w:r w:rsidRPr="00933AA3">
        <w:br/>
      </w:r>
      <w:proofErr w:type="gramEnd"/>
      <w:r w:rsidRPr="00933AA3">
        <w:t>1. Steun verleent aan dit voorstel</w:t>
      </w:r>
      <w:proofErr w:type="gramStart"/>
      <w:r w:rsidRPr="00933AA3">
        <w:t>;*</w:t>
      </w:r>
      <w:r w:rsidRPr="00933AA3">
        <w:br/>
      </w:r>
      <w:proofErr w:type="gramEnd"/>
      <w:r w:rsidRPr="00933AA3">
        <w:t xml:space="preserve">2. Zich aanmeldt voor deelname aan de technische briefing en het aansluitende rondetafelgesprek op donderdag 21 maart van 10.00 - 13.00 </w:t>
      </w:r>
      <w:proofErr w:type="gramStart"/>
      <w:r w:rsidRPr="00933AA3">
        <w:t>uur .</w:t>
      </w:r>
      <w:proofErr w:type="gramEnd"/>
      <w:r w:rsidRPr="00933AA3">
        <w:t>**</w:t>
      </w:r>
      <w:r w:rsidRPr="00933AA3">
        <w:br/>
        <w:t> </w:t>
      </w:r>
      <w:r w:rsidRPr="00933AA3">
        <w:br/>
        <w:t>Spoedig na de termijn van deze e-mailprocedure zal ik u informeren over de uitkomst.</w:t>
      </w:r>
      <w:r w:rsidRPr="00933AA3">
        <w:br/>
        <w:t> </w:t>
      </w:r>
      <w:r w:rsidRPr="00933AA3">
        <w:br/>
        <w:t>Met vriendelijke groet,</w:t>
      </w:r>
      <w:r w:rsidRPr="00933AA3">
        <w:br/>
        <w:t>Janne Rijkers</w:t>
      </w:r>
      <w:r w:rsidRPr="00933AA3">
        <w:br/>
        <w:t> </w:t>
      </w:r>
      <w:r w:rsidRPr="00933AA3">
        <w:br/>
        <w:t xml:space="preserve">Mevr. </w:t>
      </w:r>
      <w:proofErr w:type="gramStart"/>
      <w:r w:rsidRPr="00933AA3">
        <w:t>mr.</w:t>
      </w:r>
      <w:proofErr w:type="gramEnd"/>
      <w:r w:rsidRPr="00933AA3">
        <w:t xml:space="preserve"> J.T. Rijkers</w:t>
      </w:r>
      <w:r w:rsidRPr="00933AA3">
        <w:br/>
        <w:t>Adjunct-griffier vaste commissie voor Infrastructuur en Waterstaat</w:t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A3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33AA3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1137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2019-02-26T16:03:00.0000000Z</dcterms:created>
  <dcterms:modified xsi:type="dcterms:W3CDTF">2019-02-26T16:03:00.0000000Z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0x01010029A8F327BB95D6499EDE7881775CC82F</vt:lpwstr>
  </property>
</Properties>
</file>