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8C0" w:rsidRDefault="00B058C0">
      <w:pPr>
        <w:pStyle w:val="in-table"/>
      </w:pPr>
      <w:bookmarkStart w:name="_GoBack" w:id="0"/>
      <w:bookmarkEnd w:id="0"/>
    </w:p>
    <w:p w:rsidR="00F75106" w:rsidRDefault="009D33BE">
      <w:pPr>
        <w:pStyle w:val="in-tab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6B7A2E96" wp14:anchorId="18E6DB5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8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6BD5" w:rsidRDefault="00A06BD5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">
                <v:textbox style="layout-flow:vertical;mso-layout-flow-alt:bottom-to-top">
                  <w:txbxContent>
                    <w:p w:rsidR="00A06BD5" w:rsidRDefault="00A06BD5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F75106">
        <w:tc>
          <w:tcPr>
            <w:tcW w:w="0" w:type="auto"/>
          </w:tcPr>
          <w:p w:rsidR="00F75106" w:rsidRDefault="000A3805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495A2C59" wp14:editId="236435EA">
                  <wp:extent cx="2340869" cy="1583439"/>
                  <wp:effectExtent l="0" t="0" r="254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8A7B34">
              <w:fldChar w:fldCharType="begin"/>
            </w:r>
            <w:r w:rsidR="00F75106">
              <w:instrText xml:space="preserve"> DOCPROPERTY woordmerk </w:instrText>
            </w:r>
            <w:r w:rsidR="008A7B34"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A3805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8E4997" w:rsidP="008E4997" w:rsidRDefault="007B4F26">
            <w:pPr>
              <w:pStyle w:val="adres"/>
            </w:pPr>
            <w:r>
              <w:t>Aan de Voorzitter van de Tweede Kamer</w:t>
            </w:r>
          </w:p>
          <w:p w:rsidR="007B4F26" w:rsidP="008E4997" w:rsidRDefault="007B4F26">
            <w:pPr>
              <w:pStyle w:val="adres"/>
            </w:pPr>
            <w:r>
              <w:t>der Staten-Generaal</w:t>
            </w:r>
          </w:p>
          <w:p w:rsidR="007B4F26" w:rsidP="008E4997" w:rsidRDefault="007B4F26">
            <w:pPr>
              <w:pStyle w:val="adres"/>
            </w:pPr>
            <w:r>
              <w:t>Postbus 20018</w:t>
            </w:r>
          </w:p>
          <w:p w:rsidR="007B4F26" w:rsidP="008E4997" w:rsidRDefault="007B4F26">
            <w:pPr>
              <w:pStyle w:val="adres"/>
            </w:pPr>
            <w:r>
              <w:t xml:space="preserve">2500 EA  DEN HAAG </w:t>
            </w:r>
          </w:p>
          <w:p w:rsidR="00F75106" w:rsidRDefault="00F75106">
            <w:pPr>
              <w:pStyle w:val="adres"/>
            </w:pP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0A3805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AA16E7" w:rsidRDefault="007B4F26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22 februari 2019</w:t>
            </w:r>
          </w:p>
        </w:tc>
      </w:tr>
      <w:tr w:rsidR="00F75106">
        <w:trPr>
          <w:trHeight w:val="482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0A3805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FB4A9B" w:rsidRDefault="008A7B34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E9655B">
              <w:t>Verslag van de informele JBZ-R</w:t>
            </w:r>
            <w:r w:rsidR="000A3805">
              <w:t>aad van 7 en 8 februari te Boekarest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0A3805" w:rsidP="000A3805" w:rsidRDefault="000A3805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Europese en Internationale Aangelegenheden</w:t>
            </w:r>
          </w:p>
          <w:p w:rsidR="000A3805" w:rsidP="000A3805" w:rsidRDefault="000A3805">
            <w:pPr>
              <w:pStyle w:val="witregel1"/>
            </w:pPr>
            <w:r>
              <w:t> </w:t>
            </w:r>
          </w:p>
          <w:p w:rsidR="000A3805" w:rsidP="000A3805" w:rsidRDefault="000A3805">
            <w:pPr>
              <w:pStyle w:val="afzendgegevens"/>
            </w:pPr>
            <w:r>
              <w:t>Turfmarkt 147</w:t>
            </w:r>
          </w:p>
          <w:p w:rsidRPr="00065247" w:rsidR="000A3805" w:rsidP="000A3805" w:rsidRDefault="000A3805">
            <w:pPr>
              <w:pStyle w:val="afzendgegevens"/>
              <w:rPr>
                <w:lang w:val="de-DE"/>
              </w:rPr>
            </w:pPr>
            <w:r w:rsidRPr="00065247">
              <w:rPr>
                <w:lang w:val="de-DE"/>
              </w:rPr>
              <w:t>2511 DP  Den Haag</w:t>
            </w:r>
          </w:p>
          <w:p w:rsidRPr="00065247" w:rsidR="000A3805" w:rsidP="000A3805" w:rsidRDefault="000A3805">
            <w:pPr>
              <w:pStyle w:val="afzendgegevens"/>
              <w:rPr>
                <w:lang w:val="de-DE"/>
              </w:rPr>
            </w:pPr>
            <w:r w:rsidRPr="00065247">
              <w:rPr>
                <w:lang w:val="de-DE"/>
              </w:rPr>
              <w:t>Postbus 20301</w:t>
            </w:r>
          </w:p>
          <w:p w:rsidRPr="00065247" w:rsidR="000A3805" w:rsidP="000A3805" w:rsidRDefault="000A3805">
            <w:pPr>
              <w:pStyle w:val="afzendgegevens"/>
              <w:rPr>
                <w:lang w:val="de-DE"/>
              </w:rPr>
            </w:pPr>
            <w:r w:rsidRPr="00065247">
              <w:rPr>
                <w:lang w:val="de-DE"/>
              </w:rPr>
              <w:t>2500 EH  Den Haag</w:t>
            </w:r>
          </w:p>
          <w:p w:rsidRPr="00065247" w:rsidR="000A3805" w:rsidP="000A3805" w:rsidRDefault="000A3805">
            <w:pPr>
              <w:pStyle w:val="afzendgegevens"/>
              <w:rPr>
                <w:lang w:val="de-DE"/>
              </w:rPr>
            </w:pPr>
            <w:r w:rsidRPr="00065247">
              <w:rPr>
                <w:lang w:val="de-DE"/>
              </w:rPr>
              <w:t>www.rijksoverheid.nl/jenv</w:t>
            </w:r>
          </w:p>
          <w:p w:rsidRPr="00065247" w:rsidR="000A3805" w:rsidP="000A3805" w:rsidRDefault="000A3805">
            <w:pPr>
              <w:pStyle w:val="witregel2"/>
              <w:rPr>
                <w:lang w:val="de-DE"/>
              </w:rPr>
            </w:pPr>
            <w:r w:rsidRPr="00065247">
              <w:rPr>
                <w:lang w:val="de-DE"/>
              </w:rPr>
              <w:t> </w:t>
            </w:r>
          </w:p>
          <w:p w:rsidR="000A3805" w:rsidP="000A3805" w:rsidRDefault="000A3805">
            <w:pPr>
              <w:pStyle w:val="referentiekopjes"/>
            </w:pPr>
            <w:r>
              <w:t>Ons kenmerk</w:t>
            </w:r>
          </w:p>
          <w:p w:rsidR="000A3805" w:rsidP="000A3805" w:rsidRDefault="007B4F26">
            <w:pPr>
              <w:pStyle w:val="referentiegegevens"/>
            </w:pPr>
            <w:r>
              <w:t>2507867</w:t>
            </w:r>
          </w:p>
          <w:p w:rsidR="000A3805" w:rsidP="000A3805" w:rsidRDefault="000A3805">
            <w:pPr>
              <w:pStyle w:val="witregel1"/>
            </w:pPr>
            <w:r>
              <w:t> </w:t>
            </w:r>
          </w:p>
          <w:p w:rsidR="000A3805" w:rsidP="000A3805" w:rsidRDefault="000A3805">
            <w:pPr>
              <w:pStyle w:val="referentiekopjes"/>
            </w:pPr>
            <w:r>
              <w:t>Bijlagen</w:t>
            </w:r>
          </w:p>
          <w:p w:rsidR="000A3805" w:rsidP="000A3805" w:rsidRDefault="00E9655B">
            <w:pPr>
              <w:pStyle w:val="referentiegegevens"/>
            </w:pPr>
            <w:r>
              <w:t>1</w:t>
            </w:r>
          </w:p>
          <w:p w:rsidR="000A3805" w:rsidP="000A3805" w:rsidRDefault="000A3805">
            <w:pPr>
              <w:pStyle w:val="witregel1"/>
            </w:pPr>
            <w:r>
              <w:t> </w:t>
            </w:r>
          </w:p>
          <w:p w:rsidR="000A3805" w:rsidP="000A3805" w:rsidRDefault="000A3805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0A3805" w:rsidP="000A3805" w:rsidRDefault="000A3805">
            <w:pPr>
              <w:pStyle w:val="referentiegegevens"/>
            </w:pPr>
          </w:p>
          <w:bookmarkEnd w:id="4"/>
          <w:p w:rsidR="00F75106" w:rsidP="000A3805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A06BD5" w:rsidRDefault="00A06BD5">
      <w:pPr>
        <w:pStyle w:val="broodtekst"/>
      </w:pPr>
    </w:p>
    <w:p w:rsidRPr="007B4F26" w:rsidR="00476D7B" w:rsidP="00FB4A9B" w:rsidRDefault="00DB2C14">
      <w:pPr>
        <w:pStyle w:val="broodtekst"/>
      </w:pPr>
      <w:bookmarkStart w:name="cursor" w:id="5"/>
      <w:bookmarkEnd w:id="5"/>
      <w:r w:rsidRPr="007B4F26">
        <w:t>Hierbij bieden wij u</w:t>
      </w:r>
      <w:r w:rsidRPr="007B4F26" w:rsidR="0099112F">
        <w:t xml:space="preserve"> </w:t>
      </w:r>
      <w:r w:rsidRPr="007B4F26" w:rsidR="009605A4">
        <w:t>het verslag</w:t>
      </w:r>
      <w:r w:rsidRPr="007B4F26">
        <w:t xml:space="preserve"> </w:t>
      </w:r>
      <w:r w:rsidRPr="007B4F26" w:rsidR="002B7046">
        <w:t xml:space="preserve">aan </w:t>
      </w:r>
      <w:r w:rsidRPr="007B4F26">
        <w:t xml:space="preserve">van de </w:t>
      </w:r>
      <w:r w:rsidRPr="007B4F26" w:rsidR="00FB4A9B">
        <w:t xml:space="preserve">informele </w:t>
      </w:r>
      <w:r w:rsidRPr="007B4F26">
        <w:t xml:space="preserve">bijeenkomst van de Raad Justitie en Binnenlandse Zaken </w:t>
      </w:r>
      <w:r w:rsidRPr="007B4F26" w:rsidR="00FB4A9B">
        <w:t>van 7 en 8 februari 2019 in Boekarest</w:t>
      </w:r>
      <w:r w:rsidRPr="007B4F26">
        <w:t>.</w:t>
      </w:r>
    </w:p>
    <w:p w:rsidRPr="007B4F26" w:rsidR="006F5A52" w:rsidP="00A06BD5" w:rsidRDefault="006F5A52">
      <w:pPr>
        <w:pStyle w:val="broodtekst"/>
        <w:rPr>
          <w:b/>
          <w:bCs/>
        </w:rPr>
      </w:pPr>
    </w:p>
    <w:p w:rsidRPr="007B4F26" w:rsidR="00A33850" w:rsidP="00626AB9" w:rsidRDefault="00A46822">
      <w:pPr>
        <w:pStyle w:val="broodtekst"/>
      </w:pPr>
      <w:r w:rsidRPr="007B4F26">
        <w:t>Tevens</w:t>
      </w:r>
      <w:r w:rsidRPr="007B4F26" w:rsidR="00E9655B">
        <w:t xml:space="preserve"> informeert de Minister van Justitie en Veiligheid u</w:t>
      </w:r>
      <w:r w:rsidRPr="007B4F26" w:rsidR="002C6E83">
        <w:t>,</w:t>
      </w:r>
      <w:r w:rsidRPr="007B4F26">
        <w:t xml:space="preserve"> conform de toezeggi</w:t>
      </w:r>
      <w:r w:rsidRPr="007B4F26" w:rsidR="008267E8">
        <w:t xml:space="preserve">ng die is gedaan tijdens het Algemeen Overleg </w:t>
      </w:r>
      <w:r w:rsidRPr="007B4F26" w:rsidR="00E9655B">
        <w:t>over de informele JBZ-Raad op 6 februari jl.</w:t>
      </w:r>
      <w:r w:rsidRPr="007B4F26" w:rsidR="002C6E83">
        <w:t>,</w:t>
      </w:r>
      <w:r w:rsidRPr="007B4F26">
        <w:t xml:space="preserve"> </w:t>
      </w:r>
      <w:r w:rsidRPr="007B4F26" w:rsidR="002F1B06">
        <w:t>graag over</w:t>
      </w:r>
      <w:r w:rsidRPr="007B4F26" w:rsidR="00E9655B">
        <w:t xml:space="preserve"> de </w:t>
      </w:r>
      <w:r w:rsidRPr="007B4F26" w:rsidR="00065247">
        <w:t xml:space="preserve">verklaring van de Europese Raad </w:t>
      </w:r>
      <w:r w:rsidRPr="007B4F26" w:rsidR="002F1B06">
        <w:t xml:space="preserve">op 13-14 december 2018 </w:t>
      </w:r>
      <w:r w:rsidRPr="007B4F26" w:rsidR="00065247">
        <w:t xml:space="preserve">over </w:t>
      </w:r>
      <w:r w:rsidRPr="007B4F26" w:rsidR="00E9655B">
        <w:t>de bestrijding van antisemitisme</w:t>
      </w:r>
      <w:r w:rsidRPr="007B4F26" w:rsidR="002F1B06">
        <w:t xml:space="preserve">. Tijdens deze Europese Raad veroordeelden de regeringsleiders </w:t>
      </w:r>
      <w:r w:rsidRPr="007B4F26" w:rsidR="002F1B06">
        <w:rPr>
          <w:rStyle w:val="Zwaar"/>
          <w:b w:val="0"/>
          <w:bCs w:val="0"/>
        </w:rPr>
        <w:t>alle vormen van antisemitisme, racisme en vreemdelingenhaat</w:t>
      </w:r>
      <w:r w:rsidRPr="007B4F26" w:rsidR="002F1B06">
        <w:rPr>
          <w:b/>
          <w:bCs/>
        </w:rPr>
        <w:t>,</w:t>
      </w:r>
      <w:r w:rsidRPr="007B4F26" w:rsidR="002F1B06">
        <w:t xml:space="preserve"> en onderstreepten het belang van de bestrijding van onverdraagzaamheid. Zij verwelkomden de goedkeuring van de verklaring van de JBZ-Raad op 6 december 2018 betreffende de bestrijding van antisemitisme </w:t>
      </w:r>
      <w:r w:rsidRPr="007B4F26" w:rsidR="00E9655B">
        <w:t xml:space="preserve">en de ontwikkeling van een gemeenschappelijke </w:t>
      </w:r>
      <w:r w:rsidRPr="007B4F26" w:rsidR="002F1B06">
        <w:t>beveiligingsaanpak</w:t>
      </w:r>
      <w:r w:rsidRPr="007B4F26" w:rsidR="00E9655B">
        <w:t xml:space="preserve"> voor een betere bescherming van de Joodse gemeenschappen en instellingen in Europa</w:t>
      </w:r>
      <w:r w:rsidRPr="007B4F26" w:rsidR="002F1B06">
        <w:t>. Deze verklaring kan geraadpleegd kan worden via</w:t>
      </w:r>
      <w:r w:rsidRPr="007B4F26" w:rsidR="00626AB9">
        <w:t xml:space="preserve"> de bijgevoegde</w:t>
      </w:r>
      <w:r w:rsidRPr="007B4F26" w:rsidR="002F1B06">
        <w:t xml:space="preserve"> link</w:t>
      </w:r>
      <w:r w:rsidRPr="007B4F26" w:rsidR="00626AB9">
        <w:rPr>
          <w:rStyle w:val="Voetnootmarkering"/>
        </w:rPr>
        <w:footnoteReference w:id="1"/>
      </w:r>
      <w:r w:rsidRPr="007B4F26" w:rsidR="002F1B06">
        <w:t>.</w:t>
      </w:r>
    </w:p>
    <w:p w:rsidRPr="007B4F26" w:rsidR="00E9655B" w:rsidP="00E9655B" w:rsidRDefault="00E9655B">
      <w:pPr>
        <w:pStyle w:val="broodtekst"/>
        <w:rPr>
          <w:b/>
          <w:bCs/>
        </w:rPr>
      </w:pPr>
    </w:p>
    <w:p w:rsidRPr="007B4F26" w:rsidR="00E9655B" w:rsidP="00C90AF8" w:rsidRDefault="008267E8">
      <w:pPr>
        <w:pStyle w:val="broodtekst"/>
      </w:pPr>
      <w:r w:rsidRPr="007B4F26">
        <w:t xml:space="preserve">In het Algemeen Overleg op 6 februari jl. heeft de Minister van Justitie en Veiligheid ook toegezegd uw Kamer te informeren over de in Roemenië gevoerde gesprekken met betrekking tot de rechtsstaat. </w:t>
      </w:r>
      <w:r w:rsidRPr="007B4F26" w:rsidR="0091101A">
        <w:t>In a</w:t>
      </w:r>
      <w:r w:rsidRPr="007B4F26">
        <w:t xml:space="preserve">lgemene zin </w:t>
      </w:r>
      <w:r w:rsidRPr="007B4F26" w:rsidR="0091101A">
        <w:t xml:space="preserve">kan </w:t>
      </w:r>
      <w:r w:rsidRPr="007B4F26">
        <w:t xml:space="preserve">gedeeld worden dat de </w:t>
      </w:r>
      <w:r w:rsidRPr="007B4F26" w:rsidR="00CC0BDE">
        <w:t xml:space="preserve">dialoog met verschillende gezaghebbende sprekers over Roemenië </w:t>
      </w:r>
      <w:r w:rsidRPr="007B4F26">
        <w:t xml:space="preserve">het inzicht in de positie van de rechterlijke macht en </w:t>
      </w:r>
      <w:r w:rsidRPr="007B4F26" w:rsidR="000F7DA3">
        <w:t xml:space="preserve">in </w:t>
      </w:r>
      <w:r w:rsidRPr="007B4F26">
        <w:t xml:space="preserve">de stand van zaken </w:t>
      </w:r>
      <w:r w:rsidRPr="007B4F26" w:rsidR="00626AB9">
        <w:t xml:space="preserve">van de omgang van </w:t>
      </w:r>
      <w:r w:rsidRPr="007B4F26" w:rsidR="000F7DA3">
        <w:t>Roemenië met de aanbevelingen van het laatste rapport onder het Coöperatie en Verificatie Mechanisme vergroot hebben.</w:t>
      </w:r>
      <w:r w:rsidRPr="007B4F26" w:rsidR="00CC0BDE">
        <w:t xml:space="preserve"> Tevens is nader van gedachten gewisseld over de achtergrond en ontwikkeling van de rechtstaat in</w:t>
      </w:r>
      <w:r w:rsidRPr="007B4F26" w:rsidR="00922BE0">
        <w:t xml:space="preserve"> Roemenië in </w:t>
      </w:r>
      <w:r w:rsidRPr="007B4F26" w:rsidR="00CC0BDE">
        <w:t xml:space="preserve">de afgelopen </w:t>
      </w:r>
      <w:r w:rsidRPr="007B4F26" w:rsidR="00922BE0">
        <w:t>vijftien</w:t>
      </w:r>
      <w:r w:rsidRPr="007B4F26" w:rsidR="00CC0BDE">
        <w:t xml:space="preserve"> jaar</w:t>
      </w:r>
      <w:r w:rsidRPr="007B4F26" w:rsidR="00AC75E3">
        <w:t xml:space="preserve"> ook met het oog op de toekomst</w:t>
      </w:r>
      <w:r w:rsidRPr="007B4F26" w:rsidR="00CC0BDE">
        <w:t>. Deze gesprekken hadden een vertrouwelijk karakter.</w:t>
      </w:r>
    </w:p>
    <w:p w:rsidRPr="007B4F26" w:rsidR="00ED7182" w:rsidP="000F7DA3" w:rsidRDefault="00ED7182">
      <w:pPr>
        <w:pStyle w:val="broodtekst"/>
      </w:pPr>
    </w:p>
    <w:p w:rsidRPr="007B4F26" w:rsidR="00ED7182" w:rsidP="00C90AF8" w:rsidRDefault="00DA0BAB">
      <w:pPr>
        <w:pStyle w:val="broodtekst"/>
      </w:pPr>
      <w:r w:rsidRPr="007B4F26">
        <w:t>Daarnaast</w:t>
      </w:r>
      <w:r w:rsidRPr="007B4F26" w:rsidR="00747804">
        <w:t xml:space="preserve"> heeft de Minister van Justitie en Veiligheid</w:t>
      </w:r>
      <w:r w:rsidRPr="007B4F26" w:rsidR="00B675D5">
        <w:t xml:space="preserve"> toegezegd </w:t>
      </w:r>
      <w:r w:rsidRPr="007B4F26" w:rsidR="00626AB9">
        <w:t>uw K</w:t>
      </w:r>
      <w:r w:rsidRPr="007B4F26" w:rsidR="00B675D5">
        <w:t>amer te informeren over de mogelijkheid van een overzicht van impl</w:t>
      </w:r>
      <w:r w:rsidRPr="007B4F26" w:rsidR="00626AB9">
        <w:t xml:space="preserve">ementatie van </w:t>
      </w:r>
      <w:proofErr w:type="spellStart"/>
      <w:r w:rsidRPr="007B4F26" w:rsidR="00626AB9">
        <w:t>JenV</w:t>
      </w:r>
      <w:proofErr w:type="spellEnd"/>
      <w:r w:rsidRPr="007B4F26" w:rsidR="00626AB9">
        <w:t xml:space="preserve">-richtlijnen </w:t>
      </w:r>
      <w:r w:rsidRPr="007B4F26" w:rsidR="00B675D5">
        <w:t>en verordeningen door alle EU-lidstaten.</w:t>
      </w:r>
      <w:r w:rsidRPr="007B4F26" w:rsidR="00AA4467">
        <w:t xml:space="preserve"> </w:t>
      </w:r>
      <w:r w:rsidRPr="007B4F26" w:rsidR="00E73A6A">
        <w:t xml:space="preserve">Daarbij </w:t>
      </w:r>
      <w:r w:rsidRPr="007B4F26" w:rsidR="00E73A6A">
        <w:rPr>
          <w:rFonts w:cs="Verdana"/>
          <w:lang w:eastAsia="en-US"/>
        </w:rPr>
        <w:t xml:space="preserve">merk ik </w:t>
      </w:r>
      <w:r w:rsidRPr="007B4F26" w:rsidR="002C6E83">
        <w:rPr>
          <w:rFonts w:cs="Verdana"/>
          <w:lang w:eastAsia="en-US"/>
        </w:rPr>
        <w:t>in</w:t>
      </w:r>
      <w:r w:rsidRPr="007B4F26" w:rsidR="00E73A6A">
        <w:rPr>
          <w:rFonts w:cs="Verdana"/>
          <w:lang w:eastAsia="en-US"/>
        </w:rPr>
        <w:t xml:space="preserve"> de eerste plaats op dat de taak om toe te zien op de uitvoering en naleving van EU-regelgeving bij de Europese Commissie berust en de lidstaten daarom slechts beperkte mogelijkheden hebben om dit toezicht uit te voeren. </w:t>
      </w:r>
      <w:r w:rsidRPr="007B4F26" w:rsidR="00626AB9">
        <w:t xml:space="preserve">Ten aanzien van de implementatie van richtlijnen kunnen al verschillende bronnen geraadpleegd </w:t>
      </w:r>
      <w:r w:rsidRPr="007B4F26" w:rsidR="00626AB9">
        <w:lastRenderedPageBreak/>
        <w:t>worden. Hoe een richtlijn geïmplementeerd wordt, wordt bijgehouden door de Europese Commissie in de EUR-Lex database</w:t>
      </w:r>
      <w:r w:rsidRPr="007B4F26" w:rsidR="00626AB9">
        <w:rPr>
          <w:rStyle w:val="Voetnootmarkering"/>
        </w:rPr>
        <w:footnoteReference w:id="2"/>
      </w:r>
      <w:r w:rsidRPr="007B4F26" w:rsidR="00626AB9">
        <w:t xml:space="preserve">. </w:t>
      </w:r>
      <w:r w:rsidRPr="007B4F26" w:rsidR="00614E4D">
        <w:t>Aangezien</w:t>
      </w:r>
      <w:r w:rsidRPr="007B4F26" w:rsidR="00D32A73">
        <w:t xml:space="preserve"> EUR-lex geen compleet overzicht </w:t>
      </w:r>
      <w:r w:rsidRPr="007B4F26" w:rsidR="00614E4D">
        <w:t xml:space="preserve">biedt </w:t>
      </w:r>
      <w:r w:rsidRPr="007B4F26" w:rsidR="00D32A73">
        <w:t>voor die gevallen waar lidstaten bij de implementatie van richtlijnen kunnen kiezen uit lidstaatopties, zal door het kabinet uitvoering worden gegeven aan de moties Van der Lee c.s.</w:t>
      </w:r>
      <w:r w:rsidRPr="007B4F26" w:rsidR="00D32A73">
        <w:rPr>
          <w:rStyle w:val="Voetnootmarkering"/>
        </w:rPr>
        <w:footnoteReference w:id="3"/>
      </w:r>
      <w:r w:rsidRPr="007B4F26" w:rsidR="00D32A73">
        <w:t xml:space="preserve"> Hierin wordt het kabinet gevraagd zich in Europees verband in te zetten voor het transparant maken van door lidstaten gekozen lidstaatopties. Voorts </w:t>
      </w:r>
      <w:r w:rsidRPr="007B4F26" w:rsidR="00C43441">
        <w:t>informeert</w:t>
      </w:r>
      <w:r w:rsidRPr="007B4F26" w:rsidR="00D32A73">
        <w:t xml:space="preserve"> </w:t>
      </w:r>
      <w:r w:rsidRPr="007B4F26" w:rsidR="00CC0BDE">
        <w:t xml:space="preserve">de </w:t>
      </w:r>
      <w:r w:rsidRPr="007B4F26" w:rsidR="00D32A73">
        <w:t xml:space="preserve">Minister </w:t>
      </w:r>
      <w:r w:rsidRPr="007B4F26" w:rsidR="00CC0BDE">
        <w:t xml:space="preserve">van Buitenlandse Zaken </w:t>
      </w:r>
      <w:r w:rsidRPr="007B4F26" w:rsidR="00C43441">
        <w:t xml:space="preserve">de Tweede Kamer periodiek </w:t>
      </w:r>
      <w:r w:rsidRPr="007B4F26" w:rsidR="00AA4467">
        <w:rPr>
          <w:rStyle w:val="Voetnootmarkering"/>
        </w:rPr>
        <w:footnoteReference w:id="4"/>
      </w:r>
      <w:r w:rsidRPr="007B4F26" w:rsidR="002C6E83">
        <w:t xml:space="preserve"> </w:t>
      </w:r>
      <w:r w:rsidRPr="007B4F26" w:rsidR="00C43441">
        <w:t xml:space="preserve">over de implementatie van EU-richtlijnen in Nederlandse wet- en regelgeving. Deze rapportage bevat ook een </w:t>
      </w:r>
      <w:r w:rsidRPr="007B4F26" w:rsidR="00C43441">
        <w:rPr>
          <w:rFonts w:cs="Verdana"/>
          <w:lang w:eastAsia="en-US"/>
        </w:rPr>
        <w:t>opsomming van de ingebrekestellingprocedures die de Europese Commissie tegen Nederland is gestart als gevolg van niet-tijdige implementatie.</w:t>
      </w:r>
      <w:r w:rsidRPr="007B4F26" w:rsidR="00AA4467">
        <w:rPr>
          <w:rFonts w:cs="Verdana"/>
          <w:lang w:eastAsia="en-US"/>
        </w:rPr>
        <w:t xml:space="preserve"> </w:t>
      </w:r>
      <w:r w:rsidRPr="007B4F26" w:rsidR="00FA6E7E">
        <w:rPr>
          <w:rFonts w:cs="Verdana"/>
          <w:lang w:eastAsia="en-US"/>
        </w:rPr>
        <w:t>Een overzicht van alle door de Europese Commissie uitgebrachte ingebrekestellingen tegen elk land is overigens te raadplegen via internet</w:t>
      </w:r>
      <w:r w:rsidRPr="007B4F26" w:rsidR="00FA6E7E">
        <w:rPr>
          <w:rStyle w:val="Voetnootmarkering"/>
          <w:rFonts w:cs="Verdana"/>
          <w:lang w:eastAsia="en-US"/>
        </w:rPr>
        <w:footnoteReference w:id="5"/>
      </w:r>
      <w:r w:rsidRPr="007B4F26" w:rsidR="00FA6E7E">
        <w:rPr>
          <w:rFonts w:cs="Verdana"/>
          <w:lang w:eastAsia="en-US"/>
        </w:rPr>
        <w:t xml:space="preserve">, maar daarbij kan slechts uit de aanduiding van de ingebrekestelling worden afgeleid wat de exacte </w:t>
      </w:r>
      <w:r w:rsidRPr="007B4F26" w:rsidR="00164397">
        <w:rPr>
          <w:rFonts w:cs="Verdana"/>
          <w:lang w:eastAsia="en-US"/>
        </w:rPr>
        <w:t xml:space="preserve">strekking </w:t>
      </w:r>
      <w:r w:rsidRPr="007B4F26" w:rsidR="00FA6E7E">
        <w:rPr>
          <w:rFonts w:cs="Verdana"/>
          <w:lang w:eastAsia="en-US"/>
        </w:rPr>
        <w:t xml:space="preserve">daarvan is. </w:t>
      </w:r>
      <w:r w:rsidRPr="007B4F26" w:rsidR="00AA4467">
        <w:rPr>
          <w:rFonts w:cs="Verdana"/>
          <w:lang w:eastAsia="en-US"/>
        </w:rPr>
        <w:t>De meest actuele stand van zaken met betrekking tot</w:t>
      </w:r>
      <w:r w:rsidRPr="007B4F26" w:rsidR="00164397">
        <w:rPr>
          <w:rFonts w:cs="Verdana"/>
          <w:lang w:eastAsia="en-US"/>
        </w:rPr>
        <w:t xml:space="preserve"> de implementatie van</w:t>
      </w:r>
      <w:r w:rsidRPr="007B4F26" w:rsidR="00AA4467">
        <w:rPr>
          <w:rFonts w:cs="Verdana"/>
          <w:lang w:eastAsia="en-US"/>
        </w:rPr>
        <w:t xml:space="preserve"> een richtlijn </w:t>
      </w:r>
      <w:r w:rsidRPr="007B4F26" w:rsidR="00164397">
        <w:rPr>
          <w:rFonts w:cs="Verdana"/>
          <w:lang w:eastAsia="en-US"/>
        </w:rPr>
        <w:t xml:space="preserve">in Nederland </w:t>
      </w:r>
      <w:r w:rsidRPr="007B4F26" w:rsidR="00AA4467">
        <w:rPr>
          <w:rFonts w:cs="Verdana"/>
          <w:lang w:eastAsia="en-US"/>
        </w:rPr>
        <w:t>valt ook te raadplegen op de wetgevingskalender (http://wetgevingskalender.overheid.nl, onder de link Implementatie EU richtlijnen).</w:t>
      </w:r>
      <w:r w:rsidRPr="007B4F26" w:rsidR="00626AB9">
        <w:rPr>
          <w:rFonts w:cs="Verdana"/>
          <w:lang w:eastAsia="en-US"/>
        </w:rPr>
        <w:t xml:space="preserve"> Daarnaast ontvangt u per kwartaal als bijlage bij de Geannoteerde agenda voor de JBZ-Raad een kwartaalrapportage met een voortgangsoverzicht</w:t>
      </w:r>
      <w:r w:rsidRPr="007B4F26" w:rsidR="00A86133">
        <w:rPr>
          <w:rFonts w:cs="Verdana"/>
          <w:lang w:eastAsia="en-US"/>
        </w:rPr>
        <w:t xml:space="preserve"> van de EU JBZ-dossiers.</w:t>
      </w:r>
      <w:r w:rsidRPr="007B4F26" w:rsidR="00747804">
        <w:rPr>
          <w:rFonts w:cs="Verdana"/>
          <w:lang w:eastAsia="en-US"/>
        </w:rPr>
        <w:t xml:space="preserve"> Op het gebied van de implementatie van verordeningen op </w:t>
      </w:r>
      <w:proofErr w:type="spellStart"/>
      <w:r w:rsidRPr="007B4F26" w:rsidR="00747804">
        <w:rPr>
          <w:rFonts w:cs="Verdana"/>
          <w:lang w:eastAsia="en-US"/>
        </w:rPr>
        <w:t>JenV</w:t>
      </w:r>
      <w:proofErr w:type="spellEnd"/>
      <w:r w:rsidRPr="007B4F26" w:rsidR="00747804">
        <w:rPr>
          <w:rFonts w:cs="Verdana"/>
          <w:lang w:eastAsia="en-US"/>
        </w:rPr>
        <w:t xml:space="preserve"> terrein door alle EU lidstaten is het lastiger om een overzicht te verschaffen.</w:t>
      </w:r>
      <w:r w:rsidRPr="007B4F26" w:rsidR="00B058C0">
        <w:rPr>
          <w:rFonts w:cs="Verdana"/>
          <w:lang w:eastAsia="en-US"/>
        </w:rPr>
        <w:t xml:space="preserve"> Verordeningen zijn naar hun aard rechtstreeks werkend en behoeven daarom in beginsel geen implementatie binnen de lidstaten. Het komt </w:t>
      </w:r>
      <w:r w:rsidRPr="007B4F26" w:rsidR="00FA6E7E">
        <w:rPr>
          <w:rFonts w:cs="Verdana"/>
          <w:lang w:eastAsia="en-US"/>
        </w:rPr>
        <w:t xml:space="preserve">incidenteel </w:t>
      </w:r>
      <w:r w:rsidRPr="007B4F26" w:rsidR="00B058C0">
        <w:rPr>
          <w:rFonts w:cs="Verdana"/>
          <w:lang w:eastAsia="en-US"/>
        </w:rPr>
        <w:t>voor dat ter uitvoering van een verordening wel implementatiehandel</w:t>
      </w:r>
      <w:r w:rsidRPr="007B4F26" w:rsidR="00FA6E7E">
        <w:rPr>
          <w:rFonts w:cs="Verdana"/>
          <w:lang w:eastAsia="en-US"/>
        </w:rPr>
        <w:t>ingen van de lidstaat worden ge</w:t>
      </w:r>
      <w:r w:rsidRPr="007B4F26" w:rsidR="00B058C0">
        <w:rPr>
          <w:rFonts w:cs="Verdana"/>
          <w:lang w:eastAsia="en-US"/>
        </w:rPr>
        <w:t xml:space="preserve">vraagd alsmede melding daarvan aan de EU. </w:t>
      </w:r>
      <w:r w:rsidRPr="007B4F26" w:rsidR="00534F6C">
        <w:rPr>
          <w:rFonts w:cs="Verdana"/>
          <w:lang w:eastAsia="en-US"/>
        </w:rPr>
        <w:t xml:space="preserve">Deze meldingen </w:t>
      </w:r>
      <w:r w:rsidRPr="007B4F26" w:rsidR="00747804">
        <w:rPr>
          <w:rFonts w:cs="Verdana"/>
          <w:lang w:eastAsia="en-US"/>
        </w:rPr>
        <w:t>word</w:t>
      </w:r>
      <w:r w:rsidRPr="007B4F26" w:rsidR="00534F6C">
        <w:rPr>
          <w:rFonts w:cs="Verdana"/>
          <w:lang w:eastAsia="en-US"/>
        </w:rPr>
        <w:t>en</w:t>
      </w:r>
      <w:r w:rsidRPr="007B4F26" w:rsidR="00747804">
        <w:rPr>
          <w:rFonts w:cs="Verdana"/>
          <w:lang w:eastAsia="en-US"/>
        </w:rPr>
        <w:t xml:space="preserve"> door de Europese Commissie </w:t>
      </w:r>
      <w:r w:rsidRPr="007B4F26" w:rsidR="00B058C0">
        <w:rPr>
          <w:rFonts w:cs="Verdana"/>
          <w:lang w:eastAsia="en-US"/>
        </w:rPr>
        <w:t xml:space="preserve">echter </w:t>
      </w:r>
      <w:r w:rsidRPr="007B4F26" w:rsidR="00747804">
        <w:rPr>
          <w:rFonts w:cs="Verdana"/>
          <w:lang w:eastAsia="en-US"/>
        </w:rPr>
        <w:t xml:space="preserve">niet </w:t>
      </w:r>
      <w:r w:rsidRPr="007B4F26" w:rsidR="00534F6C">
        <w:rPr>
          <w:rFonts w:cs="Verdana"/>
          <w:lang w:eastAsia="en-US"/>
        </w:rPr>
        <w:t xml:space="preserve">publiek gemaakt </w:t>
      </w:r>
      <w:r w:rsidRPr="007B4F26" w:rsidR="00747804">
        <w:rPr>
          <w:rFonts w:cs="Verdana"/>
          <w:lang w:eastAsia="en-US"/>
        </w:rPr>
        <w:t>zoals in het geval van de</w:t>
      </w:r>
      <w:r w:rsidRPr="007B4F26" w:rsidR="00572639">
        <w:rPr>
          <w:rFonts w:cs="Verdana"/>
          <w:lang w:eastAsia="en-US"/>
        </w:rPr>
        <w:t xml:space="preserve"> implementatie van richtlijnen. </w:t>
      </w:r>
      <w:r w:rsidRPr="007B4F26" w:rsidR="00747804">
        <w:rPr>
          <w:rFonts w:cs="Verdana"/>
          <w:lang w:eastAsia="en-US"/>
        </w:rPr>
        <w:t xml:space="preserve">Daarmee kom ik tot de conclusie dat </w:t>
      </w:r>
      <w:r w:rsidRPr="007B4F26" w:rsidR="00C90AF8">
        <w:rPr>
          <w:rFonts w:cs="Verdana"/>
          <w:lang w:eastAsia="en-US"/>
        </w:rPr>
        <w:t xml:space="preserve">de Tweede Kamer binnen </w:t>
      </w:r>
      <w:r w:rsidRPr="007B4F26" w:rsidR="00747804">
        <w:rPr>
          <w:rFonts w:cs="Verdana"/>
          <w:lang w:eastAsia="en-US"/>
        </w:rPr>
        <w:t>de mogelijkheden om een overzicht te verstrekken van de implementatie</w:t>
      </w:r>
      <w:r w:rsidRPr="007B4F26" w:rsidR="00B058C0">
        <w:rPr>
          <w:rFonts w:cs="Verdana"/>
          <w:lang w:eastAsia="en-US"/>
        </w:rPr>
        <w:t xml:space="preserve"> en naleving</w:t>
      </w:r>
      <w:r w:rsidRPr="007B4F26" w:rsidR="00747804">
        <w:rPr>
          <w:rFonts w:cs="Verdana"/>
          <w:lang w:eastAsia="en-US"/>
        </w:rPr>
        <w:t xml:space="preserve"> van </w:t>
      </w:r>
      <w:proofErr w:type="spellStart"/>
      <w:r w:rsidRPr="007B4F26" w:rsidR="00747804">
        <w:rPr>
          <w:rFonts w:cs="Verdana"/>
          <w:lang w:eastAsia="en-US"/>
        </w:rPr>
        <w:t>JenV</w:t>
      </w:r>
      <w:proofErr w:type="spellEnd"/>
      <w:r w:rsidRPr="007B4F26" w:rsidR="00B058C0">
        <w:rPr>
          <w:rFonts w:cs="Verdana"/>
          <w:lang w:eastAsia="en-US"/>
        </w:rPr>
        <w:t>-</w:t>
      </w:r>
      <w:r w:rsidRPr="007B4F26" w:rsidR="00747804">
        <w:rPr>
          <w:rFonts w:cs="Verdana"/>
          <w:lang w:eastAsia="en-US"/>
        </w:rPr>
        <w:t xml:space="preserve">richtlijnen en </w:t>
      </w:r>
      <w:r w:rsidRPr="007B4F26" w:rsidR="00B058C0">
        <w:rPr>
          <w:rFonts w:cs="Verdana"/>
          <w:lang w:eastAsia="en-US"/>
        </w:rPr>
        <w:t>-</w:t>
      </w:r>
      <w:r w:rsidRPr="007B4F26" w:rsidR="00747804">
        <w:rPr>
          <w:rFonts w:cs="Verdana"/>
          <w:lang w:eastAsia="en-US"/>
        </w:rPr>
        <w:t xml:space="preserve">verordeningen door alle EU lidstaten </w:t>
      </w:r>
      <w:r w:rsidRPr="007B4F26" w:rsidR="00C90AF8">
        <w:rPr>
          <w:rFonts w:cs="Verdana"/>
          <w:lang w:eastAsia="en-US"/>
        </w:rPr>
        <w:t>zo goed mogelijk geïnformeerd wordt</w:t>
      </w:r>
      <w:r w:rsidRPr="007B4F26" w:rsidR="00747804">
        <w:rPr>
          <w:rFonts w:cs="Verdana"/>
          <w:lang w:eastAsia="en-US"/>
        </w:rPr>
        <w:t xml:space="preserve">. </w:t>
      </w:r>
    </w:p>
    <w:p w:rsidRPr="007B4F26" w:rsidR="009D68E7" w:rsidP="00DE4596" w:rsidRDefault="009D68E7">
      <w:pPr>
        <w:pStyle w:val="broodtekst"/>
      </w:pPr>
    </w:p>
    <w:p w:rsidR="007B4F26" w:rsidP="002C6E83" w:rsidRDefault="00DE4596">
      <w:pPr>
        <w:pStyle w:val="broodtekst"/>
      </w:pPr>
      <w:r w:rsidRPr="007B4F26">
        <w:t xml:space="preserve">Tot slot hecht het kabinet eraan uw Kamer te informeren dat het tweede rapport onder het </w:t>
      </w:r>
      <w:proofErr w:type="spellStart"/>
      <w:r w:rsidRPr="007B4F26">
        <w:t>visumopschortingsmechanisme</w:t>
      </w:r>
      <w:proofErr w:type="spellEnd"/>
      <w:r w:rsidRPr="007B4F26">
        <w:t xml:space="preserve"> (COM (2018) 256) is gepubliceerd op 19 december 2018. Dit rapport gaat over de naleving van de visumliberalisatie benchmarks door de Westelijke Balkan en Oostelijke Partnerschapslanden. </w:t>
      </w:r>
    </w:p>
    <w:p w:rsidR="007B4F26" w:rsidP="002C6E83" w:rsidRDefault="007B4F26">
      <w:pPr>
        <w:pStyle w:val="broodtekst"/>
      </w:pPr>
    </w:p>
    <w:p w:rsidR="007B4F26" w:rsidP="002C6E83" w:rsidRDefault="007B4F26">
      <w:pPr>
        <w:pStyle w:val="broodtekst"/>
      </w:pPr>
    </w:p>
    <w:p w:rsidR="007B4F26" w:rsidP="002C6E83" w:rsidRDefault="007B4F26">
      <w:pPr>
        <w:pStyle w:val="broodtekst"/>
      </w:pPr>
    </w:p>
    <w:p w:rsidR="007B4F26" w:rsidP="002C6E83" w:rsidRDefault="007B4F26">
      <w:pPr>
        <w:pStyle w:val="broodtekst"/>
      </w:pPr>
    </w:p>
    <w:p w:rsidR="007B4F26" w:rsidP="002C6E83" w:rsidRDefault="007B4F26">
      <w:pPr>
        <w:pStyle w:val="broodtekst"/>
      </w:pPr>
    </w:p>
    <w:p w:rsidR="007B4F26" w:rsidP="002C6E83" w:rsidRDefault="007B4F26">
      <w:pPr>
        <w:pStyle w:val="broodtekst"/>
      </w:pPr>
    </w:p>
    <w:p w:rsidR="007B4F26" w:rsidP="002C6E83" w:rsidRDefault="007B4F26">
      <w:pPr>
        <w:pStyle w:val="broodtekst"/>
      </w:pPr>
    </w:p>
    <w:p w:rsidR="007B4F26" w:rsidP="002C6E83" w:rsidRDefault="007B4F26">
      <w:pPr>
        <w:pStyle w:val="broodtekst"/>
      </w:pPr>
    </w:p>
    <w:p w:rsidR="007B4F26" w:rsidP="002C6E83" w:rsidRDefault="007B4F26">
      <w:pPr>
        <w:pStyle w:val="broodtekst"/>
      </w:pPr>
    </w:p>
    <w:p w:rsidR="007B4F26" w:rsidP="002C6E83" w:rsidRDefault="007B4F26">
      <w:pPr>
        <w:pStyle w:val="broodtekst"/>
      </w:pPr>
    </w:p>
    <w:p w:rsidR="007B4F26" w:rsidP="002C6E83" w:rsidRDefault="007B4F26">
      <w:pPr>
        <w:pStyle w:val="broodtekst"/>
      </w:pPr>
    </w:p>
    <w:p w:rsidR="007B4F26" w:rsidP="002C6E83" w:rsidRDefault="007B4F26">
      <w:pPr>
        <w:pStyle w:val="broodtekst"/>
      </w:pPr>
    </w:p>
    <w:p w:rsidRPr="007B4F26" w:rsidR="00ED7182" w:rsidP="002C6E83" w:rsidRDefault="00DE4596">
      <w:pPr>
        <w:pStyle w:val="broodtekst"/>
      </w:pPr>
      <w:r w:rsidRPr="007B4F26">
        <w:lastRenderedPageBreak/>
        <w:t>De Commissie concludeert in het rapport dat alle visumvrije Westelijke Balkanlanden en Oostelijke Partnerschapslanden nog altijd voldoen aan de visumliberalisatievoorwaarden.</w:t>
      </w:r>
    </w:p>
    <w:p w:rsidRPr="007B4F26" w:rsidR="009D33BE" w:rsidP="009D33BE" w:rsidRDefault="009D33BE">
      <w:pPr>
        <w:pStyle w:val="broodtekst"/>
      </w:pPr>
    </w:p>
    <w:p w:rsidRPr="007B4F26" w:rsidR="00065247" w:rsidP="009D33BE" w:rsidRDefault="00065247">
      <w:pPr>
        <w:pStyle w:val="broodtekst"/>
      </w:pPr>
    </w:p>
    <w:p w:rsidRPr="007B4F26" w:rsidR="009D33BE" w:rsidP="009D33BE" w:rsidRDefault="009D33BE">
      <w:pPr>
        <w:pStyle w:val="broodtekst"/>
      </w:pPr>
      <w:r w:rsidRPr="007B4F26">
        <w:t>De Minister van Justitie en Veiligheid,</w:t>
      </w:r>
    </w:p>
    <w:p w:rsidRPr="007B4F26" w:rsidR="009D33BE" w:rsidP="009D33BE" w:rsidRDefault="009D33BE">
      <w:pPr>
        <w:pStyle w:val="broodtekst"/>
      </w:pPr>
    </w:p>
    <w:p w:rsidRPr="007B4F26" w:rsidR="009D33BE" w:rsidP="009D33BE" w:rsidRDefault="009D33BE">
      <w:pPr>
        <w:pStyle w:val="broodtekst"/>
      </w:pPr>
    </w:p>
    <w:p w:rsidRPr="007B4F26" w:rsidR="009D33BE" w:rsidP="009D33BE" w:rsidRDefault="009D33BE">
      <w:pPr>
        <w:pStyle w:val="broodtekst"/>
      </w:pPr>
    </w:p>
    <w:p w:rsidRPr="007B4F26" w:rsidR="009D33BE" w:rsidP="009D33BE" w:rsidRDefault="009D33BE">
      <w:pPr>
        <w:pStyle w:val="broodtekst"/>
      </w:pPr>
      <w:proofErr w:type="spellStart"/>
      <w:r w:rsidRPr="007B4F26">
        <w:t>Ferd</w:t>
      </w:r>
      <w:proofErr w:type="spellEnd"/>
      <w:r w:rsidRPr="007B4F26">
        <w:t xml:space="preserve"> </w:t>
      </w:r>
      <w:proofErr w:type="spellStart"/>
      <w:r w:rsidRPr="007B4F26">
        <w:t>Grapperhaus</w:t>
      </w:r>
      <w:proofErr w:type="spellEnd"/>
    </w:p>
    <w:p w:rsidRPr="007B4F26" w:rsidR="001D46DF" w:rsidP="009D33BE" w:rsidRDefault="001D46DF">
      <w:pPr>
        <w:pStyle w:val="broodtekst"/>
      </w:pPr>
    </w:p>
    <w:p w:rsidRPr="007B4F26" w:rsidR="001D46DF" w:rsidP="009D33BE" w:rsidRDefault="001D46DF">
      <w:pPr>
        <w:pStyle w:val="broodtekst"/>
      </w:pPr>
    </w:p>
    <w:p w:rsidRPr="007B4F26" w:rsidR="001D46DF" w:rsidP="009D33BE" w:rsidRDefault="001D46DF">
      <w:pPr>
        <w:pStyle w:val="broodtekst"/>
      </w:pPr>
      <w:r w:rsidRPr="007B4F26">
        <w:t>De Minister voor Rechtsbescherming</w:t>
      </w:r>
      <w:r w:rsidRPr="007B4F26" w:rsidR="00FE78C5">
        <w:t>,</w:t>
      </w:r>
    </w:p>
    <w:p w:rsidRPr="007B4F26" w:rsidR="001D46DF" w:rsidP="009D33BE" w:rsidRDefault="001D46DF">
      <w:pPr>
        <w:pStyle w:val="broodtekst"/>
      </w:pPr>
    </w:p>
    <w:p w:rsidRPr="007B4F26" w:rsidR="001D46DF" w:rsidP="009D33BE" w:rsidRDefault="001D46DF">
      <w:pPr>
        <w:pStyle w:val="broodtekst"/>
      </w:pPr>
    </w:p>
    <w:p w:rsidRPr="007B4F26" w:rsidR="001D46DF" w:rsidP="009D33BE" w:rsidRDefault="001D46DF">
      <w:pPr>
        <w:pStyle w:val="broodtekst"/>
      </w:pPr>
    </w:p>
    <w:p w:rsidRPr="007B4F26" w:rsidR="001D46DF" w:rsidP="009D33BE" w:rsidRDefault="001D46DF">
      <w:pPr>
        <w:pStyle w:val="broodtekst"/>
      </w:pPr>
    </w:p>
    <w:p w:rsidRPr="007B4F26" w:rsidR="001D46DF" w:rsidP="009D33BE" w:rsidRDefault="001D46DF">
      <w:pPr>
        <w:pStyle w:val="broodtekst"/>
      </w:pPr>
      <w:r w:rsidRPr="007B4F26">
        <w:t>Sander Dekker</w:t>
      </w:r>
    </w:p>
    <w:p w:rsidRPr="007B4F26" w:rsidR="009D33BE" w:rsidP="009D33BE" w:rsidRDefault="009D33BE">
      <w:pPr>
        <w:pStyle w:val="broodtekst"/>
      </w:pPr>
    </w:p>
    <w:p w:rsidRPr="007B4F26" w:rsidR="009D33BE" w:rsidP="009D33BE" w:rsidRDefault="009D33BE">
      <w:pPr>
        <w:pStyle w:val="broodtekst"/>
      </w:pPr>
    </w:p>
    <w:p w:rsidRPr="007B4F26" w:rsidR="009D33BE" w:rsidP="009D33BE" w:rsidRDefault="009D33BE">
      <w:pPr>
        <w:pStyle w:val="broodtekst"/>
      </w:pPr>
      <w:r w:rsidRPr="007B4F26">
        <w:t>De Staatssecretaris van Justitie en Veiligheid</w:t>
      </w:r>
      <w:r w:rsidRPr="007B4F26" w:rsidR="00B464DE">
        <w:t>,</w:t>
      </w:r>
    </w:p>
    <w:p w:rsidRPr="007B4F26" w:rsidR="009D33BE" w:rsidP="009D33BE" w:rsidRDefault="009D33BE">
      <w:pPr>
        <w:pStyle w:val="broodtekst"/>
      </w:pPr>
    </w:p>
    <w:p w:rsidRPr="007B4F26" w:rsidR="009D33BE" w:rsidP="009D33BE" w:rsidRDefault="009D33BE">
      <w:pPr>
        <w:pStyle w:val="broodtekst"/>
      </w:pPr>
    </w:p>
    <w:p w:rsidRPr="007B4F26" w:rsidR="009D33BE" w:rsidP="009D33BE" w:rsidRDefault="009D33BE">
      <w:pPr>
        <w:pStyle w:val="broodtekst"/>
      </w:pPr>
    </w:p>
    <w:p w:rsidRPr="007B4F26" w:rsidR="009D33BE" w:rsidP="009D33BE" w:rsidRDefault="009D33BE">
      <w:pPr>
        <w:pStyle w:val="broodtekst"/>
      </w:pPr>
    </w:p>
    <w:p w:rsidR="00F75106" w:rsidP="00DB2C14" w:rsidRDefault="009D33BE">
      <w:pPr>
        <w:pStyle w:val="broodtekst"/>
      </w:pPr>
      <w:r w:rsidRPr="007B4F26">
        <w:t>Mark Harbers</w:t>
      </w:r>
    </w:p>
    <w:sectPr w:rsidR="00F75106" w:rsidSect="007B4F26">
      <w:footerReference w:type="default" r:id="rId13"/>
      <w:type w:val="continuous"/>
      <w:pgSz w:w="11906" w:h="16838" w:code="9"/>
      <w:pgMar w:top="2398" w:right="2818" w:bottom="1077" w:left="1588" w:header="2398" w:footer="24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BD5" w:rsidRDefault="00A06BD5">
      <w:r>
        <w:separator/>
      </w:r>
    </w:p>
    <w:p w:rsidR="00A06BD5" w:rsidRDefault="00A06BD5"/>
    <w:p w:rsidR="00A06BD5" w:rsidRDefault="00A06BD5"/>
    <w:p w:rsidR="00A06BD5" w:rsidRDefault="00A06BD5"/>
  </w:endnote>
  <w:endnote w:type="continuationSeparator" w:id="0">
    <w:p w:rsidR="00A06BD5" w:rsidRDefault="00A06BD5">
      <w:r>
        <w:continuationSeparator/>
      </w:r>
    </w:p>
    <w:p w:rsidR="00A06BD5" w:rsidRDefault="00A06BD5"/>
    <w:p w:rsidR="00A06BD5" w:rsidRDefault="00A06BD5"/>
    <w:p w:rsidR="00A06BD5" w:rsidRDefault="00A06B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7B4F26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 w:rsidR="0089073C"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0318DB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7B4F26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fldSimple w:instr=" SECTIONPAGES   \* MERGEFORMAT ">
            <w:r w:rsidR="000318DB">
              <w:t>3</w:t>
            </w:r>
          </w:fldSimple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BD5" w:rsidRDefault="00A06BD5">
      <w:r>
        <w:separator/>
      </w:r>
    </w:p>
  </w:footnote>
  <w:footnote w:type="continuationSeparator" w:id="0">
    <w:p w:rsidR="00A06BD5" w:rsidRDefault="00A06BD5">
      <w:r>
        <w:continuationSeparator/>
      </w:r>
    </w:p>
  </w:footnote>
  <w:footnote w:id="1">
    <w:p w:rsidR="00626AB9" w:rsidRPr="00626AB9" w:rsidRDefault="00626AB9" w:rsidP="00626AB9">
      <w:pPr>
        <w:rPr>
          <w:sz w:val="16"/>
          <w:szCs w:val="16"/>
        </w:rPr>
      </w:pPr>
      <w:r w:rsidRPr="00626AB9">
        <w:rPr>
          <w:rStyle w:val="Voetnootmarkering"/>
          <w:sz w:val="16"/>
          <w:szCs w:val="16"/>
        </w:rPr>
        <w:footnoteRef/>
      </w:r>
      <w:r w:rsidRPr="00626AB9">
        <w:rPr>
          <w:sz w:val="16"/>
          <w:szCs w:val="16"/>
        </w:rPr>
        <w:t xml:space="preserve"> </w:t>
      </w:r>
      <w:hyperlink r:id="rId1" w:history="1">
        <w:r w:rsidRPr="00626AB9">
          <w:rPr>
            <w:rStyle w:val="Hyperlink"/>
            <w:color w:val="auto"/>
            <w:sz w:val="16"/>
            <w:szCs w:val="16"/>
            <w:u w:val="none"/>
          </w:rPr>
          <w:t>https://www.consilium.europa.eu/nl/press/press-releases/2018/12/06/fight-against-antisemitism-council-declaration/</w:t>
        </w:r>
      </w:hyperlink>
    </w:p>
  </w:footnote>
  <w:footnote w:id="2">
    <w:p w:rsidR="00626AB9" w:rsidRDefault="00626AB9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626AB9">
        <w:t>https://eur-lex.europa.eu/collection/n-law/mne.html</w:t>
      </w:r>
    </w:p>
  </w:footnote>
  <w:footnote w:id="3">
    <w:p w:rsidR="00D32A73" w:rsidRPr="00614E4D" w:rsidRDefault="00D32A73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614E4D">
        <w:t>Kamerstuk</w:t>
      </w:r>
      <w:r w:rsidR="00A32B53">
        <w:t>ken II</w:t>
      </w:r>
      <w:r w:rsidRPr="00614E4D">
        <w:t xml:space="preserve"> 2018-2019, 34808 nr.19</w:t>
      </w:r>
    </w:p>
  </w:footnote>
  <w:footnote w:id="4">
    <w:p w:rsidR="00AA4467" w:rsidRDefault="00AA4467" w:rsidP="00AA4467">
      <w:pPr>
        <w:pStyle w:val="Voetnoottekst"/>
      </w:pPr>
      <w:r>
        <w:rPr>
          <w:rStyle w:val="Voetnootmarkering"/>
        </w:rPr>
        <w:footnoteRef/>
      </w:r>
      <w:r>
        <w:t xml:space="preserve"> Kamerstukken II 2018-2019,  21109 nr. 233 </w:t>
      </w:r>
    </w:p>
  </w:footnote>
  <w:footnote w:id="5">
    <w:p w:rsidR="00FA6E7E" w:rsidRDefault="00FA6E7E" w:rsidP="009D68E7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9D68E7" w:rsidRPr="009D68E7">
        <w:t>http://ec.europa.eu/atwork/applying-eu-law/infringements-proceedings/infringement_decisions/?lang_code=nl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78058F"/>
    <w:multiLevelType w:val="hybridMultilevel"/>
    <w:tmpl w:val="CD0A9EE8"/>
    <w:lvl w:ilvl="0" w:tplc="9E967C52">
      <w:numFmt w:val="bullet"/>
      <w:lvlText w:val="-"/>
      <w:lvlJc w:val="left"/>
      <w:pPr>
        <w:ind w:left="720" w:hanging="360"/>
      </w:pPr>
      <w:rPr>
        <w:rFonts w:ascii="Verdana" w:eastAsia="Calibri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2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6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8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9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1">
    <w:nsid w:val="24546987"/>
    <w:multiLevelType w:val="multilevel"/>
    <w:tmpl w:val="0486E16A"/>
    <w:numStyleLink w:val="list-bolletjes"/>
  </w:abstractNum>
  <w:abstractNum w:abstractNumId="22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3">
    <w:nsid w:val="3CFA7AB2"/>
    <w:multiLevelType w:val="multilevel"/>
    <w:tmpl w:val="565CA006"/>
    <w:numStyleLink w:val="list-streepjes"/>
  </w:abstractNum>
  <w:abstractNum w:abstractNumId="24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7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8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30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1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2">
    <w:nsid w:val="65A77F19"/>
    <w:multiLevelType w:val="multilevel"/>
    <w:tmpl w:val="2AECF202"/>
    <w:numStyleLink w:val="list-vinkaan"/>
  </w:abstractNum>
  <w:abstractNum w:abstractNumId="33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4">
    <w:nsid w:val="7338741E"/>
    <w:multiLevelType w:val="multilevel"/>
    <w:tmpl w:val="C340002C"/>
    <w:numStyleLink w:val="list-vinkuit"/>
  </w:abstractNum>
  <w:abstractNum w:abstractNumId="35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6"/>
  </w:num>
  <w:num w:numId="13">
    <w:abstractNumId w:val="28"/>
  </w:num>
  <w:num w:numId="14">
    <w:abstractNumId w:val="19"/>
  </w:num>
  <w:num w:numId="15">
    <w:abstractNumId w:val="22"/>
  </w:num>
  <w:num w:numId="16">
    <w:abstractNumId w:val="30"/>
  </w:num>
  <w:num w:numId="17">
    <w:abstractNumId w:val="25"/>
  </w:num>
  <w:num w:numId="18">
    <w:abstractNumId w:val="29"/>
  </w:num>
  <w:num w:numId="19">
    <w:abstractNumId w:val="24"/>
  </w:num>
  <w:num w:numId="20">
    <w:abstractNumId w:val="12"/>
  </w:num>
  <w:num w:numId="21">
    <w:abstractNumId w:val="31"/>
  </w:num>
  <w:num w:numId="22">
    <w:abstractNumId w:val="15"/>
  </w:num>
  <w:num w:numId="23">
    <w:abstractNumId w:val="9"/>
  </w:num>
  <w:num w:numId="24">
    <w:abstractNumId w:val="35"/>
  </w:num>
  <w:num w:numId="25">
    <w:abstractNumId w:val="22"/>
  </w:num>
  <w:num w:numId="26">
    <w:abstractNumId w:val="30"/>
  </w:num>
  <w:num w:numId="27">
    <w:abstractNumId w:val="35"/>
  </w:num>
  <w:num w:numId="28">
    <w:abstractNumId w:val="29"/>
  </w:num>
  <w:num w:numId="29">
    <w:abstractNumId w:val="31"/>
  </w:num>
  <w:num w:numId="30">
    <w:abstractNumId w:val="15"/>
  </w:num>
  <w:num w:numId="31">
    <w:abstractNumId w:val="20"/>
  </w:num>
  <w:num w:numId="32">
    <w:abstractNumId w:val="20"/>
  </w:num>
  <w:num w:numId="33">
    <w:abstractNumId w:val="20"/>
  </w:num>
  <w:num w:numId="34">
    <w:abstractNumId w:val="27"/>
  </w:num>
  <w:num w:numId="35">
    <w:abstractNumId w:val="33"/>
  </w:num>
  <w:num w:numId="36">
    <w:abstractNumId w:val="20"/>
  </w:num>
  <w:num w:numId="37">
    <w:abstractNumId w:val="17"/>
  </w:num>
  <w:num w:numId="38">
    <w:abstractNumId w:val="18"/>
  </w:num>
  <w:num w:numId="39">
    <w:abstractNumId w:val="11"/>
  </w:num>
  <w:num w:numId="40">
    <w:abstractNumId w:val="26"/>
  </w:num>
  <w:num w:numId="41">
    <w:abstractNumId w:val="21"/>
  </w:num>
  <w:num w:numId="42">
    <w:abstractNumId w:val="33"/>
  </w:num>
  <w:num w:numId="43">
    <w:abstractNumId w:val="17"/>
  </w:num>
  <w:num w:numId="44">
    <w:abstractNumId w:val="23"/>
  </w:num>
  <w:num w:numId="45">
    <w:abstractNumId w:val="32"/>
  </w:num>
  <w:num w:numId="46">
    <w:abstractNumId w:val="34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ctiveWritingStyle w:appName="MSWord" w:lang="de-DE" w:vendorID="64" w:dllVersion="131078" w:nlCheck="1" w:checkStyle="0"/>
  <w:activeWritingStyle w:appName="MSWord" w:lang="nl-NL" w:vendorID="64" w:dllVersion="131078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162817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De Voorzitter van de Tweede Kamer_x000d_der Staten-Generaal_x000d_Postbus 20018 _x000d_2500 EA  DEN HAAG"/>
    <w:docVar w:name="Carma DocSys~CanReopen" w:val="1"/>
    <w:docVar w:name="Carma DocSys~XML" w:val="&lt;?xml version=&quot;1.0&quot;?&gt;_x000d__x000a_&lt;data customer=&quot;minjus&quot; profile=&quot;minjus&quot; model=&quot;brief-2010.xml&quot; country-code=&quot;31&quot; target=&quot;Microsoft Word&quot; target-version=&quot;14.0&quot; target-build=&quot;14.0.7211&quot; engine-version=&quot;3.16.0&quot; lastuser-initials=&quot;TvdL&quot; lastuser-name=&quot; T.B.M.J. van der Lubbe- Neervoort - BD/DEIA/EU&quot; existing=&quot;K%3A%5CVERSLAGDEIA%5C3b%20Europese%20Unie%20-%20JBZ-Raad%5C2018%5C2018-12-06%20en%2007%20Brussel%5C04%20Verslag%5CTK-brief%20Verslag%20JBZ%20raad%20van%206-7%20december%202018.docx#Document&quot;&gt;&lt;brief template=&quot;brief-2010.dotm&quot; id=&quot;29b0afd8178e4fe18d5d97a1e513ddad&quot; version=&quot;1.0&quot; lcid=&quot;1043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Europese en Internationale Aangelegenhed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referentiekopjes&quot;&gt;Bijlagen&lt;/p&gt;&lt;p style=&quot;referentiegegevens&quot;&gt;1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Ferd Grapperhaus&lt;/p&gt;&lt;/td&gt;&lt;td style=&quot;broodtekst&quot;&gt;&lt;/td&gt;&lt;td&gt;&lt;p style=&quot;broodtekst&quot;&gt;Mark Harbers&lt;/p&gt;&lt;/td&gt;&lt;/tr&gt;&lt;tr&gt;&lt;td&gt;&lt;p style=&quot;broodtekst-i&quot;&gt;De Minister van Justitie en Veiligheid&lt;/p&gt;&lt;/td&gt;&lt;td style=&quot;broodtekst&quot;&gt;&lt;/td&gt;&lt;td&gt;&lt;p style=&quot;broodtekst-i&quot;&gt;Staatssecretaris van Justitie en Veiligheid&lt;/p&gt;&lt;/td&gt;&lt;/tr&gt;&lt;/tbody&gt;&lt;/table&gt;&lt;p style=&quot;in-table&quot;/&gt;&lt;/body&gt;&lt;/ondertekening_content&gt;&lt;toevoegen-model formatted-value=&quot;&quot;/&gt;&lt;chkminuut/&gt;&lt;minuut formatted-value=&quot;minuut-2010.xml&quot;/&gt;&lt;ondertekenaar-item value=&quot;3&quot; formatted-value=&quot;Grapperhaus&quot;&gt;&lt;afzender taal=&quot;1043&quot; aanhef=&quot;1&quot; groetregel=&quot;1&quot; name=&quot;Grapperhaus&quot; country-id=&quot;NLD&quot; country-code=&quot;31&quot; naam=&quot;Ferd Grapperhaus&quot; organisatie=&quot;55&quot;&gt;&lt;taal id=&quot;1043&quot; functie=&quot;De Minister van Justitie en Veiligheid&quot;/&gt;&lt;taal id=&quot;2057&quot; functie=&quot;De Minister van Justitie en Veiligheid&quot;/&gt;&lt;taal id=&quot;1031&quot; functie=&quot;De Minister van Justitie en Veiligheid&quot;/&gt;&lt;taal id=&quot;1036&quot; functie=&quot;De Minister van Justitie en Veiligheid&quot;/&gt;&lt;taal id=&quot;1034&quot; functie=&quot;De Minister van Justitie en Veiligheid&quot;/&gt;&lt;/afzender&gt;_x000d__x000a__x0009__x0009_&lt;/ondertekenaar-item&gt;&lt;tweedeondertekenaar-item value=&quot;4&quot; formatted-value=&quot;Harbers&quot;&gt;&lt;afzender taal=&quot;1043&quot; aanhef=&quot;1&quot; groetregel=&quot;1&quot; name=&quot;Harbers&quot; country-id=&quot;NLD&quot; country-code=&quot;31&quot; organisatie=&quot;88&quot; naam=&quot;Mark Harbers&quot;&gt;&lt;taal id=&quot;1043&quot; functie=&quot;Staatssecretaris van Justitie en Veiligheid&quot;/&gt;&lt;taal id=&quot;2057&quot;/&gt;&lt;taal id=&quot;1031&quot;/&gt;&lt;taal id=&quot;1036&quot;/&gt;&lt;taal id=&quot;1034&quot;/&gt;&lt;/afzender&gt;_x000d__x000a__x0009__x0009_&lt;/tweedeondertekenaar-item&gt;&lt;behandelddoor-item value=&quot;6&quot; formatted-value=&quot;Myrthe Feddema&quot;&gt;&lt;afzender taal=&quot;1043&quot; aanhef=&quot;1&quot; groetregel=&quot;1&quot; name=&quot;Myrthe Feddema&quot; country-id=&quot;NLD&quot; country-code=&quot;31&quot; email=&quot;m.m.feddema@minvenj.nl&quot; mobiel=&quot;06-52877358&quot; organisatie=&quot;30&quot;&gt;&lt;taal id=&quot;1043&quot;/&gt;&lt;taal id=&quot;2057&quot;/&gt;&lt;taal id=&quot;1031&quot;/&gt;&lt;taal id=&quot;1036&quot;/&gt;&lt;taal id=&quot;1034&quot;/&gt;&lt;/afzender&gt;_x000d__x000a__x0009__x0009_&lt;/behandelddoor-item&gt;&lt;organisatie-item value=&quot;30&quot; formatted-value=&quot;Directie Europese en Internationale Aangelegenheden (DEIA)&quot;&gt;&lt;organisatie zoekveld=&quot;Directie Europese en Internationale Aangelegenheden (DEIA)&quot; facebook=&quot;&quot; linkedin=&quot;&quot; twitter=&quot;&quot; youtube=&quot;&quot; id=&quot;30&quot;&gt;_x000d__x000a__x0009__x0009__x0009__x0009_&lt;taal id=&quot;2057&quot; zoekveld=&quot;Directie Europese en Internationale Aangelegenheden (DEIA)&quot; taal=&quot;2057&quot; omschrijving=&quot;Directie Europese en Internationale Aangelegenheden&quot; naamdirectoraatgeneraal=&quot;European and International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68 66&quot; faxnummer=&quot;+31 70 370 79 29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European and International Affairs Department\n&quot; bezoekadres=&quot;Bezoekadres\nTurfmarkt 147\n2511 DP The Hague\nTelefoon +31 70 370 68 66\nFax +31 70 370 79 29\nwww.rijksoverheid.nl/jenv&quot; postadres=&quot;Postadres:\nPostbus 20301,\n2500 EH The Hague&quot;/&gt;_x000d__x000a__x0009__x0009__x0009__x0009_&lt;taal id=&quot;1034&quot; zoekveld=&quot;Directie Europese en Internationale Aangelegenheden (DEIA)&quot; taal=&quot;1034&quot; omschrijving=&quot;Directie Europese en Internationale Aangelegenheden&quot; naamdirectoraatgeneraal=&quot;Dirección de Asuntos Europeos e Internacionale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68 66&quot; faxnummer=&quot;+31 70 370 79 29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Asuntos Europeos e Internacionales\n&quot; bezoekadres=&quot;Bezoekadres\nTurfmarkt 147\n2511 DP La Haya\nTelefoon +31 70 370 68 66\nFax +31 70 370 79 29\nwww.rijksoverheid.nl/jenv&quot; postadres=&quot;Postadres:\nPostbus 20301,\n2500 EH La Haya&quot;/&gt;_x000d__x000a__x0009__x0009__x0009__x0009_&lt;taal id=&quot;1036&quot; zoekveld=&quot;Directie Europese en Internationale Aangelegenheden (DEIA)&quot; taal=&quot;1036&quot; omschrijving=&quot;Directie Europese en Internationale Aangelegenheden&quot; naamdirectoraatgeneraal=&quot;Direction des Affaires européennes et international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68 66&quot; faxnummer=&quot;+31 70 370 79 29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s Affaires européennes et internationales\n&quot; bezoekadres=&quot;Bezoekadres\nTurfmarkt 147\n2511 DP La Haye\nTelefoon +31 70 370 68 66\nFax +31 70 370 79 29\nwww.rijksoverheid.nl/jenv&quot; postadres=&quot;Postadres:\nPostbus 20301,\n2500 EH La Haye&quot;/&gt;_x000d__x000a__x0009__x0009__x0009__x0009_&lt;taal id=&quot;1043&quot; zoekveld=&quot;Directie Europese en Internationale Aangelegenheden (DEIA)&quot; taal=&quot;1043&quot; omschrijving=&quot;Directie Europese en Internationale Aangelegenheden (DEIA)&quot; naamdirectoraatgeneraal=&quot;Directie Europese en Internationale Aangelegenheden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68 66&quot; faxnummer=&quot;070 370 79 29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Voor een rechtvaardige en veilige samenleving&quot; instructies=&quot;Bij beantwoording de datum en ons kenmerk vermelden. Wilt u slechts één zaak in uw brief behandelen.&quot; email=&quot;&quot; iban=&quot;&quot; bic=&quot;&quot; infonummer=&quot;&quot; koptekst=&quot;\nDirectie Europese en Internationale Aangelegenheden\n&quot; bezoekadres=&quot;Bezoekadres\nTurfmarkt 147\n2511 DP Den Haag\nTelefoon 070 370 68 66\nFax 070 370 79 29\nwww.rijksoverheid.nl/jenv&quot; postadres=&quot;Postadres:\nPostbus 20301,\n2500 EH Den Haag&quot;/&gt;_x000d__x000a__x0009__x0009__x0009__x0009_&lt;taal id=&quot;1031&quot; zoekveld=&quot;Directie Europese en Internationale Aangelegenheden (DEIA)&quot; taal=&quot;1031&quot; omschrijving=&quot;Directie Europese en Internationale Aangelegenheden&quot; naamdirectoraatgeneraal=&quot;Direktion Europäische und Internationale 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68 66&quot; faxnummer=&quot;+31 70 370 79 29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Europäische und Internationale Angelegenheiten\n&quot; bezoekadres=&quot;Bezoekadres\nTurfmarkt 147\n2511 DP Den Haag\nTelefoon +31 70 370 68 66\nFax +31 70 370 79 29\nwww.rijksoverheid.nl/jenv&quot; postadres=&quot;Postadres:\nPostbus 20301,\n2500 EH Den Haag&quot;/&gt;_x000d__x000a__x0009__x0009__x0009_&lt;/organisatie&gt;_x000d__x000a__x0009__x0009_&lt;/organisatie-item&gt;&lt;zaak/&gt;&lt;adres formatted-value=&quot;De Voorzitter van de Tweede Kamer\nder Staten-Generaal\nPostbus 20018 \n2500 EA  DEN HAAG&quot; value=&quot;182&quot;&gt;&lt;address street=&quot;Postbus 20018&quot; zipcode=&quot;2500 EA&quot; city=&quot;DEN HAAG&quot; typeid=&quot;1&quot; typename=&quot;postadres&quot; country-id=&quot;NLD&quot; country-code=&quot;31&quot; omitted-country=&quot;Nederland&quot;&gt;&lt;person display=&quot;Staten-Generaal&quot; index=&quot;1&quot; first=&quot;der&quot; last=&quot;Staten-Generaal&quot;/&gt;_x000d__x000a__x0009__x0009__x0009__x0009_&lt;company display=&quot;Voorzitter Tweede Kamer&quot; name=&quot;De Voorzitter van de Tweede Kamer&quot;&gt;_x000d__x000a__x0009__x0009__x0009__x0009_&lt;/company&gt;_x000d__x000a__x0009__x0009__x0009_&lt;/address&gt;_x000d__x000a__x0009__x0009_&lt;/adres&gt;&lt;kix value=&quot;&quot; formatted-value=&quot;&quot;/&gt;&lt;mailing-aan formatted-value=&quot;&quot;/&gt;&lt;minjuslint formatted-value=&quot;&quot;/&gt;&lt;chklogo value=&quot;0&quot;/&gt;&lt;documentsubtype formatted-value=&quot;Brief&quot;/&gt;&lt;documenttitel formatted-value=&quot;Brief - Verslag van de informele JBZ-raad van 7 en 8 februari te Boekarest&quot;/&gt;&lt;heropend value=&quot;false&quot;/&gt;&lt;vorm value=&quot;Digitaal&quot;/&gt;&lt;ZaakLocatie/&gt;&lt;zaakkenmerk/&gt;&lt;zaaktitel/&gt;&lt;fn_geaddresseerde formatted-value=&quot;De Voorzitter van de Tweede Kamer&quot;/&gt;&lt;fn_adres formatted-value=&quot;Postbus 20018&quot;/&gt;&lt;fn_postcode value=&quot;2500 EA&quot; formatted-value=&quot;2500 EA&quot;/&gt;&lt;fn_plaats value=&quot;DEN HAAG&quot; formatted-value=&quot;DEN HAAG&quot;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jenv&quot; formatted-value=&quot;www.rijksoverheid.nl/jenv&quot;/&gt;&lt;faxnummer value=&quot;&quot; formatted-value=&quot;&quot;&gt;&lt;phonenumber country-code=&quot;31&quot; number=&quot;&quot;/&gt;&lt;/faxnummer&gt;&lt;faxorganisatie value=&quot;070 370 79 29&quot; formatted-value=&quot;070 370 79 29&quot;&gt;&lt;phonenumber country-code=&quot;31&quot; number=&quot;070 370 79 29&quot;/&gt;&lt;/faxorganisatie&gt;&lt;telorganisatie value=&quot;070 370 68 66&quot; formatted-value=&quot;070 370 68 66&quot;&gt;&lt;phonenumber country-code=&quot;31&quot; number=&quot;070 370 68 66&quot;/&gt;&lt;/telorganisatie&gt;&lt;doorkiesnummer value=&quot;&quot; formatted-value=&quot;&quot;&gt;&lt;phonenumber/&gt;&lt;/doorkiesnummer&gt;&lt;mobiel value=&quot;06-52877358&quot; formatted-value=&quot;06 528 773 58&quot;&gt;&lt;phonenumber country-code=&quot;31&quot; number=&quot;06-52877358&quot;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&quot;/&gt;&lt;email formatted-value=&quot;m.m.feddema@minvenj.nl&quot;/&gt;&lt;functie formatted-value=&quot;&quot;/&gt;&lt;retouradres formatted-value=&quot;&amp;gt; Retouradres Postbus 20301 2500 EH  Den Haag&quot;/&gt;&lt;directoraat value=&quot;Directie Europese en Internationale Aangelegenheden&quot; formatted-value=&quot;Directie Europese en Internationale Aangelegenheden&quot;/&gt;&lt;directoraatvolg formatted-value=&quot;Directie Europese en Internationale Aangelegenheden&quot;/&gt;&lt;directoraatnaam value=&quot;&quot; formatted-value=&quot;&quot;/&gt;&lt;directoraatnaamvolg formatted-value=&quot;&quot;/&gt;&lt;onderdeel value=&quot;&quot; formatted-value=&quot;&quot;/&gt;&lt;digionderdeel value=&quot;&quot; formatted-value=&quot;&quot;/&gt;&lt;onderdeelvolg formatted-value=&quot;&quot;/&gt;&lt;directieregel formatted-value=&quot; \n&quot;/&gt;&lt;datum value=&quot;2019-02-12T00:00:00&quot; formatted-value=&quot;12 februari 2019&quot;/&gt;&lt;onskenmerk value=&quot;0&quot; formatted-value=&quot;0&quot; format-disabled=&quot;true&quot;/&gt;&lt;uwkenmerk formatted-value=&quot;&quot;/&gt;&lt;onderwerp formatted-value=&quot;Verslag van de informele JBZ-raad van 7 en 8 februari te Boekarest&quot; value=&quot;Verslag van de informele JBZ-raad van 7 en 8 februari te Boekarest&quot; format-disabled=&quot;true&quot;/&gt;&lt;bijlage formatted-value=&quot;1&quot;/&gt;&lt;projectnaam/&gt;&lt;kopieaan/&gt;&lt;namensdeze/&gt;&lt;rubricering formatted-value=&quot;&quot;/&gt;&lt;rubriceringvolg formatted-value=&quot;&quot;/&gt;&lt;digijust value=&quot;0&quot; formatted-value=&quot;0&quot;/&gt;&lt;chkcontact value=&quot;0&quot; formatted-value=&quot;0&quot; format-disabled=&quot;true&quot;/&gt;&lt;radtelefoon value=&quot;1&quot;/&gt;&lt;chkfunctie1 value=&quot;1&quot; formatted-value=&quot;1&quot; format-disabled=&quot;true&quot;/&gt;&lt;chkfunctie2 value=&quot;1&quot;/&gt;&lt;aanhefdoc formatted-value=&quot;\nGeachte heer/mevrouw Staten-Generaal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 heer/mevrouw Staten-Generaal&quot; output-value=&quot;Geachte heer/mevrouw Staten-Generaal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1&quot; formatted-value=&quot;01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A06BD5"/>
    <w:rsid w:val="000129A4"/>
    <w:rsid w:val="00013D55"/>
    <w:rsid w:val="00016C4A"/>
    <w:rsid w:val="00024E4C"/>
    <w:rsid w:val="000318DB"/>
    <w:rsid w:val="00065247"/>
    <w:rsid w:val="00081312"/>
    <w:rsid w:val="000A3805"/>
    <w:rsid w:val="000A52C2"/>
    <w:rsid w:val="000A604C"/>
    <w:rsid w:val="000B2599"/>
    <w:rsid w:val="000D6E11"/>
    <w:rsid w:val="000E4FC7"/>
    <w:rsid w:val="000F7DA3"/>
    <w:rsid w:val="00140114"/>
    <w:rsid w:val="00164397"/>
    <w:rsid w:val="00170F1E"/>
    <w:rsid w:val="001801A2"/>
    <w:rsid w:val="001A39AD"/>
    <w:rsid w:val="001A7C44"/>
    <w:rsid w:val="001B5B02"/>
    <w:rsid w:val="001D46DF"/>
    <w:rsid w:val="001D47FA"/>
    <w:rsid w:val="001E2FC1"/>
    <w:rsid w:val="00227A74"/>
    <w:rsid w:val="00235623"/>
    <w:rsid w:val="00257835"/>
    <w:rsid w:val="002828CF"/>
    <w:rsid w:val="002B1E95"/>
    <w:rsid w:val="002B3C60"/>
    <w:rsid w:val="002B7046"/>
    <w:rsid w:val="002C6E83"/>
    <w:rsid w:val="002E194D"/>
    <w:rsid w:val="002F1B06"/>
    <w:rsid w:val="0033185F"/>
    <w:rsid w:val="00342FA0"/>
    <w:rsid w:val="00377B10"/>
    <w:rsid w:val="003A7965"/>
    <w:rsid w:val="003D41C3"/>
    <w:rsid w:val="0040796D"/>
    <w:rsid w:val="00440C54"/>
    <w:rsid w:val="00476D7B"/>
    <w:rsid w:val="00497FDE"/>
    <w:rsid w:val="004B201B"/>
    <w:rsid w:val="004C5F84"/>
    <w:rsid w:val="004E43E3"/>
    <w:rsid w:val="00534F6C"/>
    <w:rsid w:val="005544F6"/>
    <w:rsid w:val="00572639"/>
    <w:rsid w:val="00574322"/>
    <w:rsid w:val="005913C4"/>
    <w:rsid w:val="005917C4"/>
    <w:rsid w:val="005B585C"/>
    <w:rsid w:val="005E6500"/>
    <w:rsid w:val="005F577F"/>
    <w:rsid w:val="0060218B"/>
    <w:rsid w:val="00614E4D"/>
    <w:rsid w:val="0062400F"/>
    <w:rsid w:val="00626AB9"/>
    <w:rsid w:val="0063184E"/>
    <w:rsid w:val="00633929"/>
    <w:rsid w:val="00644537"/>
    <w:rsid w:val="00652887"/>
    <w:rsid w:val="00666B4A"/>
    <w:rsid w:val="006771D2"/>
    <w:rsid w:val="00690E82"/>
    <w:rsid w:val="00696FFF"/>
    <w:rsid w:val="006F5A52"/>
    <w:rsid w:val="00747804"/>
    <w:rsid w:val="007506C5"/>
    <w:rsid w:val="00765E74"/>
    <w:rsid w:val="007742C0"/>
    <w:rsid w:val="007817BE"/>
    <w:rsid w:val="00794445"/>
    <w:rsid w:val="007B2960"/>
    <w:rsid w:val="007B4F26"/>
    <w:rsid w:val="007C0FA7"/>
    <w:rsid w:val="007F2920"/>
    <w:rsid w:val="00800333"/>
    <w:rsid w:val="008267E8"/>
    <w:rsid w:val="008373A9"/>
    <w:rsid w:val="00857EF4"/>
    <w:rsid w:val="0089073C"/>
    <w:rsid w:val="00892D5C"/>
    <w:rsid w:val="008A7B34"/>
    <w:rsid w:val="008C5F8F"/>
    <w:rsid w:val="008E4997"/>
    <w:rsid w:val="008F1221"/>
    <w:rsid w:val="0091101A"/>
    <w:rsid w:val="00912C7B"/>
    <w:rsid w:val="00917A08"/>
    <w:rsid w:val="00922BE0"/>
    <w:rsid w:val="00930E43"/>
    <w:rsid w:val="009605A4"/>
    <w:rsid w:val="0097311C"/>
    <w:rsid w:val="0099112F"/>
    <w:rsid w:val="009B09F2"/>
    <w:rsid w:val="009D0A1A"/>
    <w:rsid w:val="009D33BE"/>
    <w:rsid w:val="009D68E7"/>
    <w:rsid w:val="00A06BD5"/>
    <w:rsid w:val="00A13F40"/>
    <w:rsid w:val="00A32B53"/>
    <w:rsid w:val="00A33850"/>
    <w:rsid w:val="00A46822"/>
    <w:rsid w:val="00A86133"/>
    <w:rsid w:val="00AA16E7"/>
    <w:rsid w:val="00AA3D78"/>
    <w:rsid w:val="00AA4467"/>
    <w:rsid w:val="00AA51F5"/>
    <w:rsid w:val="00AC75E3"/>
    <w:rsid w:val="00B0526A"/>
    <w:rsid w:val="00B058C0"/>
    <w:rsid w:val="00B07A5A"/>
    <w:rsid w:val="00B2078A"/>
    <w:rsid w:val="00B40A16"/>
    <w:rsid w:val="00B464DE"/>
    <w:rsid w:val="00B46C81"/>
    <w:rsid w:val="00B54054"/>
    <w:rsid w:val="00B634FC"/>
    <w:rsid w:val="00B65EFB"/>
    <w:rsid w:val="00B675D5"/>
    <w:rsid w:val="00B95761"/>
    <w:rsid w:val="00BB14CF"/>
    <w:rsid w:val="00BB6DFF"/>
    <w:rsid w:val="00BC7C66"/>
    <w:rsid w:val="00C22108"/>
    <w:rsid w:val="00C43441"/>
    <w:rsid w:val="00C71EC0"/>
    <w:rsid w:val="00C90AF8"/>
    <w:rsid w:val="00CC0BDE"/>
    <w:rsid w:val="00CC3E4D"/>
    <w:rsid w:val="00CD28B8"/>
    <w:rsid w:val="00D05990"/>
    <w:rsid w:val="00D2034F"/>
    <w:rsid w:val="00D32A73"/>
    <w:rsid w:val="00D4103A"/>
    <w:rsid w:val="00D648BD"/>
    <w:rsid w:val="00D82E9C"/>
    <w:rsid w:val="00D97AD4"/>
    <w:rsid w:val="00DA0BAB"/>
    <w:rsid w:val="00DB2C14"/>
    <w:rsid w:val="00DD1C86"/>
    <w:rsid w:val="00DE4596"/>
    <w:rsid w:val="00DF2AE7"/>
    <w:rsid w:val="00E46F34"/>
    <w:rsid w:val="00E644CD"/>
    <w:rsid w:val="00E73590"/>
    <w:rsid w:val="00E73A6A"/>
    <w:rsid w:val="00E9655B"/>
    <w:rsid w:val="00EB0414"/>
    <w:rsid w:val="00EB7895"/>
    <w:rsid w:val="00EC1CE9"/>
    <w:rsid w:val="00ED7182"/>
    <w:rsid w:val="00EF2A48"/>
    <w:rsid w:val="00F460DA"/>
    <w:rsid w:val="00F60DEA"/>
    <w:rsid w:val="00F75106"/>
    <w:rsid w:val="00F82956"/>
    <w:rsid w:val="00FA6E7E"/>
    <w:rsid w:val="00FB4A9B"/>
    <w:rsid w:val="00FE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2817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uiPriority w:val="99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35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link w:val="VoetnoottekstChar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ntekst">
    <w:name w:val="Balloon Text"/>
    <w:basedOn w:val="Standaard"/>
    <w:link w:val="BallontekstChar"/>
    <w:rsid w:val="00A06B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06BD5"/>
    <w:rPr>
      <w:rFonts w:ascii="Tahoma" w:hAnsi="Tahoma" w:cs="Tahoma"/>
      <w:sz w:val="16"/>
      <w:szCs w:val="16"/>
      <w:lang w:val="nl-NL"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DF2AE7"/>
    <w:rPr>
      <w:rFonts w:ascii="Verdana" w:hAnsi="Verdana"/>
      <w:sz w:val="16"/>
      <w:lang w:val="nl-NL" w:eastAsia="nl-NL"/>
    </w:rPr>
  </w:style>
  <w:style w:type="paragraph" w:styleId="Normaalweb">
    <w:name w:val="Normal (Web)"/>
    <w:basedOn w:val="Standaard"/>
    <w:uiPriority w:val="99"/>
    <w:unhideWhenUsed/>
    <w:rsid w:val="00DF2AE7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Verwijzingopmerking">
    <w:name w:val="annotation reference"/>
    <w:basedOn w:val="Standaardalinea-lettertype"/>
    <w:rsid w:val="00D648BD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D648B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D648BD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D648B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D648BD"/>
    <w:rPr>
      <w:rFonts w:ascii="Verdana" w:hAnsi="Verdana"/>
      <w:b/>
      <w:bCs/>
      <w:lang w:val="nl-NL" w:eastAsia="nl-NL"/>
    </w:rPr>
  </w:style>
  <w:style w:type="paragraph" w:styleId="Lijstalinea">
    <w:name w:val="List Paragraph"/>
    <w:basedOn w:val="Standaard"/>
    <w:uiPriority w:val="34"/>
    <w:rsid w:val="002E194D"/>
    <w:pPr>
      <w:ind w:left="720"/>
      <w:contextualSpacing/>
    </w:pPr>
  </w:style>
  <w:style w:type="character" w:styleId="Zwaar">
    <w:name w:val="Strong"/>
    <w:basedOn w:val="Standaardalinea-lettertype"/>
    <w:uiPriority w:val="22"/>
    <w:qFormat/>
    <w:rsid w:val="002F1B0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uiPriority w:val="99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35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link w:val="VoetnoottekstChar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ntekst">
    <w:name w:val="Balloon Text"/>
    <w:basedOn w:val="Standaard"/>
    <w:link w:val="BallontekstChar"/>
    <w:rsid w:val="00A06B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06BD5"/>
    <w:rPr>
      <w:rFonts w:ascii="Tahoma" w:hAnsi="Tahoma" w:cs="Tahoma"/>
      <w:sz w:val="16"/>
      <w:szCs w:val="16"/>
      <w:lang w:val="nl-NL"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DF2AE7"/>
    <w:rPr>
      <w:rFonts w:ascii="Verdana" w:hAnsi="Verdana"/>
      <w:sz w:val="16"/>
      <w:lang w:val="nl-NL" w:eastAsia="nl-NL"/>
    </w:rPr>
  </w:style>
  <w:style w:type="paragraph" w:styleId="Normaalweb">
    <w:name w:val="Normal (Web)"/>
    <w:basedOn w:val="Standaard"/>
    <w:uiPriority w:val="99"/>
    <w:unhideWhenUsed/>
    <w:rsid w:val="00DF2AE7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Verwijzingopmerking">
    <w:name w:val="annotation reference"/>
    <w:basedOn w:val="Standaardalinea-lettertype"/>
    <w:rsid w:val="00D648BD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D648B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D648BD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D648B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D648BD"/>
    <w:rPr>
      <w:rFonts w:ascii="Verdana" w:hAnsi="Verdana"/>
      <w:b/>
      <w:bCs/>
      <w:lang w:val="nl-NL" w:eastAsia="nl-NL"/>
    </w:rPr>
  </w:style>
  <w:style w:type="paragraph" w:styleId="Lijstalinea">
    <w:name w:val="List Paragraph"/>
    <w:basedOn w:val="Standaard"/>
    <w:uiPriority w:val="34"/>
    <w:rsid w:val="002E194D"/>
    <w:pPr>
      <w:ind w:left="720"/>
      <w:contextualSpacing/>
    </w:pPr>
  </w:style>
  <w:style w:type="character" w:styleId="Zwaar">
    <w:name w:val="Strong"/>
    <w:basedOn w:val="Standaardalinea-lettertype"/>
    <w:uiPriority w:val="22"/>
    <w:qFormat/>
    <w:rsid w:val="002F1B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0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microsoft.com/office/2007/relationships/stylesWithEffects" Target="stylesWithEffects.xml" Id="rId7" /><Relationship Type="http://schemas.openxmlformats.org/officeDocument/2006/relationships/image" Target="media/image1.png" Id="rId12" /><Relationship Type="http://schemas.openxmlformats.org/officeDocument/2006/relationships/styles" Target="styles.xml" Id="rId6" /><Relationship Type="http://schemas.openxmlformats.org/officeDocument/2006/relationships/endnotes" Target="endnotes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webSettings" Target="webSettings.xml" Id="rId9" /><Relationship Type="http://schemas.openxmlformats.org/officeDocument/2006/relationships/fontTable" Target="fontTable.xm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ilium.europa.eu/nl/press/press-releases/2018/12/06/fight-against-antisemitism-council-declaration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ramer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916</ap:Words>
  <ap:Characters>5044</ap:Characters>
  <ap:DocSecurity>4</ap:DocSecurity>
  <ap:Lines>42</ap:Lines>
  <ap:Paragraphs>11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5949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2019-02-26T12:34:00.0000000Z</dcterms:created>
  <dcterms:modified xsi:type="dcterms:W3CDTF">2019-02-26T12:34:00.0000000Z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De Voorzitter van de Tweede Kamer_x000d_der Staten-Generaal_x000d_Postbus 20018 _x000d_2500 EA  DEN HAAG</vt:lpwstr>
  </property>
  <property fmtid="{D5CDD505-2E9C-101B-9397-08002B2CF9AE}" pid="4" name="datum">
    <vt:lpwstr>12 februari 2019</vt:lpwstr>
  </property>
  <property fmtid="{D5CDD505-2E9C-101B-9397-08002B2CF9AE}" pid="5" name="_datum">
    <vt:lpwstr>Datum</vt:lpwstr>
  </property>
  <property fmtid="{D5CDD505-2E9C-101B-9397-08002B2CF9AE}" pid="6" name="aanhef">
    <vt:lpwstr>Geachte heer/mevrouw Staten-Generaal,</vt:lpwstr>
  </property>
  <property fmtid="{D5CDD505-2E9C-101B-9397-08002B2CF9AE}" pid="7" name="onderwerp">
    <vt:lpwstr>Verslag van de informele JBZ-raad van 7 en 8 februari te Boekarest</vt:lpwstr>
  </property>
  <property fmtid="{D5CDD505-2E9C-101B-9397-08002B2CF9AE}" pid="8" name="_onderwerp">
    <vt:lpwstr>Onderwerp</vt:lpwstr>
  </property>
  <property fmtid="{D5CDD505-2E9C-101B-9397-08002B2CF9AE}" pid="9" name="onskenmerk">
    <vt:lpwstr>0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Europese en Internationale Aangelegenheden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Directie Europese en Internationale Aangelegenheden</vt:lpwstr>
  </property>
  <property fmtid="{D5CDD505-2E9C-101B-9397-08002B2CF9AE}" pid="30" name="functie">
    <vt:lpwstr/>
  </property>
  <property fmtid="{D5CDD505-2E9C-101B-9397-08002B2CF9AE}" pid="31" name="woordmerk">
    <vt:lpwstr/>
  </property>
  <property fmtid="{D5CDD505-2E9C-101B-9397-08002B2CF9AE}" pid="32" name="aanhefdoc">
    <vt:lpwstr>_x000d_Geachte heer/mevrouw Staten-Generaal,_x000d_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0x01010029A8F327BB95D6499EDE7881775CC82F</vt:lpwstr>
  </property>
</Properties>
</file>