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C00215" w:rsidP="00C00215" w:rsidRDefault="00C00215">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C00215" w:rsidP="00C00215" w:rsidRDefault="00C00215">
      <w:pPr>
        <w:rPr>
          <w:rFonts w:asciiTheme="minorHAnsi" w:hAnsiTheme="minorHAnsi"/>
          <w:sz w:val="20"/>
          <w:szCs w:val="20"/>
        </w:rPr>
      </w:pPr>
    </w:p>
    <w:p w:rsidRPr="00057014" w:rsidR="00C00215" w:rsidP="00C00215" w:rsidRDefault="00C00215">
      <w:pPr>
        <w:rPr>
          <w:rFonts w:asciiTheme="minorHAnsi" w:hAnsiTheme="minorHAnsi"/>
          <w:color w:val="000000" w:themeColor="text1"/>
          <w:sz w:val="20"/>
          <w:szCs w:val="20"/>
          <w:u w:val="single"/>
        </w:rPr>
      </w:pPr>
      <w:r w:rsidRPr="00057014">
        <w:rPr>
          <w:rFonts w:asciiTheme="minorHAnsi" w:hAnsiTheme="minorHAnsi"/>
          <w:color w:val="000000" w:themeColor="text1"/>
          <w:sz w:val="20"/>
          <w:szCs w:val="20"/>
          <w:u w:val="single"/>
        </w:rPr>
        <w:t xml:space="preserve">Integraal overzicht met </w:t>
      </w:r>
      <w:bookmarkStart w:name="_GoBack" w:id="0"/>
      <w:r w:rsidRPr="00057014">
        <w:rPr>
          <w:rFonts w:asciiTheme="minorHAnsi" w:hAnsiTheme="minorHAnsi"/>
          <w:color w:val="000000" w:themeColor="text1"/>
          <w:sz w:val="20"/>
          <w:szCs w:val="20"/>
          <w:u w:val="single"/>
        </w:rPr>
        <w:t xml:space="preserve">nieuw gepubliceerde EU-voorstellen van </w:t>
      </w:r>
      <w:r w:rsidRPr="00057014" w:rsidR="00F641B8">
        <w:rPr>
          <w:rFonts w:asciiTheme="minorHAnsi" w:hAnsiTheme="minorHAnsi"/>
          <w:color w:val="000000" w:themeColor="text1"/>
          <w:sz w:val="20"/>
          <w:szCs w:val="20"/>
          <w:u w:val="single"/>
        </w:rPr>
        <w:t xml:space="preserve">23 januari 2019 </w:t>
      </w:r>
      <w:r w:rsidRPr="00057014">
        <w:rPr>
          <w:rFonts w:asciiTheme="minorHAnsi" w:hAnsiTheme="minorHAnsi"/>
          <w:color w:val="000000" w:themeColor="text1"/>
          <w:sz w:val="20"/>
          <w:szCs w:val="20"/>
          <w:u w:val="single"/>
        </w:rPr>
        <w:t xml:space="preserve">tot </w:t>
      </w:r>
      <w:r w:rsidRPr="00057014" w:rsidR="00F641B8">
        <w:rPr>
          <w:rFonts w:asciiTheme="minorHAnsi" w:hAnsiTheme="minorHAnsi"/>
          <w:color w:val="000000" w:themeColor="text1"/>
          <w:sz w:val="20"/>
          <w:szCs w:val="20"/>
          <w:u w:val="single"/>
        </w:rPr>
        <w:t xml:space="preserve"> </w:t>
      </w:r>
      <w:r w:rsidR="009A5506">
        <w:rPr>
          <w:rFonts w:asciiTheme="minorHAnsi" w:hAnsiTheme="minorHAnsi"/>
          <w:color w:val="000000" w:themeColor="text1"/>
          <w:sz w:val="20"/>
          <w:szCs w:val="20"/>
          <w:u w:val="single"/>
        </w:rPr>
        <w:t>13</w:t>
      </w:r>
      <w:r w:rsidRPr="00057014" w:rsidR="00F641B8">
        <w:rPr>
          <w:rFonts w:asciiTheme="minorHAnsi" w:hAnsiTheme="minorHAnsi"/>
          <w:color w:val="000000" w:themeColor="text1"/>
          <w:sz w:val="20"/>
          <w:szCs w:val="20"/>
          <w:u w:val="single"/>
        </w:rPr>
        <w:t xml:space="preserve"> februari </w:t>
      </w:r>
      <w:r w:rsidR="00057014">
        <w:rPr>
          <w:rFonts w:asciiTheme="minorHAnsi" w:hAnsiTheme="minorHAnsi"/>
          <w:color w:val="000000" w:themeColor="text1"/>
          <w:sz w:val="20"/>
          <w:szCs w:val="20"/>
          <w:u w:val="single"/>
        </w:rPr>
        <w:t xml:space="preserve">2019 </w:t>
      </w:r>
      <w:bookmarkEnd w:id="0"/>
      <w:r w:rsidRPr="00057014">
        <w:rPr>
          <w:rFonts w:asciiTheme="minorHAnsi" w:hAnsiTheme="minorHAnsi"/>
          <w:color w:val="000000" w:themeColor="text1"/>
          <w:sz w:val="20"/>
          <w:szCs w:val="20"/>
          <w:u w:val="single"/>
        </w:rPr>
        <w:t>- d.d.</w:t>
      </w:r>
      <w:r w:rsidRPr="00057014" w:rsidR="00F641B8">
        <w:rPr>
          <w:rFonts w:asciiTheme="minorHAnsi" w:hAnsiTheme="minorHAnsi"/>
          <w:color w:val="000000" w:themeColor="text1"/>
          <w:sz w:val="20"/>
          <w:szCs w:val="20"/>
          <w:u w:val="single"/>
        </w:rPr>
        <w:t xml:space="preserve"> </w:t>
      </w:r>
      <w:r w:rsidR="009A5506">
        <w:rPr>
          <w:rFonts w:asciiTheme="minorHAnsi" w:hAnsiTheme="minorHAnsi"/>
          <w:color w:val="000000" w:themeColor="text1"/>
          <w:sz w:val="20"/>
          <w:szCs w:val="20"/>
          <w:u w:val="single"/>
        </w:rPr>
        <w:t>13</w:t>
      </w:r>
      <w:r w:rsidRPr="00057014" w:rsidR="00F641B8">
        <w:rPr>
          <w:rFonts w:asciiTheme="minorHAnsi" w:hAnsiTheme="minorHAnsi"/>
          <w:color w:val="000000" w:themeColor="text1"/>
          <w:sz w:val="20"/>
          <w:szCs w:val="20"/>
          <w:u w:val="single"/>
        </w:rPr>
        <w:t xml:space="preserve"> februari 2019 </w:t>
      </w:r>
      <w:r w:rsidRPr="00057014">
        <w:rPr>
          <w:rFonts w:asciiTheme="minorHAnsi" w:hAnsiTheme="minorHAnsi"/>
          <w:color w:val="000000" w:themeColor="text1"/>
          <w:sz w:val="20"/>
          <w:szCs w:val="20"/>
          <w:u w:val="single"/>
        </w:rPr>
        <w:t xml:space="preserve">. </w:t>
      </w:r>
    </w:p>
    <w:p w:rsidRPr="00221383" w:rsidR="00C00215" w:rsidP="00C00215" w:rsidRDefault="00C00215">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103"/>
        <w:gridCol w:w="1134"/>
        <w:gridCol w:w="709"/>
        <w:gridCol w:w="4394"/>
      </w:tblGrid>
      <w:tr w:rsidRPr="00221383" w:rsidR="00C00215" w:rsidTr="00014FF3">
        <w:trPr>
          <w:trHeight w:val="1550"/>
        </w:trPr>
        <w:tc>
          <w:tcPr>
            <w:tcW w:w="1149"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5103"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134"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9" w:type="dxa"/>
            <w:textDirection w:val="btLr"/>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394" w:type="dxa"/>
            <w:shd w:val="clear" w:color="auto" w:fill="auto"/>
            <w:textDirection w:val="btLr"/>
            <w:vAlign w:val="bottom"/>
            <w:hideMark/>
          </w:tcPr>
          <w:p w:rsidRPr="008505DB" w:rsidR="00C00215" w:rsidP="00014FF3" w:rsidRDefault="00C00215">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014FF3">
        <w:trPr>
          <w:trHeight w:val="300"/>
        </w:trPr>
        <w:tc>
          <w:tcPr>
            <w:tcW w:w="1149"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103"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134"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221383" w:rsidR="00C00215" w:rsidP="00014FF3" w:rsidRDefault="00C00215">
            <w:pPr>
              <w:rPr>
                <w:rFonts w:asciiTheme="minorHAnsi" w:hAnsiTheme="minorHAnsi"/>
                <w:b/>
                <w:bCs/>
                <w:color w:val="000000"/>
                <w:sz w:val="20"/>
                <w:szCs w:val="20"/>
              </w:rPr>
            </w:pPr>
          </w:p>
        </w:tc>
        <w:tc>
          <w:tcPr>
            <w:tcW w:w="4394" w:type="dxa"/>
            <w:tcBorders>
              <w:bottom w:val="single" w:color="auto" w:sz="4" w:space="0"/>
            </w:tcBorders>
            <w:shd w:val="clear" w:color="000000" w:fill="538DD5"/>
            <w:hideMark/>
          </w:tcPr>
          <w:p w:rsidRPr="008505DB" w:rsidR="00C00215" w:rsidP="00014FF3" w:rsidRDefault="00C00215">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C00215" w:rsidTr="0001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4E386F" w:rsidP="004E386F" w:rsidRDefault="004E386F">
            <w:pPr>
              <w:rPr>
                <w:rFonts w:ascii="Calibri" w:hAnsi="Calibri" w:eastAsiaTheme="minorHAnsi"/>
                <w:color w:val="000000"/>
                <w:sz w:val="22"/>
                <w:szCs w:val="22"/>
              </w:rPr>
            </w:pPr>
            <w:r>
              <w:rPr>
                <w:rFonts w:ascii="Calibri" w:hAnsi="Calibri"/>
                <w:color w:val="000000"/>
                <w:sz w:val="22"/>
                <w:szCs w:val="22"/>
              </w:rPr>
              <w:t>28-jan-19</w:t>
            </w:r>
          </w:p>
          <w:p w:rsidR="00C00215" w:rsidP="00014FF3" w:rsidRDefault="00C00215">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00215" w:rsidP="00014FF3" w:rsidRDefault="004E386F">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00215" w:rsidP="00014FF3" w:rsidRDefault="004E386F">
            <w:pPr>
              <w:rPr>
                <w:rFonts w:ascii="Calibri" w:hAnsi="Calibri"/>
                <w:color w:val="000000"/>
                <w:sz w:val="22"/>
                <w:szCs w:val="22"/>
              </w:rPr>
            </w:pPr>
            <w:r>
              <w:rPr>
                <w:rFonts w:ascii="Calibri" w:hAnsi="Calibri"/>
                <w:color w:val="000000"/>
                <w:sz w:val="22"/>
                <w:szCs w:val="22"/>
              </w:rPr>
              <w:t>Verslag</w:t>
            </w:r>
          </w:p>
        </w:tc>
        <w:tc>
          <w:tcPr>
            <w:tcW w:w="5103" w:type="dxa"/>
            <w:tcBorders>
              <w:top w:val="single" w:color="auto" w:sz="4" w:space="0"/>
              <w:left w:val="nil"/>
              <w:bottom w:val="single" w:color="auto" w:sz="4" w:space="0"/>
              <w:right w:val="nil"/>
            </w:tcBorders>
            <w:shd w:val="clear" w:color="auto" w:fill="FFFFFF" w:themeFill="background1"/>
            <w:noWrap/>
          </w:tcPr>
          <w:p w:rsidR="004E386F" w:rsidP="004E386F" w:rsidRDefault="004E386F">
            <w:pPr>
              <w:rPr>
                <w:rFonts w:ascii="Calibri" w:hAnsi="Calibri" w:eastAsiaTheme="minorHAnsi"/>
                <w:color w:val="000000"/>
                <w:sz w:val="22"/>
                <w:szCs w:val="22"/>
              </w:rPr>
            </w:pPr>
            <w:r>
              <w:rPr>
                <w:rFonts w:ascii="Calibri" w:hAnsi="Calibri"/>
                <w:color w:val="000000"/>
                <w:sz w:val="22"/>
                <w:szCs w:val="22"/>
              </w:rPr>
              <w:t xml:space="preserve">VERSLAG VAN DE COMMISSIE AAN DE RAAD EN HET EUROPEES PARLEMENT HANDHAVING VAN HET MEDEDINGINGSRECHT IN DE FARMACEUTISCHE SECTOR (2009-2017) Samenwerking tussen de Europese mededingingsautoriteiten voor betaalbare en innoverende geneesmiddelen </w:t>
            </w:r>
          </w:p>
          <w:p w:rsidR="00C00215" w:rsidP="00014FF3" w:rsidRDefault="00C00215">
            <w:pPr>
              <w:rPr>
                <w:rFonts w:asciiTheme="minorHAnsi" w:hAnsiTheme="minorHAnsi"/>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BE0FAB">
            <w:pPr>
              <w:rPr>
                <w:rFonts w:ascii="Calibri" w:hAnsi="Calibri"/>
                <w:color w:val="0000FF"/>
                <w:sz w:val="22"/>
                <w:szCs w:val="22"/>
                <w:u w:val="single"/>
              </w:rPr>
            </w:pPr>
            <w:hyperlink w:history="1" r:id="rId8">
              <w:r w:rsidR="004E386F">
                <w:rPr>
                  <w:rStyle w:val="Hyperlink"/>
                  <w:rFonts w:ascii="Calibri" w:hAnsi="Calibri"/>
                  <w:sz w:val="22"/>
                  <w:szCs w:val="22"/>
                </w:rPr>
                <w:t>COM (2019) 17</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221383" w:rsidR="00C00215" w:rsidP="00014FF3" w:rsidRDefault="00C00215">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E73506" w:rsidP="00E73506" w:rsidRDefault="00122E33">
            <w:pPr>
              <w:pBdr>
                <w:top w:val="nil"/>
                <w:left w:val="nil"/>
                <w:bottom w:val="nil"/>
                <w:right w:val="nil"/>
                <w:between w:val="nil"/>
                <w:bar w:val="nil"/>
              </w:pBdr>
              <w:spacing w:after="240"/>
              <w:rPr>
                <w:rFonts w:eastAsia="Arial Unicode MS" w:asciiTheme="minorHAnsi" w:hAnsiTheme="minorHAnsi"/>
                <w:noProof/>
                <w:sz w:val="20"/>
                <w:szCs w:val="20"/>
              </w:rPr>
            </w:pPr>
            <w:r w:rsidRPr="00122E33">
              <w:rPr>
                <w:rFonts w:eastAsia="Arial Unicode MS" w:asciiTheme="minorHAnsi" w:hAnsiTheme="minorHAnsi"/>
                <w:noProof/>
                <w:sz w:val="20"/>
                <w:szCs w:val="20"/>
              </w:rPr>
              <w:t xml:space="preserve">Dit verslag geeft een overzicht van de wijze waarop de </w:t>
            </w:r>
            <w:r>
              <w:rPr>
                <w:rFonts w:eastAsia="Arial Unicode MS" w:asciiTheme="minorHAnsi" w:hAnsiTheme="minorHAnsi"/>
                <w:noProof/>
                <w:sz w:val="20"/>
                <w:szCs w:val="20"/>
              </w:rPr>
              <w:t xml:space="preserve">Europese </w:t>
            </w:r>
            <w:r w:rsidRPr="00122E33">
              <w:rPr>
                <w:rFonts w:eastAsia="Arial Unicode MS" w:asciiTheme="minorHAnsi" w:hAnsiTheme="minorHAnsi"/>
                <w:noProof/>
                <w:sz w:val="20"/>
                <w:szCs w:val="20"/>
              </w:rPr>
              <w:t>Commissie en de nationale mededingingsautoriteiten van de 28 lidstaten ("Europese mededingingsautoriteiten") in de periode 2009-2017 de Europese antitrust- en fusieregels in de farmaceutische sector hebben gehandhaafd.</w:t>
            </w:r>
            <w:r>
              <w:rPr>
                <w:rFonts w:eastAsia="Arial Unicode MS" w:asciiTheme="minorHAnsi" w:hAnsiTheme="minorHAnsi"/>
                <w:noProof/>
                <w:sz w:val="20"/>
                <w:szCs w:val="20"/>
              </w:rPr>
              <w:t xml:space="preserve"> Dit naar aanleiding van bezorgdheid bij het EP en de Raad dat mogelijke concurrentievervalsing van farmaceutische ondernemingen de toegang van patiënten tot essentiële geneesmiddelen in gevaar zou brengen.</w:t>
            </w:r>
            <w:r w:rsidR="005C5BEE">
              <w:rPr>
                <w:rFonts w:eastAsia="Arial Unicode MS" w:asciiTheme="minorHAnsi" w:hAnsiTheme="minorHAnsi"/>
                <w:noProof/>
                <w:sz w:val="20"/>
                <w:szCs w:val="20"/>
              </w:rPr>
              <w:t xml:space="preserve"> </w:t>
            </w:r>
            <w:r w:rsidR="00E73506">
              <w:rPr>
                <w:rFonts w:eastAsia="Arial Unicode MS" w:asciiTheme="minorHAnsi" w:hAnsiTheme="minorHAnsi"/>
                <w:noProof/>
                <w:sz w:val="20"/>
                <w:szCs w:val="20"/>
              </w:rPr>
              <w:t xml:space="preserve">Hoewel de medededingingsautoriteiten goed opereren, dienen zij </w:t>
            </w:r>
            <w:r w:rsidRPr="00E73506" w:rsidR="00E73506">
              <w:rPr>
                <w:rFonts w:eastAsia="Arial Unicode MS" w:asciiTheme="minorHAnsi" w:hAnsiTheme="minorHAnsi"/>
                <w:noProof/>
                <w:sz w:val="20"/>
                <w:szCs w:val="20"/>
              </w:rPr>
              <w:t xml:space="preserve">waakzaam </w:t>
            </w:r>
            <w:r w:rsidR="00E73506">
              <w:rPr>
                <w:rFonts w:eastAsia="Arial Unicode MS" w:asciiTheme="minorHAnsi" w:hAnsiTheme="minorHAnsi"/>
                <w:noProof/>
                <w:sz w:val="20"/>
                <w:szCs w:val="20"/>
              </w:rPr>
              <w:t xml:space="preserve">te </w:t>
            </w:r>
            <w:r w:rsidRPr="00E73506" w:rsidR="00E73506">
              <w:rPr>
                <w:rFonts w:eastAsia="Arial Unicode MS" w:asciiTheme="minorHAnsi" w:hAnsiTheme="minorHAnsi"/>
                <w:noProof/>
                <w:sz w:val="20"/>
                <w:szCs w:val="20"/>
              </w:rPr>
              <w:t>blijven en proactief onderzoek</w:t>
            </w:r>
            <w:r w:rsidR="00E73506">
              <w:rPr>
                <w:rFonts w:eastAsia="Arial Unicode MS" w:asciiTheme="minorHAnsi" w:hAnsiTheme="minorHAnsi"/>
                <w:noProof/>
                <w:sz w:val="20"/>
                <w:szCs w:val="20"/>
              </w:rPr>
              <w:t xml:space="preserve"> te </w:t>
            </w:r>
            <w:r w:rsidRPr="00E73506" w:rsidR="00E73506">
              <w:rPr>
                <w:rFonts w:eastAsia="Arial Unicode MS" w:asciiTheme="minorHAnsi" w:hAnsiTheme="minorHAnsi"/>
                <w:noProof/>
                <w:sz w:val="20"/>
                <w:szCs w:val="20"/>
              </w:rPr>
              <w:t>verrichten naar mogelijke concurrentievervalsende situaties, ook als het om door ondernemingen toegepaste nieuwe praktijken of nieuwe trends in de sector gaat.</w:t>
            </w:r>
          </w:p>
          <w:p w:rsidR="00E73506" w:rsidP="00E73506" w:rsidRDefault="00E73506">
            <w:pPr>
              <w:pBdr>
                <w:top w:val="nil"/>
                <w:left w:val="nil"/>
                <w:bottom w:val="nil"/>
                <w:right w:val="nil"/>
                <w:between w:val="nil"/>
                <w:bar w:val="nil"/>
              </w:pBdr>
              <w:spacing w:after="240"/>
              <w:rPr>
                <w:rFonts w:eastAsia="Arial Unicode MS" w:asciiTheme="minorHAnsi" w:hAnsiTheme="minorHAnsi"/>
                <w:noProof/>
                <w:sz w:val="20"/>
                <w:szCs w:val="20"/>
              </w:rPr>
            </w:pPr>
            <w:r w:rsidRPr="00E73506">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p>
        </w:tc>
      </w:tr>
      <w:tr w:rsidRPr="00221383" w:rsidR="008E627D" w:rsidTr="0001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E627D" w:rsidP="004E386F" w:rsidRDefault="008E627D">
            <w:pPr>
              <w:rPr>
                <w:rFonts w:ascii="Calibri" w:hAnsi="Calibri"/>
                <w:color w:val="000000"/>
                <w:sz w:val="22"/>
                <w:szCs w:val="22"/>
              </w:rPr>
            </w:pPr>
            <w:r>
              <w:rPr>
                <w:rFonts w:ascii="Calibri" w:hAnsi="Calibri"/>
                <w:color w:val="000000"/>
                <w:sz w:val="22"/>
                <w:szCs w:val="22"/>
              </w:rPr>
              <w:t>12-feb-19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E627D" w:rsidP="00014FF3" w:rsidRDefault="008E627D">
            <w:pPr>
              <w:rPr>
                <w:rFonts w:ascii="Calibri" w:hAnsi="Calibri"/>
                <w:color w:val="000000"/>
                <w:sz w:val="22"/>
                <w:szCs w:val="22"/>
              </w:rPr>
            </w:pPr>
            <w:r>
              <w:rPr>
                <w:rFonts w:ascii="Calibri" w:hAnsi="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E627D" w:rsidP="00014FF3" w:rsidRDefault="008E627D">
            <w:pPr>
              <w:rPr>
                <w:rFonts w:ascii="Calibri" w:hAnsi="Calibri"/>
                <w:color w:val="000000"/>
                <w:sz w:val="22"/>
                <w:szCs w:val="22"/>
              </w:rPr>
            </w:pPr>
            <w:r>
              <w:rPr>
                <w:rFonts w:ascii="Calibri" w:hAnsi="Calibri"/>
                <w:color w:val="000000"/>
                <w:sz w:val="22"/>
                <w:szCs w:val="22"/>
              </w:rPr>
              <w:t>Besluit</w:t>
            </w:r>
          </w:p>
        </w:tc>
        <w:tc>
          <w:tcPr>
            <w:tcW w:w="5103" w:type="dxa"/>
            <w:tcBorders>
              <w:top w:val="single" w:color="auto" w:sz="4" w:space="0"/>
              <w:left w:val="nil"/>
              <w:bottom w:val="single" w:color="auto" w:sz="4" w:space="0"/>
              <w:right w:val="nil"/>
            </w:tcBorders>
            <w:shd w:val="clear" w:color="auto" w:fill="FFFFFF" w:themeFill="background1"/>
            <w:noWrap/>
          </w:tcPr>
          <w:p w:rsidR="008E627D" w:rsidP="008E627D" w:rsidRDefault="008E627D">
            <w:pPr>
              <w:rPr>
                <w:rFonts w:ascii="Calibri" w:hAnsi="Calibri"/>
                <w:color w:val="000000"/>
                <w:sz w:val="22"/>
                <w:szCs w:val="22"/>
              </w:rPr>
            </w:pPr>
            <w:r>
              <w:rPr>
                <w:rFonts w:ascii="Calibri" w:hAnsi="Calibri"/>
                <w:color w:val="000000"/>
                <w:sz w:val="22"/>
                <w:szCs w:val="22"/>
              </w:rPr>
              <w:t xml:space="preserve">Voorstel voor een BESLUIT VAN DE RAAD betreffende het namens de Europese Unie tijdens de tweeënzestigste zitting van de Commissie voor verdovende middelen in te nemen standpunt over de </w:t>
            </w:r>
            <w:r>
              <w:rPr>
                <w:rFonts w:ascii="Calibri" w:hAnsi="Calibri"/>
                <w:color w:val="000000"/>
                <w:sz w:val="22"/>
                <w:szCs w:val="22"/>
              </w:rPr>
              <w:lastRenderedPageBreak/>
              <w:t xml:space="preserve">toevoeging van stoffen aan de tabellen van het Verdrag van de Verenigde Naties tegen de sluikhandel in verdovende middelen en psychotrope stoffen </w:t>
            </w:r>
          </w:p>
          <w:p w:rsidR="008E627D" w:rsidP="004E386F" w:rsidRDefault="008E627D">
            <w:pPr>
              <w:rPr>
                <w:rFonts w:ascii="Calibri" w:hAnsi="Calibri"/>
                <w:color w:val="00000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E627D" w:rsidP="008E627D" w:rsidRDefault="00BE0FAB">
            <w:pPr>
              <w:rPr>
                <w:rFonts w:ascii="Calibri" w:hAnsi="Calibri"/>
                <w:color w:val="0000FF"/>
                <w:sz w:val="22"/>
                <w:szCs w:val="22"/>
                <w:u w:val="single"/>
              </w:rPr>
            </w:pPr>
            <w:hyperlink w:history="1" r:id="rId9">
              <w:r w:rsidR="008E627D">
                <w:rPr>
                  <w:rStyle w:val="Hyperlink"/>
                  <w:rFonts w:ascii="Calibri" w:hAnsi="Calibri"/>
                  <w:sz w:val="22"/>
                  <w:szCs w:val="22"/>
                </w:rPr>
                <w:t>COM (2019) 77</w:t>
              </w:r>
            </w:hyperlink>
          </w:p>
          <w:p w:rsidR="008E627D" w:rsidP="00014FF3" w:rsidRDefault="008E627D"/>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221383" w:rsidR="008E627D" w:rsidP="00014FF3" w:rsidRDefault="008E627D">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8E627D" w:rsidP="00E73506" w:rsidRDefault="00424A28">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Het voorstel voor besluit beziet op het in te nemen standpunt namens de EU (als waarnemer) in de Commissie voor Verdovende Middelen (CND) van de Verenigde Naties</w:t>
            </w:r>
            <w:r w:rsidR="00E70D74">
              <w:rPr>
                <w:rFonts w:eastAsia="Arial Unicode MS" w:asciiTheme="minorHAnsi" w:hAnsiTheme="minorHAnsi"/>
                <w:noProof/>
                <w:sz w:val="20"/>
                <w:szCs w:val="20"/>
              </w:rPr>
              <w:t xml:space="preserve">, in verband met het tegengaan van de sluikhandel in verdovende middelen en </w:t>
            </w:r>
            <w:r w:rsidR="00E70D74">
              <w:rPr>
                <w:rFonts w:eastAsia="Arial Unicode MS" w:asciiTheme="minorHAnsi" w:hAnsiTheme="minorHAnsi"/>
                <w:noProof/>
                <w:sz w:val="20"/>
                <w:szCs w:val="20"/>
              </w:rPr>
              <w:lastRenderedPageBreak/>
              <w:t>psychotrope stoffen. Nederland is eigenstandig lid van deze commissie met, in tegenstelling tot de Commissie, stemrecht. Het voorstel roept lidstaten op het advies van het Internationaal Comité van toezicht op verdovende middelen (INCB) te volgen.</w:t>
            </w:r>
          </w:p>
          <w:p w:rsidRPr="00122E33" w:rsidR="00E70D74" w:rsidP="00E73506" w:rsidRDefault="00E70D74">
            <w:pPr>
              <w:pBdr>
                <w:top w:val="nil"/>
                <w:left w:val="nil"/>
                <w:bottom w:val="nil"/>
                <w:right w:val="nil"/>
                <w:between w:val="nil"/>
                <w:bar w:val="nil"/>
              </w:pBdr>
              <w:spacing w:after="240"/>
              <w:rPr>
                <w:rFonts w:eastAsia="Arial Unicode MS" w:asciiTheme="minorHAnsi" w:hAnsiTheme="minorHAnsi"/>
                <w:noProof/>
                <w:sz w:val="20"/>
                <w:szCs w:val="20"/>
              </w:rPr>
            </w:pPr>
            <w:r w:rsidRPr="00E70D74">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Voor kennisgeving aannemen. </w:t>
            </w:r>
          </w:p>
        </w:tc>
      </w:tr>
    </w:tbl>
    <w:p w:rsidRPr="00BA14FC" w:rsidR="00C00215" w:rsidP="00C00215" w:rsidRDefault="00C00215">
      <w:pPr>
        <w:spacing w:after="200" w:line="276" w:lineRule="auto"/>
        <w:rPr>
          <w:rFonts w:asciiTheme="minorHAnsi" w:hAnsiTheme="minorHAnsi"/>
          <w:b/>
          <w:sz w:val="22"/>
          <w:szCs w:val="22"/>
        </w:rPr>
      </w:pPr>
    </w:p>
    <w:p w:rsidRPr="00BA14FC" w:rsidR="00C00215" w:rsidP="00C00215" w:rsidRDefault="00C00215">
      <w:pPr>
        <w:spacing w:after="200" w:line="276" w:lineRule="auto"/>
        <w:rPr>
          <w:rFonts w:asciiTheme="minorHAnsi" w:hAnsiTheme="minorHAnsi"/>
          <w:b/>
          <w:sz w:val="22"/>
          <w:szCs w:val="22"/>
        </w:rPr>
      </w:pPr>
    </w:p>
    <w:p w:rsidRPr="00BA14FC" w:rsidR="00C00215" w:rsidP="00C00215" w:rsidRDefault="00C00215">
      <w:pPr>
        <w:spacing w:after="200" w:line="276" w:lineRule="auto"/>
        <w:rPr>
          <w:rFonts w:asciiTheme="minorHAnsi" w:hAnsiTheme="minorHAnsi"/>
          <w:b/>
          <w:sz w:val="22"/>
          <w:szCs w:val="22"/>
        </w:rPr>
      </w:pPr>
    </w:p>
    <w:p w:rsidRPr="00BA14FC" w:rsidR="00C00215" w:rsidP="00C00215" w:rsidRDefault="00C00215">
      <w:pPr>
        <w:spacing w:after="200" w:line="276" w:lineRule="auto"/>
        <w:rPr>
          <w:rFonts w:asciiTheme="minorHAnsi" w:hAnsiTheme="minorHAnsi"/>
          <w:b/>
          <w:sz w:val="22"/>
          <w:szCs w:val="22"/>
        </w:rPr>
      </w:pPr>
    </w:p>
    <w:p w:rsidRPr="00BA14FC" w:rsidR="00C00215" w:rsidP="00C00215" w:rsidRDefault="00C00215">
      <w:pPr>
        <w:spacing w:after="200" w:line="276" w:lineRule="auto"/>
        <w:rPr>
          <w:rFonts w:asciiTheme="minorHAnsi" w:hAnsiTheme="minorHAnsi"/>
          <w:b/>
          <w:sz w:val="22"/>
          <w:szCs w:val="22"/>
        </w:rPr>
      </w:pPr>
    </w:p>
    <w:p w:rsidRPr="00221383" w:rsidR="00C00215" w:rsidP="00C00215" w:rsidRDefault="00C00215">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tc>
          <w:tcPr>
            <w:tcW w:w="2093" w:type="dxa"/>
          </w:tcPr>
          <w:p w:rsidRPr="00221383" w:rsidR="00C00215" w:rsidP="00014FF3" w:rsidRDefault="00C00215">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p>
          <w:p w:rsidRPr="00221383" w:rsidR="00C00215" w:rsidP="00014FF3" w:rsidRDefault="00C00215">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w:t>
            </w:r>
            <w:r w:rsidRPr="00221383">
              <w:rPr>
                <w:rFonts w:asciiTheme="minorHAnsi" w:hAnsiTheme="minorHAnsi"/>
              </w:rPr>
              <w:lastRenderedPageBreak/>
              <w:t xml:space="preserve">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ambtenaren of Commissaris Europese Commissie (de ‘auteurs’) uitnodigen voor briefing/gesprek, evt. via videoconferentie.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subsidiariteitstoets overwegen: let op termijn (zie hieronder).</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lastRenderedPageBreak/>
              <w:t xml:space="preserve">Richtlijn </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pPr>
              <w:pStyle w:val="Voetnoottekst"/>
              <w:numPr>
                <w:ilvl w:val="0"/>
                <w:numId w:val="2"/>
              </w:numPr>
              <w:ind w:left="317" w:hanging="283"/>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pPr>
              <w:pStyle w:val="Voetnoottekst"/>
              <w:numPr>
                <w:ilvl w:val="0"/>
                <w:numId w:val="2"/>
              </w:numPr>
              <w:ind w:left="317" w:hanging="283"/>
              <w:rPr>
                <w:rFonts w:asciiTheme="minorHAnsi" w:hAnsiTheme="minorHAnsi"/>
              </w:rPr>
            </w:pP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pPr>
              <w:pStyle w:val="Voetnoottekst"/>
              <w:ind w:left="360"/>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0">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pPr>
              <w:pStyle w:val="Voetnoottekst"/>
              <w:numPr>
                <w:ilvl w:val="0"/>
                <w:numId w:val="1"/>
              </w:numPr>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pPr>
              <w:pStyle w:val="Voetnoottekst"/>
              <w:rPr>
                <w:rFonts w:asciiTheme="minorHAnsi" w:hAnsiTheme="minorHAnsi"/>
              </w:rPr>
            </w:pP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lastRenderedPageBreak/>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tc>
        <w:tc>
          <w:tcPr>
            <w:tcW w:w="6946" w:type="dxa"/>
          </w:tcPr>
          <w:p w:rsidRPr="00221383" w:rsidR="00C00215" w:rsidP="00014FF3" w:rsidRDefault="00C00215">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C00215" w:rsidP="00014FF3" w:rsidRDefault="00C00215">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221383">
                <w:rPr>
                  <w:rStyle w:val="Hyperlink"/>
                  <w:rFonts w:asciiTheme="minorHAnsi" w:hAnsiTheme="minorHAnsi"/>
                </w:rPr>
                <w:t xml:space="preserve">Bekijk alle openbare raadplegingen op "Uw stem in </w:t>
              </w:r>
              <w:r w:rsidRPr="00221383">
                <w:rPr>
                  <w:rStyle w:val="Hyperlink"/>
                  <w:rFonts w:asciiTheme="minorHAnsi" w:hAnsiTheme="minorHAnsi"/>
                </w:rPr>
                <w:lastRenderedPageBreak/>
                <w:t>Europa"</w:t>
              </w:r>
            </w:hyperlink>
            <w:r w:rsidRPr="00221383">
              <w:rPr>
                <w:rFonts w:asciiTheme="minorHAnsi" w:hAnsiTheme="minorHAnsi"/>
              </w:rPr>
              <w:t xml:space="preserve"> . </w:t>
            </w:r>
          </w:p>
        </w:tc>
        <w:tc>
          <w:tcPr>
            <w:tcW w:w="5103" w:type="dxa"/>
          </w:tcPr>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lastRenderedPageBreak/>
              <w:t>als burger, lid, fractie of in commissieverband (via schriftelijke inbreng in de vorm van een politieke dialoog). meedoen aan de openbare raadpleging.</w:t>
            </w:r>
          </w:p>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 xml:space="preserve">kabinet verzoeken om de concept-kabinetsreactie naar de Kamer te sturen voordat de definitieve versie naar de Europese Commissie wordt gestuurd, teneinde </w:t>
            </w:r>
            <w:r w:rsidRPr="00221383">
              <w:rPr>
                <w:rFonts w:asciiTheme="minorHAnsi" w:hAnsiTheme="minorHAnsi"/>
              </w:rPr>
              <w:lastRenderedPageBreak/>
              <w:t>desgewenst hierover met de bewindspersoon in gesprek te treden.</w:t>
            </w:r>
          </w:p>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lastRenderedPageBreak/>
              <w:t>Uitgelicht: twee specifieke parlementaire instrumenten bij nieuw gepubliceerde EU-voorstellen</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pPr>
              <w:pStyle w:val="Voetnoottekst"/>
              <w:rPr>
                <w:rFonts w:asciiTheme="minorHAnsi" w:hAnsiTheme="minorHAnsi"/>
              </w:rPr>
            </w:pPr>
          </w:p>
        </w:tc>
      </w:tr>
    </w:tbl>
    <w:p w:rsidRPr="00221383" w:rsidR="00C00215" w:rsidP="00C00215" w:rsidRDefault="00C00215">
      <w:pPr>
        <w:rPr>
          <w:rFonts w:asciiTheme="minorHAnsi" w:hAnsiTheme="minorHAnsi"/>
          <w:sz w:val="20"/>
          <w:szCs w:val="20"/>
        </w:rPr>
      </w:pPr>
    </w:p>
    <w:p w:rsidRPr="00221383" w:rsidR="00C00215" w:rsidP="00C00215" w:rsidRDefault="00C00215">
      <w:pPr>
        <w:rPr>
          <w:rFonts w:asciiTheme="minorHAnsi" w:hAnsiTheme="minorHAnsi"/>
        </w:rPr>
      </w:pPr>
    </w:p>
    <w:p w:rsidR="00BF2EB9" w:rsidRDefault="00BF2EB9"/>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215" w:rsidRDefault="00C00215" w:rsidP="00C00215">
      <w:r>
        <w:separator/>
      </w:r>
    </w:p>
  </w:endnote>
  <w:endnote w:type="continuationSeparator" w:id="0">
    <w:p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215" w:rsidRDefault="00C00215" w:rsidP="00C00215">
      <w:r>
        <w:separator/>
      </w:r>
    </w:p>
  </w:footnote>
  <w:footnote w:type="continuationSeparator" w:id="0">
    <w:p w:rsidR="00C00215" w:rsidRDefault="00C00215" w:rsidP="00C00215">
      <w:r>
        <w:continuationSeparator/>
      </w:r>
    </w:p>
  </w:footnote>
  <w:footnote w:id="1">
    <w:p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15"/>
    <w:rsid w:val="00057014"/>
    <w:rsid w:val="00122E33"/>
    <w:rsid w:val="00424A28"/>
    <w:rsid w:val="00433D6E"/>
    <w:rsid w:val="004E386F"/>
    <w:rsid w:val="005C5BEE"/>
    <w:rsid w:val="008E627D"/>
    <w:rsid w:val="009A5506"/>
    <w:rsid w:val="00B82A72"/>
    <w:rsid w:val="00BE0FAB"/>
    <w:rsid w:val="00BF2EB9"/>
    <w:rsid w:val="00C00215"/>
    <w:rsid w:val="00E70D74"/>
    <w:rsid w:val="00E73506"/>
    <w:rsid w:val="00F641B8"/>
    <w:rsid w:val="00FA2B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122E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122E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13723">
      <w:bodyDiv w:val="1"/>
      <w:marLeft w:val="0"/>
      <w:marRight w:val="0"/>
      <w:marTop w:val="0"/>
      <w:marBottom w:val="0"/>
      <w:divBdr>
        <w:top w:val="none" w:sz="0" w:space="0" w:color="auto"/>
        <w:left w:val="none" w:sz="0" w:space="0" w:color="auto"/>
        <w:bottom w:val="none" w:sz="0" w:space="0" w:color="auto"/>
        <w:right w:val="none" w:sz="0" w:space="0" w:color="auto"/>
      </w:divBdr>
    </w:div>
    <w:div w:id="1769232282">
      <w:bodyDiv w:val="1"/>
      <w:marLeft w:val="0"/>
      <w:marRight w:val="0"/>
      <w:marTop w:val="0"/>
      <w:marBottom w:val="0"/>
      <w:divBdr>
        <w:top w:val="none" w:sz="0" w:space="0" w:color="auto"/>
        <w:left w:val="none" w:sz="0" w:space="0" w:color="auto"/>
        <w:bottom w:val="none" w:sz="0" w:space="0" w:color="auto"/>
        <w:right w:val="none" w:sz="0" w:space="0" w:color="auto"/>
      </w:divBdr>
    </w:div>
    <w:div w:id="1945652406">
      <w:bodyDiv w:val="1"/>
      <w:marLeft w:val="0"/>
      <w:marRight w:val="0"/>
      <w:marTop w:val="0"/>
      <w:marBottom w:val="0"/>
      <w:divBdr>
        <w:top w:val="none" w:sz="0" w:space="0" w:color="auto"/>
        <w:left w:val="none" w:sz="0" w:space="0" w:color="auto"/>
        <w:bottom w:val="none" w:sz="0" w:space="0" w:color="auto"/>
        <w:right w:val="none" w:sz="0" w:space="0" w:color="auto"/>
      </w:divBdr>
    </w:div>
    <w:div w:id="1957448930">
      <w:bodyDiv w:val="1"/>
      <w:marLeft w:val="0"/>
      <w:marRight w:val="0"/>
      <w:marTop w:val="0"/>
      <w:marBottom w:val="0"/>
      <w:divBdr>
        <w:top w:val="none" w:sz="0" w:space="0" w:color="auto"/>
        <w:left w:val="none" w:sz="0" w:space="0" w:color="auto"/>
        <w:bottom w:val="none" w:sz="0" w:space="0" w:color="auto"/>
        <w:right w:val="none" w:sz="0" w:space="0" w:color="auto"/>
      </w:divBdr>
    </w:div>
    <w:div w:id="209689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90017.do" TargetMode="Externa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ec.europa.eu/yourvoice/consultations/index_nl.htm" TargetMode="External" Id="rId11" /><Relationship Type="http://schemas.openxmlformats.org/officeDocument/2006/relationships/webSettings" Target="web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openxmlformats.org/officeDocument/2006/relationships/settings" Target="settings.xml" Id="rId4" /><Relationship Type="http://schemas.openxmlformats.org/officeDocument/2006/relationships/hyperlink" Target="http://www.ipex.eu/IPEXL-WEB/dossier/document/COM20190077.do"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2247</ap:Words>
  <ap:Characters>14855</ap:Characters>
  <ap:DocSecurity>4</ap:DocSecurity>
  <ap:Lines>123</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2019-02-14T08:55:00.0000000Z</dcterms:created>
  <dcterms:modified xsi:type="dcterms:W3CDTF">2019-02-14T08:55:00.0000000Z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0x01010020A4B7115328D047AE7C4D6E491CF8EB</vt:lpwstr>
  </property>
</Properties>
</file>