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1C" w:rsidP="00FC111C" w:rsidRDefault="00FC111C">
      <w:pPr>
        <w:pStyle w:val="StandaardAanhef"/>
      </w:pPr>
      <w:r>
        <w:t>Geachte voorzitter,</w:t>
      </w:r>
    </w:p>
    <w:p w:rsidR="00FC111C" w:rsidP="00FC111C" w:rsidRDefault="00FC111C">
      <w:pPr>
        <w:pStyle w:val="StandaardSlotzin"/>
      </w:pPr>
      <w:r w:rsidRPr="005875FE">
        <w:t>Bijgaand treft u</w:t>
      </w:r>
      <w:r>
        <w:t>, mede namens de minister van Economische Zaken en Klimaat,</w:t>
      </w:r>
      <w:r w:rsidRPr="005875FE">
        <w:t xml:space="preserve"> de antwoorden op de vragen van de vaste commissie voo</w:t>
      </w:r>
      <w:r>
        <w:t>r Financiën in het kader van het</w:t>
      </w:r>
      <w:r w:rsidRPr="005875FE">
        <w:t xml:space="preserve"> schriftelijk overleg over</w:t>
      </w:r>
      <w:r>
        <w:t xml:space="preserve"> de door mij verzonden brieven inzake de investeringsagenda van TenneT.</w:t>
      </w:r>
      <w:r>
        <w:rPr>
          <w:rStyle w:val="Voetnootmarkering"/>
        </w:rPr>
        <w:footnoteReference w:id="1"/>
      </w:r>
    </w:p>
    <w:p w:rsidR="00FC111C" w:rsidP="00FC111C" w:rsidRDefault="00FC111C">
      <w:pPr>
        <w:pStyle w:val="StandaardSlotzin"/>
      </w:pPr>
      <w:r>
        <w:t>Hoogachtend,</w:t>
      </w:r>
    </w:p>
    <w:p w:rsidR="00FC111C" w:rsidP="00FC111C" w:rsidRDefault="00FC111C"/>
    <w:p w:rsidR="00FC111C" w:rsidP="00FC111C" w:rsidRDefault="00FC111C">
      <w:proofErr w:type="gramStart"/>
      <w:r>
        <w:t>de</w:t>
      </w:r>
      <w:proofErr w:type="gramEnd"/>
      <w:r>
        <w:t xml:space="preserve"> minister van Financiën,</w:t>
      </w:r>
      <w:bookmarkStart w:name="_GoBack" w:id="0"/>
      <w:bookmarkEnd w:id="0"/>
    </w:p>
    <w:p w:rsidR="00FC111C" w:rsidP="00FC111C" w:rsidRDefault="00FC111C"/>
    <w:p w:rsidR="00FC111C" w:rsidP="00FC111C" w:rsidRDefault="00FC111C"/>
    <w:p w:rsidR="00FC111C" w:rsidP="00FC111C" w:rsidRDefault="00FC111C"/>
    <w:p w:rsidR="00FC111C" w:rsidP="00FC111C" w:rsidRDefault="00FC111C"/>
    <w:p w:rsidR="002742B0" w:rsidP="002742B0" w:rsidRDefault="00FC111C">
      <w:r>
        <w:t>W.B. Hoekstra</w:t>
      </w:r>
    </w:p>
    <w:p w:rsidRPr="00C33330" w:rsidR="002742B0" w:rsidP="002742B0" w:rsidRDefault="002742B0"/>
    <w:p w:rsidR="00FC111C" w:rsidP="00FC111C" w:rsidRDefault="00FC111C"/>
    <w:p w:rsidRPr="00FC111C" w:rsidR="009F4147" w:rsidP="00FC111C" w:rsidRDefault="009F4147"/>
    <w:sectPr w:rsidRPr="00FC111C" w:rsidR="009F414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38" w:rsidRDefault="00FC111C">
      <w:pPr>
        <w:spacing w:line="240" w:lineRule="auto"/>
      </w:pPr>
      <w:r>
        <w:separator/>
      </w:r>
    </w:p>
  </w:endnote>
  <w:endnote w:type="continuationSeparator" w:id="0">
    <w:p w:rsidR="00823E38" w:rsidRDefault="00FC1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38" w:rsidRDefault="00FC111C">
      <w:pPr>
        <w:spacing w:line="240" w:lineRule="auto"/>
      </w:pPr>
      <w:r>
        <w:separator/>
      </w:r>
    </w:p>
  </w:footnote>
  <w:footnote w:type="continuationSeparator" w:id="0">
    <w:p w:rsidR="00823E38" w:rsidRDefault="00FC111C">
      <w:pPr>
        <w:spacing w:line="240" w:lineRule="auto"/>
      </w:pPr>
      <w:r>
        <w:continuationSeparator/>
      </w:r>
    </w:p>
  </w:footnote>
  <w:footnote w:id="1">
    <w:p w:rsidR="00FC111C" w:rsidRPr="00764B75" w:rsidRDefault="00FC111C" w:rsidP="00FC111C">
      <w:pPr>
        <w:pStyle w:val="Default"/>
        <w:rPr>
          <w:sz w:val="13"/>
          <w:szCs w:val="13"/>
        </w:rPr>
      </w:pPr>
      <w:r w:rsidRPr="00764B75">
        <w:rPr>
          <w:rStyle w:val="Voetnootmarkering"/>
          <w:sz w:val="13"/>
          <w:szCs w:val="13"/>
        </w:rPr>
        <w:footnoteRef/>
      </w:r>
      <w:r w:rsidRPr="00764B75">
        <w:rPr>
          <w:sz w:val="13"/>
          <w:szCs w:val="13"/>
        </w:rPr>
        <w:t xml:space="preserve"> </w:t>
      </w:r>
      <w:r w:rsidRPr="00764B75">
        <w:rPr>
          <w:color w:val="1F1C1E"/>
          <w:sz w:val="13"/>
          <w:szCs w:val="13"/>
        </w:rPr>
        <w:t>Tweede Kamer, vergaderjaar 2017–2018, 28 165, nr. 283 en Tweede Kamer, vergaderjaar 2018–2019, 28 165, nr. 289.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147" w:rsidRDefault="00FC111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9F4147" w:rsidRDefault="009F4147">
                          <w:pPr>
                            <w:pStyle w:val="WitregelW2"/>
                          </w:pPr>
                        </w:p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F4147" w:rsidRDefault="00131FF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02CD">
                            <w:t>2019-0000011788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F4147" w:rsidRDefault="00FC111C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9F4147" w:rsidRDefault="009F4147">
                    <w:pPr>
                      <w:pStyle w:val="WitregelW2"/>
                    </w:pPr>
                  </w:p>
                  <w:p w:rsidR="009F4147" w:rsidRDefault="00FC111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F4147" w:rsidRDefault="00131FF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02CD">
                      <w:t>2019-0000011788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02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02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02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02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147" w:rsidRDefault="00FC111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F4147" w:rsidRDefault="00FC11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9F4147" w:rsidRDefault="009F4147">
                          <w:pPr>
                            <w:pStyle w:val="WitregelW1"/>
                          </w:pPr>
                        </w:p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F4147" w:rsidRPr="00FC111C" w:rsidRDefault="00FC111C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C111C">
                            <w:rPr>
                              <w:lang w:val="de-DE"/>
                            </w:rPr>
                            <w:t>Postbus 20201</w:t>
                          </w:r>
                        </w:p>
                        <w:p w:rsidR="009F4147" w:rsidRPr="00FC111C" w:rsidRDefault="00FC111C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C111C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FC111C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FC111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9F4147" w:rsidRPr="00FC111C" w:rsidRDefault="00FC111C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C111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9F4147" w:rsidRPr="00FC111C" w:rsidRDefault="009F414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9F4147" w:rsidRDefault="009F4147">
                          <w:pPr>
                            <w:pStyle w:val="WitregelW2"/>
                          </w:pPr>
                        </w:p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F4147" w:rsidRDefault="00131FF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02CD">
                            <w:t>2019-0000011788</w:t>
                          </w:r>
                          <w:r>
                            <w:fldChar w:fldCharType="end"/>
                          </w:r>
                        </w:p>
                        <w:p w:rsidR="009F4147" w:rsidRDefault="009F4147">
                          <w:pPr>
                            <w:pStyle w:val="WitregelW1"/>
                          </w:pPr>
                        </w:p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F4147" w:rsidRDefault="009F4147">
                          <w:pPr>
                            <w:pStyle w:val="WitregelW1"/>
                          </w:pPr>
                        </w:p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F4147" w:rsidRDefault="00FC111C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9F4147" w:rsidRDefault="009F4147">
                    <w:pPr>
                      <w:pStyle w:val="WitregelW1"/>
                    </w:pPr>
                  </w:p>
                  <w:p w:rsidR="009F4147" w:rsidRDefault="00FC111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F4147" w:rsidRDefault="00FC111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F4147" w:rsidRPr="00FC111C" w:rsidRDefault="00FC111C">
                    <w:pPr>
                      <w:pStyle w:val="StandaardReferentiegegevens"/>
                      <w:rPr>
                        <w:lang w:val="de-DE"/>
                      </w:rPr>
                    </w:pPr>
                    <w:r w:rsidRPr="00FC111C">
                      <w:rPr>
                        <w:lang w:val="de-DE"/>
                      </w:rPr>
                      <w:t>Postbus 20201</w:t>
                    </w:r>
                  </w:p>
                  <w:p w:rsidR="009F4147" w:rsidRPr="00FC111C" w:rsidRDefault="00FC111C">
                    <w:pPr>
                      <w:pStyle w:val="StandaardReferentiegegevens"/>
                      <w:rPr>
                        <w:lang w:val="de-DE"/>
                      </w:rPr>
                    </w:pPr>
                    <w:r w:rsidRPr="00FC111C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FC111C">
                      <w:rPr>
                        <w:lang w:val="de-DE"/>
                      </w:rPr>
                      <w:t>EE  Den</w:t>
                    </w:r>
                    <w:proofErr w:type="gramEnd"/>
                    <w:r w:rsidRPr="00FC111C">
                      <w:rPr>
                        <w:lang w:val="de-DE"/>
                      </w:rPr>
                      <w:t xml:space="preserve"> Haag</w:t>
                    </w:r>
                  </w:p>
                  <w:p w:rsidR="009F4147" w:rsidRPr="00FC111C" w:rsidRDefault="00FC111C">
                    <w:pPr>
                      <w:pStyle w:val="StandaardReferentiegegevens"/>
                      <w:rPr>
                        <w:lang w:val="de-DE"/>
                      </w:rPr>
                    </w:pPr>
                    <w:r w:rsidRPr="00FC111C">
                      <w:rPr>
                        <w:lang w:val="de-DE"/>
                      </w:rPr>
                      <w:t>www.rijksoverheid.nl</w:t>
                    </w:r>
                  </w:p>
                  <w:p w:rsidR="009F4147" w:rsidRPr="00FC111C" w:rsidRDefault="009F414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9F4147" w:rsidRDefault="009F4147">
                    <w:pPr>
                      <w:pStyle w:val="WitregelW2"/>
                    </w:pPr>
                  </w:p>
                  <w:p w:rsidR="009F4147" w:rsidRDefault="00FC111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F4147" w:rsidRDefault="00131FF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02CD">
                      <w:t>2019-0000011788</w:t>
                    </w:r>
                    <w:r>
                      <w:fldChar w:fldCharType="end"/>
                    </w:r>
                  </w:p>
                  <w:p w:rsidR="009F4147" w:rsidRDefault="009F4147">
                    <w:pPr>
                      <w:pStyle w:val="WitregelW1"/>
                    </w:pPr>
                  </w:p>
                  <w:p w:rsidR="009F4147" w:rsidRDefault="00FC111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F4147" w:rsidRDefault="00FC11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F4147" w:rsidRDefault="009F4147">
                    <w:pPr>
                      <w:pStyle w:val="WitregelW1"/>
                    </w:pPr>
                  </w:p>
                  <w:p w:rsidR="009F4147" w:rsidRDefault="00FC111C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F4147" w:rsidRDefault="00FC111C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102CD" w:rsidRDefault="00FC111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102CD">
                            <w:t>Voorzitter van de Tweede Kamer der Staten-Generaal</w:t>
                          </w:r>
                        </w:p>
                        <w:p w:rsidR="002102CD" w:rsidRDefault="002102CD">
                          <w:r>
                            <w:t>Postbus 20018</w:t>
                          </w:r>
                        </w:p>
                        <w:p w:rsidR="009F4147" w:rsidRDefault="002102CD">
                          <w:r>
                            <w:t>2500 EA  Den Haag</w:t>
                          </w:r>
                          <w:r w:rsidR="00FC111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102CD" w:rsidRDefault="00FC111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102CD">
                      <w:t>Voorzitter van de Tweede Kamer der Staten-Generaal</w:t>
                    </w:r>
                  </w:p>
                  <w:p w:rsidR="002102CD" w:rsidRDefault="002102CD">
                    <w:r>
                      <w:t>Postbus 20018</w:t>
                    </w:r>
                  </w:p>
                  <w:p w:rsidR="009F4147" w:rsidRDefault="002102CD">
                    <w:r>
                      <w:t>2500 EA  Den Haag</w:t>
                    </w:r>
                    <w:r w:rsidR="00FC111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02CD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02CD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02CD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02CD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F4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9F4147"/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9F4147"/>
                            </w:tc>
                          </w:tr>
                          <w:tr w:rsidR="009F4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FC11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2102CD" w:rsidP="006643CA">
                                <w:r>
                                  <w:t>28 januari 2019</w:t>
                                </w:r>
                              </w:p>
                            </w:tc>
                          </w:tr>
                          <w:tr w:rsidR="009F4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FC11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131FF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102CD">
                                  <w:t xml:space="preserve">Reactie schriftelijk overleg investeringsagenda </w:t>
                                </w:r>
                                <w:proofErr w:type="spellStart"/>
                                <w:r w:rsidR="002102CD">
                                  <w:t>TenneT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F4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9F4147"/>
                            </w:tc>
                            <w:tc>
                              <w:tcPr>
                                <w:tcW w:w="4738" w:type="dxa"/>
                              </w:tcPr>
                              <w:p w:rsidR="009F4147" w:rsidRDefault="009F4147"/>
                            </w:tc>
                          </w:tr>
                        </w:tbl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F4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F4147" w:rsidRDefault="009F4147"/>
                      </w:tc>
                      <w:tc>
                        <w:tcPr>
                          <w:tcW w:w="5400" w:type="dxa"/>
                        </w:tcPr>
                        <w:p w:rsidR="009F4147" w:rsidRDefault="009F4147"/>
                      </w:tc>
                    </w:tr>
                    <w:tr w:rsidR="009F4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F4147" w:rsidRDefault="00FC111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F4147" w:rsidRDefault="002102CD" w:rsidP="006643CA">
                          <w:r>
                            <w:t>28 januari 2019</w:t>
                          </w:r>
                        </w:p>
                      </w:tc>
                    </w:tr>
                    <w:tr w:rsidR="009F4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F4147" w:rsidRDefault="00FC111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F4147" w:rsidRDefault="00131FF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102CD">
                            <w:t xml:space="preserve">Reactie schriftelijk overleg investeringsagenda </w:t>
                          </w:r>
                          <w:proofErr w:type="spellStart"/>
                          <w:r w:rsidR="002102CD">
                            <w:t>TenneT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9F4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F4147" w:rsidRDefault="009F4147"/>
                      </w:tc>
                      <w:tc>
                        <w:tcPr>
                          <w:tcW w:w="4738" w:type="dxa"/>
                        </w:tcPr>
                        <w:p w:rsidR="009F4147" w:rsidRDefault="009F4147"/>
                      </w:tc>
                    </w:tr>
                  </w:tbl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8D0841"/>
    <w:multiLevelType w:val="multilevel"/>
    <w:tmpl w:val="458518E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C765B"/>
    <w:multiLevelType w:val="multilevel"/>
    <w:tmpl w:val="7C0DB7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8A9DC"/>
    <w:multiLevelType w:val="multilevel"/>
    <w:tmpl w:val="2F2C3F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D79381"/>
    <w:multiLevelType w:val="multilevel"/>
    <w:tmpl w:val="4FDD966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47"/>
    <w:rsid w:val="000C3262"/>
    <w:rsid w:val="001373F7"/>
    <w:rsid w:val="002102CD"/>
    <w:rsid w:val="002742B0"/>
    <w:rsid w:val="006643CA"/>
    <w:rsid w:val="00665BE6"/>
    <w:rsid w:val="00823227"/>
    <w:rsid w:val="00823E38"/>
    <w:rsid w:val="008D40FC"/>
    <w:rsid w:val="009F4147"/>
    <w:rsid w:val="00BD737A"/>
    <w:rsid w:val="00F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21F1588"/>
  <w15:docId w15:val="{940024B6-DF01-41E3-AA89-0A82FDCD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C11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11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C11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111C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111C"/>
    <w:rPr>
      <w:vertAlign w:val="superscript"/>
    </w:rPr>
  </w:style>
  <w:style w:type="paragraph" w:customStyle="1" w:styleId="Default">
    <w:name w:val="Default"/>
    <w:rsid w:val="00FC111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42B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2B0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42B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42B0"/>
    <w:rPr>
      <w:rFonts w:ascii="Verdana" w:hAnsi="Verdana"/>
      <w:color w:val="000000"/>
    </w:rPr>
  </w:style>
  <w:style w:type="paragraph" w:styleId="Normaalweb">
    <w:name w:val="Normal (Web)"/>
    <w:basedOn w:val="Standaard"/>
    <w:uiPriority w:val="99"/>
    <w:unhideWhenUsed/>
    <w:rsid w:val="002742B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2019-01-28T10:09:00.0000000Z</dcterms:created>
  <dcterms:modified xsi:type="dcterms:W3CDTF">2019-01-28T10:09:00.0000000Z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investeringsagenda TenneT</vt:lpwstr>
  </property>
  <property fmtid="{D5CDD505-2E9C-101B-9397-08002B2CF9AE}" pid="4" name="Datum">
    <vt:lpwstr>22 januari 2019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2019-0000011788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0x0101002E976AA55D9FB1459289DA98110CD921</vt:lpwstr>
  </property>
</Properties>
</file>