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0513BF" w:rsidP="000513BF" w:rsidRDefault="000513BF">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0513BF" w:rsidP="000513BF" w:rsidRDefault="000513BF">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4 december 2018 tot 1</w:t>
      </w:r>
      <w:r w:rsidR="00A354F3">
        <w:rPr>
          <w:rFonts w:asciiTheme="minorHAnsi" w:hAnsiTheme="minorHAnsi"/>
          <w:sz w:val="20"/>
          <w:szCs w:val="20"/>
          <w:u w:val="single"/>
        </w:rPr>
        <w:t>6</w:t>
      </w:r>
      <w:r>
        <w:rPr>
          <w:rFonts w:asciiTheme="minorHAnsi" w:hAnsiTheme="minorHAnsi"/>
          <w:sz w:val="20"/>
          <w:szCs w:val="20"/>
          <w:u w:val="single"/>
        </w:rPr>
        <w:t xml:space="preserve"> januari 2019 </w:t>
      </w:r>
      <w:r w:rsidRPr="006566DD">
        <w:rPr>
          <w:rFonts w:asciiTheme="minorHAnsi" w:hAnsiTheme="minorHAnsi"/>
          <w:sz w:val="20"/>
          <w:szCs w:val="20"/>
          <w:u w:val="single"/>
        </w:rPr>
        <w:t xml:space="preserve">- d.d. </w:t>
      </w:r>
      <w:r>
        <w:rPr>
          <w:rFonts w:asciiTheme="minorHAnsi" w:hAnsiTheme="minorHAnsi"/>
          <w:sz w:val="20"/>
          <w:szCs w:val="20"/>
          <w:u w:val="single"/>
        </w:rPr>
        <w:t>17 januari 2019</w:t>
      </w:r>
    </w:p>
    <w:p w:rsidR="000513BF" w:rsidP="000513BF" w:rsidRDefault="000513BF">
      <w:pPr>
        <w:rPr>
          <w:rFonts w:asciiTheme="minorHAnsi" w:hAnsiTheme="minorHAnsi"/>
          <w:sz w:val="20"/>
          <w:szCs w:val="20"/>
          <w:u w:val="single"/>
        </w:rPr>
      </w:pPr>
    </w:p>
    <w:p w:rsidRPr="006566DD" w:rsidR="000513BF" w:rsidP="000513BF" w:rsidRDefault="000513BF">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0513BF" w:rsidTr="000513BF">
        <w:trPr>
          <w:trHeight w:val="1550"/>
        </w:trPr>
        <w:tc>
          <w:tcPr>
            <w:tcW w:w="1433"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proofErr w:type="gramStart"/>
            <w:r w:rsidRPr="006566DD">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0513BF" w:rsidP="00BB50B6" w:rsidRDefault="000513BF">
            <w:pPr>
              <w:rPr>
                <w:rFonts w:asciiTheme="minorHAnsi" w:hAnsiTheme="minorHAnsi"/>
                <w:b/>
                <w:bCs/>
                <w:color w:val="000000"/>
                <w:sz w:val="20"/>
                <w:szCs w:val="20"/>
              </w:rPr>
            </w:pPr>
          </w:p>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0513BF" w:rsidP="00BB50B6" w:rsidRDefault="000513BF">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0513BF" w:rsidTr="000513BF">
        <w:trPr>
          <w:trHeight w:val="300"/>
        </w:trPr>
        <w:tc>
          <w:tcPr>
            <w:tcW w:w="1433" w:type="dxa"/>
            <w:tcBorders>
              <w:bottom w:val="single" w:color="auto" w:sz="4" w:space="0"/>
            </w:tcBorders>
            <w:shd w:val="clear" w:color="000000" w:fill="538DD5"/>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6566DD" w:rsidR="000513BF" w:rsidP="00BB50B6" w:rsidRDefault="000513BF">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0513BF" w:rsidP="00BB50B6" w:rsidRDefault="000513BF">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BA5E7D" w:rsidR="000513BF" w:rsidTr="00051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13BF" w:rsidR="000513BF" w:rsidP="00BB50B6" w:rsidRDefault="000513BF">
            <w:pPr>
              <w:rPr>
                <w:rFonts w:ascii="Calibri" w:hAnsi="Calibri"/>
                <w:color w:val="000000"/>
                <w:sz w:val="20"/>
                <w:szCs w:val="20"/>
                <w:lang w:val="en-GB"/>
              </w:rPr>
            </w:pPr>
            <w:r w:rsidRPr="000513BF">
              <w:rPr>
                <w:rFonts w:ascii="Calibri" w:hAnsi="Calibri"/>
                <w:color w:val="000000"/>
                <w:sz w:val="20"/>
                <w:szCs w:val="20"/>
              </w:rPr>
              <w:t>9-jan-19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13BF" w:rsidR="000513BF" w:rsidP="00BB50B6" w:rsidRDefault="000513BF">
            <w:pPr>
              <w:rPr>
                <w:rFonts w:asciiTheme="minorHAnsi" w:hAnsiTheme="minorHAnsi"/>
                <w:color w:val="000000"/>
                <w:sz w:val="20"/>
                <w:szCs w:val="20"/>
                <w:lang w:val="en-GB"/>
              </w:rPr>
            </w:pPr>
            <w:r w:rsidRPr="000513BF">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13BF" w:rsidR="000513BF" w:rsidP="00BB50B6" w:rsidRDefault="000513BF">
            <w:pPr>
              <w:rPr>
                <w:rFonts w:ascii="Calibri" w:hAnsi="Calibri"/>
                <w:color w:val="000000"/>
                <w:sz w:val="20"/>
                <w:szCs w:val="20"/>
                <w:lang w:val="en-GB"/>
              </w:rPr>
            </w:pPr>
            <w:r w:rsidRPr="000513BF">
              <w:rPr>
                <w:rFonts w:ascii="Calibri" w:hAnsi="Calibr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0513BF" w:rsidR="000513BF" w:rsidP="00BB50B6" w:rsidRDefault="000513BF">
            <w:pPr>
              <w:rPr>
                <w:rFonts w:ascii="Calibri" w:hAnsi="Calibri"/>
                <w:color w:val="000000"/>
                <w:sz w:val="20"/>
                <w:szCs w:val="20"/>
              </w:rPr>
            </w:pPr>
            <w:r w:rsidRPr="000513BF">
              <w:rPr>
                <w:rFonts w:ascii="Calibri" w:hAnsi="Calibri"/>
                <w:color w:val="000000"/>
                <w:sz w:val="20"/>
                <w:szCs w:val="20"/>
              </w:rPr>
              <w:t>VERSLAG VAN DE COMMISSIE AAN HET EUROPEES PARLEMENT, DE RAAD, HET EUROPEES ECONOMISCH EN SOCIAAL COMITÉ EN HET COMITÉ VAN DE REGIO'S Energieprijzen en -kosten in Europa</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13BF" w:rsidR="000513BF" w:rsidP="00BB50B6" w:rsidRDefault="00E87B6F">
            <w:pPr>
              <w:rPr>
                <w:sz w:val="20"/>
                <w:szCs w:val="20"/>
              </w:rPr>
            </w:pPr>
            <w:hyperlink w:history="1" r:id="rId8">
              <w:r w:rsidRPr="000513BF" w:rsidR="000513BF">
                <w:rPr>
                  <w:rStyle w:val="Hyperlink"/>
                  <w:rFonts w:ascii="Calibri" w:hAnsi="Calibri"/>
                  <w:sz w:val="20"/>
                  <w:szCs w:val="20"/>
                </w:rPr>
                <w:t>COM (2019) 1</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13BF" w:rsidR="000513BF" w:rsidP="000513BF" w:rsidRDefault="000513BF">
            <w:pPr>
              <w:rPr>
                <w:rFonts w:cs="Arial" w:asciiTheme="minorHAnsi" w:hAnsiTheme="minorHAnsi"/>
                <w:sz w:val="20"/>
                <w:szCs w:val="20"/>
              </w:rPr>
            </w:pPr>
            <w:r w:rsidRPr="000513BF">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13BF" w:rsidR="000513BF" w:rsidP="00BB50B6" w:rsidRDefault="000513BF">
            <w:pPr>
              <w:rPr>
                <w:rFonts w:asciiTheme="minorHAnsi" w:hAnsiTheme="minorHAnsi"/>
                <w:iCs/>
                <w:sz w:val="20"/>
                <w:szCs w:val="20"/>
              </w:rPr>
            </w:pPr>
            <w:r w:rsidRPr="000513BF">
              <w:rPr>
                <w:rFonts w:asciiTheme="minorHAnsi" w:hAnsiTheme="minorHAnsi"/>
                <w:iCs/>
                <w:sz w:val="20"/>
                <w:szCs w:val="20"/>
                <w:u w:val="single"/>
              </w:rPr>
              <w:t>Behandelvoorstel</w:t>
            </w:r>
            <w:r w:rsidRPr="000513BF">
              <w:rPr>
                <w:rFonts w:asciiTheme="minorHAnsi" w:hAnsiTheme="minorHAnsi"/>
                <w:iCs/>
                <w:sz w:val="20"/>
                <w:szCs w:val="20"/>
              </w:rPr>
              <w:t xml:space="preserve">: </w:t>
            </w:r>
            <w:r w:rsidR="008062CA">
              <w:rPr>
                <w:rFonts w:asciiTheme="minorHAnsi" w:hAnsiTheme="minorHAnsi"/>
                <w:iCs/>
                <w:sz w:val="20"/>
                <w:szCs w:val="20"/>
              </w:rPr>
              <w:t>Desgewenst b</w:t>
            </w:r>
            <w:r w:rsidR="003C6EAE">
              <w:rPr>
                <w:rFonts w:asciiTheme="minorHAnsi" w:hAnsiTheme="minorHAnsi"/>
                <w:iCs/>
                <w:sz w:val="20"/>
                <w:szCs w:val="20"/>
              </w:rPr>
              <w:t xml:space="preserve">etrekken bij AO Energieraad d.d. </w:t>
            </w:r>
            <w:r w:rsidR="008062CA">
              <w:rPr>
                <w:rFonts w:asciiTheme="minorHAnsi" w:hAnsiTheme="minorHAnsi"/>
                <w:iCs/>
                <w:sz w:val="20"/>
                <w:szCs w:val="20"/>
              </w:rPr>
              <w:t xml:space="preserve">21 februari </w:t>
            </w:r>
            <w:r w:rsidR="003C6EAE">
              <w:rPr>
                <w:rFonts w:asciiTheme="minorHAnsi" w:hAnsiTheme="minorHAnsi"/>
                <w:iCs/>
                <w:sz w:val="20"/>
                <w:szCs w:val="20"/>
              </w:rPr>
              <w:t xml:space="preserve">2019. </w:t>
            </w:r>
          </w:p>
          <w:p w:rsidRPr="000513BF" w:rsidR="000513BF" w:rsidP="00026DE9" w:rsidRDefault="000513BF">
            <w:pPr>
              <w:rPr>
                <w:rFonts w:asciiTheme="minorHAnsi" w:hAnsiTheme="minorHAnsi"/>
                <w:iCs/>
                <w:sz w:val="20"/>
                <w:szCs w:val="20"/>
              </w:rPr>
            </w:pPr>
            <w:r w:rsidRPr="000513BF">
              <w:rPr>
                <w:rFonts w:asciiTheme="minorHAnsi" w:hAnsiTheme="minorHAnsi"/>
                <w:iCs/>
                <w:sz w:val="20"/>
                <w:szCs w:val="20"/>
                <w:u w:val="single"/>
              </w:rPr>
              <w:t>Noot</w:t>
            </w:r>
            <w:r w:rsidRPr="000513BF">
              <w:rPr>
                <w:rFonts w:asciiTheme="minorHAnsi" w:hAnsiTheme="minorHAnsi"/>
                <w:iCs/>
                <w:sz w:val="20"/>
                <w:szCs w:val="20"/>
              </w:rPr>
              <w:t xml:space="preserve">: </w:t>
            </w:r>
            <w:r w:rsidR="003C6EAE">
              <w:rPr>
                <w:rFonts w:asciiTheme="minorHAnsi" w:hAnsiTheme="minorHAnsi"/>
                <w:iCs/>
                <w:sz w:val="20"/>
                <w:szCs w:val="20"/>
              </w:rPr>
              <w:t>Dit ve</w:t>
            </w:r>
            <w:r w:rsidR="00215D8D">
              <w:rPr>
                <w:rFonts w:asciiTheme="minorHAnsi" w:hAnsiTheme="minorHAnsi"/>
                <w:iCs/>
                <w:sz w:val="20"/>
                <w:szCs w:val="20"/>
              </w:rPr>
              <w:t xml:space="preserve">rslag bevat informatie </w:t>
            </w:r>
            <w:r w:rsidR="003C6EAE">
              <w:rPr>
                <w:rFonts w:asciiTheme="minorHAnsi" w:hAnsiTheme="minorHAnsi"/>
                <w:iCs/>
                <w:sz w:val="20"/>
                <w:szCs w:val="20"/>
              </w:rPr>
              <w:t>over prijzen en kosten van energie voor huishoudens en indu</w:t>
            </w:r>
            <w:r w:rsidR="00215D8D">
              <w:rPr>
                <w:rFonts w:asciiTheme="minorHAnsi" w:hAnsiTheme="minorHAnsi"/>
                <w:iCs/>
                <w:sz w:val="20"/>
                <w:szCs w:val="20"/>
              </w:rPr>
              <w:t xml:space="preserve">strie in de gehele EU, de afzonderlijke lidstaten en handelspartners. Ook worden gegevens over energiebelastingen, -opbrengsten en subsidies </w:t>
            </w:r>
            <w:proofErr w:type="gramStart"/>
            <w:r w:rsidR="00215D8D">
              <w:rPr>
                <w:rFonts w:asciiTheme="minorHAnsi" w:hAnsiTheme="minorHAnsi"/>
                <w:iCs/>
                <w:sz w:val="20"/>
                <w:szCs w:val="20"/>
              </w:rPr>
              <w:t xml:space="preserve">geanalyseerd.  </w:t>
            </w:r>
            <w:proofErr w:type="gramEnd"/>
          </w:p>
        </w:tc>
      </w:tr>
      <w:tr w:rsidRPr="00BA5E7D" w:rsidR="000513BF" w:rsidTr="00051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A50931">
            <w:pPr>
              <w:rPr>
                <w:rFonts w:asciiTheme="minorHAnsi" w:hAnsiTheme="minorHAnsi"/>
                <w:color w:val="000000"/>
                <w:sz w:val="20"/>
                <w:szCs w:val="20"/>
              </w:rPr>
            </w:pPr>
            <w:r w:rsidRPr="00A50931">
              <w:rPr>
                <w:rFonts w:ascii="Calibri" w:hAnsi="Calibri"/>
                <w:color w:val="000000"/>
                <w:sz w:val="20"/>
                <w:szCs w:val="20"/>
              </w:rPr>
              <w:t>12-dec-18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3C6EAE" w:rsidR="000513BF" w:rsidP="00BB50B6" w:rsidRDefault="000513BF">
            <w:pPr>
              <w:rPr>
                <w:rFonts w:asciiTheme="minorHAnsi" w:hAnsiTheme="minorHAnsi"/>
                <w:color w:val="000000"/>
                <w:sz w:val="20"/>
                <w:szCs w:val="20"/>
              </w:rPr>
            </w:pPr>
            <w:r w:rsidRPr="00A50931">
              <w:rPr>
                <w:rFonts w:asciiTheme="minorHAnsi" w:hAnsiTheme="minorHAnsi"/>
                <w:color w:val="000000"/>
                <w:sz w:val="20"/>
                <w:szCs w:val="20"/>
              </w:rPr>
              <w:t>E</w:t>
            </w:r>
            <w:r w:rsidRPr="003C6EAE">
              <w:rPr>
                <w:rFonts w:asciiTheme="minorHAnsi" w:hAnsiTheme="minorHAnsi"/>
                <w:color w:val="000000"/>
                <w:sz w:val="20"/>
                <w:szCs w:val="20"/>
              </w:rPr>
              <w:t>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3C6EAE" w:rsidR="000513BF" w:rsidP="00BB50B6" w:rsidRDefault="00A50931">
            <w:pPr>
              <w:rPr>
                <w:rFonts w:asciiTheme="minorHAnsi" w:hAnsiTheme="minorHAnsi"/>
                <w:color w:val="000000"/>
                <w:sz w:val="20"/>
                <w:szCs w:val="20"/>
              </w:rPr>
            </w:pPr>
            <w:r w:rsidRPr="003C6EAE">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A50931" w:rsidR="000513BF" w:rsidP="00BB50B6" w:rsidRDefault="00A50931">
            <w:pPr>
              <w:rPr>
                <w:rFonts w:asciiTheme="minorHAnsi" w:hAnsiTheme="minorHAnsi"/>
                <w:color w:val="000000"/>
                <w:sz w:val="20"/>
                <w:szCs w:val="20"/>
              </w:rPr>
            </w:pPr>
            <w:r w:rsidRPr="00A50931">
              <w:rPr>
                <w:rFonts w:ascii="Calibri" w:hAnsi="Calibri"/>
                <w:color w:val="000000"/>
                <w:sz w:val="20"/>
                <w:szCs w:val="20"/>
              </w:rPr>
              <w:t xml:space="preserve">VERSLAG VAN DE COMMISSIE AAN HET EUROPEES PARLEMENT EN DE RAAD over de tenuitvoerlegging van Verordening (EU) nr. 531/2012 van het Europees Parlement en de Raad betreffende </w:t>
            </w:r>
            <w:proofErr w:type="spellStart"/>
            <w:r w:rsidRPr="00A50931">
              <w:rPr>
                <w:rFonts w:ascii="Calibri" w:hAnsi="Calibri"/>
                <w:color w:val="000000"/>
                <w:sz w:val="20"/>
                <w:szCs w:val="20"/>
              </w:rPr>
              <w:t>roaming</w:t>
            </w:r>
            <w:proofErr w:type="spellEnd"/>
            <w:r w:rsidRPr="00A50931">
              <w:rPr>
                <w:rFonts w:ascii="Calibri" w:hAnsi="Calibri"/>
                <w:color w:val="000000"/>
                <w:sz w:val="20"/>
                <w:szCs w:val="20"/>
              </w:rPr>
              <w:t xml:space="preserve"> op openbare </w:t>
            </w:r>
            <w:r w:rsidRPr="00A50931" w:rsidR="00386E5F">
              <w:rPr>
                <w:rFonts w:ascii="Calibri" w:hAnsi="Calibri"/>
                <w:color w:val="000000"/>
                <w:sz w:val="20"/>
                <w:szCs w:val="20"/>
              </w:rPr>
              <w:t>mobiele communicatienetwerken</w:t>
            </w:r>
            <w:r w:rsidRPr="00A50931">
              <w:rPr>
                <w:rFonts w:ascii="Calibri" w:hAnsi="Calibri"/>
                <w:color w:val="000000"/>
                <w:sz w:val="20"/>
                <w:szCs w:val="20"/>
              </w:rPr>
              <w:t xml:space="preserve"> binnen de Unie, als gewijzigd bij Verordening (EU) 2015/2120 en Verordening (EU) 2017/920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E87B6F">
            <w:pPr>
              <w:rPr>
                <w:rFonts w:asciiTheme="minorHAnsi" w:hAnsiTheme="minorHAnsi"/>
                <w:color w:val="0000FF"/>
                <w:sz w:val="20"/>
                <w:szCs w:val="20"/>
                <w:u w:val="single"/>
              </w:rPr>
            </w:pPr>
            <w:hyperlink w:history="1" r:id="rId9">
              <w:r w:rsidRPr="00A50931" w:rsidR="00A50931">
                <w:rPr>
                  <w:rStyle w:val="Hyperlink"/>
                  <w:rFonts w:ascii="Calibri" w:hAnsi="Calibri"/>
                  <w:sz w:val="20"/>
                  <w:szCs w:val="20"/>
                </w:rPr>
                <w:t>COM (2018) 822</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A50931" w:rsidR="000513BF" w:rsidP="00BB50B6" w:rsidRDefault="00A50931">
            <w:pPr>
              <w:rPr>
                <w:rFonts w:cs="Arial" w:asciiTheme="minorHAnsi" w:hAnsiTheme="minorHAnsi"/>
                <w:sz w:val="20"/>
                <w:szCs w:val="20"/>
              </w:rPr>
            </w:pPr>
            <w:r w:rsidRPr="00A50931">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A50931" w:rsidR="000513BF" w:rsidP="00BB50B6" w:rsidRDefault="000513BF">
            <w:pPr>
              <w:rPr>
                <w:rFonts w:asciiTheme="minorHAnsi" w:hAnsiTheme="minorHAnsi"/>
                <w:iCs/>
                <w:sz w:val="20"/>
                <w:szCs w:val="20"/>
              </w:rPr>
            </w:pPr>
            <w:r w:rsidRPr="00A50931">
              <w:rPr>
                <w:rFonts w:asciiTheme="minorHAnsi" w:hAnsiTheme="minorHAnsi"/>
                <w:iCs/>
                <w:sz w:val="20"/>
                <w:szCs w:val="20"/>
                <w:u w:val="single"/>
              </w:rPr>
              <w:t>Behandelvoorste</w:t>
            </w:r>
            <w:r w:rsidRPr="00A50931">
              <w:rPr>
                <w:rFonts w:asciiTheme="minorHAnsi" w:hAnsiTheme="minorHAnsi"/>
                <w:iCs/>
                <w:sz w:val="20"/>
                <w:szCs w:val="20"/>
              </w:rPr>
              <w:t xml:space="preserve">l: </w:t>
            </w:r>
            <w:r w:rsidR="008062CA">
              <w:rPr>
                <w:rFonts w:asciiTheme="minorHAnsi" w:hAnsiTheme="minorHAnsi"/>
                <w:iCs/>
                <w:sz w:val="20"/>
                <w:szCs w:val="20"/>
              </w:rPr>
              <w:t xml:space="preserve">Voor kennisgeving aannemen. </w:t>
            </w:r>
          </w:p>
          <w:p w:rsidRPr="00A50931" w:rsidR="000513BF" w:rsidP="008062CA" w:rsidRDefault="000513BF">
            <w:pPr>
              <w:rPr>
                <w:rFonts w:asciiTheme="minorHAnsi" w:hAnsiTheme="minorHAnsi"/>
                <w:iCs/>
                <w:sz w:val="20"/>
                <w:szCs w:val="20"/>
              </w:rPr>
            </w:pPr>
            <w:r w:rsidRPr="00A50931">
              <w:rPr>
                <w:rFonts w:asciiTheme="minorHAnsi" w:hAnsiTheme="minorHAnsi"/>
                <w:iCs/>
                <w:sz w:val="20"/>
                <w:szCs w:val="20"/>
                <w:u w:val="single"/>
              </w:rPr>
              <w:t>Noot</w:t>
            </w:r>
            <w:r w:rsidRPr="00A50931">
              <w:rPr>
                <w:rFonts w:asciiTheme="minorHAnsi" w:hAnsiTheme="minorHAnsi"/>
                <w:iCs/>
                <w:sz w:val="20"/>
                <w:szCs w:val="20"/>
              </w:rPr>
              <w:t>:</w:t>
            </w:r>
            <w:r w:rsidR="008062CA">
              <w:rPr>
                <w:rFonts w:asciiTheme="minorHAnsi" w:hAnsiTheme="minorHAnsi"/>
                <w:iCs/>
                <w:sz w:val="20"/>
                <w:szCs w:val="20"/>
              </w:rPr>
              <w:t xml:space="preserve"> Dit tussentijdse verslag bevat een overzicht van de effecten van de invoering van de nieuwe </w:t>
            </w:r>
            <w:proofErr w:type="spellStart"/>
            <w:r w:rsidR="008062CA">
              <w:rPr>
                <w:rFonts w:asciiTheme="minorHAnsi" w:hAnsiTheme="minorHAnsi"/>
                <w:iCs/>
                <w:sz w:val="20"/>
                <w:szCs w:val="20"/>
              </w:rPr>
              <w:t>roamingregels</w:t>
            </w:r>
            <w:proofErr w:type="spellEnd"/>
            <w:r w:rsidR="008062CA">
              <w:rPr>
                <w:rFonts w:asciiTheme="minorHAnsi" w:hAnsiTheme="minorHAnsi"/>
                <w:iCs/>
                <w:sz w:val="20"/>
                <w:szCs w:val="20"/>
              </w:rPr>
              <w:t xml:space="preserve"> (</w:t>
            </w:r>
            <w:proofErr w:type="spellStart"/>
            <w:r w:rsidR="008062CA">
              <w:rPr>
                <w:rFonts w:asciiTheme="minorHAnsi" w:hAnsiTheme="minorHAnsi"/>
                <w:iCs/>
                <w:sz w:val="20"/>
                <w:szCs w:val="20"/>
              </w:rPr>
              <w:t>roaming</w:t>
            </w:r>
            <w:proofErr w:type="spellEnd"/>
            <w:r w:rsidR="008062CA">
              <w:rPr>
                <w:rFonts w:asciiTheme="minorHAnsi" w:hAnsiTheme="minorHAnsi"/>
                <w:iCs/>
                <w:sz w:val="20"/>
                <w:szCs w:val="20"/>
              </w:rPr>
              <w:t xml:space="preserve"> tegen </w:t>
            </w:r>
            <w:proofErr w:type="gramStart"/>
            <w:r w:rsidR="008062CA">
              <w:rPr>
                <w:rFonts w:asciiTheme="minorHAnsi" w:hAnsiTheme="minorHAnsi"/>
                <w:iCs/>
                <w:sz w:val="20"/>
                <w:szCs w:val="20"/>
              </w:rPr>
              <w:t xml:space="preserve">thuistarief  </w:t>
            </w:r>
            <w:proofErr w:type="gramEnd"/>
            <w:r w:rsidR="008062CA">
              <w:rPr>
                <w:rFonts w:asciiTheme="minorHAnsi" w:hAnsiTheme="minorHAnsi"/>
                <w:iCs/>
                <w:sz w:val="20"/>
                <w:szCs w:val="20"/>
              </w:rPr>
              <w:t xml:space="preserve">tijdens reizen in de EU). Met de invoering is de vraag naar mobiel verbruik tijdens reizen in de EU snel en massaal toegenomen. </w:t>
            </w:r>
          </w:p>
        </w:tc>
      </w:tr>
      <w:tr w:rsidRPr="00D735EB" w:rsidR="000513BF" w:rsidTr="00051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A50931">
            <w:pPr>
              <w:rPr>
                <w:rFonts w:asciiTheme="minorHAnsi" w:hAnsiTheme="minorHAnsi"/>
                <w:color w:val="000000"/>
                <w:sz w:val="20"/>
                <w:szCs w:val="20"/>
              </w:rPr>
            </w:pPr>
            <w:r w:rsidRPr="00A50931">
              <w:rPr>
                <w:rFonts w:ascii="Calibri" w:hAnsi="Calibri"/>
                <w:color w:val="000000"/>
                <w:sz w:val="20"/>
                <w:szCs w:val="20"/>
              </w:rPr>
              <w:t>12-dec-18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50931" w:rsidR="000513BF" w:rsidP="00BB50B6" w:rsidRDefault="000513BF">
            <w:pPr>
              <w:rPr>
                <w:rFonts w:asciiTheme="minorHAnsi" w:hAnsiTheme="minorHAnsi"/>
                <w:color w:val="000000"/>
                <w:sz w:val="20"/>
                <w:szCs w:val="20"/>
              </w:rPr>
            </w:pPr>
            <w:r w:rsidRPr="00A50931">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50931" w:rsidR="000513BF" w:rsidP="00BB50B6" w:rsidRDefault="00A50931">
            <w:pPr>
              <w:rPr>
                <w:rFonts w:asciiTheme="minorHAnsi" w:hAnsiTheme="minorHAnsi"/>
                <w:color w:val="000000"/>
                <w:sz w:val="20"/>
                <w:szCs w:val="20"/>
              </w:rPr>
            </w:pPr>
            <w:r w:rsidRPr="00A50931">
              <w:rPr>
                <w:rFonts w:ascii="Calibri" w:hAnsi="Calibr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A50931" w:rsidR="000513BF" w:rsidP="00BB50B6" w:rsidRDefault="00A50931">
            <w:pPr>
              <w:rPr>
                <w:rFonts w:asciiTheme="minorHAnsi" w:hAnsiTheme="minorHAnsi"/>
                <w:color w:val="000000"/>
                <w:sz w:val="20"/>
                <w:szCs w:val="20"/>
              </w:rPr>
            </w:pPr>
            <w:r w:rsidRPr="00A50931">
              <w:rPr>
                <w:rFonts w:ascii="Calibri" w:hAnsi="Calibri"/>
                <w:color w:val="000000"/>
                <w:sz w:val="20"/>
                <w:szCs w:val="20"/>
              </w:rPr>
              <w:t xml:space="preserve">Mededeling van de Commissie betreffende richtsnoeren voor nationale regelgevende instanties betreffende de transparantie en beoordeling van tarieven van grensoverschrijdende pakketten </w:t>
            </w:r>
            <w:proofErr w:type="gramStart"/>
            <w:r w:rsidRPr="00A50931">
              <w:rPr>
                <w:rFonts w:ascii="Calibri" w:hAnsi="Calibri"/>
                <w:color w:val="000000"/>
                <w:sz w:val="20"/>
                <w:szCs w:val="20"/>
              </w:rPr>
              <w:t>overeenkomstig</w:t>
            </w:r>
            <w:proofErr w:type="gramEnd"/>
            <w:r w:rsidRPr="00A50931">
              <w:rPr>
                <w:rFonts w:ascii="Calibri" w:hAnsi="Calibri"/>
                <w:color w:val="000000"/>
                <w:sz w:val="20"/>
                <w:szCs w:val="20"/>
              </w:rPr>
              <w:t xml:space="preserve"> Verordening (EU) 2018/644 en Uitvoeringsverordening (EU) 2018/1263 van Commissie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E87B6F">
            <w:pPr>
              <w:rPr>
                <w:rFonts w:asciiTheme="minorHAnsi" w:hAnsiTheme="minorHAnsi"/>
                <w:color w:val="0000FF"/>
                <w:sz w:val="20"/>
                <w:szCs w:val="20"/>
                <w:u w:val="single"/>
              </w:rPr>
            </w:pPr>
            <w:hyperlink w:history="1" r:id="rId10">
              <w:r w:rsidRPr="00A50931" w:rsidR="00A50931">
                <w:rPr>
                  <w:rStyle w:val="Hyperlink"/>
                  <w:rFonts w:ascii="Calibri" w:hAnsi="Calibri"/>
                  <w:sz w:val="20"/>
                  <w:szCs w:val="20"/>
                </w:rPr>
                <w:t>COM (2018) 838</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A50931" w:rsidR="000513BF" w:rsidP="00BB50B6" w:rsidRDefault="00A50931">
            <w:pPr>
              <w:rPr>
                <w:rFonts w:cs="Arial" w:asciiTheme="minorHAnsi" w:hAnsiTheme="minorHAnsi"/>
                <w:sz w:val="20"/>
                <w:szCs w:val="20"/>
                <w:lang w:val="en-GB"/>
              </w:rPr>
            </w:pPr>
            <w:r w:rsidRPr="00A50931">
              <w:rPr>
                <w:rFonts w:cs="Arial" w:asciiTheme="minorHAnsi" w:hAnsiTheme="minorHAnsi"/>
                <w:sz w:val="20"/>
                <w:szCs w:val="20"/>
                <w:lang w:val="en-GB"/>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735EB" w:rsidR="000513BF" w:rsidP="00BB50B6" w:rsidRDefault="000513BF">
            <w:pPr>
              <w:rPr>
                <w:rFonts w:asciiTheme="minorHAnsi" w:hAnsiTheme="minorHAnsi"/>
                <w:iCs/>
                <w:color w:val="FF0000"/>
                <w:sz w:val="20"/>
                <w:szCs w:val="20"/>
                <w:lang w:val="en-GB"/>
              </w:rPr>
            </w:pPr>
            <w:proofErr w:type="spellStart"/>
            <w:r w:rsidRPr="00D735EB">
              <w:rPr>
                <w:rFonts w:asciiTheme="minorHAnsi" w:hAnsiTheme="minorHAnsi"/>
                <w:iCs/>
                <w:sz w:val="20"/>
                <w:szCs w:val="20"/>
                <w:u w:val="single"/>
                <w:lang w:val="en-GB"/>
              </w:rPr>
              <w:t>Behandelvoorstel</w:t>
            </w:r>
            <w:proofErr w:type="spellEnd"/>
            <w:r w:rsidRPr="00D735EB">
              <w:rPr>
                <w:rFonts w:asciiTheme="minorHAnsi" w:hAnsiTheme="minorHAnsi"/>
                <w:iCs/>
                <w:sz w:val="20"/>
                <w:szCs w:val="20"/>
                <w:lang w:val="en-GB"/>
              </w:rPr>
              <w:t xml:space="preserve">: </w:t>
            </w:r>
            <w:proofErr w:type="spellStart"/>
            <w:r w:rsidRPr="00D735EB" w:rsidR="00D735EB">
              <w:rPr>
                <w:rFonts w:asciiTheme="minorHAnsi" w:hAnsiTheme="minorHAnsi"/>
                <w:iCs/>
                <w:sz w:val="20"/>
                <w:szCs w:val="20"/>
                <w:lang w:val="en-GB"/>
              </w:rPr>
              <w:t>Voor</w:t>
            </w:r>
            <w:proofErr w:type="spellEnd"/>
            <w:r w:rsidRPr="00D735EB" w:rsidR="00D735EB">
              <w:rPr>
                <w:rFonts w:asciiTheme="minorHAnsi" w:hAnsiTheme="minorHAnsi"/>
                <w:iCs/>
                <w:sz w:val="20"/>
                <w:szCs w:val="20"/>
                <w:lang w:val="en-GB"/>
              </w:rPr>
              <w:t xml:space="preserve"> </w:t>
            </w:r>
            <w:proofErr w:type="spellStart"/>
            <w:r w:rsidRPr="00D735EB" w:rsidR="00D735EB">
              <w:rPr>
                <w:rFonts w:asciiTheme="minorHAnsi" w:hAnsiTheme="minorHAnsi"/>
                <w:iCs/>
                <w:sz w:val="20"/>
                <w:szCs w:val="20"/>
                <w:lang w:val="en-GB"/>
              </w:rPr>
              <w:t>kennisgeving</w:t>
            </w:r>
            <w:proofErr w:type="spellEnd"/>
            <w:r w:rsidRPr="00D735EB" w:rsidR="00D735EB">
              <w:rPr>
                <w:rFonts w:asciiTheme="minorHAnsi" w:hAnsiTheme="minorHAnsi"/>
                <w:iCs/>
                <w:sz w:val="20"/>
                <w:szCs w:val="20"/>
                <w:lang w:val="en-GB"/>
              </w:rPr>
              <w:t xml:space="preserve"> </w:t>
            </w:r>
            <w:proofErr w:type="spellStart"/>
            <w:r w:rsidRPr="00D735EB" w:rsidR="00D735EB">
              <w:rPr>
                <w:rFonts w:asciiTheme="minorHAnsi" w:hAnsiTheme="minorHAnsi"/>
                <w:iCs/>
                <w:sz w:val="20"/>
                <w:szCs w:val="20"/>
                <w:lang w:val="en-GB"/>
              </w:rPr>
              <w:t>aannemen</w:t>
            </w:r>
            <w:proofErr w:type="spellEnd"/>
            <w:r w:rsidRPr="00D735EB" w:rsidR="00D735EB">
              <w:rPr>
                <w:rFonts w:asciiTheme="minorHAnsi" w:hAnsiTheme="minorHAnsi"/>
                <w:iCs/>
                <w:sz w:val="20"/>
                <w:szCs w:val="20"/>
                <w:lang w:val="en-GB"/>
              </w:rPr>
              <w:t xml:space="preserve">. </w:t>
            </w:r>
          </w:p>
          <w:p w:rsidRPr="00D735EB" w:rsidR="000513BF" w:rsidP="00026DE9" w:rsidRDefault="000513BF">
            <w:pPr>
              <w:rPr>
                <w:rFonts w:asciiTheme="minorHAnsi" w:hAnsiTheme="minorHAnsi"/>
                <w:iCs/>
                <w:sz w:val="20"/>
                <w:szCs w:val="20"/>
                <w:u w:val="single"/>
              </w:rPr>
            </w:pPr>
            <w:r w:rsidRPr="00D735EB">
              <w:rPr>
                <w:rFonts w:asciiTheme="minorHAnsi" w:hAnsiTheme="minorHAnsi"/>
                <w:iCs/>
                <w:sz w:val="20"/>
                <w:szCs w:val="20"/>
                <w:u w:val="single"/>
              </w:rPr>
              <w:t>Noot</w:t>
            </w:r>
            <w:r w:rsidRPr="00D735EB">
              <w:rPr>
                <w:rFonts w:asciiTheme="minorHAnsi" w:hAnsiTheme="minorHAnsi"/>
                <w:iCs/>
                <w:sz w:val="20"/>
                <w:szCs w:val="20"/>
              </w:rPr>
              <w:t xml:space="preserve">: </w:t>
            </w:r>
            <w:r w:rsidRPr="00D735EB" w:rsidR="00D735EB">
              <w:rPr>
                <w:rFonts w:asciiTheme="minorHAnsi" w:hAnsiTheme="minorHAnsi"/>
                <w:iCs/>
                <w:sz w:val="20"/>
                <w:szCs w:val="20"/>
              </w:rPr>
              <w:t xml:space="preserve">Deze mededeling bevat richtsnoeren </w:t>
            </w:r>
            <w:r w:rsidR="00491A6A">
              <w:rPr>
                <w:rFonts w:asciiTheme="minorHAnsi" w:hAnsiTheme="minorHAnsi"/>
                <w:iCs/>
                <w:sz w:val="20"/>
                <w:szCs w:val="20"/>
              </w:rPr>
              <w:t>voor het g</w:t>
            </w:r>
            <w:r w:rsidR="00F16BA5">
              <w:rPr>
                <w:rFonts w:asciiTheme="minorHAnsi" w:hAnsiTheme="minorHAnsi"/>
                <w:iCs/>
                <w:sz w:val="20"/>
                <w:szCs w:val="20"/>
              </w:rPr>
              <w:t xml:space="preserve">ebruik van formulieren </w:t>
            </w:r>
            <w:r w:rsidR="00491A6A">
              <w:rPr>
                <w:rFonts w:asciiTheme="minorHAnsi" w:hAnsiTheme="minorHAnsi"/>
                <w:iCs/>
                <w:sz w:val="20"/>
                <w:szCs w:val="20"/>
              </w:rPr>
              <w:t xml:space="preserve">ter indiening van informatie door aanbieders van pakketbezorgdiensten, in een elektronische databank. Ook bevat het </w:t>
            </w:r>
            <w:r w:rsidR="00491A6A">
              <w:rPr>
                <w:rFonts w:asciiTheme="minorHAnsi" w:hAnsiTheme="minorHAnsi"/>
                <w:iCs/>
                <w:sz w:val="20"/>
                <w:szCs w:val="20"/>
              </w:rPr>
              <w:lastRenderedPageBreak/>
              <w:t xml:space="preserve">richtsnoeren voor de methodologie voor het vaststellen en beoordelen van tarieven voor grensoverschrijdende </w:t>
            </w:r>
            <w:proofErr w:type="gramStart"/>
            <w:r w:rsidR="00491A6A">
              <w:rPr>
                <w:rFonts w:asciiTheme="minorHAnsi" w:hAnsiTheme="minorHAnsi"/>
                <w:iCs/>
                <w:sz w:val="20"/>
                <w:szCs w:val="20"/>
              </w:rPr>
              <w:t xml:space="preserve">zendingen. </w:t>
            </w:r>
            <w:r w:rsidR="00F16BA5">
              <w:rPr>
                <w:rFonts w:asciiTheme="minorHAnsi" w:hAnsiTheme="minorHAnsi"/>
                <w:iCs/>
                <w:sz w:val="20"/>
                <w:szCs w:val="20"/>
              </w:rPr>
              <w:t xml:space="preserve"> </w:t>
            </w:r>
            <w:proofErr w:type="gramEnd"/>
          </w:p>
        </w:tc>
      </w:tr>
      <w:tr w:rsidRPr="00A50931" w:rsidR="000513BF" w:rsidTr="00051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A50931">
            <w:pPr>
              <w:rPr>
                <w:rFonts w:asciiTheme="minorHAnsi" w:hAnsiTheme="minorHAnsi"/>
                <w:color w:val="000000"/>
                <w:sz w:val="20"/>
                <w:szCs w:val="20"/>
                <w:lang w:val="en-GB"/>
              </w:rPr>
            </w:pPr>
            <w:r w:rsidRPr="00A50931">
              <w:rPr>
                <w:rFonts w:ascii="Calibri" w:hAnsi="Calibri"/>
                <w:color w:val="000000"/>
                <w:sz w:val="20"/>
                <w:szCs w:val="20"/>
                <w:lang w:val="en-GB"/>
              </w:rPr>
              <w:lastRenderedPageBreak/>
              <w:t>7-dec-18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A50931" w:rsidR="000513BF" w:rsidP="00BB50B6" w:rsidRDefault="000513BF">
            <w:pPr>
              <w:rPr>
                <w:rFonts w:asciiTheme="minorHAnsi" w:hAnsiTheme="minorHAnsi"/>
                <w:color w:val="000000"/>
                <w:sz w:val="20"/>
                <w:szCs w:val="20"/>
                <w:lang w:val="en-GB"/>
              </w:rPr>
            </w:pPr>
            <w:r w:rsidRPr="00A50931">
              <w:rPr>
                <w:rFonts w:asciiTheme="minorHAnsi" w:hAnsiTheme="minorHAnsi"/>
                <w:color w:val="000000"/>
                <w:sz w:val="20"/>
                <w:szCs w:val="20"/>
                <w:lang w:val="en-GB"/>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A50931" w:rsidR="000513BF" w:rsidP="00BB50B6" w:rsidRDefault="00A50931">
            <w:pPr>
              <w:rPr>
                <w:rFonts w:asciiTheme="minorHAnsi" w:hAnsiTheme="minorHAnsi"/>
                <w:color w:val="000000"/>
                <w:sz w:val="20"/>
                <w:szCs w:val="20"/>
                <w:lang w:val="en-GB"/>
              </w:rPr>
            </w:pPr>
            <w:proofErr w:type="spellStart"/>
            <w:r w:rsidRPr="0047086A">
              <w:rPr>
                <w:rFonts w:ascii="Calibri" w:hAnsi="Calibri"/>
                <w:color w:val="000000"/>
                <w:sz w:val="20"/>
                <w:szCs w:val="20"/>
                <w:lang w:val="en-GB"/>
              </w:rPr>
              <w:t>Mededeling</w:t>
            </w:r>
            <w:proofErr w:type="spellEnd"/>
          </w:p>
        </w:tc>
        <w:tc>
          <w:tcPr>
            <w:tcW w:w="5386" w:type="dxa"/>
            <w:tcBorders>
              <w:top w:val="single" w:color="auto" w:sz="4" w:space="0"/>
              <w:left w:val="nil"/>
              <w:bottom w:val="single" w:color="auto" w:sz="4" w:space="0"/>
              <w:right w:val="nil"/>
            </w:tcBorders>
            <w:shd w:val="clear" w:color="auto" w:fill="FFFFFF" w:themeFill="background1"/>
            <w:noWrap/>
          </w:tcPr>
          <w:p w:rsidRPr="00A50931" w:rsidR="000513BF" w:rsidP="00BB50B6" w:rsidRDefault="00A50931">
            <w:pPr>
              <w:rPr>
                <w:rFonts w:asciiTheme="minorHAnsi" w:hAnsiTheme="minorHAnsi"/>
                <w:color w:val="000000"/>
                <w:sz w:val="20"/>
                <w:szCs w:val="20"/>
                <w:lang w:val="en-GB"/>
              </w:rPr>
            </w:pPr>
            <w:r w:rsidRPr="00A50931">
              <w:rPr>
                <w:rFonts w:ascii="Calibri" w:hAnsi="Calibri"/>
                <w:color w:val="000000"/>
                <w:sz w:val="20"/>
                <w:szCs w:val="20"/>
                <w:lang w:val="en-GB"/>
              </w:rPr>
              <w:t>COMMUNICATION FROM THE COMMISSION TO THE EUROPEAN PARLIAMENT, THE EUROPEAN COUNCIL, THE COUNCIL, THE EUROPEAN ECONOMIC AND SOCIAL COMMITTEE AND THE COMMITTEE OF THE REGIONS Coordinated Plan on Artificial Intelligence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50931" w:rsidR="000513BF" w:rsidP="00BB50B6" w:rsidRDefault="00E87B6F">
            <w:pPr>
              <w:rPr>
                <w:rFonts w:asciiTheme="minorHAnsi" w:hAnsiTheme="minorHAnsi"/>
                <w:color w:val="0000FF"/>
                <w:sz w:val="20"/>
                <w:szCs w:val="20"/>
                <w:u w:val="single"/>
                <w:lang w:val="en-GB"/>
              </w:rPr>
            </w:pPr>
            <w:hyperlink w:history="1" r:id="rId11">
              <w:r w:rsidRPr="00A50931" w:rsidR="00A50931">
                <w:rPr>
                  <w:rStyle w:val="Hyperlink"/>
                  <w:rFonts w:ascii="Calibri" w:hAnsi="Calibri"/>
                  <w:sz w:val="20"/>
                  <w:szCs w:val="20"/>
                </w:rPr>
                <w:t>COM (2018) 795</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A50931" w:rsidR="000513BF" w:rsidP="00BB50B6" w:rsidRDefault="00A50931">
            <w:pPr>
              <w:rPr>
                <w:rFonts w:cs="Arial" w:asciiTheme="minorHAnsi" w:hAnsiTheme="minorHAnsi"/>
                <w:sz w:val="20"/>
                <w:szCs w:val="20"/>
                <w:lang w:val="en-GB"/>
              </w:rPr>
            </w:pPr>
            <w:r w:rsidRPr="00A50931">
              <w:rPr>
                <w:rFonts w:cs="Arial" w:asciiTheme="minorHAnsi" w:hAnsiTheme="minorHAnsi"/>
                <w:sz w:val="20"/>
                <w:szCs w:val="20"/>
                <w:lang w:val="en-GB"/>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3C6EAE" w:rsidR="000513BF" w:rsidP="00BB50B6" w:rsidRDefault="000513BF">
            <w:pPr>
              <w:rPr>
                <w:rFonts w:asciiTheme="minorHAnsi" w:hAnsiTheme="minorHAnsi"/>
                <w:iCs/>
                <w:sz w:val="20"/>
                <w:szCs w:val="20"/>
              </w:rPr>
            </w:pPr>
            <w:r w:rsidRPr="003C6EAE">
              <w:rPr>
                <w:rFonts w:asciiTheme="minorHAnsi" w:hAnsiTheme="minorHAnsi"/>
                <w:iCs/>
                <w:sz w:val="20"/>
                <w:szCs w:val="20"/>
                <w:u w:val="single"/>
              </w:rPr>
              <w:t>Behandelvoorstel</w:t>
            </w:r>
            <w:r w:rsidRPr="003C6EAE">
              <w:rPr>
                <w:rFonts w:asciiTheme="minorHAnsi" w:hAnsiTheme="minorHAnsi"/>
                <w:iCs/>
                <w:sz w:val="20"/>
                <w:szCs w:val="20"/>
              </w:rPr>
              <w:t xml:space="preserve">: </w:t>
            </w:r>
            <w:r w:rsidR="00673459">
              <w:rPr>
                <w:rFonts w:asciiTheme="minorHAnsi" w:hAnsiTheme="minorHAnsi"/>
                <w:iCs/>
                <w:sz w:val="20"/>
                <w:szCs w:val="20"/>
              </w:rPr>
              <w:t>Een EU-stafnotitie zal worden geagendeerd voor de eerstvolgende PV op 5 februari 2019.</w:t>
            </w:r>
          </w:p>
          <w:p w:rsidRPr="00A50931" w:rsidR="00A50931" w:rsidP="00A50931" w:rsidRDefault="000513BF">
            <w:pPr>
              <w:rPr>
                <w:rFonts w:asciiTheme="minorHAnsi" w:hAnsiTheme="minorHAnsi"/>
                <w:sz w:val="20"/>
                <w:szCs w:val="20"/>
                <w:u w:val="single"/>
              </w:rPr>
            </w:pPr>
            <w:r w:rsidRPr="00A50931">
              <w:rPr>
                <w:rFonts w:asciiTheme="minorHAnsi" w:hAnsiTheme="minorHAnsi"/>
                <w:iCs/>
                <w:sz w:val="20"/>
                <w:szCs w:val="20"/>
                <w:u w:val="single"/>
              </w:rPr>
              <w:t>Noot</w:t>
            </w:r>
            <w:r w:rsidRPr="00084F43">
              <w:rPr>
                <w:rFonts w:asciiTheme="minorHAnsi" w:hAnsiTheme="minorHAnsi"/>
                <w:iCs/>
                <w:sz w:val="20"/>
                <w:szCs w:val="20"/>
              </w:rPr>
              <w:t xml:space="preserve">: </w:t>
            </w:r>
            <w:r w:rsidRPr="00084F43" w:rsidR="00A50931">
              <w:rPr>
                <w:rFonts w:asciiTheme="minorHAnsi" w:hAnsiTheme="minorHAnsi"/>
                <w:iCs/>
                <w:sz w:val="20"/>
                <w:szCs w:val="20"/>
              </w:rPr>
              <w:t>Uw commissie heeft deze mededeling als EU-prioriteit aangemerkt op de PV van 27 november jl.</w:t>
            </w:r>
          </w:p>
          <w:p w:rsidRPr="00A50931" w:rsidR="000513BF" w:rsidP="000513BF" w:rsidRDefault="000513BF">
            <w:pPr>
              <w:rPr>
                <w:rFonts w:asciiTheme="minorHAnsi" w:hAnsiTheme="minorHAnsi"/>
                <w:iCs/>
                <w:sz w:val="20"/>
                <w:szCs w:val="20"/>
              </w:rPr>
            </w:pPr>
          </w:p>
        </w:tc>
      </w:tr>
      <w:tr w:rsidRPr="00BA5E7D" w:rsidR="000513BF" w:rsidTr="000513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C6EAE" w:rsidR="000513BF" w:rsidP="00BB50B6" w:rsidRDefault="000513BF">
            <w:pPr>
              <w:rPr>
                <w:rFonts w:asciiTheme="minorHAnsi" w:hAnsiTheme="minorHAnsi"/>
                <w:color w:val="000000"/>
                <w:sz w:val="20"/>
                <w:szCs w:val="20"/>
              </w:rPr>
            </w:pPr>
            <w:r w:rsidRPr="003C6EAE">
              <w:rPr>
                <w:rFonts w:ascii="Calibri" w:hAnsi="Calibri"/>
                <w:color w:val="000000"/>
                <w:sz w:val="20"/>
                <w:szCs w:val="20"/>
              </w:rPr>
              <w:t>30-nov-18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3C6EAE" w:rsidR="000513BF" w:rsidP="00BB50B6" w:rsidRDefault="000513BF">
            <w:pPr>
              <w:rPr>
                <w:rFonts w:asciiTheme="minorHAnsi" w:hAnsiTheme="minorHAnsi"/>
                <w:color w:val="000000"/>
                <w:sz w:val="20"/>
                <w:szCs w:val="20"/>
              </w:rPr>
            </w:pPr>
            <w:r w:rsidRPr="003C6EAE">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3C6EAE" w:rsidR="000513BF" w:rsidP="00BB50B6" w:rsidRDefault="000513BF">
            <w:pPr>
              <w:rPr>
                <w:rFonts w:asciiTheme="minorHAnsi" w:hAnsiTheme="minorHAnsi"/>
                <w:color w:val="000000"/>
                <w:sz w:val="20"/>
                <w:szCs w:val="20"/>
                <w:highlight w:val="yellow"/>
              </w:rPr>
            </w:pPr>
            <w:r w:rsidRPr="00386E5F">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3C6EAE" w:rsidR="000513BF" w:rsidP="00BB50B6" w:rsidRDefault="000513BF">
            <w:pPr>
              <w:rPr>
                <w:rFonts w:asciiTheme="minorHAnsi" w:hAnsiTheme="minorHAnsi"/>
                <w:color w:val="000000"/>
                <w:sz w:val="20"/>
                <w:szCs w:val="20"/>
              </w:rPr>
            </w:pPr>
            <w:proofErr w:type="spellStart"/>
            <w:r w:rsidRPr="003C6EAE">
              <w:rPr>
                <w:rFonts w:ascii="Calibri" w:hAnsi="Calibri"/>
                <w:color w:val="000000"/>
                <w:sz w:val="20"/>
                <w:szCs w:val="20"/>
              </w:rPr>
              <w:t>Revising</w:t>
            </w:r>
            <w:proofErr w:type="spellEnd"/>
            <w:r w:rsidRPr="003C6EAE">
              <w:rPr>
                <w:rFonts w:ascii="Calibri" w:hAnsi="Calibri"/>
                <w:color w:val="000000"/>
                <w:sz w:val="20"/>
                <w:szCs w:val="20"/>
              </w:rPr>
              <w:t xml:space="preserve"> </w:t>
            </w:r>
            <w:proofErr w:type="spellStart"/>
            <w:r w:rsidRPr="003C6EAE">
              <w:rPr>
                <w:rFonts w:ascii="Calibri" w:hAnsi="Calibri"/>
                <w:color w:val="000000"/>
                <w:sz w:val="20"/>
                <w:szCs w:val="20"/>
              </w:rPr>
              <w:t>the</w:t>
            </w:r>
            <w:proofErr w:type="spellEnd"/>
            <w:r w:rsidRPr="003C6EAE">
              <w:rPr>
                <w:rFonts w:ascii="Calibri" w:hAnsi="Calibri"/>
                <w:color w:val="000000"/>
                <w:sz w:val="20"/>
                <w:szCs w:val="20"/>
              </w:rPr>
              <w:t xml:space="preserve"> </w:t>
            </w:r>
            <w:proofErr w:type="spellStart"/>
            <w:r w:rsidRPr="003C6EAE">
              <w:rPr>
                <w:rFonts w:ascii="Calibri" w:hAnsi="Calibri"/>
                <w:color w:val="000000"/>
                <w:sz w:val="20"/>
                <w:szCs w:val="20"/>
              </w:rPr>
              <w:t>rules</w:t>
            </w:r>
            <w:proofErr w:type="spellEnd"/>
            <w:r w:rsidRPr="003C6EAE">
              <w:rPr>
                <w:rFonts w:ascii="Calibri" w:hAnsi="Calibri"/>
                <w:color w:val="000000"/>
                <w:sz w:val="20"/>
                <w:szCs w:val="20"/>
              </w:rPr>
              <w:t xml:space="preserve"> </w:t>
            </w:r>
            <w:proofErr w:type="spellStart"/>
            <w:r w:rsidRPr="003C6EAE">
              <w:rPr>
                <w:rFonts w:ascii="Calibri" w:hAnsi="Calibri"/>
                <w:color w:val="000000"/>
                <w:sz w:val="20"/>
                <w:szCs w:val="20"/>
              </w:rPr>
              <w:t>for</w:t>
            </w:r>
            <w:proofErr w:type="spellEnd"/>
            <w:r w:rsidRPr="003C6EAE">
              <w:rPr>
                <w:rFonts w:ascii="Calibri" w:hAnsi="Calibri"/>
                <w:color w:val="000000"/>
                <w:sz w:val="20"/>
                <w:szCs w:val="20"/>
              </w:rPr>
              <w:t xml:space="preserve"> free </w:t>
            </w:r>
            <w:proofErr w:type="spellStart"/>
            <w:r w:rsidRPr="003C6EAE">
              <w:rPr>
                <w:rFonts w:ascii="Calibri" w:hAnsi="Calibri"/>
                <w:color w:val="000000"/>
                <w:sz w:val="20"/>
                <w:szCs w:val="20"/>
              </w:rPr>
              <w:t>allocation</w:t>
            </w:r>
            <w:proofErr w:type="spellEnd"/>
            <w:r w:rsidRPr="003C6EAE">
              <w:rPr>
                <w:rFonts w:ascii="Calibri" w:hAnsi="Calibri"/>
                <w:color w:val="000000"/>
                <w:sz w:val="20"/>
                <w:szCs w:val="20"/>
              </w:rPr>
              <w:t xml:space="preserve"> in </w:t>
            </w:r>
            <w:proofErr w:type="spellStart"/>
            <w:r w:rsidRPr="003C6EAE">
              <w:rPr>
                <w:rFonts w:ascii="Calibri" w:hAnsi="Calibri"/>
                <w:color w:val="000000"/>
                <w:sz w:val="20"/>
                <w:szCs w:val="20"/>
              </w:rPr>
              <w:t>the</w:t>
            </w:r>
            <w:proofErr w:type="spellEnd"/>
            <w:r w:rsidRPr="003C6EAE">
              <w:rPr>
                <w:rFonts w:ascii="Calibri" w:hAnsi="Calibri"/>
                <w:color w:val="000000"/>
                <w:sz w:val="20"/>
                <w:szCs w:val="20"/>
              </w:rPr>
              <w:t xml:space="preserve"> EU </w:t>
            </w:r>
            <w:proofErr w:type="spellStart"/>
            <w:r w:rsidRPr="003C6EAE">
              <w:rPr>
                <w:rFonts w:ascii="Calibri" w:hAnsi="Calibri"/>
                <w:color w:val="000000"/>
                <w:sz w:val="20"/>
                <w:szCs w:val="20"/>
              </w:rPr>
              <w:t>Emissions</w:t>
            </w:r>
            <w:proofErr w:type="spellEnd"/>
            <w:r w:rsidRPr="003C6EAE">
              <w:rPr>
                <w:rFonts w:ascii="Calibri" w:hAnsi="Calibri"/>
                <w:color w:val="000000"/>
                <w:sz w:val="20"/>
                <w:szCs w:val="20"/>
              </w:rPr>
              <w:t xml:space="preserve"> </w:t>
            </w:r>
            <w:proofErr w:type="spellStart"/>
            <w:r w:rsidRPr="003C6EAE">
              <w:rPr>
                <w:rFonts w:ascii="Calibri" w:hAnsi="Calibri"/>
                <w:color w:val="000000"/>
                <w:sz w:val="20"/>
                <w:szCs w:val="20"/>
              </w:rPr>
              <w:t>Trading</w:t>
            </w:r>
            <w:proofErr w:type="spellEnd"/>
            <w:r w:rsidRPr="003C6EAE">
              <w:rPr>
                <w:rFonts w:ascii="Calibri" w:hAnsi="Calibri"/>
                <w:color w:val="000000"/>
                <w:sz w:val="20"/>
                <w:szCs w:val="20"/>
              </w:rPr>
              <w:t xml:space="preserve"> System</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13BF" w:rsidR="000513BF" w:rsidP="00BB50B6" w:rsidRDefault="00E87B6F">
            <w:pPr>
              <w:rPr>
                <w:rFonts w:asciiTheme="minorHAnsi" w:hAnsiTheme="minorHAnsi"/>
                <w:color w:val="0000FF"/>
                <w:sz w:val="20"/>
                <w:szCs w:val="20"/>
                <w:u w:val="single"/>
                <w:lang w:val="en-GB"/>
              </w:rPr>
            </w:pPr>
            <w:hyperlink w:history="1" r:id="rId12">
              <w:r w:rsidRPr="000513BF" w:rsidR="000513BF">
                <w:rPr>
                  <w:rStyle w:val="Hyperlink"/>
                  <w:rFonts w:ascii="Calibri" w:hAnsi="Calibr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13BF" w:rsidR="000513BF" w:rsidP="00BB50B6" w:rsidRDefault="000513BF">
            <w:pPr>
              <w:rPr>
                <w:rFonts w:cs="Arial" w:asciiTheme="minorHAnsi" w:hAnsiTheme="minorHAnsi"/>
                <w:sz w:val="20"/>
                <w:szCs w:val="20"/>
              </w:rPr>
            </w:pPr>
            <w:r w:rsidRPr="000513BF">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00A23671" w:rsidP="00A23671" w:rsidRDefault="000513BF">
            <w:r w:rsidRPr="000513BF">
              <w:rPr>
                <w:rFonts w:asciiTheme="minorHAnsi" w:hAnsiTheme="minorHAnsi"/>
                <w:iCs/>
                <w:sz w:val="20"/>
                <w:szCs w:val="20"/>
                <w:u w:val="single"/>
              </w:rPr>
              <w:t>Behandelvoorstel</w:t>
            </w:r>
            <w:r w:rsidRPr="000513BF">
              <w:rPr>
                <w:rFonts w:asciiTheme="minorHAnsi" w:hAnsiTheme="minorHAnsi"/>
                <w:iCs/>
                <w:sz w:val="20"/>
                <w:szCs w:val="20"/>
              </w:rPr>
              <w:t xml:space="preserve">: </w:t>
            </w:r>
            <w:r w:rsidRPr="00A23671" w:rsidR="00A23671">
              <w:rPr>
                <w:rFonts w:asciiTheme="minorHAnsi" w:hAnsiTheme="minorHAnsi"/>
                <w:sz w:val="20"/>
                <w:szCs w:val="20"/>
              </w:rPr>
              <w:t>Het kabinet verzoeken of de Kamer tijdig een concept kan ontvangen, zodat zij zich hierover nog kan uitspreken voordat de reactie aan de Europese Commissie wordt verzonden.</w:t>
            </w:r>
          </w:p>
          <w:p w:rsidRPr="00084F43" w:rsidR="000513BF" w:rsidP="000513BF" w:rsidRDefault="000513BF">
            <w:pPr>
              <w:rPr>
                <w:rFonts w:cs="Arial" w:asciiTheme="minorHAnsi" w:hAnsiTheme="minorHAnsi"/>
                <w:sz w:val="20"/>
                <w:szCs w:val="20"/>
              </w:rPr>
            </w:pPr>
            <w:r w:rsidRPr="000513BF">
              <w:rPr>
                <w:rFonts w:asciiTheme="minorHAnsi" w:hAnsiTheme="minorHAnsi"/>
                <w:iCs/>
                <w:sz w:val="20"/>
                <w:szCs w:val="20"/>
                <w:u w:val="single"/>
              </w:rPr>
              <w:t>Noot</w:t>
            </w:r>
            <w:r w:rsidRPr="000513BF">
              <w:rPr>
                <w:rFonts w:asciiTheme="minorHAnsi" w:hAnsiTheme="minorHAnsi"/>
                <w:iCs/>
                <w:sz w:val="20"/>
                <w:szCs w:val="20"/>
              </w:rPr>
              <w:t>:</w:t>
            </w:r>
            <w:r w:rsidRPr="000513BF">
              <w:rPr>
                <w:rFonts w:asciiTheme="minorHAnsi" w:hAnsiTheme="minorHAnsi"/>
                <w:sz w:val="20"/>
                <w:szCs w:val="20"/>
              </w:rPr>
              <w:t xml:space="preserve"> </w:t>
            </w:r>
            <w:r w:rsidRPr="000513BF">
              <w:rPr>
                <w:rFonts w:asciiTheme="minorHAnsi" w:hAnsiTheme="minorHAnsi"/>
                <w:iCs/>
                <w:sz w:val="20"/>
                <w:szCs w:val="20"/>
              </w:rPr>
              <w:t>De raadpleging</w:t>
            </w:r>
            <w:r w:rsidRPr="000513BF">
              <w:rPr>
                <w:rFonts w:cs="Arial" w:asciiTheme="minorHAnsi" w:hAnsiTheme="minorHAnsi"/>
                <w:sz w:val="20"/>
                <w:szCs w:val="20"/>
              </w:rPr>
              <w:t xml:space="preserve"> loopt tot 22 februari 2019</w:t>
            </w:r>
            <w:r w:rsidR="00084F43">
              <w:rPr>
                <w:rFonts w:cs="Arial" w:asciiTheme="minorHAnsi" w:hAnsiTheme="minorHAnsi"/>
                <w:sz w:val="20"/>
                <w:szCs w:val="20"/>
              </w:rPr>
              <w:t>.</w:t>
            </w:r>
          </w:p>
        </w:tc>
      </w:tr>
    </w:tbl>
    <w:p w:rsidRPr="00DB45B6" w:rsidR="000513BF" w:rsidP="000513BF" w:rsidRDefault="000513BF">
      <w:pPr>
        <w:rPr>
          <w:rFonts w:asciiTheme="minorHAnsi" w:hAnsiTheme="minorHAnsi"/>
          <w:sz w:val="20"/>
          <w:szCs w:val="20"/>
        </w:rPr>
      </w:pPr>
      <w:r>
        <w:rPr>
          <w:rFonts w:asciiTheme="minorHAnsi" w:hAnsiTheme="minorHAnsi"/>
          <w:sz w:val="20"/>
          <w:szCs w:val="20"/>
        </w:rPr>
        <w:br w:type="column"/>
      </w:r>
      <w:proofErr w:type="gramStart"/>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000513BF" w:rsidP="000513BF" w:rsidRDefault="000513BF">
      <w:pPr>
        <w:rPr>
          <w:rFonts w:asciiTheme="minorHAnsi" w:hAnsiTheme="minorHAnsi"/>
          <w:sz w:val="20"/>
          <w:szCs w:val="20"/>
        </w:rPr>
      </w:pPr>
      <w:r w:rsidRPr="00DB45B6">
        <w:rPr>
          <w:rFonts w:asciiTheme="minorHAnsi" w:hAnsiTheme="minorHAnsi"/>
          <w:sz w:val="20"/>
          <w:szCs w:val="20"/>
        </w:rPr>
        <w:t xml:space="preserve">Indien de Europese Commissie een als </w:t>
      </w:r>
      <w:proofErr w:type="gramStart"/>
      <w:r w:rsidRPr="00DB45B6">
        <w:rPr>
          <w:rFonts w:asciiTheme="minorHAnsi" w:hAnsiTheme="minorHAnsi"/>
          <w:sz w:val="20"/>
          <w:szCs w:val="20"/>
        </w:rPr>
        <w:t>prioritair</w:t>
      </w:r>
      <w:proofErr w:type="gramEnd"/>
      <w:r w:rsidRPr="00DB45B6">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0513BF" w:rsidP="000513BF" w:rsidRDefault="000513BF">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0513BF" w:rsidTr="00BB50B6">
        <w:tc>
          <w:tcPr>
            <w:tcW w:w="2093" w:type="dxa"/>
          </w:tcPr>
          <w:p w:rsidRPr="00DB45B6" w:rsidR="000513BF" w:rsidP="00BB50B6" w:rsidRDefault="000513BF">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0513BF" w:rsidP="00BB50B6" w:rsidRDefault="000513BF">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0513BF" w:rsidP="00BB50B6" w:rsidRDefault="000513BF">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0513BF" w:rsidTr="00BB50B6">
        <w:tc>
          <w:tcPr>
            <w:tcW w:w="14142" w:type="dxa"/>
            <w:gridSpan w:val="3"/>
          </w:tcPr>
          <w:p w:rsidRPr="00DB45B6" w:rsidR="000513BF" w:rsidP="00BB50B6" w:rsidRDefault="000513BF">
            <w:pPr>
              <w:rPr>
                <w:rFonts w:asciiTheme="minorHAnsi" w:hAnsiTheme="minorHAnsi"/>
                <w:i/>
                <w:sz w:val="20"/>
                <w:szCs w:val="20"/>
              </w:rPr>
            </w:pPr>
          </w:p>
          <w:p w:rsidRPr="00DB45B6" w:rsidR="000513BF" w:rsidP="00BB50B6" w:rsidRDefault="000513BF">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subsidiariteitstoets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behandelvoorbehoud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0513BF" w:rsidP="00BB50B6" w:rsidRDefault="000513BF">
            <w:pPr>
              <w:numPr>
                <w:ilvl w:val="0"/>
                <w:numId w:val="2"/>
              </w:numPr>
              <w:ind w:left="317" w:hanging="283"/>
              <w:rPr>
                <w:rFonts w:asciiTheme="minorHAnsi" w:hAnsiTheme="minorHAnsi"/>
                <w:sz w:val="20"/>
                <w:szCs w:val="20"/>
              </w:rPr>
            </w:pP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DB45B6">
              <w:rPr>
                <w:rFonts w:asciiTheme="minorHAnsi" w:hAnsiTheme="minorHAnsi"/>
                <w:sz w:val="20"/>
                <w:szCs w:val="20"/>
              </w:rPr>
              <w:t>staatssteun</w:t>
            </w:r>
            <w:proofErr w:type="gramEnd"/>
            <w:r w:rsidRPr="00DB45B6">
              <w:rPr>
                <w:rFonts w:asciiTheme="minorHAnsi" w:hAnsiTheme="minorHAnsi"/>
                <w:sz w:val="20"/>
                <w:szCs w:val="20"/>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0513BF" w:rsidP="00BB50B6" w:rsidRDefault="000513BF">
            <w:pPr>
              <w:numPr>
                <w:ilvl w:val="0"/>
                <w:numId w:val="2"/>
              </w:numPr>
              <w:ind w:left="317" w:hanging="283"/>
              <w:rPr>
                <w:rFonts w:asciiTheme="minorHAnsi" w:hAnsiTheme="minorHAnsi"/>
                <w:sz w:val="20"/>
                <w:szCs w:val="20"/>
              </w:rPr>
            </w:pPr>
          </w:p>
        </w:tc>
      </w:tr>
      <w:tr w:rsidRPr="00DB45B6" w:rsidR="000513BF" w:rsidTr="00BB50B6">
        <w:tc>
          <w:tcPr>
            <w:tcW w:w="14142" w:type="dxa"/>
            <w:gridSpan w:val="3"/>
          </w:tcPr>
          <w:p w:rsidRPr="00DB45B6" w:rsidR="000513BF" w:rsidP="00BB50B6" w:rsidRDefault="000513BF">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DB45B6">
              <w:rPr>
                <w:rFonts w:asciiTheme="minorHAnsi" w:hAnsiTheme="minorHAnsi"/>
                <w:sz w:val="20"/>
                <w:szCs w:val="20"/>
              </w:rPr>
              <w:t>derhalve</w:t>
            </w:r>
            <w:proofErr w:type="gramEnd"/>
            <w:r w:rsidRPr="00DB45B6">
              <w:rPr>
                <w:rFonts w:asciiTheme="minorHAnsi" w:hAnsiTheme="minorHAnsi"/>
                <w:sz w:val="20"/>
                <w:szCs w:val="20"/>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 of een procedure tot intrekking van de delegatie.</w:t>
            </w:r>
          </w:p>
          <w:p w:rsidRPr="00DB45B6" w:rsidR="000513BF" w:rsidP="00BB50B6" w:rsidRDefault="000513BF">
            <w:pPr>
              <w:ind w:left="360"/>
              <w:rPr>
                <w:rFonts w:asciiTheme="minorHAnsi" w:hAnsiTheme="minorHAnsi"/>
                <w:sz w:val="20"/>
                <w:szCs w:val="20"/>
              </w:rPr>
            </w:pP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Indien de </w:t>
            </w:r>
            <w:proofErr w:type="gramStart"/>
            <w:r w:rsidRPr="00DB45B6">
              <w:rPr>
                <w:rFonts w:asciiTheme="minorHAnsi" w:hAnsiTheme="minorHAnsi"/>
                <w:sz w:val="20"/>
                <w:szCs w:val="20"/>
              </w:rPr>
              <w:t>implementatie</w:t>
            </w:r>
            <w:proofErr w:type="gramEnd"/>
            <w:r w:rsidRPr="00DB45B6">
              <w:rPr>
                <w:rFonts w:asciiTheme="minorHAnsi" w:hAnsiTheme="minorHAnsi"/>
                <w:sz w:val="20"/>
                <w:szCs w:val="20"/>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algemeen overleg/debat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3">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0513BF" w:rsidP="00BB50B6" w:rsidRDefault="000513BF">
            <w:pPr>
              <w:numPr>
                <w:ilvl w:val="0"/>
                <w:numId w:val="1"/>
              </w:numPr>
              <w:rPr>
                <w:rFonts w:asciiTheme="minorHAnsi" w:hAnsiTheme="minorHAnsi"/>
                <w:sz w:val="20"/>
                <w:szCs w:val="20"/>
              </w:rPr>
            </w:pP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0513BF" w:rsidP="00BB50B6" w:rsidRDefault="000513BF">
            <w:pPr>
              <w:rPr>
                <w:rFonts w:asciiTheme="minorHAnsi" w:hAnsiTheme="minorHAnsi"/>
                <w:sz w:val="20"/>
                <w:szCs w:val="20"/>
              </w:rPr>
            </w:pP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0513BF" w:rsidP="00BB50B6" w:rsidRDefault="000513BF">
            <w:pPr>
              <w:ind w:left="360"/>
              <w:rPr>
                <w:rFonts w:asciiTheme="minorHAnsi" w:hAnsiTheme="minorHAnsi"/>
                <w:sz w:val="20"/>
                <w:szCs w:val="20"/>
              </w:rPr>
            </w:pPr>
            <w:proofErr w:type="gramStart"/>
            <w:r w:rsidRPr="00DB45B6">
              <w:rPr>
                <w:rFonts w:asciiTheme="minorHAnsi" w:hAnsiTheme="minorHAnsi"/>
                <w:sz w:val="20"/>
                <w:szCs w:val="20"/>
              </w:rPr>
              <w:t>nationale</w:t>
            </w:r>
            <w:proofErr w:type="gramEnd"/>
            <w:r w:rsidRPr="00DB45B6">
              <w:rPr>
                <w:rFonts w:asciiTheme="minorHAnsi" w:hAnsiTheme="minorHAnsi"/>
                <w:sz w:val="20"/>
                <w:szCs w:val="20"/>
              </w:rPr>
              <w:t xml:space="preserv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0513BF" w:rsidTr="00BB50B6">
        <w:tc>
          <w:tcPr>
            <w:tcW w:w="14142" w:type="dxa"/>
            <w:gridSpan w:val="3"/>
          </w:tcPr>
          <w:p w:rsidRPr="00DB45B6" w:rsidR="000513BF" w:rsidP="00BB50B6" w:rsidRDefault="000513BF">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Advies, aanbeveling, mededeling</w:t>
            </w:r>
          </w:p>
          <w:p w:rsidRPr="00DB45B6" w:rsidR="000513BF" w:rsidP="00BB50B6" w:rsidRDefault="000513BF">
            <w:pPr>
              <w:jc w:val="right"/>
              <w:rPr>
                <w:rFonts w:asciiTheme="minorHAnsi" w:hAnsiTheme="minorHAnsi"/>
                <w:sz w:val="20"/>
                <w:szCs w:val="20"/>
              </w:rPr>
            </w:pPr>
          </w:p>
          <w:p w:rsidRPr="00DB45B6" w:rsidR="000513BF" w:rsidP="00BB50B6" w:rsidRDefault="000513BF">
            <w:pPr>
              <w:jc w:val="right"/>
              <w:rPr>
                <w:rFonts w:asciiTheme="minorHAnsi" w:hAnsiTheme="minorHAnsi"/>
                <w:sz w:val="20"/>
                <w:szCs w:val="20"/>
              </w:rPr>
            </w:pPr>
          </w:p>
          <w:p w:rsidRPr="00DB45B6" w:rsidR="000513BF" w:rsidP="00BB50B6" w:rsidRDefault="000513BF">
            <w:pPr>
              <w:jc w:val="right"/>
              <w:rPr>
                <w:rFonts w:asciiTheme="minorHAnsi" w:hAnsiTheme="minorHAnsi"/>
                <w:sz w:val="20"/>
                <w:szCs w:val="20"/>
              </w:rPr>
            </w:pPr>
          </w:p>
          <w:p w:rsidRPr="00DB45B6" w:rsidR="000513BF" w:rsidP="00BB50B6" w:rsidRDefault="000513BF">
            <w:pPr>
              <w:jc w:val="right"/>
              <w:rPr>
                <w:rFonts w:asciiTheme="minorHAnsi" w:hAnsiTheme="minorHAnsi"/>
                <w:sz w:val="20"/>
                <w:szCs w:val="20"/>
              </w:rPr>
            </w:pPr>
          </w:p>
          <w:p w:rsidRPr="00DB45B6" w:rsidR="000513BF" w:rsidP="00BB50B6" w:rsidRDefault="000513BF">
            <w:pPr>
              <w:jc w:val="right"/>
              <w:rPr>
                <w:rFonts w:asciiTheme="minorHAnsi" w:hAnsiTheme="minorHAnsi"/>
                <w:sz w:val="20"/>
                <w:szCs w:val="20"/>
              </w:rPr>
            </w:pPr>
          </w:p>
        </w:tc>
        <w:tc>
          <w:tcPr>
            <w:tcW w:w="6946" w:type="dxa"/>
          </w:tcPr>
          <w:p w:rsidRPr="00DB45B6" w:rsidR="000513BF" w:rsidP="00BB50B6" w:rsidRDefault="000513BF">
            <w:pPr>
              <w:spacing w:before="100" w:beforeAutospacing="1" w:after="100" w:afterAutospacing="1"/>
              <w:rPr>
                <w:rFonts w:asciiTheme="minorHAnsi" w:hAnsiTheme="minorHAnsi"/>
                <w:sz w:val="20"/>
                <w:szCs w:val="20"/>
              </w:rPr>
            </w:pPr>
            <w:r w:rsidRPr="00DB45B6">
              <w:rPr>
                <w:rFonts w:asciiTheme="minorHAnsi" w:hAnsiTheme="minorHAnsi"/>
                <w:sz w:val="20"/>
                <w:szCs w:val="20"/>
              </w:rPr>
              <w:t>De EU kent een grote hoeveelheid uiteenlopende typen beleid (‘</w:t>
            </w:r>
            <w:proofErr w:type="gramStart"/>
            <w:r w:rsidRPr="00DB45B6">
              <w:rPr>
                <w:rFonts w:asciiTheme="minorHAnsi" w:hAnsiTheme="minorHAnsi"/>
                <w:sz w:val="20"/>
                <w:szCs w:val="20"/>
              </w:rPr>
              <w:t>soft</w:t>
            </w:r>
            <w:proofErr w:type="gramEnd"/>
            <w:r w:rsidRPr="00DB45B6">
              <w:rPr>
                <w:rFonts w:asciiTheme="minorHAnsi" w:hAnsiTheme="minorHAnsi"/>
                <w:sz w:val="20"/>
                <w:szCs w:val="20"/>
              </w:rPr>
              <w:t xml:space="preserve">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0513BF" w:rsidP="00BB50B6" w:rsidRDefault="000513BF">
            <w:pPr>
              <w:rPr>
                <w:rFonts w:asciiTheme="minorHAnsi" w:hAnsiTheme="minorHAnsi"/>
                <w:sz w:val="20"/>
                <w:szCs w:val="20"/>
              </w:rPr>
            </w:pPr>
          </w:p>
          <w:p w:rsidRPr="00DB45B6" w:rsidR="000513BF" w:rsidP="00BB50B6" w:rsidRDefault="000513BF">
            <w:pPr>
              <w:rPr>
                <w:rFonts w:asciiTheme="minorHAnsi" w:hAnsiTheme="minorHAnsi"/>
                <w:sz w:val="20"/>
                <w:szCs w:val="20"/>
              </w:rPr>
            </w:pPr>
          </w:p>
          <w:p w:rsidRPr="00DB45B6" w:rsidR="000513BF" w:rsidP="00BB50B6" w:rsidRDefault="000513BF">
            <w:pPr>
              <w:rPr>
                <w:rFonts w:asciiTheme="minorHAnsi" w:hAnsiTheme="minorHAnsi"/>
                <w:sz w:val="20"/>
                <w:szCs w:val="20"/>
              </w:rPr>
            </w:pPr>
          </w:p>
          <w:p w:rsidRPr="00DB45B6" w:rsidR="000513BF" w:rsidP="00BB50B6" w:rsidRDefault="000513BF">
            <w:pPr>
              <w:rPr>
                <w:rFonts w:asciiTheme="minorHAnsi" w:hAnsiTheme="minorHAnsi"/>
                <w:sz w:val="20"/>
                <w:szCs w:val="20"/>
              </w:rPr>
            </w:pPr>
          </w:p>
          <w:p w:rsidRPr="00DB45B6" w:rsidR="000513BF" w:rsidP="00BB50B6" w:rsidRDefault="000513BF">
            <w:pPr>
              <w:rPr>
                <w:rFonts w:asciiTheme="minorHAnsi" w:hAnsiTheme="minorHAnsi"/>
                <w:sz w:val="20"/>
                <w:szCs w:val="20"/>
              </w:rPr>
            </w:pPr>
          </w:p>
        </w:tc>
      </w:tr>
      <w:tr w:rsidRPr="00DB45B6" w:rsidR="000513BF" w:rsidTr="00BB50B6">
        <w:tc>
          <w:tcPr>
            <w:tcW w:w="14142" w:type="dxa"/>
            <w:gridSpan w:val="3"/>
          </w:tcPr>
          <w:p w:rsidRPr="00DB45B6" w:rsidR="000513BF" w:rsidP="00BB50B6" w:rsidRDefault="000513BF">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0513BF" w:rsidP="00BB50B6" w:rsidRDefault="000513BF">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w:t>
            </w:r>
            <w:proofErr w:type="gramStart"/>
            <w:r w:rsidRPr="00DB45B6">
              <w:rPr>
                <w:rFonts w:cs="Arial" w:asciiTheme="minorHAnsi" w:hAnsiTheme="minorHAnsi"/>
                <w:sz w:val="20"/>
                <w:szCs w:val="20"/>
              </w:rPr>
              <w:t>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roofErr w:type="gramEnd"/>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w:t>
            </w:r>
            <w:proofErr w:type="gramStart"/>
            <w:r w:rsidRPr="00DB45B6">
              <w:rPr>
                <w:rFonts w:asciiTheme="minorHAnsi" w:hAnsiTheme="minorHAnsi"/>
                <w:sz w:val="20"/>
                <w:szCs w:val="20"/>
              </w:rPr>
              <w:t>omtrent</w:t>
            </w:r>
            <w:proofErr w:type="gramEnd"/>
            <w:r w:rsidRPr="00DB45B6">
              <w:rPr>
                <w:rFonts w:asciiTheme="minorHAnsi" w:hAnsiTheme="minorHAnsi"/>
                <w:sz w:val="20"/>
                <w:szCs w:val="20"/>
              </w:rPr>
              <w:t xml:space="preserve"> een onderwerp. Ook doet ze aanbevelingen voor nieuw beleid. </w:t>
            </w:r>
          </w:p>
          <w:p w:rsidRPr="00DB45B6" w:rsidR="000513BF" w:rsidP="00BB50B6" w:rsidRDefault="000513BF">
            <w:pPr>
              <w:rPr>
                <w:rFonts w:asciiTheme="minorHAnsi" w:hAnsiTheme="minorHAnsi"/>
                <w:sz w:val="20"/>
                <w:szCs w:val="20"/>
              </w:rPr>
            </w:pPr>
          </w:p>
          <w:p w:rsidRPr="00DB45B6" w:rsidR="000513BF" w:rsidP="00BB50B6" w:rsidRDefault="000513BF">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kabinet stuurt de Kamer het concept van haar reactie op Groen- en Witboeken </w:t>
            </w:r>
            <w:proofErr w:type="gramStart"/>
            <w:r w:rsidRPr="00DB45B6">
              <w:rPr>
                <w:rFonts w:asciiTheme="minorHAnsi" w:hAnsiTheme="minorHAnsi"/>
                <w:sz w:val="20"/>
                <w:szCs w:val="20"/>
              </w:rPr>
              <w:t>tenminste</w:t>
            </w:r>
            <w:proofErr w:type="gramEnd"/>
            <w:r w:rsidRPr="00DB45B6">
              <w:rPr>
                <w:rFonts w:asciiTheme="minorHAnsi" w:hAnsiTheme="minorHAnsi"/>
                <w:sz w:val="20"/>
                <w:szCs w:val="20"/>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0513BF" w:rsidP="00BB50B6" w:rsidRDefault="000513BF">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0513BF" w:rsidP="00BB50B6" w:rsidRDefault="000513BF">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0513BF" w:rsidP="00BB50B6" w:rsidRDefault="000513BF">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kabinet verzoeken om de concept-kabinetsreactie naar de Kamer te sturen voordat de definitieve versie naar de Europese Commissie wordt gestuurd, </w:t>
            </w:r>
            <w:proofErr w:type="gramStart"/>
            <w:r w:rsidRPr="00DB45B6">
              <w:rPr>
                <w:rFonts w:asciiTheme="minorHAnsi" w:hAnsiTheme="minorHAnsi"/>
                <w:sz w:val="20"/>
                <w:szCs w:val="20"/>
              </w:rPr>
              <w:t>teneinde</w:t>
            </w:r>
            <w:proofErr w:type="gramEnd"/>
            <w:r w:rsidRPr="00DB45B6">
              <w:rPr>
                <w:rFonts w:asciiTheme="minorHAnsi" w:hAnsiTheme="minorHAnsi"/>
                <w:sz w:val="20"/>
                <w:szCs w:val="20"/>
              </w:rPr>
              <w:t xml:space="preserve"> desgewenst hierover met de bewindspersoon in gesprek te treden.</w:t>
            </w:r>
          </w:p>
          <w:p w:rsidRPr="00DB45B6" w:rsidR="000513BF" w:rsidP="00BB50B6" w:rsidRDefault="000513BF">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de Kamer ontvangt </w:t>
            </w:r>
            <w:proofErr w:type="gramStart"/>
            <w:r w:rsidRPr="00DB45B6">
              <w:rPr>
                <w:rFonts w:asciiTheme="minorHAnsi" w:hAnsiTheme="minorHAnsi"/>
                <w:sz w:val="20"/>
                <w:szCs w:val="20"/>
              </w:rPr>
              <w:t>krachtens</w:t>
            </w:r>
            <w:proofErr w:type="gramEnd"/>
            <w:r w:rsidRPr="00DB45B6">
              <w:rPr>
                <w:rFonts w:asciiTheme="minorHAnsi" w:hAnsiTheme="minorHAnsi"/>
                <w:sz w:val="20"/>
                <w:szCs w:val="20"/>
              </w:rPr>
              <w:t xml:space="preserve"> de standaard-informatieafspraken de definitieve kabinetsreactie op alle consultaties van de Europese Commissie waarop het kabinet reageert.</w:t>
            </w:r>
          </w:p>
        </w:tc>
      </w:tr>
      <w:tr w:rsidRPr="00DB45B6" w:rsidR="000513BF" w:rsidTr="00BB50B6">
        <w:tc>
          <w:tcPr>
            <w:tcW w:w="14142" w:type="dxa"/>
            <w:gridSpan w:val="3"/>
          </w:tcPr>
          <w:p w:rsidRPr="00DB45B6" w:rsidR="000513BF" w:rsidP="00BB50B6" w:rsidRDefault="000513BF">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0513BF" w:rsidP="00BB50B6" w:rsidRDefault="000513BF">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0513BF" w:rsidP="00BB50B6" w:rsidRDefault="000513BF">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met andere parlementen in overleg treden t.b.v. behalen meerderheid voor ’gele kaart’ (</w:t>
            </w:r>
            <w:proofErr w:type="gramStart"/>
            <w:r w:rsidRPr="00DB45B6">
              <w:rPr>
                <w:rFonts w:asciiTheme="minorHAnsi" w:hAnsiTheme="minorHAnsi"/>
                <w:sz w:val="20"/>
                <w:szCs w:val="20"/>
              </w:rPr>
              <w:t>1</w:t>
            </w:r>
            <w:proofErr w:type="gramEnd"/>
            <w:r w:rsidRPr="00DB45B6">
              <w:rPr>
                <w:rFonts w:asciiTheme="minorHAnsi" w:hAnsiTheme="minorHAnsi"/>
                <w:sz w:val="20"/>
                <w:szCs w:val="20"/>
              </w:rPr>
              <w:t xml:space="preserve">/3 stemmen) via parlementaire vertegenwoordiging en/of fractielijnen. </w:t>
            </w:r>
          </w:p>
        </w:tc>
      </w:tr>
      <w:tr w:rsidRPr="00DB45B6" w:rsidR="000513BF" w:rsidTr="00BB50B6">
        <w:tc>
          <w:tcPr>
            <w:tcW w:w="2093" w:type="dxa"/>
          </w:tcPr>
          <w:p w:rsidRPr="00DB45B6" w:rsidR="000513BF" w:rsidP="00BB50B6" w:rsidRDefault="000513BF">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0513BF" w:rsidP="00BB50B6" w:rsidRDefault="000513BF">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DB45B6">
              <w:rPr>
                <w:rFonts w:asciiTheme="minorHAnsi" w:hAnsiTheme="minorHAnsi" w:eastAsiaTheme="minorHAnsi"/>
                <w:sz w:val="20"/>
                <w:szCs w:val="20"/>
              </w:rPr>
              <w:t>inzake</w:t>
            </w:r>
            <w:proofErr w:type="gramEnd"/>
            <w:r w:rsidRPr="00DB45B6">
              <w:rPr>
                <w:rFonts w:asciiTheme="minorHAnsi" w:hAnsiTheme="minorHAnsi" w:eastAsia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w:t>
            </w:r>
            <w:proofErr w:type="gramStart"/>
            <w:r w:rsidRPr="00DB45B6">
              <w:rPr>
                <w:rFonts w:asciiTheme="minorHAnsi" w:hAnsiTheme="minorHAnsi"/>
                <w:sz w:val="20"/>
                <w:szCs w:val="20"/>
              </w:rPr>
              <w:t>plenair</w:t>
            </w:r>
            <w:proofErr w:type="gramEnd"/>
            <w:r w:rsidRPr="00DB45B6">
              <w:rPr>
                <w:rFonts w:asciiTheme="minorHAnsi" w:hAnsiTheme="minorHAnsi"/>
                <w:sz w:val="20"/>
                <w:szCs w:val="20"/>
              </w:rPr>
              <w:t xml:space="preserve"> </w:t>
            </w:r>
            <w:r w:rsidRPr="00DB45B6">
              <w:rPr>
                <w:rFonts w:asciiTheme="minorHAnsi" w:hAnsiTheme="minorHAnsi"/>
                <w:sz w:val="20"/>
                <w:szCs w:val="20"/>
              </w:rPr>
              <w:lastRenderedPageBreak/>
              <w:t>gestemd worden (let op de termijnen).</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0513BF" w:rsidP="00BB50B6" w:rsidRDefault="000513BF">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0513BF" w:rsidP="00BB50B6" w:rsidRDefault="000513BF">
            <w:pPr>
              <w:rPr>
                <w:rFonts w:asciiTheme="minorHAnsi" w:hAnsiTheme="minorHAnsi"/>
                <w:sz w:val="20"/>
                <w:szCs w:val="20"/>
              </w:rPr>
            </w:pPr>
          </w:p>
        </w:tc>
      </w:tr>
    </w:tbl>
    <w:p w:rsidR="000513BF" w:rsidP="000513BF" w:rsidRDefault="000513BF"/>
    <w:p w:rsidR="000513BF" w:rsidP="000513BF" w:rsidRDefault="000513BF"/>
    <w:p w:rsidR="000513BF" w:rsidP="000513BF" w:rsidRDefault="000513BF"/>
    <w:p w:rsidR="000513BF" w:rsidP="000513BF" w:rsidRDefault="000513BF"/>
    <w:p w:rsidR="000513BF" w:rsidP="000513BF" w:rsidRDefault="000513BF"/>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BF" w:rsidRDefault="000513BF" w:rsidP="000513BF">
      <w:r>
        <w:separator/>
      </w:r>
    </w:p>
  </w:endnote>
  <w:endnote w:type="continuationSeparator" w:id="0">
    <w:p w:rsidR="000513BF" w:rsidRDefault="000513BF" w:rsidP="0005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BF" w:rsidRDefault="000513BF" w:rsidP="000513BF">
      <w:r>
        <w:separator/>
      </w:r>
    </w:p>
  </w:footnote>
  <w:footnote w:type="continuationSeparator" w:id="0">
    <w:p w:rsidR="000513BF" w:rsidRDefault="000513BF" w:rsidP="000513BF">
      <w:r>
        <w:continuationSeparator/>
      </w:r>
    </w:p>
  </w:footnote>
  <w:footnote w:id="1">
    <w:p w:rsidR="000513BF" w:rsidRDefault="000513BF" w:rsidP="000513BF">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513BF" w:rsidRPr="00B45904" w:rsidRDefault="000513BF" w:rsidP="000513BF">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F"/>
    <w:rsid w:val="00026DE9"/>
    <w:rsid w:val="000513BF"/>
    <w:rsid w:val="00084F43"/>
    <w:rsid w:val="00215D8D"/>
    <w:rsid w:val="00386E5F"/>
    <w:rsid w:val="003C6EAE"/>
    <w:rsid w:val="00433D6E"/>
    <w:rsid w:val="0047086A"/>
    <w:rsid w:val="00491A6A"/>
    <w:rsid w:val="00673459"/>
    <w:rsid w:val="006A38FF"/>
    <w:rsid w:val="008062CA"/>
    <w:rsid w:val="00A23671"/>
    <w:rsid w:val="00A354F3"/>
    <w:rsid w:val="00A50931"/>
    <w:rsid w:val="00D735EB"/>
    <w:rsid w:val="00E87B6F"/>
    <w:rsid w:val="00F16BA5"/>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3B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3BF"/>
    <w:rPr>
      <w:color w:val="0000FF"/>
      <w:u w:val="single"/>
    </w:rPr>
  </w:style>
  <w:style w:type="paragraph" w:styleId="Voetnoottekst">
    <w:name w:val="footnote text"/>
    <w:basedOn w:val="Standaard"/>
    <w:link w:val="VoetnoottekstChar"/>
    <w:rsid w:val="000513BF"/>
    <w:rPr>
      <w:sz w:val="20"/>
      <w:szCs w:val="20"/>
    </w:rPr>
  </w:style>
  <w:style w:type="character" w:customStyle="1" w:styleId="VoetnoottekstChar">
    <w:name w:val="Voetnoottekst Char"/>
    <w:basedOn w:val="Standaardalinea-lettertype"/>
    <w:link w:val="Voetnoottekst"/>
    <w:rsid w:val="000513BF"/>
  </w:style>
  <w:style w:type="table" w:styleId="Tabelraster">
    <w:name w:val="Table Grid"/>
    <w:basedOn w:val="Standaardtabel"/>
    <w:rsid w:val="0005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0513BF"/>
    <w:rPr>
      <w:vertAlign w:val="superscript"/>
    </w:rPr>
  </w:style>
  <w:style w:type="character" w:styleId="GevolgdeHyperlink">
    <w:name w:val="FollowedHyperlink"/>
    <w:basedOn w:val="Standaardalinea-lettertype"/>
    <w:rsid w:val="00051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3B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3BF"/>
    <w:rPr>
      <w:color w:val="0000FF"/>
      <w:u w:val="single"/>
    </w:rPr>
  </w:style>
  <w:style w:type="paragraph" w:styleId="Voetnoottekst">
    <w:name w:val="footnote text"/>
    <w:basedOn w:val="Standaard"/>
    <w:link w:val="VoetnoottekstChar"/>
    <w:rsid w:val="000513BF"/>
    <w:rPr>
      <w:sz w:val="20"/>
      <w:szCs w:val="20"/>
    </w:rPr>
  </w:style>
  <w:style w:type="character" w:customStyle="1" w:styleId="VoetnoottekstChar">
    <w:name w:val="Voetnoottekst Char"/>
    <w:basedOn w:val="Standaardalinea-lettertype"/>
    <w:link w:val="Voetnoottekst"/>
    <w:rsid w:val="000513BF"/>
  </w:style>
  <w:style w:type="table" w:styleId="Tabelraster">
    <w:name w:val="Table Grid"/>
    <w:basedOn w:val="Standaardtabel"/>
    <w:rsid w:val="0005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0513BF"/>
    <w:rPr>
      <w:vertAlign w:val="superscript"/>
    </w:rPr>
  </w:style>
  <w:style w:type="character" w:styleId="GevolgdeHyperlink">
    <w:name w:val="FollowedHyperlink"/>
    <w:basedOn w:val="Standaardalinea-lettertype"/>
    <w:rsid w:val="00051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5594">
      <w:bodyDiv w:val="1"/>
      <w:marLeft w:val="0"/>
      <w:marRight w:val="0"/>
      <w:marTop w:val="0"/>
      <w:marBottom w:val="0"/>
      <w:divBdr>
        <w:top w:val="none" w:sz="0" w:space="0" w:color="auto"/>
        <w:left w:val="none" w:sz="0" w:space="0" w:color="auto"/>
        <w:bottom w:val="none" w:sz="0" w:space="0" w:color="auto"/>
        <w:right w:val="none" w:sz="0" w:space="0" w:color="auto"/>
      </w:divBdr>
    </w:div>
    <w:div w:id="408306543">
      <w:bodyDiv w:val="1"/>
      <w:marLeft w:val="0"/>
      <w:marRight w:val="0"/>
      <w:marTop w:val="0"/>
      <w:marBottom w:val="0"/>
      <w:divBdr>
        <w:top w:val="none" w:sz="0" w:space="0" w:color="auto"/>
        <w:left w:val="none" w:sz="0" w:space="0" w:color="auto"/>
        <w:bottom w:val="none" w:sz="0" w:space="0" w:color="auto"/>
        <w:right w:val="none" w:sz="0" w:space="0" w:color="auto"/>
      </w:divBdr>
    </w:div>
    <w:div w:id="851189825">
      <w:bodyDiv w:val="1"/>
      <w:marLeft w:val="0"/>
      <w:marRight w:val="0"/>
      <w:marTop w:val="0"/>
      <w:marBottom w:val="0"/>
      <w:divBdr>
        <w:top w:val="none" w:sz="0" w:space="0" w:color="auto"/>
        <w:left w:val="none" w:sz="0" w:space="0" w:color="auto"/>
        <w:bottom w:val="none" w:sz="0" w:space="0" w:color="auto"/>
        <w:right w:val="none" w:sz="0" w:space="0" w:color="auto"/>
      </w:divBdr>
    </w:div>
    <w:div w:id="893196630">
      <w:bodyDiv w:val="1"/>
      <w:marLeft w:val="0"/>
      <w:marRight w:val="0"/>
      <w:marTop w:val="0"/>
      <w:marBottom w:val="0"/>
      <w:divBdr>
        <w:top w:val="none" w:sz="0" w:space="0" w:color="auto"/>
        <w:left w:val="none" w:sz="0" w:space="0" w:color="auto"/>
        <w:bottom w:val="none" w:sz="0" w:space="0" w:color="auto"/>
        <w:right w:val="none" w:sz="0" w:space="0" w:color="auto"/>
      </w:divBdr>
    </w:div>
    <w:div w:id="1015114406">
      <w:bodyDiv w:val="1"/>
      <w:marLeft w:val="0"/>
      <w:marRight w:val="0"/>
      <w:marTop w:val="0"/>
      <w:marBottom w:val="0"/>
      <w:divBdr>
        <w:top w:val="none" w:sz="0" w:space="0" w:color="auto"/>
        <w:left w:val="none" w:sz="0" w:space="0" w:color="auto"/>
        <w:bottom w:val="none" w:sz="0" w:space="0" w:color="auto"/>
        <w:right w:val="none" w:sz="0" w:space="0" w:color="auto"/>
      </w:divBdr>
    </w:div>
    <w:div w:id="16193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90001.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ec.europa.eu/info/law/better-regulation/initiatives/ares-2018-1523713_en"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795.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80838.do" TargetMode="External" Id="rId10" /><Relationship Type="http://schemas.openxmlformats.org/officeDocument/2006/relationships/settings" Target="settings.xml" Id="rId4" /><Relationship Type="http://schemas.openxmlformats.org/officeDocument/2006/relationships/hyperlink" Target="http://www.ipex.eu/IPEXL-WEB/dossier/document/COM2018822.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2344</ap:Words>
  <ap:Characters>15688</ap:Characters>
  <ap:DocSecurity>4</ap:DocSecurity>
  <ap:Lines>130</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2019-01-17T15:01:00.0000000Z</dcterms:created>
  <dcterms:modified xsi:type="dcterms:W3CDTF">2019-01-17T15:01:00.0000000Z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0x010100BC8BB150E8DDF2479278848BB486A74C</vt:lpwstr>
  </property>
</Properties>
</file>