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CD3" w:rsidP="00454CD3" w:rsidRDefault="00454CD3">
      <w:pPr>
        <w:rPr>
          <w:sz w:val="32"/>
        </w:rPr>
      </w:pPr>
      <w:r>
        <w:rPr>
          <w:sz w:val="32"/>
        </w:rPr>
        <w:t>TWEEDE KAMER DER STATEN-GENERAAL</w:t>
      </w:r>
    </w:p>
    <w:p w:rsidR="00454CD3" w:rsidP="00454CD3" w:rsidRDefault="00454CD3">
      <w:pPr>
        <w:rPr>
          <w:sz w:val="32"/>
        </w:rPr>
      </w:pPr>
    </w:p>
    <w:p w:rsidR="001822F0" w:rsidP="009A25AC" w:rsidRDefault="00BD2A15">
      <w:pPr>
        <w:rPr>
          <w:sz w:val="32"/>
        </w:rPr>
      </w:pPr>
      <w:r>
        <w:rPr>
          <w:sz w:val="32"/>
        </w:rPr>
        <w:t>S</w:t>
      </w:r>
      <w:r w:rsidR="00BD66F8">
        <w:rPr>
          <w:sz w:val="32"/>
        </w:rPr>
        <w:t>te</w:t>
      </w:r>
      <w:r w:rsidR="0051234C">
        <w:rPr>
          <w:sz w:val="32"/>
        </w:rPr>
        <w:t xml:space="preserve">mmingslijst </w:t>
      </w:r>
      <w:r w:rsidR="00B53A28">
        <w:rPr>
          <w:sz w:val="32"/>
        </w:rPr>
        <w:t>dinsdag 18 december 2018</w:t>
      </w:r>
      <w:r>
        <w:rPr>
          <w:sz w:val="32"/>
        </w:rPr>
        <w:t xml:space="preserve">, versie </w:t>
      </w:r>
      <w:r w:rsidR="00714AE3">
        <w:rPr>
          <w:sz w:val="32"/>
        </w:rPr>
        <w:t>13.15</w:t>
      </w:r>
      <w:r>
        <w:rPr>
          <w:sz w:val="32"/>
        </w:rPr>
        <w:t xml:space="preserve"> uur</w:t>
      </w:r>
    </w:p>
    <w:p w:rsidR="00C355AB" w:rsidP="009A25AC" w:rsidRDefault="00C355AB">
      <w:pPr>
        <w:rPr>
          <w:szCs w:val="24"/>
        </w:rPr>
      </w:pPr>
    </w:p>
    <w:tbl>
      <w:tblPr>
        <w:tblW w:w="5465"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2930"/>
        <w:gridCol w:w="159"/>
        <w:gridCol w:w="6978"/>
      </w:tblGrid>
      <w:tr w:rsidRPr="001F028E" w:rsidR="005153E2" w:rsidTr="007C7F45">
        <w:trPr>
          <w:trHeight w:val="146"/>
        </w:trPr>
        <w:tc>
          <w:tcPr>
            <w:tcW w:w="1455" w:type="pct"/>
            <w:tcBorders>
              <w:top w:val="nil"/>
              <w:left w:val="nil"/>
              <w:bottom w:val="nil"/>
              <w:right w:val="nil"/>
            </w:tcBorders>
          </w:tcPr>
          <w:p w:rsidRPr="00DF108C" w:rsidR="005153E2" w:rsidP="007C7F45" w:rsidRDefault="005153E2">
            <w:pPr>
              <w:rPr>
                <w:b/>
                <w:color w:val="000000"/>
                <w:szCs w:val="24"/>
              </w:rPr>
            </w:pPr>
            <w:r>
              <w:rPr>
                <w:b/>
                <w:color w:val="000000"/>
                <w:szCs w:val="24"/>
              </w:rPr>
              <w:t xml:space="preserve">Stemmingen </w:t>
            </w:r>
          </w:p>
        </w:tc>
        <w:tc>
          <w:tcPr>
            <w:tcW w:w="79" w:type="pct"/>
            <w:tcBorders>
              <w:top w:val="nil"/>
              <w:left w:val="nil"/>
              <w:bottom w:val="nil"/>
              <w:right w:val="nil"/>
            </w:tcBorders>
          </w:tcPr>
          <w:p w:rsidRPr="0027433B" w:rsidR="005153E2" w:rsidP="007C7F45" w:rsidRDefault="005153E2">
            <w:pPr>
              <w:rPr>
                <w:szCs w:val="24"/>
              </w:rPr>
            </w:pPr>
          </w:p>
        </w:tc>
        <w:tc>
          <w:tcPr>
            <w:tcW w:w="3466" w:type="pct"/>
            <w:tcBorders>
              <w:top w:val="nil"/>
              <w:left w:val="nil"/>
              <w:bottom w:val="nil"/>
              <w:right w:val="nil"/>
            </w:tcBorders>
          </w:tcPr>
          <w:p w:rsidRPr="001F028E" w:rsidR="005153E2" w:rsidP="007C7F45" w:rsidRDefault="005153E2">
            <w:pPr>
              <w:rPr>
                <w:szCs w:val="24"/>
              </w:rPr>
            </w:pPr>
            <w:r>
              <w:rPr>
                <w:szCs w:val="24"/>
              </w:rPr>
              <w:t xml:space="preserve">3. Stemmingen over: moties ingediend bij het notaoverleg over </w:t>
            </w:r>
            <w:r w:rsidRPr="0089655B">
              <w:rPr>
                <w:szCs w:val="24"/>
              </w:rPr>
              <w:t xml:space="preserve">de </w:t>
            </w:r>
            <w:r>
              <w:rPr>
                <w:szCs w:val="24"/>
              </w:rPr>
              <w:t>i</w:t>
            </w:r>
            <w:r w:rsidRPr="00D93464">
              <w:rPr>
                <w:szCs w:val="24"/>
              </w:rPr>
              <w:t>nitiatiefnota van de leden Pl</w:t>
            </w:r>
            <w:r>
              <w:rPr>
                <w:szCs w:val="24"/>
              </w:rPr>
              <w:t>oumen, Van Gerven en Ellemeet: ‘</w:t>
            </w:r>
            <w:r w:rsidRPr="00D93464">
              <w:rPr>
                <w:szCs w:val="24"/>
              </w:rPr>
              <w:t>Big Farma: niet gezond!</w:t>
            </w:r>
            <w:r>
              <w:rPr>
                <w:szCs w:val="24"/>
              </w:rPr>
              <w:t>’</w:t>
            </w:r>
          </w:p>
        </w:tc>
      </w:tr>
      <w:tr w:rsidRPr="00221A99" w:rsidR="00E4445C" w:rsidTr="007C7F45">
        <w:trPr>
          <w:trHeight w:val="146"/>
        </w:trPr>
        <w:tc>
          <w:tcPr>
            <w:tcW w:w="1455" w:type="pct"/>
            <w:tcBorders>
              <w:top w:val="nil"/>
              <w:left w:val="nil"/>
              <w:bottom w:val="nil"/>
              <w:right w:val="nil"/>
            </w:tcBorders>
          </w:tcPr>
          <w:p w:rsidR="00E4445C" w:rsidP="007C7F45" w:rsidRDefault="00E4445C">
            <w:pPr>
              <w:rPr>
                <w:b/>
                <w:color w:val="000000"/>
                <w:szCs w:val="24"/>
              </w:rPr>
            </w:pPr>
          </w:p>
        </w:tc>
        <w:tc>
          <w:tcPr>
            <w:tcW w:w="79" w:type="pct"/>
            <w:tcBorders>
              <w:top w:val="nil"/>
              <w:left w:val="nil"/>
              <w:bottom w:val="nil"/>
              <w:right w:val="nil"/>
            </w:tcBorders>
          </w:tcPr>
          <w:p w:rsidRPr="0027433B" w:rsidR="00E4445C" w:rsidP="007C7F45" w:rsidRDefault="00E4445C">
            <w:pPr>
              <w:rPr>
                <w:szCs w:val="24"/>
              </w:rPr>
            </w:pPr>
          </w:p>
        </w:tc>
        <w:tc>
          <w:tcPr>
            <w:tcW w:w="3466" w:type="pct"/>
            <w:tcBorders>
              <w:top w:val="nil"/>
              <w:left w:val="nil"/>
              <w:bottom w:val="nil"/>
              <w:right w:val="nil"/>
            </w:tcBorders>
          </w:tcPr>
          <w:p w:rsidRPr="00E4445C" w:rsidR="00E4445C" w:rsidP="007C7F45" w:rsidRDefault="00E4445C">
            <w:pPr>
              <w:rPr>
                <w:b/>
              </w:rPr>
            </w:pPr>
            <w:r w:rsidRPr="00E4445C">
              <w:rPr>
                <w:b/>
              </w:rPr>
              <w:t>De Voorzitter: mw. Van den Berg verzoekt haar motie op stuk nr. 9 aan te houden en trekt haar motie op stuk nr. 10 in.</w:t>
            </w:r>
          </w:p>
        </w:tc>
      </w:tr>
      <w:tr w:rsidRPr="00221A99" w:rsidR="005153E2" w:rsidTr="007C7F45">
        <w:trPr>
          <w:trHeight w:val="146"/>
        </w:trPr>
        <w:tc>
          <w:tcPr>
            <w:tcW w:w="1455" w:type="pct"/>
            <w:tcBorders>
              <w:top w:val="nil"/>
              <w:left w:val="nil"/>
              <w:bottom w:val="nil"/>
              <w:right w:val="nil"/>
            </w:tcBorders>
          </w:tcPr>
          <w:p w:rsidRPr="00DF108C" w:rsidR="005153E2" w:rsidP="007C7F45" w:rsidRDefault="005153E2">
            <w:pPr>
              <w:rPr>
                <w:b/>
                <w:color w:val="000000"/>
                <w:szCs w:val="24"/>
              </w:rPr>
            </w:pPr>
            <w:r>
              <w:rPr>
                <w:b/>
                <w:color w:val="000000"/>
                <w:szCs w:val="24"/>
              </w:rPr>
              <w:t>34 834, nr. 8</w:t>
            </w:r>
          </w:p>
        </w:tc>
        <w:tc>
          <w:tcPr>
            <w:tcW w:w="79" w:type="pct"/>
            <w:tcBorders>
              <w:top w:val="nil"/>
              <w:left w:val="nil"/>
              <w:bottom w:val="nil"/>
              <w:right w:val="nil"/>
            </w:tcBorders>
          </w:tcPr>
          <w:p w:rsidRPr="0027433B" w:rsidR="005153E2" w:rsidP="007C7F45" w:rsidRDefault="005153E2">
            <w:pPr>
              <w:rPr>
                <w:szCs w:val="24"/>
              </w:rPr>
            </w:pPr>
          </w:p>
        </w:tc>
        <w:tc>
          <w:tcPr>
            <w:tcW w:w="3466" w:type="pct"/>
            <w:tcBorders>
              <w:top w:val="nil"/>
              <w:left w:val="nil"/>
              <w:bottom w:val="nil"/>
              <w:right w:val="nil"/>
            </w:tcBorders>
          </w:tcPr>
          <w:p w:rsidRPr="00221A99" w:rsidR="005153E2" w:rsidP="007C7F45" w:rsidRDefault="005153E2">
            <w:r>
              <w:t>-</w:t>
            </w:r>
            <w:r w:rsidRPr="00221A99">
              <w:t xml:space="preserve">de motie-Westerveld c.s. over het ondersteunen van de inzet van magistrale bereiding </w:t>
            </w:r>
          </w:p>
        </w:tc>
      </w:tr>
      <w:tr w:rsidRPr="00221A99" w:rsidR="005153E2" w:rsidTr="007C7F45">
        <w:trPr>
          <w:trHeight w:val="146"/>
        </w:trPr>
        <w:tc>
          <w:tcPr>
            <w:tcW w:w="1455" w:type="pct"/>
            <w:tcBorders>
              <w:top w:val="nil"/>
              <w:left w:val="nil"/>
              <w:bottom w:val="nil"/>
              <w:right w:val="nil"/>
            </w:tcBorders>
          </w:tcPr>
          <w:p w:rsidR="005153E2" w:rsidP="007C7F45" w:rsidRDefault="005153E2">
            <w:r w:rsidRPr="00BA10A0">
              <w:rPr>
                <w:b/>
                <w:color w:val="000000"/>
                <w:szCs w:val="24"/>
              </w:rPr>
              <w:t xml:space="preserve">34 834, nr. </w:t>
            </w:r>
            <w:r>
              <w:rPr>
                <w:b/>
                <w:color w:val="000000"/>
                <w:szCs w:val="24"/>
              </w:rPr>
              <w:t>9</w:t>
            </w:r>
            <w:r w:rsidR="00E4445C">
              <w:rPr>
                <w:b/>
                <w:color w:val="000000"/>
                <w:szCs w:val="24"/>
              </w:rPr>
              <w:t xml:space="preserve"> (aangehouden)</w:t>
            </w:r>
          </w:p>
        </w:tc>
        <w:tc>
          <w:tcPr>
            <w:tcW w:w="79" w:type="pct"/>
            <w:tcBorders>
              <w:top w:val="nil"/>
              <w:left w:val="nil"/>
              <w:bottom w:val="nil"/>
              <w:right w:val="nil"/>
            </w:tcBorders>
          </w:tcPr>
          <w:p w:rsidRPr="0027433B" w:rsidR="005153E2" w:rsidP="007C7F45" w:rsidRDefault="005153E2">
            <w:pPr>
              <w:rPr>
                <w:szCs w:val="24"/>
              </w:rPr>
            </w:pPr>
          </w:p>
        </w:tc>
        <w:tc>
          <w:tcPr>
            <w:tcW w:w="3466" w:type="pct"/>
            <w:tcBorders>
              <w:top w:val="nil"/>
              <w:left w:val="nil"/>
              <w:bottom w:val="nil"/>
              <w:right w:val="nil"/>
            </w:tcBorders>
          </w:tcPr>
          <w:p w:rsidRPr="00221A99" w:rsidR="005153E2" w:rsidP="007C7F45" w:rsidRDefault="005153E2">
            <w:r>
              <w:t>-</w:t>
            </w:r>
            <w:r w:rsidRPr="00221A99">
              <w:t xml:space="preserve">de motie-Van den Berg over onderzoek naar biomarkers </w:t>
            </w:r>
          </w:p>
        </w:tc>
      </w:tr>
      <w:tr w:rsidRPr="00221A99" w:rsidR="005153E2" w:rsidTr="007C7F45">
        <w:trPr>
          <w:trHeight w:val="146"/>
        </w:trPr>
        <w:tc>
          <w:tcPr>
            <w:tcW w:w="1455" w:type="pct"/>
            <w:tcBorders>
              <w:top w:val="nil"/>
              <w:left w:val="nil"/>
              <w:bottom w:val="nil"/>
              <w:right w:val="nil"/>
            </w:tcBorders>
          </w:tcPr>
          <w:p w:rsidR="005153E2" w:rsidP="007C7F45" w:rsidRDefault="005153E2">
            <w:r w:rsidRPr="00BA10A0">
              <w:rPr>
                <w:b/>
                <w:color w:val="000000"/>
                <w:szCs w:val="24"/>
              </w:rPr>
              <w:t xml:space="preserve">34 834, nr. </w:t>
            </w:r>
            <w:r>
              <w:rPr>
                <w:b/>
                <w:color w:val="000000"/>
                <w:szCs w:val="24"/>
              </w:rPr>
              <w:t>10</w:t>
            </w:r>
            <w:r w:rsidR="00E4445C">
              <w:rPr>
                <w:b/>
                <w:color w:val="000000"/>
                <w:szCs w:val="24"/>
              </w:rPr>
              <w:t xml:space="preserve"> (ingetrokken)</w:t>
            </w:r>
          </w:p>
        </w:tc>
        <w:tc>
          <w:tcPr>
            <w:tcW w:w="79" w:type="pct"/>
            <w:tcBorders>
              <w:top w:val="nil"/>
              <w:left w:val="nil"/>
              <w:bottom w:val="nil"/>
              <w:right w:val="nil"/>
            </w:tcBorders>
          </w:tcPr>
          <w:p w:rsidRPr="0027433B" w:rsidR="005153E2" w:rsidP="007C7F45" w:rsidRDefault="005153E2">
            <w:pPr>
              <w:rPr>
                <w:szCs w:val="24"/>
              </w:rPr>
            </w:pPr>
          </w:p>
        </w:tc>
        <w:tc>
          <w:tcPr>
            <w:tcW w:w="3466" w:type="pct"/>
            <w:tcBorders>
              <w:top w:val="nil"/>
              <w:left w:val="nil"/>
              <w:bottom w:val="nil"/>
              <w:right w:val="nil"/>
            </w:tcBorders>
          </w:tcPr>
          <w:p w:rsidRPr="00221A99" w:rsidR="005153E2" w:rsidP="007C7F45" w:rsidRDefault="005153E2">
            <w:r>
              <w:t>-</w:t>
            </w:r>
            <w:r w:rsidRPr="00221A99">
              <w:t xml:space="preserve">de motie-Van den Berg over het stroomlijnen van publieke geldstromen voor geneesmiddelenontwikkeling </w:t>
            </w:r>
          </w:p>
        </w:tc>
      </w:tr>
      <w:tr w:rsidRPr="00221A99" w:rsidR="005153E2" w:rsidTr="007C7F45">
        <w:trPr>
          <w:trHeight w:val="146"/>
        </w:trPr>
        <w:tc>
          <w:tcPr>
            <w:tcW w:w="1455" w:type="pct"/>
            <w:tcBorders>
              <w:top w:val="nil"/>
              <w:left w:val="nil"/>
              <w:bottom w:val="nil"/>
              <w:right w:val="nil"/>
            </w:tcBorders>
          </w:tcPr>
          <w:p w:rsidR="005153E2" w:rsidP="007C7F45" w:rsidRDefault="005153E2">
            <w:r w:rsidRPr="00BA10A0">
              <w:rPr>
                <w:b/>
                <w:color w:val="000000"/>
                <w:szCs w:val="24"/>
              </w:rPr>
              <w:t xml:space="preserve">34 834, nr. </w:t>
            </w:r>
            <w:r>
              <w:rPr>
                <w:b/>
                <w:color w:val="000000"/>
                <w:szCs w:val="24"/>
              </w:rPr>
              <w:t>11</w:t>
            </w:r>
          </w:p>
        </w:tc>
        <w:tc>
          <w:tcPr>
            <w:tcW w:w="79" w:type="pct"/>
            <w:tcBorders>
              <w:top w:val="nil"/>
              <w:left w:val="nil"/>
              <w:bottom w:val="nil"/>
              <w:right w:val="nil"/>
            </w:tcBorders>
          </w:tcPr>
          <w:p w:rsidRPr="0027433B" w:rsidR="005153E2" w:rsidP="007C7F45" w:rsidRDefault="005153E2">
            <w:pPr>
              <w:rPr>
                <w:szCs w:val="24"/>
              </w:rPr>
            </w:pPr>
          </w:p>
        </w:tc>
        <w:tc>
          <w:tcPr>
            <w:tcW w:w="3466" w:type="pct"/>
            <w:tcBorders>
              <w:top w:val="nil"/>
              <w:left w:val="nil"/>
              <w:bottom w:val="nil"/>
              <w:right w:val="nil"/>
            </w:tcBorders>
          </w:tcPr>
          <w:p w:rsidRPr="00221A99" w:rsidR="005153E2" w:rsidP="007C7F45" w:rsidRDefault="005153E2">
            <w:r>
              <w:t>-</w:t>
            </w:r>
            <w:r w:rsidRPr="00221A99">
              <w:t xml:space="preserve">de motie-Hijink c.s. over een onafhankelijk onderzoeksfonds geneesmiddelen </w:t>
            </w:r>
          </w:p>
        </w:tc>
      </w:tr>
      <w:tr w:rsidRPr="00221A99" w:rsidR="005153E2" w:rsidTr="007C7F45">
        <w:trPr>
          <w:trHeight w:val="146"/>
        </w:trPr>
        <w:tc>
          <w:tcPr>
            <w:tcW w:w="1455" w:type="pct"/>
            <w:tcBorders>
              <w:top w:val="nil"/>
              <w:left w:val="nil"/>
              <w:bottom w:val="nil"/>
              <w:right w:val="nil"/>
            </w:tcBorders>
          </w:tcPr>
          <w:p w:rsidR="005153E2" w:rsidP="007C7F45" w:rsidRDefault="005153E2">
            <w:r w:rsidRPr="00BA10A0">
              <w:rPr>
                <w:b/>
                <w:color w:val="000000"/>
                <w:szCs w:val="24"/>
              </w:rPr>
              <w:t xml:space="preserve">34 834, nr. </w:t>
            </w:r>
            <w:r>
              <w:rPr>
                <w:b/>
                <w:color w:val="000000"/>
                <w:szCs w:val="24"/>
              </w:rPr>
              <w:t>12</w:t>
            </w:r>
          </w:p>
        </w:tc>
        <w:tc>
          <w:tcPr>
            <w:tcW w:w="79" w:type="pct"/>
            <w:tcBorders>
              <w:top w:val="nil"/>
              <w:left w:val="nil"/>
              <w:bottom w:val="nil"/>
              <w:right w:val="nil"/>
            </w:tcBorders>
          </w:tcPr>
          <w:p w:rsidRPr="0027433B" w:rsidR="005153E2" w:rsidP="007C7F45" w:rsidRDefault="005153E2">
            <w:pPr>
              <w:rPr>
                <w:szCs w:val="24"/>
              </w:rPr>
            </w:pPr>
          </w:p>
        </w:tc>
        <w:tc>
          <w:tcPr>
            <w:tcW w:w="3466" w:type="pct"/>
            <w:tcBorders>
              <w:top w:val="nil"/>
              <w:left w:val="nil"/>
              <w:bottom w:val="nil"/>
              <w:right w:val="nil"/>
            </w:tcBorders>
          </w:tcPr>
          <w:p w:rsidRPr="00221A99" w:rsidR="005153E2" w:rsidP="007C7F45" w:rsidRDefault="005153E2">
            <w:r>
              <w:t>-</w:t>
            </w:r>
            <w:r w:rsidRPr="00221A99">
              <w:t xml:space="preserve">de motie-Hijink c.s. over het indammen van verkoop en marketing via artsenbezoekers </w:t>
            </w:r>
          </w:p>
        </w:tc>
      </w:tr>
      <w:tr w:rsidRPr="00221A99" w:rsidR="005153E2" w:rsidTr="007C7F45">
        <w:trPr>
          <w:trHeight w:val="146"/>
        </w:trPr>
        <w:tc>
          <w:tcPr>
            <w:tcW w:w="1455" w:type="pct"/>
            <w:tcBorders>
              <w:top w:val="nil"/>
              <w:left w:val="nil"/>
              <w:bottom w:val="nil"/>
              <w:right w:val="nil"/>
            </w:tcBorders>
          </w:tcPr>
          <w:p w:rsidR="005153E2" w:rsidP="007C7F45" w:rsidRDefault="005153E2">
            <w:r w:rsidRPr="00BA10A0">
              <w:rPr>
                <w:b/>
                <w:color w:val="000000"/>
                <w:szCs w:val="24"/>
              </w:rPr>
              <w:t xml:space="preserve">34 834, nr. </w:t>
            </w:r>
            <w:r>
              <w:rPr>
                <w:b/>
                <w:color w:val="000000"/>
                <w:szCs w:val="24"/>
              </w:rPr>
              <w:t>13</w:t>
            </w:r>
          </w:p>
        </w:tc>
        <w:tc>
          <w:tcPr>
            <w:tcW w:w="79" w:type="pct"/>
            <w:tcBorders>
              <w:top w:val="nil"/>
              <w:left w:val="nil"/>
              <w:bottom w:val="nil"/>
              <w:right w:val="nil"/>
            </w:tcBorders>
          </w:tcPr>
          <w:p w:rsidRPr="0027433B" w:rsidR="005153E2" w:rsidP="007C7F45" w:rsidRDefault="005153E2">
            <w:pPr>
              <w:rPr>
                <w:szCs w:val="24"/>
              </w:rPr>
            </w:pPr>
          </w:p>
        </w:tc>
        <w:tc>
          <w:tcPr>
            <w:tcW w:w="3466" w:type="pct"/>
            <w:tcBorders>
              <w:top w:val="nil"/>
              <w:left w:val="nil"/>
              <w:bottom w:val="nil"/>
              <w:right w:val="nil"/>
            </w:tcBorders>
          </w:tcPr>
          <w:p w:rsidRPr="00221A99" w:rsidR="005153E2" w:rsidP="007C7F45" w:rsidRDefault="005153E2">
            <w:r>
              <w:t>-</w:t>
            </w:r>
            <w:r w:rsidRPr="00221A99">
              <w:t>de motie-Kerstens c.s.</w:t>
            </w:r>
            <w:r>
              <w:t xml:space="preserve"> </w:t>
            </w:r>
            <w:r w:rsidRPr="00221A99">
              <w:t xml:space="preserve">over onderzoek naar de omvang van voorraden geneesmiddelen </w:t>
            </w:r>
          </w:p>
        </w:tc>
      </w:tr>
      <w:tr w:rsidRPr="00221A99" w:rsidR="005153E2" w:rsidTr="007C7F45">
        <w:trPr>
          <w:trHeight w:val="146"/>
        </w:trPr>
        <w:tc>
          <w:tcPr>
            <w:tcW w:w="1455" w:type="pct"/>
            <w:tcBorders>
              <w:top w:val="nil"/>
              <w:left w:val="nil"/>
              <w:bottom w:val="nil"/>
              <w:right w:val="nil"/>
            </w:tcBorders>
          </w:tcPr>
          <w:p w:rsidRPr="00DF108C" w:rsidR="005153E2" w:rsidP="007C7F45" w:rsidRDefault="005153E2">
            <w:pPr>
              <w:rPr>
                <w:b/>
                <w:color w:val="000000"/>
                <w:szCs w:val="24"/>
              </w:rPr>
            </w:pPr>
            <w:r>
              <w:rPr>
                <w:b/>
                <w:color w:val="000000"/>
                <w:szCs w:val="24"/>
              </w:rPr>
              <w:t>34 834, nr. 14 (aangehouden)</w:t>
            </w:r>
          </w:p>
        </w:tc>
        <w:tc>
          <w:tcPr>
            <w:tcW w:w="79" w:type="pct"/>
            <w:tcBorders>
              <w:top w:val="nil"/>
              <w:left w:val="nil"/>
              <w:bottom w:val="nil"/>
              <w:right w:val="nil"/>
            </w:tcBorders>
          </w:tcPr>
          <w:p w:rsidRPr="0027433B" w:rsidR="005153E2" w:rsidP="007C7F45" w:rsidRDefault="005153E2">
            <w:pPr>
              <w:rPr>
                <w:szCs w:val="24"/>
              </w:rPr>
            </w:pPr>
          </w:p>
        </w:tc>
        <w:tc>
          <w:tcPr>
            <w:tcW w:w="3466" w:type="pct"/>
            <w:tcBorders>
              <w:top w:val="nil"/>
              <w:left w:val="nil"/>
              <w:bottom w:val="nil"/>
              <w:right w:val="nil"/>
            </w:tcBorders>
          </w:tcPr>
          <w:p w:rsidRPr="00221A99" w:rsidR="005153E2" w:rsidP="007C7F45" w:rsidRDefault="005153E2">
            <w:r>
              <w:t>-</w:t>
            </w:r>
            <w:r w:rsidRPr="00221A99">
              <w:t xml:space="preserve">de motie-Kerstens c.s. over de invoering van licentieovereenkomsten </w:t>
            </w:r>
          </w:p>
        </w:tc>
      </w:tr>
      <w:tr w:rsidR="005153E2" w:rsidTr="007C7F45">
        <w:trPr>
          <w:trHeight w:val="146"/>
        </w:trPr>
        <w:tc>
          <w:tcPr>
            <w:tcW w:w="1455" w:type="pct"/>
            <w:tcBorders>
              <w:top w:val="nil"/>
              <w:left w:val="nil"/>
              <w:bottom w:val="nil"/>
              <w:right w:val="nil"/>
            </w:tcBorders>
          </w:tcPr>
          <w:p w:rsidRPr="00DF108C" w:rsidR="005153E2" w:rsidP="007C7F45" w:rsidRDefault="005153E2">
            <w:pPr>
              <w:rPr>
                <w:b/>
                <w:color w:val="000000"/>
                <w:szCs w:val="24"/>
              </w:rPr>
            </w:pPr>
            <w:r w:rsidRPr="007B09A1">
              <w:rPr>
                <w:b/>
                <w:color w:val="000000"/>
                <w:szCs w:val="24"/>
              </w:rPr>
              <w:t>34 834, nr. 1</w:t>
            </w:r>
            <w:r>
              <w:rPr>
                <w:b/>
                <w:color w:val="000000"/>
                <w:szCs w:val="24"/>
              </w:rPr>
              <w:t>5</w:t>
            </w:r>
          </w:p>
        </w:tc>
        <w:tc>
          <w:tcPr>
            <w:tcW w:w="79" w:type="pct"/>
            <w:tcBorders>
              <w:top w:val="nil"/>
              <w:left w:val="nil"/>
              <w:bottom w:val="nil"/>
              <w:right w:val="nil"/>
            </w:tcBorders>
          </w:tcPr>
          <w:p w:rsidRPr="0027433B" w:rsidR="005153E2" w:rsidP="007C7F45" w:rsidRDefault="005153E2">
            <w:pPr>
              <w:rPr>
                <w:szCs w:val="24"/>
              </w:rPr>
            </w:pPr>
          </w:p>
        </w:tc>
        <w:tc>
          <w:tcPr>
            <w:tcW w:w="3466" w:type="pct"/>
            <w:tcBorders>
              <w:top w:val="nil"/>
              <w:left w:val="nil"/>
              <w:bottom w:val="nil"/>
              <w:right w:val="nil"/>
            </w:tcBorders>
          </w:tcPr>
          <w:p w:rsidR="005153E2" w:rsidP="007C7F45" w:rsidRDefault="005153E2">
            <w:r>
              <w:t>-</w:t>
            </w:r>
            <w:r w:rsidRPr="00221A99">
              <w:t xml:space="preserve">de motie-Kerstens c.s. over een Noors model met tien referentielanden </w:t>
            </w:r>
          </w:p>
        </w:tc>
      </w:tr>
      <w:tr w:rsidRPr="001F028E" w:rsidR="005153E2" w:rsidTr="007C7F45">
        <w:trPr>
          <w:trHeight w:val="146"/>
        </w:trPr>
        <w:tc>
          <w:tcPr>
            <w:tcW w:w="1455" w:type="pct"/>
            <w:tcBorders>
              <w:top w:val="nil"/>
              <w:left w:val="nil"/>
              <w:bottom w:val="nil"/>
              <w:right w:val="nil"/>
            </w:tcBorders>
          </w:tcPr>
          <w:p w:rsidRPr="00DF108C" w:rsidR="005153E2" w:rsidP="007C7F45" w:rsidRDefault="005153E2">
            <w:pPr>
              <w:rPr>
                <w:b/>
                <w:color w:val="000000"/>
                <w:szCs w:val="24"/>
              </w:rPr>
            </w:pPr>
          </w:p>
        </w:tc>
        <w:tc>
          <w:tcPr>
            <w:tcW w:w="79" w:type="pct"/>
            <w:tcBorders>
              <w:top w:val="nil"/>
              <w:left w:val="nil"/>
              <w:bottom w:val="nil"/>
              <w:right w:val="nil"/>
            </w:tcBorders>
          </w:tcPr>
          <w:p w:rsidRPr="0027433B" w:rsidR="005153E2" w:rsidP="007C7F45" w:rsidRDefault="005153E2">
            <w:pPr>
              <w:rPr>
                <w:szCs w:val="24"/>
              </w:rPr>
            </w:pPr>
          </w:p>
        </w:tc>
        <w:tc>
          <w:tcPr>
            <w:tcW w:w="3466" w:type="pct"/>
            <w:tcBorders>
              <w:top w:val="nil"/>
              <w:left w:val="nil"/>
              <w:bottom w:val="nil"/>
              <w:right w:val="nil"/>
            </w:tcBorders>
          </w:tcPr>
          <w:p w:rsidRPr="001F028E" w:rsidR="005153E2" w:rsidP="007C7F45" w:rsidRDefault="005153E2">
            <w:pPr>
              <w:rPr>
                <w:szCs w:val="24"/>
              </w:rPr>
            </w:pPr>
          </w:p>
        </w:tc>
      </w:tr>
      <w:tr w:rsidRPr="001F028E" w:rsidR="005153E2" w:rsidTr="007C7F45">
        <w:trPr>
          <w:trHeight w:val="146"/>
        </w:trPr>
        <w:tc>
          <w:tcPr>
            <w:tcW w:w="1455" w:type="pct"/>
            <w:tcBorders>
              <w:top w:val="nil"/>
              <w:left w:val="nil"/>
              <w:bottom w:val="nil"/>
              <w:right w:val="nil"/>
            </w:tcBorders>
          </w:tcPr>
          <w:p w:rsidRPr="00DF108C" w:rsidR="005153E2" w:rsidP="007C7F45" w:rsidRDefault="005153E2">
            <w:pPr>
              <w:rPr>
                <w:b/>
                <w:color w:val="000000"/>
                <w:szCs w:val="24"/>
              </w:rPr>
            </w:pPr>
            <w:r>
              <w:rPr>
                <w:b/>
                <w:color w:val="000000"/>
                <w:szCs w:val="24"/>
              </w:rPr>
              <w:t xml:space="preserve">Stemmingen </w:t>
            </w:r>
          </w:p>
        </w:tc>
        <w:tc>
          <w:tcPr>
            <w:tcW w:w="79" w:type="pct"/>
            <w:tcBorders>
              <w:top w:val="nil"/>
              <w:left w:val="nil"/>
              <w:bottom w:val="nil"/>
              <w:right w:val="nil"/>
            </w:tcBorders>
          </w:tcPr>
          <w:p w:rsidRPr="0027433B" w:rsidR="005153E2" w:rsidP="007C7F45" w:rsidRDefault="005153E2">
            <w:pPr>
              <w:rPr>
                <w:szCs w:val="24"/>
              </w:rPr>
            </w:pPr>
          </w:p>
        </w:tc>
        <w:tc>
          <w:tcPr>
            <w:tcW w:w="3466" w:type="pct"/>
            <w:tcBorders>
              <w:top w:val="nil"/>
              <w:left w:val="nil"/>
              <w:bottom w:val="nil"/>
              <w:right w:val="nil"/>
            </w:tcBorders>
          </w:tcPr>
          <w:p w:rsidRPr="001F028E" w:rsidR="005153E2" w:rsidP="007C7F45" w:rsidRDefault="005153E2">
            <w:pPr>
              <w:rPr>
                <w:szCs w:val="24"/>
              </w:rPr>
            </w:pPr>
            <w:r>
              <w:rPr>
                <w:szCs w:val="24"/>
              </w:rPr>
              <w:t xml:space="preserve">4. Stemmingen over: moties ingediend bij het </w:t>
            </w:r>
            <w:r w:rsidRPr="00A611B6">
              <w:rPr>
                <w:szCs w:val="24"/>
              </w:rPr>
              <w:t>VSO Tijdelijk besluit zelfstandige bevoegdheid geregistreerd mondhygiënist</w:t>
            </w:r>
          </w:p>
        </w:tc>
      </w:tr>
      <w:tr w:rsidRPr="008C7987" w:rsidR="005153E2" w:rsidTr="007C7F45">
        <w:trPr>
          <w:trHeight w:val="146"/>
        </w:trPr>
        <w:tc>
          <w:tcPr>
            <w:tcW w:w="1455" w:type="pct"/>
            <w:tcBorders>
              <w:top w:val="nil"/>
              <w:left w:val="nil"/>
              <w:bottom w:val="nil"/>
              <w:right w:val="nil"/>
            </w:tcBorders>
          </w:tcPr>
          <w:p w:rsidRPr="00DF108C" w:rsidR="005153E2" w:rsidP="007C7F45" w:rsidRDefault="005153E2">
            <w:pPr>
              <w:rPr>
                <w:b/>
                <w:color w:val="000000"/>
                <w:szCs w:val="24"/>
              </w:rPr>
            </w:pPr>
            <w:r>
              <w:rPr>
                <w:b/>
                <w:color w:val="000000"/>
                <w:szCs w:val="24"/>
              </w:rPr>
              <w:t>32 620, nr. 218</w:t>
            </w:r>
          </w:p>
        </w:tc>
        <w:tc>
          <w:tcPr>
            <w:tcW w:w="79" w:type="pct"/>
            <w:tcBorders>
              <w:top w:val="nil"/>
              <w:left w:val="nil"/>
              <w:bottom w:val="nil"/>
              <w:right w:val="nil"/>
            </w:tcBorders>
          </w:tcPr>
          <w:p w:rsidRPr="0027433B" w:rsidR="005153E2" w:rsidP="007C7F45" w:rsidRDefault="005153E2">
            <w:pPr>
              <w:rPr>
                <w:szCs w:val="24"/>
              </w:rPr>
            </w:pPr>
          </w:p>
        </w:tc>
        <w:tc>
          <w:tcPr>
            <w:tcW w:w="3466" w:type="pct"/>
            <w:tcBorders>
              <w:top w:val="nil"/>
              <w:left w:val="nil"/>
              <w:bottom w:val="nil"/>
              <w:right w:val="nil"/>
            </w:tcBorders>
          </w:tcPr>
          <w:p w:rsidRPr="008C7987" w:rsidR="005153E2" w:rsidP="007C7F45" w:rsidRDefault="005153E2">
            <w:r>
              <w:t>-</w:t>
            </w:r>
            <w:r w:rsidRPr="008C7987">
              <w:t xml:space="preserve">de motie-Van den Berg over samenwerkingsafspraken tussen mondhygiënisten en tandartsen </w:t>
            </w:r>
          </w:p>
        </w:tc>
      </w:tr>
      <w:tr w:rsidRPr="008C7987" w:rsidR="005153E2" w:rsidTr="007C7F45">
        <w:trPr>
          <w:trHeight w:val="146"/>
        </w:trPr>
        <w:tc>
          <w:tcPr>
            <w:tcW w:w="1455" w:type="pct"/>
            <w:tcBorders>
              <w:top w:val="nil"/>
              <w:left w:val="nil"/>
              <w:bottom w:val="nil"/>
              <w:right w:val="nil"/>
            </w:tcBorders>
          </w:tcPr>
          <w:p w:rsidR="005153E2" w:rsidP="007C7F45" w:rsidRDefault="005153E2">
            <w:r w:rsidRPr="003840E4">
              <w:rPr>
                <w:b/>
                <w:color w:val="000000"/>
                <w:szCs w:val="24"/>
              </w:rPr>
              <w:t>32 620, nr. 21</w:t>
            </w:r>
            <w:r>
              <w:rPr>
                <w:b/>
                <w:color w:val="000000"/>
                <w:szCs w:val="24"/>
              </w:rPr>
              <w:t>9</w:t>
            </w:r>
          </w:p>
        </w:tc>
        <w:tc>
          <w:tcPr>
            <w:tcW w:w="79" w:type="pct"/>
            <w:tcBorders>
              <w:top w:val="nil"/>
              <w:left w:val="nil"/>
              <w:bottom w:val="nil"/>
              <w:right w:val="nil"/>
            </w:tcBorders>
          </w:tcPr>
          <w:p w:rsidRPr="0027433B" w:rsidR="005153E2" w:rsidP="007C7F45" w:rsidRDefault="005153E2">
            <w:pPr>
              <w:rPr>
                <w:szCs w:val="24"/>
              </w:rPr>
            </w:pPr>
          </w:p>
        </w:tc>
        <w:tc>
          <w:tcPr>
            <w:tcW w:w="3466" w:type="pct"/>
            <w:tcBorders>
              <w:top w:val="nil"/>
              <w:left w:val="nil"/>
              <w:bottom w:val="nil"/>
              <w:right w:val="nil"/>
            </w:tcBorders>
          </w:tcPr>
          <w:p w:rsidRPr="008C7987" w:rsidR="005153E2" w:rsidP="007C7F45" w:rsidRDefault="005153E2">
            <w:r>
              <w:t>-</w:t>
            </w:r>
            <w:r w:rsidRPr="008C7987">
              <w:t xml:space="preserve">de motie-Van den Berg over de Kamer informeren over de nulmeting </w:t>
            </w:r>
          </w:p>
        </w:tc>
      </w:tr>
      <w:tr w:rsidR="005153E2" w:rsidTr="007C7F45">
        <w:trPr>
          <w:trHeight w:val="146"/>
        </w:trPr>
        <w:tc>
          <w:tcPr>
            <w:tcW w:w="1455" w:type="pct"/>
            <w:tcBorders>
              <w:top w:val="nil"/>
              <w:left w:val="nil"/>
              <w:bottom w:val="nil"/>
              <w:right w:val="nil"/>
            </w:tcBorders>
          </w:tcPr>
          <w:p w:rsidR="005153E2" w:rsidP="007C7F45" w:rsidRDefault="005153E2">
            <w:r w:rsidRPr="003840E4">
              <w:rPr>
                <w:b/>
                <w:color w:val="000000"/>
                <w:szCs w:val="24"/>
              </w:rPr>
              <w:t>32 620, nr. 2</w:t>
            </w:r>
            <w:r>
              <w:rPr>
                <w:b/>
                <w:color w:val="000000"/>
                <w:szCs w:val="24"/>
              </w:rPr>
              <w:t>20</w:t>
            </w:r>
          </w:p>
        </w:tc>
        <w:tc>
          <w:tcPr>
            <w:tcW w:w="79" w:type="pct"/>
            <w:tcBorders>
              <w:top w:val="nil"/>
              <w:left w:val="nil"/>
              <w:bottom w:val="nil"/>
              <w:right w:val="nil"/>
            </w:tcBorders>
          </w:tcPr>
          <w:p w:rsidRPr="0027433B" w:rsidR="005153E2" w:rsidP="007C7F45" w:rsidRDefault="005153E2">
            <w:pPr>
              <w:rPr>
                <w:szCs w:val="24"/>
              </w:rPr>
            </w:pPr>
          </w:p>
        </w:tc>
        <w:tc>
          <w:tcPr>
            <w:tcW w:w="3466" w:type="pct"/>
            <w:tcBorders>
              <w:top w:val="nil"/>
              <w:left w:val="nil"/>
              <w:bottom w:val="nil"/>
              <w:right w:val="nil"/>
            </w:tcBorders>
          </w:tcPr>
          <w:p w:rsidR="005153E2" w:rsidP="007C7F45" w:rsidRDefault="005153E2">
            <w:r>
              <w:t>-</w:t>
            </w:r>
            <w:r w:rsidRPr="008C7987">
              <w:t xml:space="preserve">de motie-Van Gerven over uitstel van de taakherschikking mondzorg </w:t>
            </w:r>
          </w:p>
        </w:tc>
      </w:tr>
      <w:tr w:rsidRPr="001F028E" w:rsidR="005153E2" w:rsidTr="007C7F45">
        <w:trPr>
          <w:trHeight w:val="146"/>
        </w:trPr>
        <w:tc>
          <w:tcPr>
            <w:tcW w:w="1455" w:type="pct"/>
            <w:tcBorders>
              <w:top w:val="nil"/>
              <w:left w:val="nil"/>
              <w:bottom w:val="nil"/>
              <w:right w:val="nil"/>
            </w:tcBorders>
          </w:tcPr>
          <w:p w:rsidRPr="00DF108C" w:rsidR="005153E2" w:rsidP="007C7F45" w:rsidRDefault="005153E2">
            <w:pPr>
              <w:rPr>
                <w:b/>
                <w:color w:val="000000"/>
                <w:szCs w:val="24"/>
              </w:rPr>
            </w:pPr>
          </w:p>
        </w:tc>
        <w:tc>
          <w:tcPr>
            <w:tcW w:w="79" w:type="pct"/>
            <w:tcBorders>
              <w:top w:val="nil"/>
              <w:left w:val="nil"/>
              <w:bottom w:val="nil"/>
              <w:right w:val="nil"/>
            </w:tcBorders>
          </w:tcPr>
          <w:p w:rsidRPr="0027433B" w:rsidR="005153E2" w:rsidP="007C7F45" w:rsidRDefault="005153E2">
            <w:pPr>
              <w:rPr>
                <w:szCs w:val="24"/>
              </w:rPr>
            </w:pPr>
          </w:p>
        </w:tc>
        <w:tc>
          <w:tcPr>
            <w:tcW w:w="3466" w:type="pct"/>
            <w:tcBorders>
              <w:top w:val="nil"/>
              <w:left w:val="nil"/>
              <w:bottom w:val="nil"/>
              <w:right w:val="nil"/>
            </w:tcBorders>
          </w:tcPr>
          <w:p w:rsidRPr="001F028E" w:rsidR="005153E2" w:rsidP="007C7F45" w:rsidRDefault="005153E2">
            <w:pPr>
              <w:rPr>
                <w:szCs w:val="24"/>
              </w:rPr>
            </w:pPr>
          </w:p>
        </w:tc>
      </w:tr>
      <w:tr w:rsidRPr="001F028E" w:rsidR="005153E2" w:rsidTr="007C7F45">
        <w:trPr>
          <w:trHeight w:val="146"/>
        </w:trPr>
        <w:tc>
          <w:tcPr>
            <w:tcW w:w="1455" w:type="pct"/>
            <w:tcBorders>
              <w:top w:val="nil"/>
              <w:left w:val="nil"/>
              <w:bottom w:val="nil"/>
              <w:right w:val="nil"/>
            </w:tcBorders>
          </w:tcPr>
          <w:p w:rsidRPr="00DF108C" w:rsidR="005153E2" w:rsidP="007C7F45" w:rsidRDefault="005153E2">
            <w:pPr>
              <w:rPr>
                <w:b/>
                <w:color w:val="000000"/>
                <w:szCs w:val="24"/>
              </w:rPr>
            </w:pPr>
            <w:r>
              <w:rPr>
                <w:b/>
                <w:color w:val="000000"/>
                <w:szCs w:val="24"/>
              </w:rPr>
              <w:t xml:space="preserve">Stemmingen </w:t>
            </w:r>
          </w:p>
        </w:tc>
        <w:tc>
          <w:tcPr>
            <w:tcW w:w="79" w:type="pct"/>
            <w:tcBorders>
              <w:top w:val="nil"/>
              <w:left w:val="nil"/>
              <w:bottom w:val="nil"/>
              <w:right w:val="nil"/>
            </w:tcBorders>
          </w:tcPr>
          <w:p w:rsidRPr="0027433B" w:rsidR="005153E2" w:rsidP="007C7F45" w:rsidRDefault="005153E2">
            <w:pPr>
              <w:rPr>
                <w:szCs w:val="24"/>
              </w:rPr>
            </w:pPr>
          </w:p>
        </w:tc>
        <w:tc>
          <w:tcPr>
            <w:tcW w:w="3466" w:type="pct"/>
            <w:tcBorders>
              <w:top w:val="nil"/>
              <w:left w:val="nil"/>
              <w:bottom w:val="nil"/>
              <w:right w:val="nil"/>
            </w:tcBorders>
          </w:tcPr>
          <w:p w:rsidRPr="001F028E" w:rsidR="005153E2" w:rsidP="007C7F45" w:rsidRDefault="005153E2">
            <w:pPr>
              <w:rPr>
                <w:szCs w:val="24"/>
              </w:rPr>
            </w:pPr>
            <w:r>
              <w:rPr>
                <w:szCs w:val="24"/>
              </w:rPr>
              <w:t>5. Stemmingen over: moties ingediend bij het</w:t>
            </w:r>
            <w:r>
              <w:t xml:space="preserve"> </w:t>
            </w:r>
            <w:r w:rsidRPr="00446CB1">
              <w:rPr>
                <w:szCs w:val="24"/>
              </w:rPr>
              <w:t>VAO Financiële markten</w:t>
            </w:r>
          </w:p>
        </w:tc>
      </w:tr>
      <w:tr w:rsidRPr="004D352D" w:rsidR="005153E2" w:rsidTr="007C7F45">
        <w:trPr>
          <w:trHeight w:val="146"/>
        </w:trPr>
        <w:tc>
          <w:tcPr>
            <w:tcW w:w="1455" w:type="pct"/>
            <w:tcBorders>
              <w:top w:val="nil"/>
              <w:left w:val="nil"/>
              <w:bottom w:val="nil"/>
              <w:right w:val="nil"/>
            </w:tcBorders>
          </w:tcPr>
          <w:p w:rsidR="005153E2" w:rsidP="007C7F45" w:rsidRDefault="005153E2">
            <w:pPr>
              <w:rPr>
                <w:b/>
                <w:color w:val="000000"/>
                <w:szCs w:val="24"/>
              </w:rPr>
            </w:pPr>
          </w:p>
        </w:tc>
        <w:tc>
          <w:tcPr>
            <w:tcW w:w="79" w:type="pct"/>
            <w:tcBorders>
              <w:top w:val="nil"/>
              <w:left w:val="nil"/>
              <w:bottom w:val="nil"/>
              <w:right w:val="nil"/>
            </w:tcBorders>
          </w:tcPr>
          <w:p w:rsidRPr="0027433B" w:rsidR="005153E2" w:rsidP="007C7F45" w:rsidRDefault="005153E2">
            <w:pPr>
              <w:rPr>
                <w:szCs w:val="24"/>
              </w:rPr>
            </w:pPr>
          </w:p>
        </w:tc>
        <w:tc>
          <w:tcPr>
            <w:tcW w:w="3466" w:type="pct"/>
            <w:tcBorders>
              <w:top w:val="nil"/>
              <w:left w:val="nil"/>
              <w:bottom w:val="nil"/>
              <w:right w:val="nil"/>
            </w:tcBorders>
          </w:tcPr>
          <w:p w:rsidRPr="004D352D" w:rsidR="005153E2" w:rsidP="007C7F45" w:rsidRDefault="005153E2">
            <w:pPr>
              <w:rPr>
                <w:b/>
              </w:rPr>
            </w:pPr>
            <w:r w:rsidRPr="004D352D">
              <w:rPr>
                <w:b/>
              </w:rPr>
              <w:t>De Voorzitter: dhr. Ronnes wenst zijn motie op stuk nr. 89 te wijzigen</w:t>
            </w:r>
            <w:r w:rsidR="00F72413">
              <w:rPr>
                <w:b/>
              </w:rPr>
              <w:t xml:space="preserve"> en nader te wijzigen</w:t>
            </w:r>
            <w:r w:rsidRPr="004D352D">
              <w:rPr>
                <w:b/>
              </w:rPr>
              <w:t xml:space="preserve">. De gewijzigde motie is rondgedeeld. Ik neem aan dat wij daar nu over kunnen stemmen. </w:t>
            </w:r>
          </w:p>
        </w:tc>
      </w:tr>
      <w:tr w:rsidRPr="003856FF" w:rsidR="005153E2" w:rsidTr="007C7F45">
        <w:trPr>
          <w:trHeight w:val="146"/>
        </w:trPr>
        <w:tc>
          <w:tcPr>
            <w:tcW w:w="1455" w:type="pct"/>
            <w:tcBorders>
              <w:top w:val="nil"/>
              <w:left w:val="nil"/>
              <w:bottom w:val="nil"/>
              <w:right w:val="nil"/>
            </w:tcBorders>
          </w:tcPr>
          <w:p w:rsidRPr="00DF108C" w:rsidR="005153E2" w:rsidP="007C7F45" w:rsidRDefault="005153E2">
            <w:pPr>
              <w:rPr>
                <w:b/>
                <w:color w:val="000000"/>
                <w:szCs w:val="24"/>
              </w:rPr>
            </w:pPr>
            <w:r>
              <w:rPr>
                <w:b/>
                <w:color w:val="000000"/>
                <w:szCs w:val="24"/>
              </w:rPr>
              <w:t>32 545, nr. 87</w:t>
            </w:r>
          </w:p>
        </w:tc>
        <w:tc>
          <w:tcPr>
            <w:tcW w:w="79" w:type="pct"/>
            <w:tcBorders>
              <w:top w:val="nil"/>
              <w:left w:val="nil"/>
              <w:bottom w:val="nil"/>
              <w:right w:val="nil"/>
            </w:tcBorders>
          </w:tcPr>
          <w:p w:rsidRPr="0027433B" w:rsidR="005153E2" w:rsidP="007C7F45" w:rsidRDefault="005153E2">
            <w:pPr>
              <w:rPr>
                <w:szCs w:val="24"/>
              </w:rPr>
            </w:pPr>
          </w:p>
        </w:tc>
        <w:tc>
          <w:tcPr>
            <w:tcW w:w="3466" w:type="pct"/>
            <w:tcBorders>
              <w:top w:val="nil"/>
              <w:left w:val="nil"/>
              <w:bottom w:val="nil"/>
              <w:right w:val="nil"/>
            </w:tcBorders>
          </w:tcPr>
          <w:p w:rsidRPr="003856FF" w:rsidR="005153E2" w:rsidP="007C7F45" w:rsidRDefault="005153E2">
            <w:r>
              <w:t>-</w:t>
            </w:r>
            <w:r w:rsidRPr="003856FF">
              <w:t xml:space="preserve">de motie-Leijten c.s. over tijdelijke uitbreiding van AFM en DNB permanent maken </w:t>
            </w:r>
          </w:p>
        </w:tc>
      </w:tr>
      <w:tr w:rsidRPr="003856FF" w:rsidR="005153E2" w:rsidTr="007C7F45">
        <w:trPr>
          <w:trHeight w:val="146"/>
        </w:trPr>
        <w:tc>
          <w:tcPr>
            <w:tcW w:w="1455" w:type="pct"/>
            <w:tcBorders>
              <w:top w:val="nil"/>
              <w:left w:val="nil"/>
              <w:bottom w:val="nil"/>
              <w:right w:val="nil"/>
            </w:tcBorders>
          </w:tcPr>
          <w:p w:rsidR="005153E2" w:rsidP="007C7F45" w:rsidRDefault="005153E2">
            <w:r w:rsidRPr="00501ABC">
              <w:rPr>
                <w:b/>
                <w:color w:val="000000"/>
                <w:szCs w:val="24"/>
              </w:rPr>
              <w:t>32 545, nr. 8</w:t>
            </w:r>
            <w:r>
              <w:rPr>
                <w:b/>
                <w:color w:val="000000"/>
                <w:szCs w:val="24"/>
              </w:rPr>
              <w:t>8</w:t>
            </w:r>
          </w:p>
        </w:tc>
        <w:tc>
          <w:tcPr>
            <w:tcW w:w="79" w:type="pct"/>
            <w:tcBorders>
              <w:top w:val="nil"/>
              <w:left w:val="nil"/>
              <w:bottom w:val="nil"/>
              <w:right w:val="nil"/>
            </w:tcBorders>
          </w:tcPr>
          <w:p w:rsidRPr="0027433B" w:rsidR="005153E2" w:rsidP="007C7F45" w:rsidRDefault="005153E2">
            <w:pPr>
              <w:rPr>
                <w:szCs w:val="24"/>
              </w:rPr>
            </w:pPr>
          </w:p>
        </w:tc>
        <w:tc>
          <w:tcPr>
            <w:tcW w:w="3466" w:type="pct"/>
            <w:tcBorders>
              <w:top w:val="nil"/>
              <w:left w:val="nil"/>
              <w:bottom w:val="nil"/>
              <w:right w:val="nil"/>
            </w:tcBorders>
          </w:tcPr>
          <w:p w:rsidRPr="003856FF" w:rsidR="005153E2" w:rsidP="007C7F45" w:rsidRDefault="005153E2">
            <w:r>
              <w:t>-</w:t>
            </w:r>
            <w:r w:rsidRPr="003856FF">
              <w:t xml:space="preserve">de motie-Leijten c.s. over uitbreiding van de Financial Intelligence Unit </w:t>
            </w:r>
          </w:p>
        </w:tc>
      </w:tr>
      <w:tr w:rsidRPr="003856FF" w:rsidR="005153E2" w:rsidTr="007C7F45">
        <w:trPr>
          <w:trHeight w:val="146"/>
        </w:trPr>
        <w:tc>
          <w:tcPr>
            <w:tcW w:w="1455" w:type="pct"/>
            <w:tcBorders>
              <w:top w:val="nil"/>
              <w:left w:val="nil"/>
              <w:bottom w:val="nil"/>
              <w:right w:val="nil"/>
            </w:tcBorders>
          </w:tcPr>
          <w:p w:rsidR="005153E2" w:rsidP="007C7F45" w:rsidRDefault="005153E2">
            <w:r w:rsidRPr="00501ABC">
              <w:rPr>
                <w:b/>
                <w:color w:val="000000"/>
                <w:szCs w:val="24"/>
              </w:rPr>
              <w:t>32 545, nr. 8</w:t>
            </w:r>
            <w:r>
              <w:rPr>
                <w:b/>
                <w:color w:val="000000"/>
                <w:szCs w:val="24"/>
              </w:rPr>
              <w:t>9 (gewijzigd</w:t>
            </w:r>
            <w:r w:rsidR="00F72413">
              <w:rPr>
                <w:b/>
                <w:color w:val="000000"/>
                <w:szCs w:val="24"/>
              </w:rPr>
              <w:t xml:space="preserve"> en nader gewijzigd</w:t>
            </w:r>
            <w:r>
              <w:rPr>
                <w:b/>
                <w:color w:val="000000"/>
                <w:szCs w:val="24"/>
              </w:rPr>
              <w:t>)</w:t>
            </w:r>
          </w:p>
        </w:tc>
        <w:tc>
          <w:tcPr>
            <w:tcW w:w="79" w:type="pct"/>
            <w:tcBorders>
              <w:top w:val="nil"/>
              <w:left w:val="nil"/>
              <w:bottom w:val="nil"/>
              <w:right w:val="nil"/>
            </w:tcBorders>
          </w:tcPr>
          <w:p w:rsidRPr="0027433B" w:rsidR="005153E2" w:rsidP="007C7F45" w:rsidRDefault="005153E2">
            <w:pPr>
              <w:rPr>
                <w:szCs w:val="24"/>
              </w:rPr>
            </w:pPr>
          </w:p>
        </w:tc>
        <w:tc>
          <w:tcPr>
            <w:tcW w:w="3466" w:type="pct"/>
            <w:tcBorders>
              <w:top w:val="nil"/>
              <w:left w:val="nil"/>
              <w:bottom w:val="nil"/>
              <w:right w:val="nil"/>
            </w:tcBorders>
          </w:tcPr>
          <w:p w:rsidRPr="003856FF" w:rsidR="005153E2" w:rsidP="007C7F45" w:rsidRDefault="005153E2">
            <w:r>
              <w:t>-</w:t>
            </w:r>
            <w:r w:rsidRPr="003856FF">
              <w:t xml:space="preserve">de </w:t>
            </w:r>
            <w:r w:rsidR="00F72413">
              <w:t xml:space="preserve">nader </w:t>
            </w:r>
            <w:r>
              <w:t xml:space="preserve">gewijzigde </w:t>
            </w:r>
            <w:r w:rsidRPr="003856FF">
              <w:t xml:space="preserve">motie-Ronnes/Omtzigt over bevorderen van het omzetten van aflossingsvrije naar niet-aflossingsvrije hypotheken </w:t>
            </w:r>
          </w:p>
        </w:tc>
      </w:tr>
      <w:tr w:rsidRPr="003856FF" w:rsidR="005153E2" w:rsidTr="007C7F45">
        <w:trPr>
          <w:trHeight w:val="146"/>
        </w:trPr>
        <w:tc>
          <w:tcPr>
            <w:tcW w:w="1455" w:type="pct"/>
            <w:tcBorders>
              <w:top w:val="nil"/>
              <w:left w:val="nil"/>
              <w:bottom w:val="nil"/>
              <w:right w:val="nil"/>
            </w:tcBorders>
          </w:tcPr>
          <w:p w:rsidR="005153E2" w:rsidP="007C7F45" w:rsidRDefault="005153E2">
            <w:r w:rsidRPr="00501ABC">
              <w:rPr>
                <w:b/>
                <w:color w:val="000000"/>
                <w:szCs w:val="24"/>
              </w:rPr>
              <w:t xml:space="preserve">32 545, nr. </w:t>
            </w:r>
            <w:r>
              <w:rPr>
                <w:b/>
                <w:color w:val="000000"/>
                <w:szCs w:val="24"/>
              </w:rPr>
              <w:t>90</w:t>
            </w:r>
          </w:p>
        </w:tc>
        <w:tc>
          <w:tcPr>
            <w:tcW w:w="79" w:type="pct"/>
            <w:tcBorders>
              <w:top w:val="nil"/>
              <w:left w:val="nil"/>
              <w:bottom w:val="nil"/>
              <w:right w:val="nil"/>
            </w:tcBorders>
          </w:tcPr>
          <w:p w:rsidRPr="0027433B" w:rsidR="005153E2" w:rsidP="007C7F45" w:rsidRDefault="005153E2">
            <w:pPr>
              <w:rPr>
                <w:szCs w:val="24"/>
              </w:rPr>
            </w:pPr>
          </w:p>
        </w:tc>
        <w:tc>
          <w:tcPr>
            <w:tcW w:w="3466" w:type="pct"/>
            <w:tcBorders>
              <w:top w:val="nil"/>
              <w:left w:val="nil"/>
              <w:bottom w:val="nil"/>
              <w:right w:val="nil"/>
            </w:tcBorders>
          </w:tcPr>
          <w:p w:rsidRPr="003856FF" w:rsidR="005153E2" w:rsidP="007C7F45" w:rsidRDefault="005153E2">
            <w:r>
              <w:t>-d</w:t>
            </w:r>
            <w:r w:rsidRPr="003856FF">
              <w:t xml:space="preserve">e motie-Sneller/Snels over het tegengaan van excessen bij niet-bancaire kredietverlening </w:t>
            </w:r>
          </w:p>
        </w:tc>
      </w:tr>
      <w:tr w:rsidRPr="003856FF" w:rsidR="005153E2" w:rsidTr="007C7F45">
        <w:trPr>
          <w:trHeight w:val="146"/>
        </w:trPr>
        <w:tc>
          <w:tcPr>
            <w:tcW w:w="1455" w:type="pct"/>
            <w:tcBorders>
              <w:top w:val="nil"/>
              <w:left w:val="nil"/>
              <w:bottom w:val="nil"/>
              <w:right w:val="nil"/>
            </w:tcBorders>
          </w:tcPr>
          <w:p w:rsidR="005153E2" w:rsidP="007C7F45" w:rsidRDefault="005153E2">
            <w:r w:rsidRPr="00501ABC">
              <w:rPr>
                <w:b/>
                <w:color w:val="000000"/>
                <w:szCs w:val="24"/>
              </w:rPr>
              <w:t xml:space="preserve">32 545, nr. </w:t>
            </w:r>
            <w:r>
              <w:rPr>
                <w:b/>
                <w:color w:val="000000"/>
                <w:szCs w:val="24"/>
              </w:rPr>
              <w:t>91</w:t>
            </w:r>
          </w:p>
        </w:tc>
        <w:tc>
          <w:tcPr>
            <w:tcW w:w="79" w:type="pct"/>
            <w:tcBorders>
              <w:top w:val="nil"/>
              <w:left w:val="nil"/>
              <w:bottom w:val="nil"/>
              <w:right w:val="nil"/>
            </w:tcBorders>
          </w:tcPr>
          <w:p w:rsidRPr="0027433B" w:rsidR="005153E2" w:rsidP="007C7F45" w:rsidRDefault="005153E2">
            <w:pPr>
              <w:rPr>
                <w:szCs w:val="24"/>
              </w:rPr>
            </w:pPr>
          </w:p>
        </w:tc>
        <w:tc>
          <w:tcPr>
            <w:tcW w:w="3466" w:type="pct"/>
            <w:tcBorders>
              <w:top w:val="nil"/>
              <w:left w:val="nil"/>
              <w:bottom w:val="nil"/>
              <w:right w:val="nil"/>
            </w:tcBorders>
          </w:tcPr>
          <w:p w:rsidRPr="003856FF" w:rsidR="005153E2" w:rsidP="007C7F45" w:rsidRDefault="005153E2">
            <w:r>
              <w:t>-</w:t>
            </w:r>
            <w:r w:rsidRPr="003856FF">
              <w:t xml:space="preserve">de motie-Snels/Sneller over de stabiliteitsrisico's van klimaatverandering </w:t>
            </w:r>
          </w:p>
        </w:tc>
      </w:tr>
      <w:tr w:rsidRPr="003856FF" w:rsidR="005153E2" w:rsidTr="007C7F45">
        <w:trPr>
          <w:trHeight w:val="146"/>
        </w:trPr>
        <w:tc>
          <w:tcPr>
            <w:tcW w:w="1455" w:type="pct"/>
            <w:tcBorders>
              <w:top w:val="nil"/>
              <w:left w:val="nil"/>
              <w:bottom w:val="nil"/>
              <w:right w:val="nil"/>
            </w:tcBorders>
          </w:tcPr>
          <w:p w:rsidR="005153E2" w:rsidP="007C7F45" w:rsidRDefault="005153E2">
            <w:r w:rsidRPr="00501ABC">
              <w:rPr>
                <w:b/>
                <w:color w:val="000000"/>
                <w:szCs w:val="24"/>
              </w:rPr>
              <w:t xml:space="preserve">32 545, nr. </w:t>
            </w:r>
            <w:r>
              <w:rPr>
                <w:b/>
                <w:color w:val="000000"/>
                <w:szCs w:val="24"/>
              </w:rPr>
              <w:t>92</w:t>
            </w:r>
          </w:p>
        </w:tc>
        <w:tc>
          <w:tcPr>
            <w:tcW w:w="79" w:type="pct"/>
            <w:tcBorders>
              <w:top w:val="nil"/>
              <w:left w:val="nil"/>
              <w:bottom w:val="nil"/>
              <w:right w:val="nil"/>
            </w:tcBorders>
          </w:tcPr>
          <w:p w:rsidRPr="0027433B" w:rsidR="005153E2" w:rsidP="007C7F45" w:rsidRDefault="005153E2">
            <w:pPr>
              <w:rPr>
                <w:szCs w:val="24"/>
              </w:rPr>
            </w:pPr>
          </w:p>
        </w:tc>
        <w:tc>
          <w:tcPr>
            <w:tcW w:w="3466" w:type="pct"/>
            <w:tcBorders>
              <w:top w:val="nil"/>
              <w:left w:val="nil"/>
              <w:bottom w:val="nil"/>
              <w:right w:val="nil"/>
            </w:tcBorders>
          </w:tcPr>
          <w:p w:rsidRPr="003856FF" w:rsidR="005153E2" w:rsidP="007C7F45" w:rsidRDefault="005153E2">
            <w:r>
              <w:t>-</w:t>
            </w:r>
            <w:r w:rsidRPr="003856FF">
              <w:t xml:space="preserve">de motie-Nijboer c.s. over het verlagen van rentepercentages voor </w:t>
            </w:r>
            <w:r w:rsidRPr="003856FF">
              <w:lastRenderedPageBreak/>
              <w:t xml:space="preserve">kredieten aan particulieren </w:t>
            </w:r>
          </w:p>
        </w:tc>
      </w:tr>
      <w:tr w:rsidRPr="003856FF" w:rsidR="005153E2" w:rsidTr="007C7F45">
        <w:trPr>
          <w:trHeight w:val="146"/>
        </w:trPr>
        <w:tc>
          <w:tcPr>
            <w:tcW w:w="1455" w:type="pct"/>
            <w:tcBorders>
              <w:top w:val="nil"/>
              <w:left w:val="nil"/>
              <w:bottom w:val="nil"/>
              <w:right w:val="nil"/>
            </w:tcBorders>
          </w:tcPr>
          <w:p w:rsidR="005153E2" w:rsidP="007C7F45" w:rsidRDefault="005153E2">
            <w:r w:rsidRPr="00501ABC">
              <w:rPr>
                <w:b/>
                <w:color w:val="000000"/>
                <w:szCs w:val="24"/>
              </w:rPr>
              <w:lastRenderedPageBreak/>
              <w:t xml:space="preserve">32 545, nr. </w:t>
            </w:r>
            <w:r>
              <w:rPr>
                <w:b/>
                <w:color w:val="000000"/>
                <w:szCs w:val="24"/>
              </w:rPr>
              <w:t>93 (aangehouden)</w:t>
            </w:r>
          </w:p>
        </w:tc>
        <w:tc>
          <w:tcPr>
            <w:tcW w:w="79" w:type="pct"/>
            <w:tcBorders>
              <w:top w:val="nil"/>
              <w:left w:val="nil"/>
              <w:bottom w:val="nil"/>
              <w:right w:val="nil"/>
            </w:tcBorders>
          </w:tcPr>
          <w:p w:rsidRPr="0027433B" w:rsidR="005153E2" w:rsidP="007C7F45" w:rsidRDefault="005153E2">
            <w:pPr>
              <w:rPr>
                <w:szCs w:val="24"/>
              </w:rPr>
            </w:pPr>
          </w:p>
        </w:tc>
        <w:tc>
          <w:tcPr>
            <w:tcW w:w="3466" w:type="pct"/>
            <w:tcBorders>
              <w:top w:val="nil"/>
              <w:left w:val="nil"/>
              <w:bottom w:val="nil"/>
              <w:right w:val="nil"/>
            </w:tcBorders>
          </w:tcPr>
          <w:p w:rsidRPr="003856FF" w:rsidR="005153E2" w:rsidP="007C7F45" w:rsidRDefault="005153E2">
            <w:r>
              <w:t>-</w:t>
            </w:r>
            <w:r w:rsidRPr="003856FF">
              <w:t xml:space="preserve">de motie-Nijboer c.s. over aanscherping van de bonuswetgeving </w:t>
            </w:r>
          </w:p>
        </w:tc>
      </w:tr>
      <w:tr w:rsidRPr="003856FF" w:rsidR="005153E2" w:rsidTr="007C7F45">
        <w:trPr>
          <w:trHeight w:val="146"/>
        </w:trPr>
        <w:tc>
          <w:tcPr>
            <w:tcW w:w="1455" w:type="pct"/>
            <w:tcBorders>
              <w:top w:val="nil"/>
              <w:left w:val="nil"/>
              <w:bottom w:val="nil"/>
              <w:right w:val="nil"/>
            </w:tcBorders>
          </w:tcPr>
          <w:p w:rsidR="005153E2" w:rsidP="007C7F45" w:rsidRDefault="005153E2">
            <w:r w:rsidRPr="00501ABC">
              <w:rPr>
                <w:b/>
                <w:color w:val="000000"/>
                <w:szCs w:val="24"/>
              </w:rPr>
              <w:t xml:space="preserve">32 545, nr. </w:t>
            </w:r>
            <w:r>
              <w:rPr>
                <w:b/>
                <w:color w:val="000000"/>
                <w:szCs w:val="24"/>
              </w:rPr>
              <w:t>94</w:t>
            </w:r>
          </w:p>
        </w:tc>
        <w:tc>
          <w:tcPr>
            <w:tcW w:w="79" w:type="pct"/>
            <w:tcBorders>
              <w:top w:val="nil"/>
              <w:left w:val="nil"/>
              <w:bottom w:val="nil"/>
              <w:right w:val="nil"/>
            </w:tcBorders>
          </w:tcPr>
          <w:p w:rsidRPr="0027433B" w:rsidR="005153E2" w:rsidP="007C7F45" w:rsidRDefault="005153E2">
            <w:pPr>
              <w:rPr>
                <w:szCs w:val="24"/>
              </w:rPr>
            </w:pPr>
          </w:p>
        </w:tc>
        <w:tc>
          <w:tcPr>
            <w:tcW w:w="3466" w:type="pct"/>
            <w:tcBorders>
              <w:top w:val="nil"/>
              <w:left w:val="nil"/>
              <w:bottom w:val="nil"/>
              <w:right w:val="nil"/>
            </w:tcBorders>
          </w:tcPr>
          <w:p w:rsidRPr="003856FF" w:rsidR="005153E2" w:rsidP="007C7F45" w:rsidRDefault="005153E2">
            <w:r>
              <w:t>-</w:t>
            </w:r>
            <w:r w:rsidRPr="003856FF">
              <w:t xml:space="preserve">de motie-Tony van Dijck over het voorkómen van oneigenlijke risico-opslagen </w:t>
            </w:r>
          </w:p>
        </w:tc>
      </w:tr>
      <w:tr w:rsidR="005153E2" w:rsidTr="007C7F45">
        <w:trPr>
          <w:trHeight w:val="146"/>
        </w:trPr>
        <w:tc>
          <w:tcPr>
            <w:tcW w:w="1455" w:type="pct"/>
            <w:tcBorders>
              <w:top w:val="nil"/>
              <w:left w:val="nil"/>
              <w:bottom w:val="nil"/>
              <w:right w:val="nil"/>
            </w:tcBorders>
          </w:tcPr>
          <w:p w:rsidR="005153E2" w:rsidP="007C7F45" w:rsidRDefault="005153E2">
            <w:r w:rsidRPr="00501ABC">
              <w:rPr>
                <w:b/>
                <w:color w:val="000000"/>
                <w:szCs w:val="24"/>
              </w:rPr>
              <w:t xml:space="preserve">32 545, nr. </w:t>
            </w:r>
            <w:r>
              <w:rPr>
                <w:b/>
                <w:color w:val="000000"/>
                <w:szCs w:val="24"/>
              </w:rPr>
              <w:t>95</w:t>
            </w:r>
          </w:p>
        </w:tc>
        <w:tc>
          <w:tcPr>
            <w:tcW w:w="79" w:type="pct"/>
            <w:tcBorders>
              <w:top w:val="nil"/>
              <w:left w:val="nil"/>
              <w:bottom w:val="nil"/>
              <w:right w:val="nil"/>
            </w:tcBorders>
          </w:tcPr>
          <w:p w:rsidRPr="0027433B" w:rsidR="005153E2" w:rsidP="007C7F45" w:rsidRDefault="005153E2">
            <w:pPr>
              <w:rPr>
                <w:szCs w:val="24"/>
              </w:rPr>
            </w:pPr>
          </w:p>
        </w:tc>
        <w:tc>
          <w:tcPr>
            <w:tcW w:w="3466" w:type="pct"/>
            <w:tcBorders>
              <w:top w:val="nil"/>
              <w:left w:val="nil"/>
              <w:bottom w:val="nil"/>
              <w:right w:val="nil"/>
            </w:tcBorders>
          </w:tcPr>
          <w:p w:rsidR="005153E2" w:rsidP="007C7F45" w:rsidRDefault="005153E2">
            <w:r>
              <w:t>-</w:t>
            </w:r>
            <w:r w:rsidRPr="003856FF">
              <w:t xml:space="preserve">de motie-Tony van Dijck/De Graaf over alleen transacties bij een geldautomaat als het gezicht van de gebruiker in beeld is </w:t>
            </w:r>
          </w:p>
        </w:tc>
      </w:tr>
      <w:tr w:rsidRPr="001F028E" w:rsidR="005153E2" w:rsidTr="007C7F45">
        <w:trPr>
          <w:trHeight w:val="146"/>
        </w:trPr>
        <w:tc>
          <w:tcPr>
            <w:tcW w:w="1455" w:type="pct"/>
            <w:tcBorders>
              <w:top w:val="nil"/>
              <w:left w:val="nil"/>
              <w:bottom w:val="nil"/>
              <w:right w:val="nil"/>
            </w:tcBorders>
          </w:tcPr>
          <w:p w:rsidRPr="00DF108C" w:rsidR="005153E2" w:rsidP="007C7F45" w:rsidRDefault="005153E2">
            <w:pPr>
              <w:rPr>
                <w:b/>
                <w:color w:val="000000"/>
                <w:szCs w:val="24"/>
              </w:rPr>
            </w:pPr>
          </w:p>
        </w:tc>
        <w:tc>
          <w:tcPr>
            <w:tcW w:w="79" w:type="pct"/>
            <w:tcBorders>
              <w:top w:val="nil"/>
              <w:left w:val="nil"/>
              <w:bottom w:val="nil"/>
              <w:right w:val="nil"/>
            </w:tcBorders>
          </w:tcPr>
          <w:p w:rsidRPr="0027433B" w:rsidR="005153E2" w:rsidP="007C7F45" w:rsidRDefault="005153E2">
            <w:pPr>
              <w:rPr>
                <w:szCs w:val="24"/>
              </w:rPr>
            </w:pPr>
          </w:p>
        </w:tc>
        <w:tc>
          <w:tcPr>
            <w:tcW w:w="3466" w:type="pct"/>
            <w:tcBorders>
              <w:top w:val="nil"/>
              <w:left w:val="nil"/>
              <w:bottom w:val="nil"/>
              <w:right w:val="nil"/>
            </w:tcBorders>
          </w:tcPr>
          <w:p w:rsidRPr="001F028E" w:rsidR="005153E2" w:rsidP="007C7F45" w:rsidRDefault="005153E2">
            <w:pPr>
              <w:rPr>
                <w:szCs w:val="24"/>
              </w:rPr>
            </w:pPr>
          </w:p>
        </w:tc>
      </w:tr>
      <w:tr w:rsidRPr="001F028E" w:rsidR="005153E2" w:rsidTr="007C7F45">
        <w:trPr>
          <w:trHeight w:val="146"/>
        </w:trPr>
        <w:tc>
          <w:tcPr>
            <w:tcW w:w="1455" w:type="pct"/>
            <w:tcBorders>
              <w:top w:val="nil"/>
              <w:left w:val="nil"/>
              <w:bottom w:val="nil"/>
              <w:right w:val="nil"/>
            </w:tcBorders>
          </w:tcPr>
          <w:p w:rsidRPr="00DF108C" w:rsidR="005153E2" w:rsidP="007C7F45" w:rsidRDefault="005153E2">
            <w:pPr>
              <w:rPr>
                <w:b/>
                <w:color w:val="000000"/>
                <w:szCs w:val="24"/>
              </w:rPr>
            </w:pPr>
            <w:r>
              <w:rPr>
                <w:b/>
                <w:color w:val="000000"/>
                <w:szCs w:val="24"/>
              </w:rPr>
              <w:t xml:space="preserve">Stemmingen </w:t>
            </w:r>
          </w:p>
        </w:tc>
        <w:tc>
          <w:tcPr>
            <w:tcW w:w="79" w:type="pct"/>
            <w:tcBorders>
              <w:top w:val="nil"/>
              <w:left w:val="nil"/>
              <w:bottom w:val="nil"/>
              <w:right w:val="nil"/>
            </w:tcBorders>
          </w:tcPr>
          <w:p w:rsidRPr="0027433B" w:rsidR="005153E2" w:rsidP="007C7F45" w:rsidRDefault="005153E2">
            <w:pPr>
              <w:rPr>
                <w:szCs w:val="24"/>
              </w:rPr>
            </w:pPr>
          </w:p>
        </w:tc>
        <w:tc>
          <w:tcPr>
            <w:tcW w:w="3466" w:type="pct"/>
            <w:tcBorders>
              <w:top w:val="nil"/>
              <w:left w:val="nil"/>
              <w:bottom w:val="nil"/>
              <w:right w:val="nil"/>
            </w:tcBorders>
          </w:tcPr>
          <w:p w:rsidRPr="001F028E" w:rsidR="005153E2" w:rsidP="007C7F45" w:rsidRDefault="005153E2">
            <w:pPr>
              <w:rPr>
                <w:szCs w:val="24"/>
              </w:rPr>
            </w:pPr>
            <w:r>
              <w:rPr>
                <w:szCs w:val="24"/>
              </w:rPr>
              <w:t xml:space="preserve">6. Stemmingen over: moties ingediend bij het </w:t>
            </w:r>
            <w:r w:rsidRPr="00EA4F29">
              <w:rPr>
                <w:szCs w:val="24"/>
              </w:rPr>
              <w:t>VAO Voortgang beleid Oorlogsgetroffenen</w:t>
            </w:r>
          </w:p>
        </w:tc>
      </w:tr>
      <w:tr w:rsidRPr="00C74357" w:rsidR="005153E2" w:rsidTr="007C7F45">
        <w:trPr>
          <w:trHeight w:val="146"/>
        </w:trPr>
        <w:tc>
          <w:tcPr>
            <w:tcW w:w="1455" w:type="pct"/>
            <w:tcBorders>
              <w:top w:val="nil"/>
              <w:left w:val="nil"/>
              <w:bottom w:val="nil"/>
              <w:right w:val="nil"/>
            </w:tcBorders>
          </w:tcPr>
          <w:p w:rsidRPr="00DF108C" w:rsidR="005153E2" w:rsidP="007C7F45" w:rsidRDefault="005153E2">
            <w:pPr>
              <w:rPr>
                <w:b/>
                <w:color w:val="000000"/>
                <w:szCs w:val="24"/>
              </w:rPr>
            </w:pPr>
            <w:r>
              <w:rPr>
                <w:b/>
                <w:color w:val="000000"/>
                <w:szCs w:val="24"/>
              </w:rPr>
              <w:t>20 454, nr. 135</w:t>
            </w:r>
          </w:p>
        </w:tc>
        <w:tc>
          <w:tcPr>
            <w:tcW w:w="79" w:type="pct"/>
            <w:tcBorders>
              <w:top w:val="nil"/>
              <w:left w:val="nil"/>
              <w:bottom w:val="nil"/>
              <w:right w:val="nil"/>
            </w:tcBorders>
          </w:tcPr>
          <w:p w:rsidRPr="0027433B" w:rsidR="005153E2" w:rsidP="007C7F45" w:rsidRDefault="005153E2">
            <w:pPr>
              <w:rPr>
                <w:szCs w:val="24"/>
              </w:rPr>
            </w:pPr>
          </w:p>
        </w:tc>
        <w:tc>
          <w:tcPr>
            <w:tcW w:w="3466" w:type="pct"/>
            <w:tcBorders>
              <w:top w:val="nil"/>
              <w:left w:val="nil"/>
              <w:bottom w:val="nil"/>
              <w:right w:val="nil"/>
            </w:tcBorders>
          </w:tcPr>
          <w:p w:rsidRPr="00C74357" w:rsidR="005153E2" w:rsidP="007C7F45" w:rsidRDefault="005153E2">
            <w:r>
              <w:t>-</w:t>
            </w:r>
            <w:r w:rsidRPr="00C74357">
              <w:t xml:space="preserve">de motie-Agema over de backpay uitkeren aan alle oorspronkelijk in aanmerking komende rechthebbenden </w:t>
            </w:r>
          </w:p>
        </w:tc>
      </w:tr>
      <w:tr w:rsidRPr="00C74357" w:rsidR="005153E2" w:rsidTr="007C7F45">
        <w:trPr>
          <w:trHeight w:val="146"/>
        </w:trPr>
        <w:tc>
          <w:tcPr>
            <w:tcW w:w="1455" w:type="pct"/>
            <w:tcBorders>
              <w:top w:val="nil"/>
              <w:left w:val="nil"/>
              <w:bottom w:val="nil"/>
              <w:right w:val="nil"/>
            </w:tcBorders>
          </w:tcPr>
          <w:p w:rsidR="005153E2" w:rsidP="007C7F45" w:rsidRDefault="005153E2">
            <w:r w:rsidRPr="002144E0">
              <w:rPr>
                <w:b/>
                <w:color w:val="000000"/>
                <w:szCs w:val="24"/>
              </w:rPr>
              <w:t>20 454, nr. 13</w:t>
            </w:r>
            <w:r>
              <w:rPr>
                <w:b/>
                <w:color w:val="000000"/>
                <w:szCs w:val="24"/>
              </w:rPr>
              <w:t>6</w:t>
            </w:r>
          </w:p>
        </w:tc>
        <w:tc>
          <w:tcPr>
            <w:tcW w:w="79" w:type="pct"/>
            <w:tcBorders>
              <w:top w:val="nil"/>
              <w:left w:val="nil"/>
              <w:bottom w:val="nil"/>
              <w:right w:val="nil"/>
            </w:tcBorders>
          </w:tcPr>
          <w:p w:rsidRPr="0027433B" w:rsidR="005153E2" w:rsidP="007C7F45" w:rsidRDefault="005153E2">
            <w:pPr>
              <w:rPr>
                <w:szCs w:val="24"/>
              </w:rPr>
            </w:pPr>
          </w:p>
        </w:tc>
        <w:tc>
          <w:tcPr>
            <w:tcW w:w="3466" w:type="pct"/>
            <w:tcBorders>
              <w:top w:val="nil"/>
              <w:left w:val="nil"/>
              <w:bottom w:val="nil"/>
              <w:right w:val="nil"/>
            </w:tcBorders>
          </w:tcPr>
          <w:p w:rsidRPr="00C74357" w:rsidR="005153E2" w:rsidP="007C7F45" w:rsidRDefault="005153E2">
            <w:r>
              <w:t>-</w:t>
            </w:r>
            <w:r w:rsidRPr="00C74357">
              <w:t xml:space="preserve">de motie-Agema over de backpayregeling openstellen voor rechthebbenden die werden afgewezen wegens gebrek aan papieren bewijs </w:t>
            </w:r>
          </w:p>
        </w:tc>
      </w:tr>
      <w:tr w:rsidRPr="00C74357" w:rsidR="005153E2" w:rsidTr="007C7F45">
        <w:trPr>
          <w:trHeight w:val="146"/>
        </w:trPr>
        <w:tc>
          <w:tcPr>
            <w:tcW w:w="1455" w:type="pct"/>
            <w:tcBorders>
              <w:top w:val="nil"/>
              <w:left w:val="nil"/>
              <w:bottom w:val="nil"/>
              <w:right w:val="nil"/>
            </w:tcBorders>
          </w:tcPr>
          <w:p w:rsidR="005153E2" w:rsidP="007C7F45" w:rsidRDefault="005153E2">
            <w:r w:rsidRPr="002144E0">
              <w:rPr>
                <w:b/>
                <w:color w:val="000000"/>
                <w:szCs w:val="24"/>
              </w:rPr>
              <w:t>20 454, nr. 13</w:t>
            </w:r>
            <w:r>
              <w:rPr>
                <w:b/>
                <w:color w:val="000000"/>
                <w:szCs w:val="24"/>
              </w:rPr>
              <w:t>7 (aangehouden)</w:t>
            </w:r>
          </w:p>
        </w:tc>
        <w:tc>
          <w:tcPr>
            <w:tcW w:w="79" w:type="pct"/>
            <w:tcBorders>
              <w:top w:val="nil"/>
              <w:left w:val="nil"/>
              <w:bottom w:val="nil"/>
              <w:right w:val="nil"/>
            </w:tcBorders>
          </w:tcPr>
          <w:p w:rsidRPr="0027433B" w:rsidR="005153E2" w:rsidP="007C7F45" w:rsidRDefault="005153E2">
            <w:pPr>
              <w:rPr>
                <w:szCs w:val="24"/>
              </w:rPr>
            </w:pPr>
          </w:p>
        </w:tc>
        <w:tc>
          <w:tcPr>
            <w:tcW w:w="3466" w:type="pct"/>
            <w:tcBorders>
              <w:top w:val="nil"/>
              <w:left w:val="nil"/>
              <w:bottom w:val="nil"/>
              <w:right w:val="nil"/>
            </w:tcBorders>
          </w:tcPr>
          <w:p w:rsidRPr="00C74357" w:rsidR="005153E2" w:rsidP="007C7F45" w:rsidRDefault="005153E2">
            <w:r>
              <w:t>-</w:t>
            </w:r>
            <w:r w:rsidRPr="00C74357">
              <w:t xml:space="preserve">de motie-Renkema over een plek voor de koloniale geschiedenis van Nederlands-Indië in het basis- en voortgezet onderwijs </w:t>
            </w:r>
          </w:p>
        </w:tc>
      </w:tr>
      <w:tr w:rsidRPr="00C74357" w:rsidR="005153E2" w:rsidTr="007C7F45">
        <w:trPr>
          <w:trHeight w:val="146"/>
        </w:trPr>
        <w:tc>
          <w:tcPr>
            <w:tcW w:w="1455" w:type="pct"/>
            <w:tcBorders>
              <w:top w:val="nil"/>
              <w:left w:val="nil"/>
              <w:bottom w:val="nil"/>
              <w:right w:val="nil"/>
            </w:tcBorders>
          </w:tcPr>
          <w:p w:rsidR="005153E2" w:rsidP="007C7F45" w:rsidRDefault="005153E2">
            <w:r w:rsidRPr="002144E0">
              <w:rPr>
                <w:b/>
                <w:color w:val="000000"/>
                <w:szCs w:val="24"/>
              </w:rPr>
              <w:t>20 454, nr. 13</w:t>
            </w:r>
            <w:r>
              <w:rPr>
                <w:b/>
                <w:color w:val="000000"/>
                <w:szCs w:val="24"/>
              </w:rPr>
              <w:t xml:space="preserve">8 </w:t>
            </w:r>
            <w:r w:rsidRPr="00D73B22">
              <w:rPr>
                <w:b/>
                <w:color w:val="000000"/>
                <w:szCs w:val="24"/>
              </w:rPr>
              <w:t>(overgenomen)</w:t>
            </w:r>
          </w:p>
        </w:tc>
        <w:tc>
          <w:tcPr>
            <w:tcW w:w="79" w:type="pct"/>
            <w:tcBorders>
              <w:top w:val="nil"/>
              <w:left w:val="nil"/>
              <w:bottom w:val="nil"/>
              <w:right w:val="nil"/>
            </w:tcBorders>
          </w:tcPr>
          <w:p w:rsidRPr="0027433B" w:rsidR="005153E2" w:rsidP="007C7F45" w:rsidRDefault="005153E2">
            <w:pPr>
              <w:rPr>
                <w:szCs w:val="24"/>
              </w:rPr>
            </w:pPr>
          </w:p>
        </w:tc>
        <w:tc>
          <w:tcPr>
            <w:tcW w:w="3466" w:type="pct"/>
            <w:tcBorders>
              <w:top w:val="nil"/>
              <w:left w:val="nil"/>
              <w:bottom w:val="nil"/>
              <w:right w:val="nil"/>
            </w:tcBorders>
          </w:tcPr>
          <w:p w:rsidRPr="00C74357" w:rsidR="005153E2" w:rsidP="007C7F45" w:rsidRDefault="005153E2">
            <w:r>
              <w:t>-</w:t>
            </w:r>
            <w:r w:rsidRPr="00C74357">
              <w:t xml:space="preserve">de motie-Slootweg/Van Gent over de aanwezigheid van de regering bij de herdenkingen van 75 jaar bevrijding </w:t>
            </w:r>
          </w:p>
        </w:tc>
      </w:tr>
      <w:tr w:rsidR="005153E2" w:rsidTr="007C7F45">
        <w:trPr>
          <w:trHeight w:val="146"/>
        </w:trPr>
        <w:tc>
          <w:tcPr>
            <w:tcW w:w="1455" w:type="pct"/>
            <w:tcBorders>
              <w:top w:val="nil"/>
              <w:left w:val="nil"/>
              <w:bottom w:val="nil"/>
              <w:right w:val="nil"/>
            </w:tcBorders>
          </w:tcPr>
          <w:p w:rsidR="005153E2" w:rsidP="007C7F45" w:rsidRDefault="005153E2">
            <w:r w:rsidRPr="002144E0">
              <w:rPr>
                <w:b/>
                <w:color w:val="000000"/>
                <w:szCs w:val="24"/>
              </w:rPr>
              <w:t>20 454, nr. 13</w:t>
            </w:r>
            <w:r>
              <w:rPr>
                <w:b/>
                <w:color w:val="000000"/>
                <w:szCs w:val="24"/>
              </w:rPr>
              <w:t xml:space="preserve">9 </w:t>
            </w:r>
          </w:p>
        </w:tc>
        <w:tc>
          <w:tcPr>
            <w:tcW w:w="79" w:type="pct"/>
            <w:tcBorders>
              <w:top w:val="nil"/>
              <w:left w:val="nil"/>
              <w:bottom w:val="nil"/>
              <w:right w:val="nil"/>
            </w:tcBorders>
          </w:tcPr>
          <w:p w:rsidRPr="0027433B" w:rsidR="005153E2" w:rsidP="007C7F45" w:rsidRDefault="005153E2">
            <w:pPr>
              <w:rPr>
                <w:szCs w:val="24"/>
              </w:rPr>
            </w:pPr>
          </w:p>
        </w:tc>
        <w:tc>
          <w:tcPr>
            <w:tcW w:w="3466" w:type="pct"/>
            <w:tcBorders>
              <w:top w:val="nil"/>
              <w:left w:val="nil"/>
              <w:bottom w:val="nil"/>
              <w:right w:val="nil"/>
            </w:tcBorders>
          </w:tcPr>
          <w:p w:rsidR="005153E2" w:rsidP="007C7F45" w:rsidRDefault="005153E2">
            <w:r>
              <w:t>-</w:t>
            </w:r>
            <w:r w:rsidRPr="00C74357">
              <w:t xml:space="preserve">de motie-Kerstens over recht doen aan de afspraken over zorg voor ouderen uit de Nederlands-Indische gemeenschap </w:t>
            </w:r>
          </w:p>
        </w:tc>
      </w:tr>
      <w:tr w:rsidRPr="001F028E" w:rsidR="005153E2" w:rsidTr="007C7F45">
        <w:trPr>
          <w:trHeight w:val="146"/>
        </w:trPr>
        <w:tc>
          <w:tcPr>
            <w:tcW w:w="1455" w:type="pct"/>
            <w:tcBorders>
              <w:top w:val="nil"/>
              <w:left w:val="nil"/>
              <w:bottom w:val="nil"/>
              <w:right w:val="nil"/>
            </w:tcBorders>
          </w:tcPr>
          <w:p w:rsidRPr="00DF108C" w:rsidR="005153E2" w:rsidP="007C7F45" w:rsidRDefault="005153E2">
            <w:pPr>
              <w:rPr>
                <w:b/>
                <w:color w:val="000000"/>
                <w:szCs w:val="24"/>
              </w:rPr>
            </w:pPr>
          </w:p>
        </w:tc>
        <w:tc>
          <w:tcPr>
            <w:tcW w:w="79" w:type="pct"/>
            <w:tcBorders>
              <w:top w:val="nil"/>
              <w:left w:val="nil"/>
              <w:bottom w:val="nil"/>
              <w:right w:val="nil"/>
            </w:tcBorders>
          </w:tcPr>
          <w:p w:rsidRPr="0027433B" w:rsidR="005153E2" w:rsidP="007C7F45" w:rsidRDefault="005153E2">
            <w:pPr>
              <w:rPr>
                <w:szCs w:val="24"/>
              </w:rPr>
            </w:pPr>
          </w:p>
        </w:tc>
        <w:tc>
          <w:tcPr>
            <w:tcW w:w="3466" w:type="pct"/>
            <w:tcBorders>
              <w:top w:val="nil"/>
              <w:left w:val="nil"/>
              <w:bottom w:val="nil"/>
              <w:right w:val="nil"/>
            </w:tcBorders>
          </w:tcPr>
          <w:p w:rsidRPr="001F028E" w:rsidR="005153E2" w:rsidP="007C7F45" w:rsidRDefault="005153E2">
            <w:pPr>
              <w:rPr>
                <w:szCs w:val="24"/>
              </w:rPr>
            </w:pPr>
          </w:p>
        </w:tc>
      </w:tr>
      <w:tr w:rsidRPr="001F028E" w:rsidR="005153E2" w:rsidTr="007C7F45">
        <w:trPr>
          <w:trHeight w:val="146"/>
        </w:trPr>
        <w:tc>
          <w:tcPr>
            <w:tcW w:w="1455" w:type="pct"/>
            <w:tcBorders>
              <w:top w:val="nil"/>
              <w:left w:val="nil"/>
              <w:bottom w:val="nil"/>
              <w:right w:val="nil"/>
            </w:tcBorders>
          </w:tcPr>
          <w:p w:rsidRPr="00DF108C" w:rsidR="005153E2" w:rsidP="007C7F45" w:rsidRDefault="005153E2">
            <w:pPr>
              <w:rPr>
                <w:b/>
                <w:color w:val="000000"/>
                <w:szCs w:val="24"/>
              </w:rPr>
            </w:pPr>
            <w:r>
              <w:rPr>
                <w:b/>
                <w:color w:val="000000"/>
                <w:szCs w:val="24"/>
              </w:rPr>
              <w:t xml:space="preserve">Stemmingen </w:t>
            </w:r>
          </w:p>
        </w:tc>
        <w:tc>
          <w:tcPr>
            <w:tcW w:w="79" w:type="pct"/>
            <w:tcBorders>
              <w:top w:val="nil"/>
              <w:left w:val="nil"/>
              <w:bottom w:val="nil"/>
              <w:right w:val="nil"/>
            </w:tcBorders>
          </w:tcPr>
          <w:p w:rsidRPr="0027433B" w:rsidR="005153E2" w:rsidP="007C7F45" w:rsidRDefault="005153E2">
            <w:pPr>
              <w:rPr>
                <w:szCs w:val="24"/>
              </w:rPr>
            </w:pPr>
          </w:p>
        </w:tc>
        <w:tc>
          <w:tcPr>
            <w:tcW w:w="3466" w:type="pct"/>
            <w:tcBorders>
              <w:top w:val="nil"/>
              <w:left w:val="nil"/>
              <w:bottom w:val="nil"/>
              <w:right w:val="nil"/>
            </w:tcBorders>
          </w:tcPr>
          <w:p w:rsidRPr="001F028E" w:rsidR="005153E2" w:rsidP="007C7F45" w:rsidRDefault="005153E2">
            <w:pPr>
              <w:rPr>
                <w:szCs w:val="24"/>
              </w:rPr>
            </w:pPr>
            <w:r>
              <w:rPr>
                <w:szCs w:val="24"/>
              </w:rPr>
              <w:t xml:space="preserve">7. Stemmingen over: moties ingediend bij het </w:t>
            </w:r>
            <w:r w:rsidRPr="00EF321B">
              <w:rPr>
                <w:szCs w:val="24"/>
              </w:rPr>
              <w:t>VAO Zwangerschap en geboorte</w:t>
            </w:r>
          </w:p>
        </w:tc>
      </w:tr>
      <w:tr w:rsidR="005153E2" w:rsidTr="007C7F45">
        <w:trPr>
          <w:trHeight w:val="146"/>
        </w:trPr>
        <w:tc>
          <w:tcPr>
            <w:tcW w:w="1455" w:type="pct"/>
            <w:tcBorders>
              <w:top w:val="nil"/>
              <w:left w:val="nil"/>
              <w:bottom w:val="nil"/>
              <w:right w:val="nil"/>
            </w:tcBorders>
          </w:tcPr>
          <w:p w:rsidR="005153E2" w:rsidP="007C7F45" w:rsidRDefault="005153E2">
            <w:pPr>
              <w:rPr>
                <w:b/>
                <w:color w:val="000000"/>
                <w:szCs w:val="24"/>
              </w:rPr>
            </w:pPr>
          </w:p>
        </w:tc>
        <w:tc>
          <w:tcPr>
            <w:tcW w:w="79" w:type="pct"/>
            <w:tcBorders>
              <w:top w:val="nil"/>
              <w:left w:val="nil"/>
              <w:bottom w:val="nil"/>
              <w:right w:val="nil"/>
            </w:tcBorders>
          </w:tcPr>
          <w:p w:rsidRPr="0027433B" w:rsidR="005153E2" w:rsidP="007C7F45" w:rsidRDefault="005153E2">
            <w:pPr>
              <w:rPr>
                <w:szCs w:val="24"/>
              </w:rPr>
            </w:pPr>
          </w:p>
        </w:tc>
        <w:tc>
          <w:tcPr>
            <w:tcW w:w="3466" w:type="pct"/>
            <w:tcBorders>
              <w:top w:val="nil"/>
              <w:left w:val="nil"/>
              <w:bottom w:val="nil"/>
              <w:right w:val="nil"/>
            </w:tcBorders>
          </w:tcPr>
          <w:p w:rsidR="005153E2" w:rsidP="003265B6" w:rsidRDefault="005153E2">
            <w:r w:rsidRPr="004D352D">
              <w:rPr>
                <w:b/>
              </w:rPr>
              <w:t xml:space="preserve">De Voorzitter: </w:t>
            </w:r>
            <w:r>
              <w:rPr>
                <w:b/>
              </w:rPr>
              <w:t xml:space="preserve">mw. </w:t>
            </w:r>
            <w:r w:rsidR="005B15B9">
              <w:rPr>
                <w:b/>
              </w:rPr>
              <w:t xml:space="preserve">Bergkamp wenst haar motie op stuk nr. 134 te wijzigen en mw. </w:t>
            </w:r>
            <w:r>
              <w:rPr>
                <w:b/>
              </w:rPr>
              <w:t>Agema haar motie op stuk nr. 13</w:t>
            </w:r>
            <w:r w:rsidRPr="004D352D">
              <w:rPr>
                <w:b/>
              </w:rPr>
              <w:t>9</w:t>
            </w:r>
            <w:r w:rsidR="005B15B9">
              <w:rPr>
                <w:b/>
              </w:rPr>
              <w:t>.</w:t>
            </w:r>
            <w:bookmarkStart w:name="_GoBack" w:id="0"/>
            <w:bookmarkEnd w:id="0"/>
            <w:r w:rsidRPr="004D352D">
              <w:rPr>
                <w:b/>
              </w:rPr>
              <w:t xml:space="preserve"> De gewijzigde moties </w:t>
            </w:r>
            <w:r w:rsidR="005B15B9">
              <w:rPr>
                <w:b/>
              </w:rPr>
              <w:t xml:space="preserve">zijn </w:t>
            </w:r>
            <w:r w:rsidRPr="004D352D">
              <w:rPr>
                <w:b/>
              </w:rPr>
              <w:t>rondgedeeld. Ik neem aan dat wij daar nu over kunnen stemmen.</w:t>
            </w:r>
          </w:p>
        </w:tc>
      </w:tr>
      <w:tr w:rsidRPr="00AC70A8" w:rsidR="005153E2" w:rsidTr="007C7F45">
        <w:trPr>
          <w:trHeight w:val="146"/>
        </w:trPr>
        <w:tc>
          <w:tcPr>
            <w:tcW w:w="1455" w:type="pct"/>
            <w:tcBorders>
              <w:top w:val="nil"/>
              <w:left w:val="nil"/>
              <w:bottom w:val="nil"/>
              <w:right w:val="nil"/>
            </w:tcBorders>
          </w:tcPr>
          <w:p w:rsidRPr="00DF108C" w:rsidR="005153E2" w:rsidP="007C7F45" w:rsidRDefault="005153E2">
            <w:pPr>
              <w:rPr>
                <w:b/>
                <w:color w:val="000000"/>
                <w:szCs w:val="24"/>
              </w:rPr>
            </w:pPr>
            <w:r>
              <w:rPr>
                <w:b/>
                <w:color w:val="000000"/>
                <w:szCs w:val="24"/>
              </w:rPr>
              <w:t>32 279, nr. 133</w:t>
            </w:r>
          </w:p>
        </w:tc>
        <w:tc>
          <w:tcPr>
            <w:tcW w:w="79" w:type="pct"/>
            <w:tcBorders>
              <w:top w:val="nil"/>
              <w:left w:val="nil"/>
              <w:bottom w:val="nil"/>
              <w:right w:val="nil"/>
            </w:tcBorders>
          </w:tcPr>
          <w:p w:rsidRPr="0027433B" w:rsidR="005153E2" w:rsidP="007C7F45" w:rsidRDefault="005153E2">
            <w:pPr>
              <w:rPr>
                <w:szCs w:val="24"/>
              </w:rPr>
            </w:pPr>
          </w:p>
        </w:tc>
        <w:tc>
          <w:tcPr>
            <w:tcW w:w="3466" w:type="pct"/>
            <w:tcBorders>
              <w:top w:val="nil"/>
              <w:left w:val="nil"/>
              <w:bottom w:val="nil"/>
              <w:right w:val="nil"/>
            </w:tcBorders>
          </w:tcPr>
          <w:p w:rsidRPr="00AC70A8" w:rsidR="005153E2" w:rsidP="007C7F45" w:rsidRDefault="005153E2">
            <w:r>
              <w:t>-</w:t>
            </w:r>
            <w:r w:rsidRPr="00AC70A8">
              <w:t xml:space="preserve">de motie-Bergkamp/Tellegen over niet maar één oplossingsrichting belichten bij onbedoelde zwangerschap </w:t>
            </w:r>
          </w:p>
        </w:tc>
      </w:tr>
      <w:tr w:rsidRPr="00AC70A8" w:rsidR="005153E2" w:rsidTr="007C7F45">
        <w:trPr>
          <w:trHeight w:val="146"/>
        </w:trPr>
        <w:tc>
          <w:tcPr>
            <w:tcW w:w="1455" w:type="pct"/>
            <w:tcBorders>
              <w:top w:val="nil"/>
              <w:left w:val="nil"/>
              <w:bottom w:val="nil"/>
              <w:right w:val="nil"/>
            </w:tcBorders>
          </w:tcPr>
          <w:p w:rsidR="005153E2" w:rsidP="007C7F45" w:rsidRDefault="005153E2">
            <w:r w:rsidRPr="0011420E">
              <w:rPr>
                <w:b/>
                <w:color w:val="000000"/>
                <w:szCs w:val="24"/>
              </w:rPr>
              <w:t>32 279, nr. 13</w:t>
            </w:r>
            <w:r>
              <w:rPr>
                <w:b/>
                <w:color w:val="000000"/>
                <w:szCs w:val="24"/>
              </w:rPr>
              <w:t>4</w:t>
            </w:r>
            <w:r w:rsidR="005B15B9">
              <w:rPr>
                <w:b/>
                <w:color w:val="000000"/>
                <w:szCs w:val="24"/>
              </w:rPr>
              <w:t xml:space="preserve"> (gewijzigd)</w:t>
            </w:r>
          </w:p>
        </w:tc>
        <w:tc>
          <w:tcPr>
            <w:tcW w:w="79" w:type="pct"/>
            <w:tcBorders>
              <w:top w:val="nil"/>
              <w:left w:val="nil"/>
              <w:bottom w:val="nil"/>
              <w:right w:val="nil"/>
            </w:tcBorders>
          </w:tcPr>
          <w:p w:rsidRPr="0027433B" w:rsidR="005153E2" w:rsidP="007C7F45" w:rsidRDefault="005153E2">
            <w:pPr>
              <w:rPr>
                <w:szCs w:val="24"/>
              </w:rPr>
            </w:pPr>
          </w:p>
        </w:tc>
        <w:tc>
          <w:tcPr>
            <w:tcW w:w="3466" w:type="pct"/>
            <w:tcBorders>
              <w:top w:val="nil"/>
              <w:left w:val="nil"/>
              <w:bottom w:val="nil"/>
              <w:right w:val="nil"/>
            </w:tcBorders>
          </w:tcPr>
          <w:p w:rsidRPr="00AC70A8" w:rsidR="005153E2" w:rsidP="007C7F45" w:rsidRDefault="005153E2">
            <w:r>
              <w:t>-</w:t>
            </w:r>
            <w:r w:rsidRPr="00AC70A8">
              <w:t xml:space="preserve">de </w:t>
            </w:r>
            <w:r w:rsidR="005B15B9">
              <w:t xml:space="preserve">gewijzigde </w:t>
            </w:r>
            <w:r w:rsidRPr="00AC70A8">
              <w:t xml:space="preserve">motie-Bergkamp/Tellegen over een echo rond dertien weken zwangerschap </w:t>
            </w:r>
          </w:p>
        </w:tc>
      </w:tr>
      <w:tr w:rsidRPr="00AC70A8" w:rsidR="005153E2" w:rsidTr="007C7F45">
        <w:trPr>
          <w:trHeight w:val="146"/>
        </w:trPr>
        <w:tc>
          <w:tcPr>
            <w:tcW w:w="1455" w:type="pct"/>
            <w:tcBorders>
              <w:top w:val="nil"/>
              <w:left w:val="nil"/>
              <w:bottom w:val="nil"/>
              <w:right w:val="nil"/>
            </w:tcBorders>
          </w:tcPr>
          <w:p w:rsidR="005153E2" w:rsidP="007C7F45" w:rsidRDefault="005153E2">
            <w:r w:rsidRPr="0011420E">
              <w:rPr>
                <w:b/>
                <w:color w:val="000000"/>
                <w:szCs w:val="24"/>
              </w:rPr>
              <w:t>32 279, nr. 13</w:t>
            </w:r>
            <w:r>
              <w:rPr>
                <w:b/>
                <w:color w:val="000000"/>
                <w:szCs w:val="24"/>
              </w:rPr>
              <w:t>5</w:t>
            </w:r>
          </w:p>
        </w:tc>
        <w:tc>
          <w:tcPr>
            <w:tcW w:w="79" w:type="pct"/>
            <w:tcBorders>
              <w:top w:val="nil"/>
              <w:left w:val="nil"/>
              <w:bottom w:val="nil"/>
              <w:right w:val="nil"/>
            </w:tcBorders>
          </w:tcPr>
          <w:p w:rsidRPr="0027433B" w:rsidR="005153E2" w:rsidP="007C7F45" w:rsidRDefault="005153E2">
            <w:pPr>
              <w:rPr>
                <w:szCs w:val="24"/>
              </w:rPr>
            </w:pPr>
          </w:p>
        </w:tc>
        <w:tc>
          <w:tcPr>
            <w:tcW w:w="3466" w:type="pct"/>
            <w:tcBorders>
              <w:top w:val="nil"/>
              <w:left w:val="nil"/>
              <w:bottom w:val="nil"/>
              <w:right w:val="nil"/>
            </w:tcBorders>
          </w:tcPr>
          <w:p w:rsidRPr="00AC70A8" w:rsidR="005153E2" w:rsidP="007C7F45" w:rsidRDefault="005153E2">
            <w:r>
              <w:t>-</w:t>
            </w:r>
            <w:r w:rsidRPr="00AC70A8">
              <w:t xml:space="preserve">de motie-Ellemeet/Ploumen over het informeren over missie en doelstellingen van keuzehulporganisaties </w:t>
            </w:r>
          </w:p>
        </w:tc>
      </w:tr>
      <w:tr w:rsidRPr="00AC70A8" w:rsidR="005153E2" w:rsidTr="007C7F45">
        <w:trPr>
          <w:trHeight w:val="146"/>
        </w:trPr>
        <w:tc>
          <w:tcPr>
            <w:tcW w:w="1455" w:type="pct"/>
            <w:tcBorders>
              <w:top w:val="nil"/>
              <w:left w:val="nil"/>
              <w:bottom w:val="nil"/>
              <w:right w:val="nil"/>
            </w:tcBorders>
          </w:tcPr>
          <w:p w:rsidR="005153E2" w:rsidP="007C7F45" w:rsidRDefault="005153E2">
            <w:r w:rsidRPr="0011420E">
              <w:rPr>
                <w:b/>
                <w:color w:val="000000"/>
                <w:szCs w:val="24"/>
              </w:rPr>
              <w:t>32 279, nr. 13</w:t>
            </w:r>
            <w:r>
              <w:rPr>
                <w:b/>
                <w:color w:val="000000"/>
                <w:szCs w:val="24"/>
              </w:rPr>
              <w:t>6</w:t>
            </w:r>
          </w:p>
        </w:tc>
        <w:tc>
          <w:tcPr>
            <w:tcW w:w="79" w:type="pct"/>
            <w:tcBorders>
              <w:top w:val="nil"/>
              <w:left w:val="nil"/>
              <w:bottom w:val="nil"/>
              <w:right w:val="nil"/>
            </w:tcBorders>
          </w:tcPr>
          <w:p w:rsidRPr="0027433B" w:rsidR="005153E2" w:rsidP="007C7F45" w:rsidRDefault="005153E2">
            <w:pPr>
              <w:rPr>
                <w:szCs w:val="24"/>
              </w:rPr>
            </w:pPr>
          </w:p>
        </w:tc>
        <w:tc>
          <w:tcPr>
            <w:tcW w:w="3466" w:type="pct"/>
            <w:tcBorders>
              <w:top w:val="nil"/>
              <w:left w:val="nil"/>
              <w:bottom w:val="nil"/>
              <w:right w:val="nil"/>
            </w:tcBorders>
          </w:tcPr>
          <w:p w:rsidRPr="00AC70A8" w:rsidR="005153E2" w:rsidP="007C7F45" w:rsidRDefault="005153E2">
            <w:r>
              <w:t>-</w:t>
            </w:r>
            <w:r w:rsidRPr="00AC70A8">
              <w:t xml:space="preserve">de motie-Van der Staaij over geen CRISPR-Cas-techniek toepassen op menselijke embryo's </w:t>
            </w:r>
          </w:p>
        </w:tc>
      </w:tr>
      <w:tr w:rsidRPr="00AC70A8" w:rsidR="005153E2" w:rsidTr="007C7F45">
        <w:trPr>
          <w:trHeight w:val="146"/>
        </w:trPr>
        <w:tc>
          <w:tcPr>
            <w:tcW w:w="1455" w:type="pct"/>
            <w:tcBorders>
              <w:top w:val="nil"/>
              <w:left w:val="nil"/>
              <w:bottom w:val="nil"/>
              <w:right w:val="nil"/>
            </w:tcBorders>
          </w:tcPr>
          <w:p w:rsidR="005153E2" w:rsidP="007C7F45" w:rsidRDefault="005153E2">
            <w:r w:rsidRPr="0011420E">
              <w:rPr>
                <w:b/>
                <w:color w:val="000000"/>
                <w:szCs w:val="24"/>
              </w:rPr>
              <w:t>32 279, nr. 13</w:t>
            </w:r>
            <w:r>
              <w:rPr>
                <w:b/>
                <w:color w:val="000000"/>
                <w:szCs w:val="24"/>
              </w:rPr>
              <w:t>7 (aangehouden)</w:t>
            </w:r>
          </w:p>
        </w:tc>
        <w:tc>
          <w:tcPr>
            <w:tcW w:w="79" w:type="pct"/>
            <w:tcBorders>
              <w:top w:val="nil"/>
              <w:left w:val="nil"/>
              <w:bottom w:val="nil"/>
              <w:right w:val="nil"/>
            </w:tcBorders>
          </w:tcPr>
          <w:p w:rsidRPr="0027433B" w:rsidR="005153E2" w:rsidP="007C7F45" w:rsidRDefault="005153E2">
            <w:pPr>
              <w:rPr>
                <w:szCs w:val="24"/>
              </w:rPr>
            </w:pPr>
          </w:p>
        </w:tc>
        <w:tc>
          <w:tcPr>
            <w:tcW w:w="3466" w:type="pct"/>
            <w:tcBorders>
              <w:top w:val="nil"/>
              <w:left w:val="nil"/>
              <w:bottom w:val="nil"/>
              <w:right w:val="nil"/>
            </w:tcBorders>
          </w:tcPr>
          <w:p w:rsidRPr="00AC70A8" w:rsidR="005153E2" w:rsidP="007C7F45" w:rsidRDefault="005153E2">
            <w:r>
              <w:t>-</w:t>
            </w:r>
            <w:r w:rsidRPr="00AC70A8">
              <w:t xml:space="preserve">de motie-Tellegen/Bergkamp over een counselingsgesprek niet als harde voorwaarde voor prenatale screening </w:t>
            </w:r>
          </w:p>
        </w:tc>
      </w:tr>
      <w:tr w:rsidRPr="00AC70A8" w:rsidR="005153E2" w:rsidTr="007C7F45">
        <w:trPr>
          <w:trHeight w:val="146"/>
        </w:trPr>
        <w:tc>
          <w:tcPr>
            <w:tcW w:w="1455" w:type="pct"/>
            <w:tcBorders>
              <w:top w:val="nil"/>
              <w:left w:val="nil"/>
              <w:bottom w:val="nil"/>
              <w:right w:val="nil"/>
            </w:tcBorders>
          </w:tcPr>
          <w:p w:rsidR="005153E2" w:rsidP="007C7F45" w:rsidRDefault="005153E2">
            <w:r w:rsidRPr="0011420E">
              <w:rPr>
                <w:b/>
                <w:color w:val="000000"/>
                <w:szCs w:val="24"/>
              </w:rPr>
              <w:t>32 279, nr. 13</w:t>
            </w:r>
            <w:r>
              <w:rPr>
                <w:b/>
                <w:color w:val="000000"/>
                <w:szCs w:val="24"/>
              </w:rPr>
              <w:t>8</w:t>
            </w:r>
          </w:p>
        </w:tc>
        <w:tc>
          <w:tcPr>
            <w:tcW w:w="79" w:type="pct"/>
            <w:tcBorders>
              <w:top w:val="nil"/>
              <w:left w:val="nil"/>
              <w:bottom w:val="nil"/>
              <w:right w:val="nil"/>
            </w:tcBorders>
          </w:tcPr>
          <w:p w:rsidRPr="0027433B" w:rsidR="005153E2" w:rsidP="007C7F45" w:rsidRDefault="005153E2">
            <w:pPr>
              <w:rPr>
                <w:szCs w:val="24"/>
              </w:rPr>
            </w:pPr>
          </w:p>
        </w:tc>
        <w:tc>
          <w:tcPr>
            <w:tcW w:w="3466" w:type="pct"/>
            <w:tcBorders>
              <w:top w:val="nil"/>
              <w:left w:val="nil"/>
              <w:bottom w:val="nil"/>
              <w:right w:val="nil"/>
            </w:tcBorders>
          </w:tcPr>
          <w:p w:rsidRPr="00AC70A8" w:rsidR="005153E2" w:rsidP="007C7F45" w:rsidRDefault="005153E2">
            <w:r>
              <w:t>-</w:t>
            </w:r>
            <w:r w:rsidRPr="00AC70A8">
              <w:t xml:space="preserve">de motie-Agema over het standaard invoeren van de dertienwekenecho </w:t>
            </w:r>
          </w:p>
        </w:tc>
      </w:tr>
      <w:tr w:rsidRPr="00AC70A8" w:rsidR="005153E2" w:rsidTr="007C7F45">
        <w:trPr>
          <w:trHeight w:val="146"/>
        </w:trPr>
        <w:tc>
          <w:tcPr>
            <w:tcW w:w="1455" w:type="pct"/>
            <w:tcBorders>
              <w:top w:val="nil"/>
              <w:left w:val="nil"/>
              <w:bottom w:val="nil"/>
              <w:right w:val="nil"/>
            </w:tcBorders>
          </w:tcPr>
          <w:p w:rsidR="005153E2" w:rsidP="007C7F45" w:rsidRDefault="005153E2">
            <w:r w:rsidRPr="0011420E">
              <w:rPr>
                <w:b/>
                <w:color w:val="000000"/>
                <w:szCs w:val="24"/>
              </w:rPr>
              <w:t>32 279, nr. 13</w:t>
            </w:r>
            <w:r>
              <w:rPr>
                <w:b/>
                <w:color w:val="000000"/>
                <w:szCs w:val="24"/>
              </w:rPr>
              <w:t>9 (gewijzigd)</w:t>
            </w:r>
          </w:p>
        </w:tc>
        <w:tc>
          <w:tcPr>
            <w:tcW w:w="79" w:type="pct"/>
            <w:tcBorders>
              <w:top w:val="nil"/>
              <w:left w:val="nil"/>
              <w:bottom w:val="nil"/>
              <w:right w:val="nil"/>
            </w:tcBorders>
          </w:tcPr>
          <w:p w:rsidRPr="0027433B" w:rsidR="005153E2" w:rsidP="007C7F45" w:rsidRDefault="005153E2">
            <w:pPr>
              <w:rPr>
                <w:szCs w:val="24"/>
              </w:rPr>
            </w:pPr>
          </w:p>
        </w:tc>
        <w:tc>
          <w:tcPr>
            <w:tcW w:w="3466" w:type="pct"/>
            <w:tcBorders>
              <w:top w:val="nil"/>
              <w:left w:val="nil"/>
              <w:bottom w:val="nil"/>
              <w:right w:val="nil"/>
            </w:tcBorders>
          </w:tcPr>
          <w:p w:rsidRPr="00AC70A8" w:rsidR="005153E2" w:rsidP="007C7F45" w:rsidRDefault="005153E2">
            <w:r>
              <w:t>-</w:t>
            </w:r>
            <w:r w:rsidRPr="00AC70A8">
              <w:t xml:space="preserve">de </w:t>
            </w:r>
            <w:r>
              <w:t xml:space="preserve">gewijzigde </w:t>
            </w:r>
            <w:r w:rsidRPr="00AC70A8">
              <w:t xml:space="preserve">motie-Agema over een onderzoek naar het niet kiezen voor de NIPT-test </w:t>
            </w:r>
          </w:p>
        </w:tc>
      </w:tr>
      <w:tr w:rsidRPr="00AC70A8" w:rsidR="005153E2" w:rsidTr="007C7F45">
        <w:trPr>
          <w:trHeight w:val="146"/>
        </w:trPr>
        <w:tc>
          <w:tcPr>
            <w:tcW w:w="1455" w:type="pct"/>
            <w:tcBorders>
              <w:top w:val="nil"/>
              <w:left w:val="nil"/>
              <w:bottom w:val="nil"/>
              <w:right w:val="nil"/>
            </w:tcBorders>
          </w:tcPr>
          <w:p w:rsidR="005153E2" w:rsidP="007C7F45" w:rsidRDefault="005153E2">
            <w:r w:rsidRPr="0011420E">
              <w:rPr>
                <w:b/>
                <w:color w:val="000000"/>
                <w:szCs w:val="24"/>
              </w:rPr>
              <w:t>32 279, nr. 1</w:t>
            </w:r>
            <w:r>
              <w:rPr>
                <w:b/>
                <w:color w:val="000000"/>
                <w:szCs w:val="24"/>
              </w:rPr>
              <w:t>40</w:t>
            </w:r>
          </w:p>
        </w:tc>
        <w:tc>
          <w:tcPr>
            <w:tcW w:w="79" w:type="pct"/>
            <w:tcBorders>
              <w:top w:val="nil"/>
              <w:left w:val="nil"/>
              <w:bottom w:val="nil"/>
              <w:right w:val="nil"/>
            </w:tcBorders>
          </w:tcPr>
          <w:p w:rsidRPr="0027433B" w:rsidR="005153E2" w:rsidP="007C7F45" w:rsidRDefault="005153E2">
            <w:pPr>
              <w:rPr>
                <w:szCs w:val="24"/>
              </w:rPr>
            </w:pPr>
          </w:p>
        </w:tc>
        <w:tc>
          <w:tcPr>
            <w:tcW w:w="3466" w:type="pct"/>
            <w:tcBorders>
              <w:top w:val="nil"/>
              <w:left w:val="nil"/>
              <w:bottom w:val="nil"/>
              <w:right w:val="nil"/>
            </w:tcBorders>
          </w:tcPr>
          <w:p w:rsidRPr="00AC70A8" w:rsidR="005153E2" w:rsidP="007C7F45" w:rsidRDefault="005153E2">
            <w:r>
              <w:t>-</w:t>
            </w:r>
            <w:r w:rsidRPr="00AC70A8">
              <w:t xml:space="preserve">de motie-Agema over geen eigen bijdrage voor poliklinische bevalling zonder medische indicatie </w:t>
            </w:r>
          </w:p>
        </w:tc>
      </w:tr>
      <w:tr w:rsidRPr="00AC70A8" w:rsidR="005153E2" w:rsidTr="007C7F45">
        <w:trPr>
          <w:trHeight w:val="146"/>
        </w:trPr>
        <w:tc>
          <w:tcPr>
            <w:tcW w:w="1455" w:type="pct"/>
            <w:tcBorders>
              <w:top w:val="nil"/>
              <w:left w:val="nil"/>
              <w:bottom w:val="nil"/>
              <w:right w:val="nil"/>
            </w:tcBorders>
          </w:tcPr>
          <w:p w:rsidR="005153E2" w:rsidP="007C7F45" w:rsidRDefault="005153E2">
            <w:r w:rsidRPr="008D786F">
              <w:rPr>
                <w:b/>
                <w:color w:val="000000"/>
                <w:szCs w:val="24"/>
              </w:rPr>
              <w:t>32 279, nr. 14</w:t>
            </w:r>
            <w:r>
              <w:rPr>
                <w:b/>
                <w:color w:val="000000"/>
                <w:szCs w:val="24"/>
              </w:rPr>
              <w:t>1</w:t>
            </w:r>
          </w:p>
        </w:tc>
        <w:tc>
          <w:tcPr>
            <w:tcW w:w="79" w:type="pct"/>
            <w:tcBorders>
              <w:top w:val="nil"/>
              <w:left w:val="nil"/>
              <w:bottom w:val="nil"/>
              <w:right w:val="nil"/>
            </w:tcBorders>
          </w:tcPr>
          <w:p w:rsidRPr="0027433B" w:rsidR="005153E2" w:rsidP="007C7F45" w:rsidRDefault="005153E2">
            <w:pPr>
              <w:rPr>
                <w:szCs w:val="24"/>
              </w:rPr>
            </w:pPr>
          </w:p>
        </w:tc>
        <w:tc>
          <w:tcPr>
            <w:tcW w:w="3466" w:type="pct"/>
            <w:tcBorders>
              <w:top w:val="nil"/>
              <w:left w:val="nil"/>
              <w:bottom w:val="nil"/>
              <w:right w:val="nil"/>
            </w:tcBorders>
          </w:tcPr>
          <w:p w:rsidRPr="00AC70A8" w:rsidR="005153E2" w:rsidP="007C7F45" w:rsidRDefault="005153E2">
            <w:r>
              <w:t>-</w:t>
            </w:r>
            <w:r w:rsidRPr="00AC70A8">
              <w:t xml:space="preserve">de motie-Van Gerven over de bestaande ziekenhuizen waar acute verloskunde moet worden aangeboden </w:t>
            </w:r>
          </w:p>
        </w:tc>
      </w:tr>
      <w:tr w:rsidRPr="00AC70A8" w:rsidR="005153E2" w:rsidTr="007C7F45">
        <w:trPr>
          <w:trHeight w:val="146"/>
        </w:trPr>
        <w:tc>
          <w:tcPr>
            <w:tcW w:w="1455" w:type="pct"/>
            <w:tcBorders>
              <w:top w:val="nil"/>
              <w:left w:val="nil"/>
              <w:bottom w:val="nil"/>
              <w:right w:val="nil"/>
            </w:tcBorders>
          </w:tcPr>
          <w:p w:rsidR="005153E2" w:rsidP="007C7F45" w:rsidRDefault="005153E2">
            <w:r w:rsidRPr="008D786F">
              <w:rPr>
                <w:b/>
                <w:color w:val="000000"/>
                <w:szCs w:val="24"/>
              </w:rPr>
              <w:t>32 279, nr. 14</w:t>
            </w:r>
            <w:r>
              <w:rPr>
                <w:b/>
                <w:color w:val="000000"/>
                <w:szCs w:val="24"/>
              </w:rPr>
              <w:t>2</w:t>
            </w:r>
          </w:p>
        </w:tc>
        <w:tc>
          <w:tcPr>
            <w:tcW w:w="79" w:type="pct"/>
            <w:tcBorders>
              <w:top w:val="nil"/>
              <w:left w:val="nil"/>
              <w:bottom w:val="nil"/>
              <w:right w:val="nil"/>
            </w:tcBorders>
          </w:tcPr>
          <w:p w:rsidRPr="0027433B" w:rsidR="005153E2" w:rsidP="007C7F45" w:rsidRDefault="005153E2">
            <w:pPr>
              <w:rPr>
                <w:szCs w:val="24"/>
              </w:rPr>
            </w:pPr>
          </w:p>
        </w:tc>
        <w:tc>
          <w:tcPr>
            <w:tcW w:w="3466" w:type="pct"/>
            <w:tcBorders>
              <w:top w:val="nil"/>
              <w:left w:val="nil"/>
              <w:bottom w:val="nil"/>
              <w:right w:val="nil"/>
            </w:tcBorders>
          </w:tcPr>
          <w:p w:rsidRPr="00AC70A8" w:rsidR="005153E2" w:rsidP="007C7F45" w:rsidRDefault="005153E2">
            <w:r>
              <w:t>-</w:t>
            </w:r>
            <w:r w:rsidRPr="00AC70A8">
              <w:t xml:space="preserve">de motie-Ploumen c.s. over Fiom als centraal informatiepunt voor ongewenste zwangerschap </w:t>
            </w:r>
          </w:p>
        </w:tc>
      </w:tr>
      <w:tr w:rsidRPr="00AC70A8" w:rsidR="005153E2" w:rsidTr="007C7F45">
        <w:trPr>
          <w:trHeight w:val="146"/>
        </w:trPr>
        <w:tc>
          <w:tcPr>
            <w:tcW w:w="1455" w:type="pct"/>
            <w:tcBorders>
              <w:top w:val="nil"/>
              <w:left w:val="nil"/>
              <w:bottom w:val="nil"/>
              <w:right w:val="nil"/>
            </w:tcBorders>
          </w:tcPr>
          <w:p w:rsidR="005153E2" w:rsidP="007C7F45" w:rsidRDefault="005153E2">
            <w:r w:rsidRPr="008D786F">
              <w:rPr>
                <w:b/>
                <w:color w:val="000000"/>
                <w:szCs w:val="24"/>
              </w:rPr>
              <w:t>32 279, nr. 14</w:t>
            </w:r>
            <w:r>
              <w:rPr>
                <w:b/>
                <w:color w:val="000000"/>
                <w:szCs w:val="24"/>
              </w:rPr>
              <w:t>3</w:t>
            </w:r>
          </w:p>
        </w:tc>
        <w:tc>
          <w:tcPr>
            <w:tcW w:w="79" w:type="pct"/>
            <w:tcBorders>
              <w:top w:val="nil"/>
              <w:left w:val="nil"/>
              <w:bottom w:val="nil"/>
              <w:right w:val="nil"/>
            </w:tcBorders>
          </w:tcPr>
          <w:p w:rsidRPr="0027433B" w:rsidR="005153E2" w:rsidP="007C7F45" w:rsidRDefault="005153E2">
            <w:pPr>
              <w:rPr>
                <w:szCs w:val="24"/>
              </w:rPr>
            </w:pPr>
          </w:p>
        </w:tc>
        <w:tc>
          <w:tcPr>
            <w:tcW w:w="3466" w:type="pct"/>
            <w:tcBorders>
              <w:top w:val="nil"/>
              <w:left w:val="nil"/>
              <w:bottom w:val="nil"/>
              <w:right w:val="nil"/>
            </w:tcBorders>
          </w:tcPr>
          <w:p w:rsidRPr="00AC70A8" w:rsidR="005153E2" w:rsidP="007C7F45" w:rsidRDefault="005153E2">
            <w:r>
              <w:t>-</w:t>
            </w:r>
            <w:r w:rsidRPr="00AC70A8">
              <w:t xml:space="preserve">de motie-Ploumen/Ellemeet over geen subsidie voor sturende keuzehulp bij ongewenste zwangerschap </w:t>
            </w:r>
          </w:p>
        </w:tc>
      </w:tr>
      <w:tr w:rsidR="005153E2" w:rsidTr="007C7F45">
        <w:trPr>
          <w:trHeight w:val="146"/>
        </w:trPr>
        <w:tc>
          <w:tcPr>
            <w:tcW w:w="1455" w:type="pct"/>
            <w:tcBorders>
              <w:top w:val="nil"/>
              <w:left w:val="nil"/>
              <w:bottom w:val="nil"/>
              <w:right w:val="nil"/>
            </w:tcBorders>
          </w:tcPr>
          <w:p w:rsidR="005153E2" w:rsidP="007C7F45" w:rsidRDefault="005153E2">
            <w:r w:rsidRPr="008D786F">
              <w:rPr>
                <w:b/>
                <w:color w:val="000000"/>
                <w:szCs w:val="24"/>
              </w:rPr>
              <w:lastRenderedPageBreak/>
              <w:t>32 279, nr. 14</w:t>
            </w:r>
            <w:r>
              <w:rPr>
                <w:b/>
                <w:color w:val="000000"/>
                <w:szCs w:val="24"/>
              </w:rPr>
              <w:t>4</w:t>
            </w:r>
          </w:p>
        </w:tc>
        <w:tc>
          <w:tcPr>
            <w:tcW w:w="79" w:type="pct"/>
            <w:tcBorders>
              <w:top w:val="nil"/>
              <w:left w:val="nil"/>
              <w:bottom w:val="nil"/>
              <w:right w:val="nil"/>
            </w:tcBorders>
          </w:tcPr>
          <w:p w:rsidRPr="0027433B" w:rsidR="005153E2" w:rsidP="007C7F45" w:rsidRDefault="005153E2">
            <w:pPr>
              <w:rPr>
                <w:szCs w:val="24"/>
              </w:rPr>
            </w:pPr>
          </w:p>
        </w:tc>
        <w:tc>
          <w:tcPr>
            <w:tcW w:w="3466" w:type="pct"/>
            <w:tcBorders>
              <w:top w:val="nil"/>
              <w:left w:val="nil"/>
              <w:bottom w:val="nil"/>
              <w:right w:val="nil"/>
            </w:tcBorders>
          </w:tcPr>
          <w:p w:rsidR="005153E2" w:rsidP="007C7F45" w:rsidRDefault="005153E2">
            <w:r>
              <w:t>-</w:t>
            </w:r>
            <w:r w:rsidRPr="00AC70A8">
              <w:t xml:space="preserve">de motie-Ploumen over al in 2019 hersteloperaties na genitale verminking vergoeden </w:t>
            </w:r>
          </w:p>
        </w:tc>
      </w:tr>
      <w:tr w:rsidRPr="001F028E" w:rsidR="005153E2" w:rsidTr="007C7F45">
        <w:trPr>
          <w:trHeight w:val="146"/>
        </w:trPr>
        <w:tc>
          <w:tcPr>
            <w:tcW w:w="1455" w:type="pct"/>
            <w:tcBorders>
              <w:top w:val="nil"/>
              <w:left w:val="nil"/>
              <w:bottom w:val="nil"/>
              <w:right w:val="nil"/>
            </w:tcBorders>
          </w:tcPr>
          <w:p w:rsidR="005153E2" w:rsidP="007C7F45" w:rsidRDefault="005153E2"/>
        </w:tc>
        <w:tc>
          <w:tcPr>
            <w:tcW w:w="79" w:type="pct"/>
            <w:tcBorders>
              <w:top w:val="nil"/>
              <w:left w:val="nil"/>
              <w:bottom w:val="nil"/>
              <w:right w:val="nil"/>
            </w:tcBorders>
          </w:tcPr>
          <w:p w:rsidRPr="0027433B" w:rsidR="005153E2" w:rsidP="007C7F45" w:rsidRDefault="005153E2">
            <w:pPr>
              <w:rPr>
                <w:szCs w:val="24"/>
              </w:rPr>
            </w:pPr>
          </w:p>
        </w:tc>
        <w:tc>
          <w:tcPr>
            <w:tcW w:w="3466" w:type="pct"/>
            <w:tcBorders>
              <w:top w:val="nil"/>
              <w:left w:val="nil"/>
              <w:bottom w:val="nil"/>
              <w:right w:val="nil"/>
            </w:tcBorders>
          </w:tcPr>
          <w:p w:rsidRPr="001F028E" w:rsidR="005153E2" w:rsidP="007C7F45" w:rsidRDefault="005153E2">
            <w:pPr>
              <w:rPr>
                <w:szCs w:val="24"/>
              </w:rPr>
            </w:pPr>
          </w:p>
        </w:tc>
      </w:tr>
      <w:tr w:rsidRPr="001F028E" w:rsidR="005153E2" w:rsidTr="007C7F45">
        <w:trPr>
          <w:trHeight w:val="146"/>
        </w:trPr>
        <w:tc>
          <w:tcPr>
            <w:tcW w:w="1455" w:type="pct"/>
            <w:tcBorders>
              <w:top w:val="nil"/>
              <w:left w:val="nil"/>
              <w:bottom w:val="nil"/>
              <w:right w:val="nil"/>
            </w:tcBorders>
          </w:tcPr>
          <w:p w:rsidRPr="00EF321B" w:rsidR="005153E2" w:rsidP="007C7F45" w:rsidRDefault="005153E2">
            <w:pPr>
              <w:rPr>
                <w:b/>
              </w:rPr>
            </w:pPr>
            <w:r w:rsidRPr="00EF321B">
              <w:rPr>
                <w:b/>
              </w:rPr>
              <w:t xml:space="preserve">Stemmingen </w:t>
            </w:r>
          </w:p>
        </w:tc>
        <w:tc>
          <w:tcPr>
            <w:tcW w:w="79" w:type="pct"/>
            <w:tcBorders>
              <w:top w:val="nil"/>
              <w:left w:val="nil"/>
              <w:bottom w:val="nil"/>
              <w:right w:val="nil"/>
            </w:tcBorders>
          </w:tcPr>
          <w:p w:rsidRPr="0027433B" w:rsidR="005153E2" w:rsidP="007C7F45" w:rsidRDefault="005153E2">
            <w:pPr>
              <w:rPr>
                <w:szCs w:val="24"/>
              </w:rPr>
            </w:pPr>
          </w:p>
        </w:tc>
        <w:tc>
          <w:tcPr>
            <w:tcW w:w="3466" w:type="pct"/>
            <w:tcBorders>
              <w:top w:val="nil"/>
              <w:left w:val="nil"/>
              <w:bottom w:val="nil"/>
              <w:right w:val="nil"/>
            </w:tcBorders>
          </w:tcPr>
          <w:p w:rsidRPr="001F028E" w:rsidR="005153E2" w:rsidP="007C7F45" w:rsidRDefault="005153E2">
            <w:pPr>
              <w:rPr>
                <w:szCs w:val="24"/>
              </w:rPr>
            </w:pPr>
            <w:r>
              <w:rPr>
                <w:szCs w:val="24"/>
              </w:rPr>
              <w:t xml:space="preserve">8. Stemmingen over: moties ingediend bij het </w:t>
            </w:r>
            <w:r w:rsidRPr="008E7E8B">
              <w:rPr>
                <w:szCs w:val="24"/>
              </w:rPr>
              <w:t>VAO Wijkverpleging</w:t>
            </w:r>
          </w:p>
        </w:tc>
      </w:tr>
      <w:tr w:rsidRPr="00CE101D" w:rsidR="005153E2" w:rsidTr="007C7F45">
        <w:trPr>
          <w:trHeight w:val="146"/>
        </w:trPr>
        <w:tc>
          <w:tcPr>
            <w:tcW w:w="1455" w:type="pct"/>
            <w:tcBorders>
              <w:top w:val="nil"/>
              <w:left w:val="nil"/>
              <w:bottom w:val="nil"/>
              <w:right w:val="nil"/>
            </w:tcBorders>
          </w:tcPr>
          <w:p w:rsidRPr="008E7E8B" w:rsidR="005153E2" w:rsidP="007C7F45" w:rsidRDefault="005153E2">
            <w:pPr>
              <w:rPr>
                <w:b/>
              </w:rPr>
            </w:pPr>
            <w:r w:rsidRPr="008E7E8B">
              <w:rPr>
                <w:b/>
              </w:rPr>
              <w:t xml:space="preserve">29 689, nr. </w:t>
            </w:r>
            <w:r>
              <w:rPr>
                <w:b/>
              </w:rPr>
              <w:t>944</w:t>
            </w:r>
          </w:p>
        </w:tc>
        <w:tc>
          <w:tcPr>
            <w:tcW w:w="79" w:type="pct"/>
            <w:tcBorders>
              <w:top w:val="nil"/>
              <w:left w:val="nil"/>
              <w:bottom w:val="nil"/>
              <w:right w:val="nil"/>
            </w:tcBorders>
          </w:tcPr>
          <w:p w:rsidRPr="0027433B" w:rsidR="005153E2" w:rsidP="007C7F45" w:rsidRDefault="005153E2">
            <w:pPr>
              <w:rPr>
                <w:szCs w:val="24"/>
              </w:rPr>
            </w:pPr>
          </w:p>
        </w:tc>
        <w:tc>
          <w:tcPr>
            <w:tcW w:w="3466" w:type="pct"/>
            <w:tcBorders>
              <w:top w:val="nil"/>
              <w:left w:val="nil"/>
              <w:bottom w:val="nil"/>
              <w:right w:val="nil"/>
            </w:tcBorders>
          </w:tcPr>
          <w:p w:rsidRPr="00CE101D" w:rsidR="005153E2" w:rsidP="007C7F45" w:rsidRDefault="005153E2">
            <w:r>
              <w:t>-</w:t>
            </w:r>
            <w:r w:rsidRPr="00CE101D">
              <w:t xml:space="preserve">de motie-Ellemeet c.s. over knelpunten die meegenomen moeten worden in de inkoopmonitor </w:t>
            </w:r>
          </w:p>
        </w:tc>
      </w:tr>
      <w:tr w:rsidRPr="00CE101D" w:rsidR="005153E2" w:rsidTr="007C7F45">
        <w:trPr>
          <w:trHeight w:val="146"/>
        </w:trPr>
        <w:tc>
          <w:tcPr>
            <w:tcW w:w="1455" w:type="pct"/>
            <w:tcBorders>
              <w:top w:val="nil"/>
              <w:left w:val="nil"/>
              <w:bottom w:val="nil"/>
              <w:right w:val="nil"/>
            </w:tcBorders>
          </w:tcPr>
          <w:p w:rsidR="005153E2" w:rsidP="007C7F45" w:rsidRDefault="005153E2">
            <w:r w:rsidRPr="004920B2">
              <w:rPr>
                <w:b/>
              </w:rPr>
              <w:t>29 689, nr. 94</w:t>
            </w:r>
            <w:r>
              <w:rPr>
                <w:b/>
              </w:rPr>
              <w:t>5 (aangehouden)</w:t>
            </w:r>
          </w:p>
        </w:tc>
        <w:tc>
          <w:tcPr>
            <w:tcW w:w="79" w:type="pct"/>
            <w:tcBorders>
              <w:top w:val="nil"/>
              <w:left w:val="nil"/>
              <w:bottom w:val="nil"/>
              <w:right w:val="nil"/>
            </w:tcBorders>
          </w:tcPr>
          <w:p w:rsidRPr="0027433B" w:rsidR="005153E2" w:rsidP="007C7F45" w:rsidRDefault="005153E2">
            <w:pPr>
              <w:rPr>
                <w:szCs w:val="24"/>
              </w:rPr>
            </w:pPr>
          </w:p>
        </w:tc>
        <w:tc>
          <w:tcPr>
            <w:tcW w:w="3466" w:type="pct"/>
            <w:tcBorders>
              <w:top w:val="nil"/>
              <w:left w:val="nil"/>
              <w:bottom w:val="nil"/>
              <w:right w:val="nil"/>
            </w:tcBorders>
          </w:tcPr>
          <w:p w:rsidRPr="00CE101D" w:rsidR="005153E2" w:rsidP="007C7F45" w:rsidRDefault="005153E2">
            <w:r>
              <w:t>-</w:t>
            </w:r>
            <w:r w:rsidRPr="00CE101D">
              <w:t xml:space="preserve">de motie-Ellemeet/Slootweg over een beslissingstermijn voor bijcontractering </w:t>
            </w:r>
          </w:p>
        </w:tc>
      </w:tr>
      <w:tr w:rsidRPr="00CE101D" w:rsidR="005153E2" w:rsidTr="007C7F45">
        <w:trPr>
          <w:trHeight w:val="146"/>
        </w:trPr>
        <w:tc>
          <w:tcPr>
            <w:tcW w:w="1455" w:type="pct"/>
            <w:tcBorders>
              <w:top w:val="nil"/>
              <w:left w:val="nil"/>
              <w:bottom w:val="nil"/>
              <w:right w:val="nil"/>
            </w:tcBorders>
          </w:tcPr>
          <w:p w:rsidR="005153E2" w:rsidP="007C7F45" w:rsidRDefault="005153E2">
            <w:r w:rsidRPr="004920B2">
              <w:rPr>
                <w:b/>
              </w:rPr>
              <w:t>29 689, nr. 94</w:t>
            </w:r>
            <w:r>
              <w:rPr>
                <w:b/>
              </w:rPr>
              <w:t>6</w:t>
            </w:r>
          </w:p>
        </w:tc>
        <w:tc>
          <w:tcPr>
            <w:tcW w:w="79" w:type="pct"/>
            <w:tcBorders>
              <w:top w:val="nil"/>
              <w:left w:val="nil"/>
              <w:bottom w:val="nil"/>
              <w:right w:val="nil"/>
            </w:tcBorders>
          </w:tcPr>
          <w:p w:rsidRPr="0027433B" w:rsidR="005153E2" w:rsidP="007C7F45" w:rsidRDefault="005153E2">
            <w:pPr>
              <w:rPr>
                <w:szCs w:val="24"/>
              </w:rPr>
            </w:pPr>
          </w:p>
        </w:tc>
        <w:tc>
          <w:tcPr>
            <w:tcW w:w="3466" w:type="pct"/>
            <w:tcBorders>
              <w:top w:val="nil"/>
              <w:left w:val="nil"/>
              <w:bottom w:val="nil"/>
              <w:right w:val="nil"/>
            </w:tcBorders>
          </w:tcPr>
          <w:p w:rsidRPr="00CE101D" w:rsidR="005153E2" w:rsidP="007C7F45" w:rsidRDefault="005153E2">
            <w:r>
              <w:t>-</w:t>
            </w:r>
            <w:r w:rsidRPr="00CE101D">
              <w:t xml:space="preserve">de motie-Bergkamp over onderzoek naar de praktijkvariaties in indicatiestellingen </w:t>
            </w:r>
          </w:p>
        </w:tc>
      </w:tr>
      <w:tr w:rsidRPr="00CE101D" w:rsidR="005153E2" w:rsidTr="007C7F45">
        <w:trPr>
          <w:trHeight w:val="146"/>
        </w:trPr>
        <w:tc>
          <w:tcPr>
            <w:tcW w:w="1455" w:type="pct"/>
            <w:tcBorders>
              <w:top w:val="nil"/>
              <w:left w:val="nil"/>
              <w:bottom w:val="nil"/>
              <w:right w:val="nil"/>
            </w:tcBorders>
          </w:tcPr>
          <w:p w:rsidR="005153E2" w:rsidP="007C7F45" w:rsidRDefault="005153E2">
            <w:r w:rsidRPr="004920B2">
              <w:rPr>
                <w:b/>
              </w:rPr>
              <w:t>29 689, nr. 94</w:t>
            </w:r>
            <w:r>
              <w:rPr>
                <w:b/>
              </w:rPr>
              <w:t>7</w:t>
            </w:r>
          </w:p>
        </w:tc>
        <w:tc>
          <w:tcPr>
            <w:tcW w:w="79" w:type="pct"/>
            <w:tcBorders>
              <w:top w:val="nil"/>
              <w:left w:val="nil"/>
              <w:bottom w:val="nil"/>
              <w:right w:val="nil"/>
            </w:tcBorders>
          </w:tcPr>
          <w:p w:rsidRPr="0027433B" w:rsidR="005153E2" w:rsidP="007C7F45" w:rsidRDefault="005153E2">
            <w:pPr>
              <w:rPr>
                <w:szCs w:val="24"/>
              </w:rPr>
            </w:pPr>
          </w:p>
        </w:tc>
        <w:tc>
          <w:tcPr>
            <w:tcW w:w="3466" w:type="pct"/>
            <w:tcBorders>
              <w:top w:val="nil"/>
              <w:left w:val="nil"/>
              <w:bottom w:val="nil"/>
              <w:right w:val="nil"/>
            </w:tcBorders>
          </w:tcPr>
          <w:p w:rsidRPr="00CE101D" w:rsidR="005153E2" w:rsidP="007C7F45" w:rsidRDefault="005153E2">
            <w:r>
              <w:t>-</w:t>
            </w:r>
            <w:r w:rsidRPr="00CE101D">
              <w:t xml:space="preserve">de motie-Hijink over het beteugelen van de winsten in de zorg </w:t>
            </w:r>
          </w:p>
        </w:tc>
      </w:tr>
      <w:tr w:rsidRPr="00CE101D" w:rsidR="005153E2" w:rsidTr="007C7F45">
        <w:trPr>
          <w:trHeight w:val="146"/>
        </w:trPr>
        <w:tc>
          <w:tcPr>
            <w:tcW w:w="1455" w:type="pct"/>
            <w:tcBorders>
              <w:top w:val="nil"/>
              <w:left w:val="nil"/>
              <w:bottom w:val="nil"/>
              <w:right w:val="nil"/>
            </w:tcBorders>
          </w:tcPr>
          <w:p w:rsidR="005153E2" w:rsidP="007C7F45" w:rsidRDefault="005153E2">
            <w:r w:rsidRPr="004920B2">
              <w:rPr>
                <w:b/>
              </w:rPr>
              <w:t>29 689, nr. 94</w:t>
            </w:r>
            <w:r>
              <w:rPr>
                <w:b/>
              </w:rPr>
              <w:t>8</w:t>
            </w:r>
          </w:p>
        </w:tc>
        <w:tc>
          <w:tcPr>
            <w:tcW w:w="79" w:type="pct"/>
            <w:tcBorders>
              <w:top w:val="nil"/>
              <w:left w:val="nil"/>
              <w:bottom w:val="nil"/>
              <w:right w:val="nil"/>
            </w:tcBorders>
          </w:tcPr>
          <w:p w:rsidRPr="0027433B" w:rsidR="005153E2" w:rsidP="007C7F45" w:rsidRDefault="005153E2">
            <w:pPr>
              <w:rPr>
                <w:szCs w:val="24"/>
              </w:rPr>
            </w:pPr>
          </w:p>
        </w:tc>
        <w:tc>
          <w:tcPr>
            <w:tcW w:w="3466" w:type="pct"/>
            <w:tcBorders>
              <w:top w:val="nil"/>
              <w:left w:val="nil"/>
              <w:bottom w:val="nil"/>
              <w:right w:val="nil"/>
            </w:tcBorders>
          </w:tcPr>
          <w:p w:rsidRPr="00CE101D" w:rsidR="005153E2" w:rsidP="007C7F45" w:rsidRDefault="005153E2">
            <w:r>
              <w:t>-</w:t>
            </w:r>
            <w:r w:rsidRPr="00CE101D">
              <w:t xml:space="preserve">de motie-Hijink over substitutie tussen zorgdomeinen meenemen in de monitor van de contracteergraad </w:t>
            </w:r>
          </w:p>
        </w:tc>
      </w:tr>
      <w:tr w:rsidRPr="00CE101D" w:rsidR="005153E2" w:rsidTr="007C7F45">
        <w:trPr>
          <w:trHeight w:val="146"/>
        </w:trPr>
        <w:tc>
          <w:tcPr>
            <w:tcW w:w="1455" w:type="pct"/>
            <w:tcBorders>
              <w:top w:val="nil"/>
              <w:left w:val="nil"/>
              <w:bottom w:val="nil"/>
              <w:right w:val="nil"/>
            </w:tcBorders>
          </w:tcPr>
          <w:p w:rsidR="005153E2" w:rsidP="007C7F45" w:rsidRDefault="005153E2">
            <w:r w:rsidRPr="004920B2">
              <w:rPr>
                <w:b/>
              </w:rPr>
              <w:t>29 689, nr. 94</w:t>
            </w:r>
            <w:r>
              <w:rPr>
                <w:b/>
              </w:rPr>
              <w:t>9</w:t>
            </w:r>
          </w:p>
        </w:tc>
        <w:tc>
          <w:tcPr>
            <w:tcW w:w="79" w:type="pct"/>
            <w:tcBorders>
              <w:top w:val="nil"/>
              <w:left w:val="nil"/>
              <w:bottom w:val="nil"/>
              <w:right w:val="nil"/>
            </w:tcBorders>
          </w:tcPr>
          <w:p w:rsidRPr="0027433B" w:rsidR="005153E2" w:rsidP="007C7F45" w:rsidRDefault="005153E2">
            <w:pPr>
              <w:rPr>
                <w:szCs w:val="24"/>
              </w:rPr>
            </w:pPr>
          </w:p>
        </w:tc>
        <w:tc>
          <w:tcPr>
            <w:tcW w:w="3466" w:type="pct"/>
            <w:tcBorders>
              <w:top w:val="nil"/>
              <w:left w:val="nil"/>
              <w:bottom w:val="nil"/>
              <w:right w:val="nil"/>
            </w:tcBorders>
          </w:tcPr>
          <w:p w:rsidRPr="00CE101D" w:rsidR="005153E2" w:rsidP="007C7F45" w:rsidRDefault="005153E2">
            <w:r>
              <w:t>-</w:t>
            </w:r>
            <w:r w:rsidRPr="00CE101D">
              <w:t xml:space="preserve">de motie-Hijink over samenwerking in plaats van concurrentie in de acute wijkverpleging </w:t>
            </w:r>
          </w:p>
        </w:tc>
      </w:tr>
      <w:tr w:rsidRPr="00CE101D" w:rsidR="005153E2" w:rsidTr="007C7F45">
        <w:trPr>
          <w:trHeight w:val="146"/>
        </w:trPr>
        <w:tc>
          <w:tcPr>
            <w:tcW w:w="1455" w:type="pct"/>
            <w:tcBorders>
              <w:top w:val="nil"/>
              <w:left w:val="nil"/>
              <w:bottom w:val="nil"/>
              <w:right w:val="nil"/>
            </w:tcBorders>
          </w:tcPr>
          <w:p w:rsidR="005153E2" w:rsidP="007C7F45" w:rsidRDefault="005153E2">
            <w:r w:rsidRPr="004920B2">
              <w:rPr>
                <w:b/>
              </w:rPr>
              <w:t>29 689, nr. 9</w:t>
            </w:r>
            <w:r>
              <w:rPr>
                <w:b/>
              </w:rPr>
              <w:t>50</w:t>
            </w:r>
          </w:p>
        </w:tc>
        <w:tc>
          <w:tcPr>
            <w:tcW w:w="79" w:type="pct"/>
            <w:tcBorders>
              <w:top w:val="nil"/>
              <w:left w:val="nil"/>
              <w:bottom w:val="nil"/>
              <w:right w:val="nil"/>
            </w:tcBorders>
          </w:tcPr>
          <w:p w:rsidRPr="0027433B" w:rsidR="005153E2" w:rsidP="007C7F45" w:rsidRDefault="005153E2">
            <w:pPr>
              <w:rPr>
                <w:szCs w:val="24"/>
              </w:rPr>
            </w:pPr>
          </w:p>
        </w:tc>
        <w:tc>
          <w:tcPr>
            <w:tcW w:w="3466" w:type="pct"/>
            <w:tcBorders>
              <w:top w:val="nil"/>
              <w:left w:val="nil"/>
              <w:bottom w:val="nil"/>
              <w:right w:val="nil"/>
            </w:tcBorders>
          </w:tcPr>
          <w:p w:rsidRPr="00CE101D" w:rsidR="005153E2" w:rsidP="007C7F45" w:rsidRDefault="005153E2">
            <w:r>
              <w:t>-d</w:t>
            </w:r>
            <w:r w:rsidRPr="00CE101D">
              <w:t xml:space="preserve">e motie-Geleijnse/Kerstens over periodiek informeren over het uitbannen van de minutenregistratie </w:t>
            </w:r>
          </w:p>
        </w:tc>
      </w:tr>
      <w:tr w:rsidRPr="00CE101D" w:rsidR="005153E2" w:rsidTr="007C7F45">
        <w:trPr>
          <w:trHeight w:val="146"/>
        </w:trPr>
        <w:tc>
          <w:tcPr>
            <w:tcW w:w="1455" w:type="pct"/>
            <w:tcBorders>
              <w:top w:val="nil"/>
              <w:left w:val="nil"/>
              <w:bottom w:val="nil"/>
              <w:right w:val="nil"/>
            </w:tcBorders>
          </w:tcPr>
          <w:p w:rsidR="005153E2" w:rsidP="007C7F45" w:rsidRDefault="005153E2">
            <w:r w:rsidRPr="004920B2">
              <w:rPr>
                <w:b/>
              </w:rPr>
              <w:t>29 689, nr. 9</w:t>
            </w:r>
            <w:r>
              <w:rPr>
                <w:b/>
              </w:rPr>
              <w:t>51</w:t>
            </w:r>
          </w:p>
        </w:tc>
        <w:tc>
          <w:tcPr>
            <w:tcW w:w="79" w:type="pct"/>
            <w:tcBorders>
              <w:top w:val="nil"/>
              <w:left w:val="nil"/>
              <w:bottom w:val="nil"/>
              <w:right w:val="nil"/>
            </w:tcBorders>
          </w:tcPr>
          <w:p w:rsidRPr="0027433B" w:rsidR="005153E2" w:rsidP="007C7F45" w:rsidRDefault="005153E2">
            <w:pPr>
              <w:rPr>
                <w:szCs w:val="24"/>
              </w:rPr>
            </w:pPr>
          </w:p>
        </w:tc>
        <w:tc>
          <w:tcPr>
            <w:tcW w:w="3466" w:type="pct"/>
            <w:tcBorders>
              <w:top w:val="nil"/>
              <w:left w:val="nil"/>
              <w:bottom w:val="nil"/>
              <w:right w:val="nil"/>
            </w:tcBorders>
          </w:tcPr>
          <w:p w:rsidRPr="00CE101D" w:rsidR="005153E2" w:rsidP="007C7F45" w:rsidRDefault="005153E2">
            <w:r>
              <w:t>-</w:t>
            </w:r>
            <w:r w:rsidRPr="00CE101D">
              <w:t xml:space="preserve">de motie-Geleijnse/Kerstens over het afschaffen van de vijfminutendeclaratie voor het pgb </w:t>
            </w:r>
          </w:p>
        </w:tc>
      </w:tr>
      <w:tr w:rsidRPr="00CE101D" w:rsidR="005153E2" w:rsidTr="007C7F45">
        <w:trPr>
          <w:trHeight w:val="146"/>
        </w:trPr>
        <w:tc>
          <w:tcPr>
            <w:tcW w:w="1455" w:type="pct"/>
            <w:tcBorders>
              <w:top w:val="nil"/>
              <w:left w:val="nil"/>
              <w:bottom w:val="nil"/>
              <w:right w:val="nil"/>
            </w:tcBorders>
          </w:tcPr>
          <w:p w:rsidR="005153E2" w:rsidP="007C7F45" w:rsidRDefault="005153E2">
            <w:r w:rsidRPr="004920B2">
              <w:rPr>
                <w:b/>
              </w:rPr>
              <w:t>29 689, nr. 9</w:t>
            </w:r>
            <w:r>
              <w:rPr>
                <w:b/>
              </w:rPr>
              <w:t>52</w:t>
            </w:r>
          </w:p>
        </w:tc>
        <w:tc>
          <w:tcPr>
            <w:tcW w:w="79" w:type="pct"/>
            <w:tcBorders>
              <w:top w:val="nil"/>
              <w:left w:val="nil"/>
              <w:bottom w:val="nil"/>
              <w:right w:val="nil"/>
            </w:tcBorders>
          </w:tcPr>
          <w:p w:rsidRPr="0027433B" w:rsidR="005153E2" w:rsidP="007C7F45" w:rsidRDefault="005153E2">
            <w:pPr>
              <w:rPr>
                <w:szCs w:val="24"/>
              </w:rPr>
            </w:pPr>
          </w:p>
        </w:tc>
        <w:tc>
          <w:tcPr>
            <w:tcW w:w="3466" w:type="pct"/>
            <w:tcBorders>
              <w:top w:val="nil"/>
              <w:left w:val="nil"/>
              <w:bottom w:val="nil"/>
              <w:right w:val="nil"/>
            </w:tcBorders>
          </w:tcPr>
          <w:p w:rsidRPr="00CE101D" w:rsidR="005153E2" w:rsidP="007C7F45" w:rsidRDefault="005153E2">
            <w:r>
              <w:t>-</w:t>
            </w:r>
            <w:r w:rsidRPr="00CE101D">
              <w:t xml:space="preserve">de motie-Geleijnse/Bergkamp over het advies van de wijkverpleegkundige bij het indiceren voor de Wmo </w:t>
            </w:r>
          </w:p>
        </w:tc>
      </w:tr>
      <w:tr w:rsidRPr="00CE101D" w:rsidR="005153E2" w:rsidTr="007C7F45">
        <w:trPr>
          <w:trHeight w:val="146"/>
        </w:trPr>
        <w:tc>
          <w:tcPr>
            <w:tcW w:w="1455" w:type="pct"/>
            <w:tcBorders>
              <w:top w:val="nil"/>
              <w:left w:val="nil"/>
              <w:bottom w:val="nil"/>
              <w:right w:val="nil"/>
            </w:tcBorders>
          </w:tcPr>
          <w:p w:rsidR="005153E2" w:rsidP="007C7F45" w:rsidRDefault="005153E2">
            <w:r w:rsidRPr="004920B2">
              <w:rPr>
                <w:b/>
              </w:rPr>
              <w:t>29 689, nr. 9</w:t>
            </w:r>
            <w:r>
              <w:rPr>
                <w:b/>
              </w:rPr>
              <w:t>53</w:t>
            </w:r>
          </w:p>
        </w:tc>
        <w:tc>
          <w:tcPr>
            <w:tcW w:w="79" w:type="pct"/>
            <w:tcBorders>
              <w:top w:val="nil"/>
              <w:left w:val="nil"/>
              <w:bottom w:val="nil"/>
              <w:right w:val="nil"/>
            </w:tcBorders>
          </w:tcPr>
          <w:p w:rsidRPr="0027433B" w:rsidR="005153E2" w:rsidP="007C7F45" w:rsidRDefault="005153E2">
            <w:pPr>
              <w:rPr>
                <w:szCs w:val="24"/>
              </w:rPr>
            </w:pPr>
          </w:p>
        </w:tc>
        <w:tc>
          <w:tcPr>
            <w:tcW w:w="3466" w:type="pct"/>
            <w:tcBorders>
              <w:top w:val="nil"/>
              <w:left w:val="nil"/>
              <w:bottom w:val="nil"/>
              <w:right w:val="nil"/>
            </w:tcBorders>
          </w:tcPr>
          <w:p w:rsidRPr="00CE101D" w:rsidR="005153E2" w:rsidP="007C7F45" w:rsidRDefault="005153E2">
            <w:r>
              <w:t>-</w:t>
            </w:r>
            <w:r w:rsidRPr="00CE101D">
              <w:t xml:space="preserve">de motie-Kerstens c.s. over het naleven van de afspraak over loonsverhogingen in het hoofdlijnenakkoord </w:t>
            </w:r>
          </w:p>
        </w:tc>
      </w:tr>
      <w:tr w:rsidR="005153E2" w:rsidTr="007C7F45">
        <w:trPr>
          <w:trHeight w:val="146"/>
        </w:trPr>
        <w:tc>
          <w:tcPr>
            <w:tcW w:w="1455" w:type="pct"/>
            <w:tcBorders>
              <w:top w:val="nil"/>
              <w:left w:val="nil"/>
              <w:bottom w:val="nil"/>
              <w:right w:val="nil"/>
            </w:tcBorders>
          </w:tcPr>
          <w:p w:rsidR="005153E2" w:rsidP="007C7F45" w:rsidRDefault="005153E2">
            <w:r w:rsidRPr="004920B2">
              <w:rPr>
                <w:b/>
              </w:rPr>
              <w:t>29 689, nr. 9</w:t>
            </w:r>
            <w:r>
              <w:rPr>
                <w:b/>
              </w:rPr>
              <w:t>54</w:t>
            </w:r>
          </w:p>
        </w:tc>
        <w:tc>
          <w:tcPr>
            <w:tcW w:w="79" w:type="pct"/>
            <w:tcBorders>
              <w:top w:val="nil"/>
              <w:left w:val="nil"/>
              <w:bottom w:val="nil"/>
              <w:right w:val="nil"/>
            </w:tcBorders>
          </w:tcPr>
          <w:p w:rsidRPr="0027433B" w:rsidR="005153E2" w:rsidP="007C7F45" w:rsidRDefault="005153E2">
            <w:pPr>
              <w:rPr>
                <w:szCs w:val="24"/>
              </w:rPr>
            </w:pPr>
          </w:p>
        </w:tc>
        <w:tc>
          <w:tcPr>
            <w:tcW w:w="3466" w:type="pct"/>
            <w:tcBorders>
              <w:top w:val="nil"/>
              <w:left w:val="nil"/>
              <w:bottom w:val="nil"/>
              <w:right w:val="nil"/>
            </w:tcBorders>
          </w:tcPr>
          <w:p w:rsidR="005153E2" w:rsidP="007C7F45" w:rsidRDefault="005153E2">
            <w:r>
              <w:t>-</w:t>
            </w:r>
            <w:r w:rsidRPr="00CE101D">
              <w:t xml:space="preserve">de motie-Kerstens over vorm en inhoud geven aan centrale regie, monitoring en verantwoording </w:t>
            </w:r>
          </w:p>
        </w:tc>
      </w:tr>
      <w:tr w:rsidRPr="001F028E" w:rsidR="005153E2" w:rsidTr="007C7F45">
        <w:trPr>
          <w:trHeight w:val="146"/>
        </w:trPr>
        <w:tc>
          <w:tcPr>
            <w:tcW w:w="1455" w:type="pct"/>
            <w:tcBorders>
              <w:top w:val="nil"/>
              <w:left w:val="nil"/>
              <w:bottom w:val="nil"/>
              <w:right w:val="nil"/>
            </w:tcBorders>
          </w:tcPr>
          <w:p w:rsidR="005153E2" w:rsidP="007C7F45" w:rsidRDefault="005153E2"/>
        </w:tc>
        <w:tc>
          <w:tcPr>
            <w:tcW w:w="79" w:type="pct"/>
            <w:tcBorders>
              <w:top w:val="nil"/>
              <w:left w:val="nil"/>
              <w:bottom w:val="nil"/>
              <w:right w:val="nil"/>
            </w:tcBorders>
          </w:tcPr>
          <w:p w:rsidRPr="0027433B" w:rsidR="005153E2" w:rsidP="007C7F45" w:rsidRDefault="005153E2">
            <w:pPr>
              <w:rPr>
                <w:szCs w:val="24"/>
              </w:rPr>
            </w:pPr>
          </w:p>
        </w:tc>
        <w:tc>
          <w:tcPr>
            <w:tcW w:w="3466" w:type="pct"/>
            <w:tcBorders>
              <w:top w:val="nil"/>
              <w:left w:val="nil"/>
              <w:bottom w:val="nil"/>
              <w:right w:val="nil"/>
            </w:tcBorders>
          </w:tcPr>
          <w:p w:rsidRPr="001F028E" w:rsidR="005153E2" w:rsidP="007C7F45" w:rsidRDefault="005153E2">
            <w:pPr>
              <w:rPr>
                <w:szCs w:val="24"/>
              </w:rPr>
            </w:pPr>
          </w:p>
        </w:tc>
      </w:tr>
      <w:tr w:rsidRPr="001F028E" w:rsidR="005153E2" w:rsidTr="007C7F45">
        <w:trPr>
          <w:trHeight w:val="146"/>
        </w:trPr>
        <w:tc>
          <w:tcPr>
            <w:tcW w:w="1455" w:type="pct"/>
            <w:tcBorders>
              <w:top w:val="nil"/>
              <w:left w:val="nil"/>
              <w:bottom w:val="nil"/>
              <w:right w:val="nil"/>
            </w:tcBorders>
          </w:tcPr>
          <w:p w:rsidRPr="008E7E8B" w:rsidR="005153E2" w:rsidP="007C7F45" w:rsidRDefault="005153E2">
            <w:pPr>
              <w:rPr>
                <w:b/>
              </w:rPr>
            </w:pPr>
            <w:r w:rsidRPr="008E7E8B">
              <w:rPr>
                <w:b/>
              </w:rPr>
              <w:t xml:space="preserve">Stemmingen </w:t>
            </w:r>
          </w:p>
        </w:tc>
        <w:tc>
          <w:tcPr>
            <w:tcW w:w="79" w:type="pct"/>
            <w:tcBorders>
              <w:top w:val="nil"/>
              <w:left w:val="nil"/>
              <w:bottom w:val="nil"/>
              <w:right w:val="nil"/>
            </w:tcBorders>
          </w:tcPr>
          <w:p w:rsidRPr="0027433B" w:rsidR="005153E2" w:rsidP="007C7F45" w:rsidRDefault="005153E2">
            <w:pPr>
              <w:rPr>
                <w:szCs w:val="24"/>
              </w:rPr>
            </w:pPr>
          </w:p>
        </w:tc>
        <w:tc>
          <w:tcPr>
            <w:tcW w:w="3466" w:type="pct"/>
            <w:tcBorders>
              <w:top w:val="nil"/>
              <w:left w:val="nil"/>
              <w:bottom w:val="nil"/>
              <w:right w:val="nil"/>
            </w:tcBorders>
          </w:tcPr>
          <w:p w:rsidRPr="001F028E" w:rsidR="005153E2" w:rsidP="007C7F45" w:rsidRDefault="005153E2">
            <w:pPr>
              <w:rPr>
                <w:szCs w:val="24"/>
              </w:rPr>
            </w:pPr>
            <w:r>
              <w:rPr>
                <w:szCs w:val="24"/>
              </w:rPr>
              <w:t>9. Stemmingen in verband met:</w:t>
            </w:r>
          </w:p>
        </w:tc>
      </w:tr>
      <w:tr w:rsidRPr="001F028E" w:rsidR="005153E2" w:rsidTr="007C7F45">
        <w:trPr>
          <w:trHeight w:val="146"/>
        </w:trPr>
        <w:tc>
          <w:tcPr>
            <w:tcW w:w="1455" w:type="pct"/>
            <w:tcBorders>
              <w:top w:val="nil"/>
              <w:left w:val="nil"/>
              <w:bottom w:val="nil"/>
              <w:right w:val="nil"/>
            </w:tcBorders>
          </w:tcPr>
          <w:p w:rsidRPr="00DF108C" w:rsidR="005153E2" w:rsidP="007C7F45" w:rsidRDefault="005153E2">
            <w:pPr>
              <w:rPr>
                <w:b/>
                <w:color w:val="000000"/>
                <w:szCs w:val="24"/>
              </w:rPr>
            </w:pPr>
            <w:r>
              <w:rPr>
                <w:b/>
                <w:color w:val="000000"/>
                <w:szCs w:val="24"/>
              </w:rPr>
              <w:t>34 857</w:t>
            </w:r>
          </w:p>
        </w:tc>
        <w:tc>
          <w:tcPr>
            <w:tcW w:w="79" w:type="pct"/>
            <w:tcBorders>
              <w:top w:val="nil"/>
              <w:left w:val="nil"/>
              <w:bottom w:val="nil"/>
              <w:right w:val="nil"/>
            </w:tcBorders>
          </w:tcPr>
          <w:p w:rsidRPr="0027433B" w:rsidR="005153E2" w:rsidP="007C7F45" w:rsidRDefault="005153E2">
            <w:pPr>
              <w:rPr>
                <w:szCs w:val="24"/>
              </w:rPr>
            </w:pPr>
          </w:p>
        </w:tc>
        <w:tc>
          <w:tcPr>
            <w:tcW w:w="3466" w:type="pct"/>
            <w:tcBorders>
              <w:top w:val="nil"/>
              <w:left w:val="nil"/>
              <w:bottom w:val="nil"/>
              <w:right w:val="nil"/>
            </w:tcBorders>
          </w:tcPr>
          <w:p w:rsidRPr="001F028E" w:rsidR="005153E2" w:rsidP="007C7F45" w:rsidRDefault="005153E2">
            <w:r w:rsidRPr="0054696D">
              <w:t xml:space="preserve">Wijziging van </w:t>
            </w:r>
            <w:bookmarkStart w:name="bmkBesluittekst2" w:id="1"/>
            <w:bookmarkEnd w:id="1"/>
            <w:r w:rsidRPr="0054696D">
              <w:t>de Jeugdwet en de Wet maatschappelijke ondersteuning 2015 en de Zorgverzekeringswet in verband met het  handhaven van de mogelijkheid om gemeenten in uitzonderingsgevallen tot samenwerking te verplichten en in verband met het verminderen van uitvoeringslasten</w:t>
            </w:r>
          </w:p>
        </w:tc>
      </w:tr>
      <w:tr w:rsidRPr="001F028E" w:rsidR="005153E2" w:rsidTr="007C7F45">
        <w:trPr>
          <w:trHeight w:val="146"/>
        </w:trPr>
        <w:tc>
          <w:tcPr>
            <w:tcW w:w="1455" w:type="pct"/>
            <w:tcBorders>
              <w:top w:val="nil"/>
              <w:left w:val="nil"/>
              <w:bottom w:val="nil"/>
              <w:right w:val="nil"/>
            </w:tcBorders>
          </w:tcPr>
          <w:p w:rsidRPr="008E7E8B" w:rsidR="005153E2" w:rsidP="007C7F45" w:rsidRDefault="005153E2">
            <w:pPr>
              <w:rPr>
                <w:b/>
              </w:rPr>
            </w:pPr>
          </w:p>
        </w:tc>
        <w:tc>
          <w:tcPr>
            <w:tcW w:w="79" w:type="pct"/>
            <w:tcBorders>
              <w:top w:val="nil"/>
              <w:left w:val="nil"/>
              <w:bottom w:val="nil"/>
              <w:right w:val="nil"/>
            </w:tcBorders>
          </w:tcPr>
          <w:p w:rsidRPr="0027433B" w:rsidR="005153E2" w:rsidP="007C7F45" w:rsidRDefault="005153E2">
            <w:pPr>
              <w:rPr>
                <w:szCs w:val="24"/>
              </w:rPr>
            </w:pPr>
          </w:p>
        </w:tc>
        <w:tc>
          <w:tcPr>
            <w:tcW w:w="3466" w:type="pct"/>
            <w:tcBorders>
              <w:top w:val="nil"/>
              <w:left w:val="nil"/>
              <w:bottom w:val="nil"/>
              <w:right w:val="nil"/>
            </w:tcBorders>
          </w:tcPr>
          <w:p w:rsidRPr="001F028E" w:rsidR="005153E2" w:rsidP="007C7F45" w:rsidRDefault="005153E2">
            <w:pPr>
              <w:rPr>
                <w:szCs w:val="24"/>
              </w:rPr>
            </w:pPr>
          </w:p>
        </w:tc>
      </w:tr>
      <w:tr w:rsidRPr="001F028E" w:rsidR="005153E2" w:rsidTr="007C7F45">
        <w:trPr>
          <w:trHeight w:val="146"/>
        </w:trPr>
        <w:tc>
          <w:tcPr>
            <w:tcW w:w="1455" w:type="pct"/>
            <w:tcBorders>
              <w:top w:val="nil"/>
              <w:left w:val="nil"/>
              <w:bottom w:val="nil"/>
              <w:right w:val="nil"/>
            </w:tcBorders>
          </w:tcPr>
          <w:p w:rsidRPr="008E7E8B" w:rsidR="005153E2" w:rsidP="007C7F45" w:rsidRDefault="005153E2">
            <w:pPr>
              <w:rPr>
                <w:b/>
              </w:rPr>
            </w:pPr>
          </w:p>
        </w:tc>
        <w:tc>
          <w:tcPr>
            <w:tcW w:w="79" w:type="pct"/>
            <w:tcBorders>
              <w:top w:val="nil"/>
              <w:left w:val="nil"/>
              <w:bottom w:val="nil"/>
              <w:right w:val="nil"/>
            </w:tcBorders>
          </w:tcPr>
          <w:p w:rsidRPr="0027433B" w:rsidR="005153E2" w:rsidP="007C7F45" w:rsidRDefault="005153E2">
            <w:pPr>
              <w:rPr>
                <w:szCs w:val="24"/>
              </w:rPr>
            </w:pPr>
          </w:p>
        </w:tc>
        <w:tc>
          <w:tcPr>
            <w:tcW w:w="3466" w:type="pct"/>
            <w:tcBorders>
              <w:top w:val="nil"/>
              <w:left w:val="nil"/>
              <w:bottom w:val="nil"/>
              <w:right w:val="nil"/>
            </w:tcBorders>
          </w:tcPr>
          <w:p w:rsidRPr="003C1D24" w:rsidR="003C1D24" w:rsidP="003C1D24" w:rsidRDefault="003C1D24">
            <w:pPr>
              <w:rPr>
                <w:szCs w:val="24"/>
              </w:rPr>
            </w:pPr>
            <w:r w:rsidRPr="003C1D24">
              <w:rPr>
                <w:szCs w:val="24"/>
              </w:rPr>
              <w:t>34 857</w:t>
            </w:r>
            <w:r w:rsidRPr="003C1D24">
              <w:rPr>
                <w:szCs w:val="24"/>
              </w:rPr>
              <w:tab/>
            </w:r>
            <w:r w:rsidRPr="003C1D24">
              <w:rPr>
                <w:szCs w:val="24"/>
              </w:rPr>
              <w:tab/>
            </w:r>
            <w:r>
              <w:rPr>
                <w:szCs w:val="24"/>
              </w:rPr>
              <w:t xml:space="preserve">       </w:t>
            </w:r>
            <w:r w:rsidRPr="003C1D24">
              <w:rPr>
                <w:szCs w:val="24"/>
              </w:rPr>
              <w:t>(bijgewerkt t/m amendement nr. 15)</w:t>
            </w:r>
            <w:r w:rsidRPr="003C1D24">
              <w:rPr>
                <w:szCs w:val="24"/>
              </w:rPr>
              <w:tab/>
            </w:r>
          </w:p>
          <w:p w:rsidRPr="003C1D24" w:rsidR="003C1D24" w:rsidP="003C1D24" w:rsidRDefault="003C1D24">
            <w:pPr>
              <w:rPr>
                <w:szCs w:val="24"/>
              </w:rPr>
            </w:pPr>
          </w:p>
          <w:p w:rsidRPr="003C1D24" w:rsidR="003C1D24" w:rsidP="003C1D24" w:rsidRDefault="003C1D24">
            <w:pPr>
              <w:rPr>
                <w:szCs w:val="24"/>
              </w:rPr>
            </w:pPr>
            <w:r w:rsidRPr="003C1D24">
              <w:rPr>
                <w:szCs w:val="24"/>
              </w:rPr>
              <w:t>GEWIJZIGDE STEMMINGSLIJST</w:t>
            </w:r>
          </w:p>
          <w:p w:rsidRPr="003C1D24" w:rsidR="003C1D24" w:rsidP="003C1D24" w:rsidRDefault="003C1D24">
            <w:pPr>
              <w:rPr>
                <w:szCs w:val="24"/>
              </w:rPr>
            </w:pPr>
          </w:p>
          <w:p w:rsidRPr="003C1D24" w:rsidR="003C1D24" w:rsidP="003C1D24" w:rsidRDefault="003C1D24">
            <w:pPr>
              <w:rPr>
                <w:i/>
                <w:szCs w:val="24"/>
              </w:rPr>
            </w:pPr>
            <w:r w:rsidRPr="003C1D24">
              <w:rPr>
                <w:i/>
                <w:szCs w:val="24"/>
              </w:rPr>
              <w:t>Wijzigingen aangegeven met *</w:t>
            </w:r>
          </w:p>
          <w:p w:rsidRPr="003C1D24" w:rsidR="003C1D24" w:rsidP="003C1D24" w:rsidRDefault="003C1D24">
            <w:pPr>
              <w:rPr>
                <w:szCs w:val="24"/>
              </w:rPr>
            </w:pPr>
          </w:p>
          <w:p w:rsidRPr="003C1D24" w:rsidR="003C1D24" w:rsidP="003C1D24" w:rsidRDefault="003C1D24">
            <w:pPr>
              <w:rPr>
                <w:szCs w:val="24"/>
              </w:rPr>
            </w:pPr>
            <w:r w:rsidRPr="003C1D24">
              <w:rPr>
                <w:szCs w:val="24"/>
              </w:rPr>
              <w:t>- artikel I, onderdeel A</w:t>
            </w:r>
          </w:p>
          <w:p w:rsidRPr="003C1D24" w:rsidR="003C1D24" w:rsidP="003C1D24" w:rsidRDefault="003C1D24">
            <w:pPr>
              <w:rPr>
                <w:szCs w:val="24"/>
              </w:rPr>
            </w:pPr>
            <w:r w:rsidRPr="003C1D24">
              <w:rPr>
                <w:szCs w:val="24"/>
                <w:highlight w:val="yellow"/>
              </w:rPr>
              <w:t>- gewijzigd amendement Hijink (11)</w:t>
            </w:r>
            <w:r w:rsidRPr="003C1D24">
              <w:rPr>
                <w:szCs w:val="24"/>
              </w:rPr>
              <w:t xml:space="preserve"> over verplichte contractering van alle gecertificeerde instellingen en jeugdzorgaanbieders (invoegen onderdeel Aa)</w:t>
            </w:r>
          </w:p>
          <w:p w:rsidRPr="003C1D24" w:rsidR="003C1D24" w:rsidP="003C1D24" w:rsidRDefault="003C1D24">
            <w:pPr>
              <w:rPr>
                <w:szCs w:val="24"/>
              </w:rPr>
            </w:pPr>
            <w:r w:rsidRPr="003C1D24">
              <w:rPr>
                <w:szCs w:val="24"/>
                <w:highlight w:val="yellow"/>
              </w:rPr>
              <w:t>*- gewijzigd amendement Hijink (15,I)</w:t>
            </w:r>
            <w:r w:rsidRPr="003C1D24">
              <w:rPr>
                <w:szCs w:val="24"/>
              </w:rPr>
              <w:t xml:space="preserve"> over het verminderen van uitvoeringslasten voor aanbieders</w:t>
            </w:r>
          </w:p>
          <w:p w:rsidRPr="003C1D24" w:rsidR="003C1D24" w:rsidP="003C1D24" w:rsidRDefault="003C1D24">
            <w:pPr>
              <w:rPr>
                <w:szCs w:val="24"/>
              </w:rPr>
            </w:pPr>
            <w:r w:rsidRPr="003C1D24">
              <w:rPr>
                <w:szCs w:val="24"/>
                <w:highlight w:val="yellow"/>
              </w:rPr>
              <w:t>- amendement Hijink (8,I)</w:t>
            </w:r>
            <w:r w:rsidRPr="003C1D24">
              <w:rPr>
                <w:szCs w:val="24"/>
              </w:rPr>
              <w:t xml:space="preserve"> over een voorhangprocedure voor de verschillende uitvoeringsvarianten van financieringsmodellen</w:t>
            </w:r>
          </w:p>
          <w:p w:rsidRPr="003C1D24" w:rsidR="003C1D24" w:rsidP="003C1D24" w:rsidRDefault="003C1D24">
            <w:pPr>
              <w:rPr>
                <w:szCs w:val="24"/>
              </w:rPr>
            </w:pPr>
            <w:r w:rsidRPr="003C1D24">
              <w:rPr>
                <w:szCs w:val="24"/>
              </w:rPr>
              <w:t>- onderdeel B</w:t>
            </w:r>
          </w:p>
          <w:p w:rsidRPr="003C1D24" w:rsidR="003C1D24" w:rsidP="003C1D24" w:rsidRDefault="003C1D24">
            <w:pPr>
              <w:rPr>
                <w:szCs w:val="24"/>
              </w:rPr>
            </w:pPr>
            <w:r w:rsidRPr="003C1D24">
              <w:rPr>
                <w:szCs w:val="24"/>
              </w:rPr>
              <w:t>- artikel I</w:t>
            </w:r>
          </w:p>
          <w:p w:rsidRPr="003C1D24" w:rsidR="003C1D24" w:rsidP="003C1D24" w:rsidRDefault="003C1D24">
            <w:pPr>
              <w:rPr>
                <w:szCs w:val="24"/>
              </w:rPr>
            </w:pPr>
            <w:r w:rsidRPr="003C1D24">
              <w:rPr>
                <w:szCs w:val="24"/>
              </w:rPr>
              <w:t>- artikel II, onderdeel A</w:t>
            </w:r>
          </w:p>
          <w:p w:rsidRPr="003C1D24" w:rsidR="003C1D24" w:rsidP="003C1D24" w:rsidRDefault="003C1D24">
            <w:pPr>
              <w:rPr>
                <w:szCs w:val="24"/>
              </w:rPr>
            </w:pPr>
            <w:r w:rsidRPr="003C1D24">
              <w:rPr>
                <w:szCs w:val="24"/>
              </w:rPr>
              <w:lastRenderedPageBreak/>
              <w:t>*- gewijzigd amendement Hijink (15,II)</w:t>
            </w:r>
          </w:p>
          <w:p w:rsidRPr="003C1D24" w:rsidR="003C1D24" w:rsidP="003C1D24" w:rsidRDefault="003C1D24">
            <w:pPr>
              <w:rPr>
                <w:szCs w:val="24"/>
              </w:rPr>
            </w:pPr>
            <w:r w:rsidRPr="003C1D24">
              <w:rPr>
                <w:szCs w:val="24"/>
              </w:rPr>
              <w:t>- amendement Hijink (8,II)</w:t>
            </w:r>
          </w:p>
          <w:p w:rsidRPr="003C1D24" w:rsidR="003C1D24" w:rsidP="003C1D24" w:rsidRDefault="003C1D24">
            <w:pPr>
              <w:rPr>
                <w:szCs w:val="24"/>
              </w:rPr>
            </w:pPr>
            <w:r w:rsidRPr="003C1D24">
              <w:rPr>
                <w:szCs w:val="24"/>
              </w:rPr>
              <w:t>- onderdeel B</w:t>
            </w:r>
          </w:p>
          <w:p w:rsidRPr="003C1D24" w:rsidR="003C1D24" w:rsidP="003C1D24" w:rsidRDefault="003C1D24">
            <w:pPr>
              <w:rPr>
                <w:szCs w:val="24"/>
              </w:rPr>
            </w:pPr>
            <w:r w:rsidRPr="003C1D24">
              <w:rPr>
                <w:szCs w:val="24"/>
              </w:rPr>
              <w:t>- artikel II</w:t>
            </w:r>
          </w:p>
          <w:p w:rsidRPr="003C1D24" w:rsidR="003C1D24" w:rsidP="003C1D24" w:rsidRDefault="003C1D24">
            <w:pPr>
              <w:rPr>
                <w:szCs w:val="24"/>
              </w:rPr>
            </w:pPr>
            <w:r w:rsidRPr="003C1D24">
              <w:rPr>
                <w:szCs w:val="24"/>
              </w:rPr>
              <w:t>- artikel III</w:t>
            </w:r>
          </w:p>
          <w:p w:rsidRPr="003C1D24" w:rsidR="003C1D24" w:rsidP="003C1D24" w:rsidRDefault="003C1D24">
            <w:pPr>
              <w:rPr>
                <w:szCs w:val="24"/>
              </w:rPr>
            </w:pPr>
            <w:r w:rsidRPr="003C1D24">
              <w:rPr>
                <w:szCs w:val="24"/>
                <w:highlight w:val="yellow"/>
              </w:rPr>
              <w:t>- amendement Ellemeet/Van der Staaij (13)</w:t>
            </w:r>
            <w:r w:rsidRPr="003C1D24">
              <w:rPr>
                <w:szCs w:val="24"/>
              </w:rPr>
              <w:t xml:space="preserve"> over het vervallen van de delegatiebepalingen na drie jaar</w:t>
            </w:r>
          </w:p>
          <w:p w:rsidRPr="003C1D24" w:rsidR="003C1D24" w:rsidP="003C1D24" w:rsidRDefault="003C1D24">
            <w:pPr>
              <w:rPr>
                <w:szCs w:val="24"/>
              </w:rPr>
            </w:pPr>
            <w:r w:rsidRPr="003C1D24">
              <w:rPr>
                <w:szCs w:val="24"/>
              </w:rPr>
              <w:t>- artikel IV</w:t>
            </w:r>
          </w:p>
          <w:p w:rsidRPr="003C1D24" w:rsidR="003C1D24" w:rsidP="003C1D24" w:rsidRDefault="003C1D24">
            <w:pPr>
              <w:rPr>
                <w:szCs w:val="24"/>
              </w:rPr>
            </w:pPr>
            <w:r w:rsidRPr="003C1D24">
              <w:rPr>
                <w:szCs w:val="24"/>
              </w:rPr>
              <w:t>- beweegreden</w:t>
            </w:r>
          </w:p>
          <w:p w:rsidRPr="001F028E" w:rsidR="005153E2" w:rsidP="007C7F45" w:rsidRDefault="003C1D24">
            <w:pPr>
              <w:rPr>
                <w:szCs w:val="24"/>
              </w:rPr>
            </w:pPr>
            <w:r w:rsidRPr="003C1D24">
              <w:rPr>
                <w:szCs w:val="24"/>
                <w:highlight w:val="yellow"/>
              </w:rPr>
              <w:t>- wetsvoorstel</w:t>
            </w:r>
          </w:p>
        </w:tc>
      </w:tr>
      <w:tr w:rsidRPr="001F028E" w:rsidR="005153E2" w:rsidTr="007C7F45">
        <w:trPr>
          <w:trHeight w:val="146"/>
        </w:trPr>
        <w:tc>
          <w:tcPr>
            <w:tcW w:w="1455" w:type="pct"/>
            <w:tcBorders>
              <w:top w:val="nil"/>
              <w:left w:val="nil"/>
              <w:bottom w:val="nil"/>
              <w:right w:val="nil"/>
            </w:tcBorders>
          </w:tcPr>
          <w:p w:rsidRPr="008E7E8B" w:rsidR="005153E2" w:rsidP="007C7F45" w:rsidRDefault="005153E2">
            <w:pPr>
              <w:rPr>
                <w:b/>
              </w:rPr>
            </w:pPr>
          </w:p>
        </w:tc>
        <w:tc>
          <w:tcPr>
            <w:tcW w:w="79" w:type="pct"/>
            <w:tcBorders>
              <w:top w:val="nil"/>
              <w:left w:val="nil"/>
              <w:bottom w:val="nil"/>
              <w:right w:val="nil"/>
            </w:tcBorders>
          </w:tcPr>
          <w:p w:rsidRPr="0027433B" w:rsidR="005153E2" w:rsidP="007C7F45" w:rsidRDefault="005153E2">
            <w:pPr>
              <w:rPr>
                <w:szCs w:val="24"/>
              </w:rPr>
            </w:pPr>
          </w:p>
        </w:tc>
        <w:tc>
          <w:tcPr>
            <w:tcW w:w="3466" w:type="pct"/>
            <w:tcBorders>
              <w:top w:val="nil"/>
              <w:left w:val="nil"/>
              <w:bottom w:val="nil"/>
              <w:right w:val="nil"/>
            </w:tcBorders>
          </w:tcPr>
          <w:p w:rsidRPr="001F028E" w:rsidR="005153E2" w:rsidP="007C7F45" w:rsidRDefault="005153E2">
            <w:pPr>
              <w:rPr>
                <w:szCs w:val="24"/>
              </w:rPr>
            </w:pPr>
          </w:p>
        </w:tc>
      </w:tr>
      <w:tr w:rsidRPr="001F028E" w:rsidR="005153E2" w:rsidTr="007C7F45">
        <w:trPr>
          <w:trHeight w:val="146"/>
        </w:trPr>
        <w:tc>
          <w:tcPr>
            <w:tcW w:w="1455" w:type="pct"/>
            <w:tcBorders>
              <w:top w:val="nil"/>
              <w:left w:val="nil"/>
              <w:bottom w:val="nil"/>
              <w:right w:val="nil"/>
            </w:tcBorders>
          </w:tcPr>
          <w:p w:rsidRPr="008E7E8B" w:rsidR="005153E2" w:rsidP="007C7F45" w:rsidRDefault="005153E2">
            <w:pPr>
              <w:rPr>
                <w:b/>
              </w:rPr>
            </w:pPr>
            <w:r>
              <w:rPr>
                <w:b/>
              </w:rPr>
              <w:t>Stemming</w:t>
            </w:r>
          </w:p>
        </w:tc>
        <w:tc>
          <w:tcPr>
            <w:tcW w:w="79" w:type="pct"/>
            <w:tcBorders>
              <w:top w:val="nil"/>
              <w:left w:val="nil"/>
              <w:bottom w:val="nil"/>
              <w:right w:val="nil"/>
            </w:tcBorders>
          </w:tcPr>
          <w:p w:rsidRPr="0027433B" w:rsidR="005153E2" w:rsidP="007C7F45" w:rsidRDefault="005153E2">
            <w:pPr>
              <w:rPr>
                <w:szCs w:val="24"/>
              </w:rPr>
            </w:pPr>
          </w:p>
        </w:tc>
        <w:tc>
          <w:tcPr>
            <w:tcW w:w="3466" w:type="pct"/>
            <w:tcBorders>
              <w:top w:val="nil"/>
              <w:left w:val="nil"/>
              <w:bottom w:val="nil"/>
              <w:right w:val="nil"/>
            </w:tcBorders>
          </w:tcPr>
          <w:p w:rsidRPr="001F028E" w:rsidR="005153E2" w:rsidP="007C7F45" w:rsidRDefault="005153E2">
            <w:pPr>
              <w:rPr>
                <w:szCs w:val="24"/>
              </w:rPr>
            </w:pPr>
            <w:r>
              <w:rPr>
                <w:szCs w:val="24"/>
              </w:rPr>
              <w:t xml:space="preserve">10. Stemming over: motie ingediend bij </w:t>
            </w:r>
            <w:r w:rsidRPr="00C35DD4">
              <w:rPr>
                <w:szCs w:val="24"/>
              </w:rPr>
              <w:t>Wijziging van de Jeugdwet en de Wet maatschappelijke ondersteuning 2015 en de Zorgverzekeringswet</w:t>
            </w:r>
          </w:p>
        </w:tc>
      </w:tr>
      <w:tr w:rsidRPr="001F028E" w:rsidR="005153E2" w:rsidTr="007C7F45">
        <w:trPr>
          <w:trHeight w:val="146"/>
        </w:trPr>
        <w:tc>
          <w:tcPr>
            <w:tcW w:w="1455" w:type="pct"/>
            <w:tcBorders>
              <w:top w:val="nil"/>
              <w:left w:val="nil"/>
              <w:bottom w:val="nil"/>
              <w:right w:val="nil"/>
            </w:tcBorders>
          </w:tcPr>
          <w:p w:rsidRPr="008E7E8B" w:rsidR="005153E2" w:rsidP="007C7F45" w:rsidRDefault="005153E2">
            <w:pPr>
              <w:rPr>
                <w:b/>
              </w:rPr>
            </w:pPr>
            <w:r w:rsidRPr="008C0EF6">
              <w:rPr>
                <w:b/>
              </w:rPr>
              <w:t>34</w:t>
            </w:r>
            <w:r>
              <w:rPr>
                <w:b/>
              </w:rPr>
              <w:t xml:space="preserve"> </w:t>
            </w:r>
            <w:r w:rsidRPr="008C0EF6">
              <w:rPr>
                <w:b/>
              </w:rPr>
              <w:t>857, nr. 14</w:t>
            </w:r>
          </w:p>
        </w:tc>
        <w:tc>
          <w:tcPr>
            <w:tcW w:w="79" w:type="pct"/>
            <w:tcBorders>
              <w:top w:val="nil"/>
              <w:left w:val="nil"/>
              <w:bottom w:val="nil"/>
              <w:right w:val="nil"/>
            </w:tcBorders>
          </w:tcPr>
          <w:p w:rsidRPr="0027433B" w:rsidR="005153E2" w:rsidP="007C7F45" w:rsidRDefault="005153E2">
            <w:pPr>
              <w:rPr>
                <w:szCs w:val="24"/>
              </w:rPr>
            </w:pPr>
          </w:p>
        </w:tc>
        <w:tc>
          <w:tcPr>
            <w:tcW w:w="3466" w:type="pct"/>
            <w:tcBorders>
              <w:top w:val="nil"/>
              <w:left w:val="nil"/>
              <w:bottom w:val="nil"/>
              <w:right w:val="nil"/>
            </w:tcBorders>
          </w:tcPr>
          <w:p w:rsidRPr="001F028E" w:rsidR="005153E2" w:rsidP="007C7F45" w:rsidRDefault="005153E2">
            <w:pPr>
              <w:rPr>
                <w:szCs w:val="24"/>
              </w:rPr>
            </w:pPr>
            <w:r>
              <w:rPr>
                <w:szCs w:val="24"/>
              </w:rPr>
              <w:t>-</w:t>
            </w:r>
            <w:r w:rsidRPr="008C0EF6">
              <w:rPr>
                <w:szCs w:val="24"/>
              </w:rPr>
              <w:t xml:space="preserve">de motie-Bergkamp c.s. over de werking van de delegatiebepalingen in een gedecentraliseerd stelsel </w:t>
            </w:r>
          </w:p>
        </w:tc>
      </w:tr>
      <w:tr w:rsidRPr="001F028E" w:rsidR="005153E2" w:rsidTr="007C7F45">
        <w:trPr>
          <w:trHeight w:val="146"/>
        </w:trPr>
        <w:tc>
          <w:tcPr>
            <w:tcW w:w="1455" w:type="pct"/>
            <w:tcBorders>
              <w:top w:val="nil"/>
              <w:left w:val="nil"/>
              <w:bottom w:val="nil"/>
              <w:right w:val="nil"/>
            </w:tcBorders>
          </w:tcPr>
          <w:p w:rsidRPr="008E7E8B" w:rsidR="005153E2" w:rsidP="007C7F45" w:rsidRDefault="005153E2">
            <w:pPr>
              <w:rPr>
                <w:b/>
              </w:rPr>
            </w:pPr>
          </w:p>
        </w:tc>
        <w:tc>
          <w:tcPr>
            <w:tcW w:w="79" w:type="pct"/>
            <w:tcBorders>
              <w:top w:val="nil"/>
              <w:left w:val="nil"/>
              <w:bottom w:val="nil"/>
              <w:right w:val="nil"/>
            </w:tcBorders>
          </w:tcPr>
          <w:p w:rsidRPr="0027433B" w:rsidR="005153E2" w:rsidP="007C7F45" w:rsidRDefault="005153E2">
            <w:pPr>
              <w:rPr>
                <w:szCs w:val="24"/>
              </w:rPr>
            </w:pPr>
          </w:p>
        </w:tc>
        <w:tc>
          <w:tcPr>
            <w:tcW w:w="3466" w:type="pct"/>
            <w:tcBorders>
              <w:top w:val="nil"/>
              <w:left w:val="nil"/>
              <w:bottom w:val="nil"/>
              <w:right w:val="nil"/>
            </w:tcBorders>
          </w:tcPr>
          <w:p w:rsidRPr="001F028E" w:rsidR="005153E2" w:rsidP="007C7F45" w:rsidRDefault="005153E2">
            <w:pPr>
              <w:rPr>
                <w:szCs w:val="24"/>
              </w:rPr>
            </w:pPr>
          </w:p>
        </w:tc>
      </w:tr>
      <w:tr w:rsidRPr="001F028E" w:rsidR="005153E2" w:rsidTr="007C7F45">
        <w:trPr>
          <w:trHeight w:val="146"/>
        </w:trPr>
        <w:tc>
          <w:tcPr>
            <w:tcW w:w="1455" w:type="pct"/>
            <w:tcBorders>
              <w:top w:val="nil"/>
              <w:left w:val="nil"/>
              <w:bottom w:val="nil"/>
              <w:right w:val="nil"/>
            </w:tcBorders>
          </w:tcPr>
          <w:p w:rsidRPr="008E7E8B" w:rsidR="005153E2" w:rsidP="007C7F45" w:rsidRDefault="005153E2">
            <w:pPr>
              <w:rPr>
                <w:b/>
                <w:color w:val="000000"/>
                <w:szCs w:val="24"/>
              </w:rPr>
            </w:pPr>
            <w:r>
              <w:rPr>
                <w:b/>
                <w:color w:val="000000"/>
                <w:szCs w:val="24"/>
              </w:rPr>
              <w:t xml:space="preserve">Stemmingen </w:t>
            </w:r>
          </w:p>
        </w:tc>
        <w:tc>
          <w:tcPr>
            <w:tcW w:w="79" w:type="pct"/>
            <w:tcBorders>
              <w:top w:val="nil"/>
              <w:left w:val="nil"/>
              <w:bottom w:val="nil"/>
              <w:right w:val="nil"/>
            </w:tcBorders>
          </w:tcPr>
          <w:p w:rsidRPr="0027433B" w:rsidR="005153E2" w:rsidP="007C7F45" w:rsidRDefault="005153E2">
            <w:pPr>
              <w:rPr>
                <w:szCs w:val="24"/>
              </w:rPr>
            </w:pPr>
          </w:p>
        </w:tc>
        <w:tc>
          <w:tcPr>
            <w:tcW w:w="3466" w:type="pct"/>
            <w:tcBorders>
              <w:top w:val="nil"/>
              <w:left w:val="nil"/>
              <w:bottom w:val="nil"/>
              <w:right w:val="nil"/>
            </w:tcBorders>
          </w:tcPr>
          <w:p w:rsidRPr="001F028E" w:rsidR="005153E2" w:rsidP="007C7F45" w:rsidRDefault="005153E2">
            <w:pPr>
              <w:rPr>
                <w:szCs w:val="24"/>
              </w:rPr>
            </w:pPr>
            <w:r>
              <w:rPr>
                <w:szCs w:val="24"/>
              </w:rPr>
              <w:t>11. Stemmingen over:  moties ingediend bij het</w:t>
            </w:r>
            <w:r>
              <w:t xml:space="preserve"> d</w:t>
            </w:r>
            <w:r w:rsidRPr="00F61E06">
              <w:rPr>
                <w:szCs w:val="24"/>
              </w:rPr>
              <w:t>ebat over de evaluatie van de Politiewet 2012</w:t>
            </w:r>
          </w:p>
        </w:tc>
      </w:tr>
      <w:tr w:rsidR="005153E2" w:rsidTr="007C7F45">
        <w:trPr>
          <w:trHeight w:val="146"/>
        </w:trPr>
        <w:tc>
          <w:tcPr>
            <w:tcW w:w="1455" w:type="pct"/>
            <w:tcBorders>
              <w:top w:val="nil"/>
              <w:left w:val="nil"/>
              <w:bottom w:val="nil"/>
              <w:right w:val="nil"/>
            </w:tcBorders>
          </w:tcPr>
          <w:p w:rsidR="005153E2" w:rsidP="007C7F45" w:rsidRDefault="005153E2">
            <w:pPr>
              <w:rPr>
                <w:b/>
                <w:color w:val="000000"/>
                <w:szCs w:val="24"/>
              </w:rPr>
            </w:pPr>
          </w:p>
        </w:tc>
        <w:tc>
          <w:tcPr>
            <w:tcW w:w="79" w:type="pct"/>
            <w:tcBorders>
              <w:top w:val="nil"/>
              <w:left w:val="nil"/>
              <w:bottom w:val="nil"/>
              <w:right w:val="nil"/>
            </w:tcBorders>
          </w:tcPr>
          <w:p w:rsidRPr="0027433B" w:rsidR="005153E2" w:rsidP="007C7F45" w:rsidRDefault="005153E2">
            <w:pPr>
              <w:rPr>
                <w:szCs w:val="24"/>
              </w:rPr>
            </w:pPr>
          </w:p>
        </w:tc>
        <w:tc>
          <w:tcPr>
            <w:tcW w:w="3466" w:type="pct"/>
            <w:tcBorders>
              <w:top w:val="nil"/>
              <w:left w:val="nil"/>
              <w:bottom w:val="nil"/>
              <w:right w:val="nil"/>
            </w:tcBorders>
          </w:tcPr>
          <w:p w:rsidR="005153E2" w:rsidP="007C7F45" w:rsidRDefault="005153E2">
            <w:pPr>
              <w:rPr>
                <w:b/>
              </w:rPr>
            </w:pPr>
            <w:r w:rsidRPr="00C52987">
              <w:rPr>
                <w:b/>
              </w:rPr>
              <w:t xml:space="preserve">De Voorzitter: </w:t>
            </w:r>
            <w:r>
              <w:rPr>
                <w:b/>
              </w:rPr>
              <w:t>mw. Buitenweg</w:t>
            </w:r>
            <w:r w:rsidRPr="00C52987">
              <w:rPr>
                <w:b/>
              </w:rPr>
              <w:t xml:space="preserve"> wenst </w:t>
            </w:r>
            <w:r>
              <w:rPr>
                <w:b/>
              </w:rPr>
              <w:t>haar</w:t>
            </w:r>
            <w:r w:rsidRPr="00C52987">
              <w:rPr>
                <w:b/>
              </w:rPr>
              <w:t xml:space="preserve"> motie op stuk nr. </w:t>
            </w:r>
            <w:r>
              <w:rPr>
                <w:b/>
              </w:rPr>
              <w:t xml:space="preserve">843 te wijzigen en mw. Van der Graaf haar motie op stuk nr. </w:t>
            </w:r>
            <w:r w:rsidR="00FD24F6">
              <w:rPr>
                <w:b/>
              </w:rPr>
              <w:t>849</w:t>
            </w:r>
            <w:r>
              <w:rPr>
                <w:b/>
              </w:rPr>
              <w:t xml:space="preserve">. </w:t>
            </w:r>
          </w:p>
          <w:p w:rsidR="005153E2" w:rsidP="007C7F45" w:rsidRDefault="005153E2">
            <w:r w:rsidRPr="00C52987">
              <w:rPr>
                <w:b/>
              </w:rPr>
              <w:t xml:space="preserve">De gewijzigde moties </w:t>
            </w:r>
            <w:r>
              <w:rPr>
                <w:b/>
              </w:rPr>
              <w:t xml:space="preserve">zijn </w:t>
            </w:r>
            <w:r w:rsidRPr="00C52987">
              <w:rPr>
                <w:b/>
              </w:rPr>
              <w:t>rondgedeeld. Ik neem aan dat wij daar nu over kunnen stemmen.</w:t>
            </w:r>
          </w:p>
        </w:tc>
      </w:tr>
      <w:tr w:rsidRPr="00A55FE7" w:rsidR="005153E2" w:rsidTr="007C7F45">
        <w:trPr>
          <w:trHeight w:val="146"/>
        </w:trPr>
        <w:tc>
          <w:tcPr>
            <w:tcW w:w="1455" w:type="pct"/>
            <w:tcBorders>
              <w:top w:val="nil"/>
              <w:left w:val="nil"/>
              <w:bottom w:val="nil"/>
              <w:right w:val="nil"/>
            </w:tcBorders>
          </w:tcPr>
          <w:p w:rsidRPr="008E7E8B" w:rsidR="005153E2" w:rsidP="007C7F45" w:rsidRDefault="005153E2">
            <w:pPr>
              <w:rPr>
                <w:b/>
                <w:color w:val="000000"/>
                <w:szCs w:val="24"/>
              </w:rPr>
            </w:pPr>
            <w:r>
              <w:rPr>
                <w:b/>
                <w:color w:val="000000"/>
                <w:szCs w:val="24"/>
              </w:rPr>
              <w:t>29 628, nr. 839</w:t>
            </w:r>
          </w:p>
        </w:tc>
        <w:tc>
          <w:tcPr>
            <w:tcW w:w="79" w:type="pct"/>
            <w:tcBorders>
              <w:top w:val="nil"/>
              <w:left w:val="nil"/>
              <w:bottom w:val="nil"/>
              <w:right w:val="nil"/>
            </w:tcBorders>
          </w:tcPr>
          <w:p w:rsidRPr="0027433B" w:rsidR="005153E2" w:rsidP="007C7F45" w:rsidRDefault="005153E2">
            <w:pPr>
              <w:rPr>
                <w:szCs w:val="24"/>
              </w:rPr>
            </w:pPr>
          </w:p>
        </w:tc>
        <w:tc>
          <w:tcPr>
            <w:tcW w:w="3466" w:type="pct"/>
            <w:tcBorders>
              <w:top w:val="nil"/>
              <w:left w:val="nil"/>
              <w:bottom w:val="nil"/>
              <w:right w:val="nil"/>
            </w:tcBorders>
          </w:tcPr>
          <w:p w:rsidRPr="00A55FE7" w:rsidR="005153E2" w:rsidP="007C7F45" w:rsidRDefault="005153E2">
            <w:r>
              <w:t>-</w:t>
            </w:r>
            <w:r w:rsidRPr="00A55FE7">
              <w:t xml:space="preserve">de motie-Van Dam c.s. over wijkagenten daadwerkelijk voor 80% in de wijk inzetten </w:t>
            </w:r>
          </w:p>
        </w:tc>
      </w:tr>
      <w:tr w:rsidRPr="00A55FE7" w:rsidR="005153E2" w:rsidTr="007C7F45">
        <w:trPr>
          <w:trHeight w:val="146"/>
        </w:trPr>
        <w:tc>
          <w:tcPr>
            <w:tcW w:w="1455" w:type="pct"/>
            <w:tcBorders>
              <w:top w:val="nil"/>
              <w:left w:val="nil"/>
              <w:bottom w:val="nil"/>
              <w:right w:val="nil"/>
            </w:tcBorders>
          </w:tcPr>
          <w:p w:rsidR="005153E2" w:rsidP="007C7F45" w:rsidRDefault="005153E2">
            <w:r w:rsidRPr="007F0E22">
              <w:rPr>
                <w:b/>
                <w:color w:val="000000"/>
                <w:szCs w:val="24"/>
              </w:rPr>
              <w:t>29 628, nr. 8</w:t>
            </w:r>
            <w:r>
              <w:rPr>
                <w:b/>
                <w:color w:val="000000"/>
                <w:szCs w:val="24"/>
              </w:rPr>
              <w:t>40</w:t>
            </w:r>
          </w:p>
        </w:tc>
        <w:tc>
          <w:tcPr>
            <w:tcW w:w="79" w:type="pct"/>
            <w:tcBorders>
              <w:top w:val="nil"/>
              <w:left w:val="nil"/>
              <w:bottom w:val="nil"/>
              <w:right w:val="nil"/>
            </w:tcBorders>
          </w:tcPr>
          <w:p w:rsidRPr="0027433B" w:rsidR="005153E2" w:rsidP="007C7F45" w:rsidRDefault="005153E2">
            <w:pPr>
              <w:rPr>
                <w:szCs w:val="24"/>
              </w:rPr>
            </w:pPr>
          </w:p>
        </w:tc>
        <w:tc>
          <w:tcPr>
            <w:tcW w:w="3466" w:type="pct"/>
            <w:tcBorders>
              <w:top w:val="nil"/>
              <w:left w:val="nil"/>
              <w:bottom w:val="nil"/>
              <w:right w:val="nil"/>
            </w:tcBorders>
          </w:tcPr>
          <w:p w:rsidRPr="00A55FE7" w:rsidR="005153E2" w:rsidP="007C7F45" w:rsidRDefault="005153E2">
            <w:r>
              <w:t>-</w:t>
            </w:r>
            <w:r w:rsidRPr="00A55FE7">
              <w:t xml:space="preserve">de motie-Van Dam over advies inwinnen bij de Raad van State over het democratisch toezicht </w:t>
            </w:r>
          </w:p>
        </w:tc>
      </w:tr>
      <w:tr w:rsidRPr="00A55FE7" w:rsidR="005153E2" w:rsidTr="007C7F45">
        <w:trPr>
          <w:trHeight w:val="146"/>
        </w:trPr>
        <w:tc>
          <w:tcPr>
            <w:tcW w:w="1455" w:type="pct"/>
            <w:tcBorders>
              <w:top w:val="nil"/>
              <w:left w:val="nil"/>
              <w:bottom w:val="nil"/>
              <w:right w:val="nil"/>
            </w:tcBorders>
          </w:tcPr>
          <w:p w:rsidR="005153E2" w:rsidP="007C7F45" w:rsidRDefault="005153E2">
            <w:r w:rsidRPr="00083505">
              <w:rPr>
                <w:b/>
                <w:color w:val="000000"/>
                <w:szCs w:val="24"/>
              </w:rPr>
              <w:t>29 628, nr. 84</w:t>
            </w:r>
            <w:r>
              <w:rPr>
                <w:b/>
                <w:color w:val="000000"/>
                <w:szCs w:val="24"/>
              </w:rPr>
              <w:t>1</w:t>
            </w:r>
          </w:p>
        </w:tc>
        <w:tc>
          <w:tcPr>
            <w:tcW w:w="79" w:type="pct"/>
            <w:tcBorders>
              <w:top w:val="nil"/>
              <w:left w:val="nil"/>
              <w:bottom w:val="nil"/>
              <w:right w:val="nil"/>
            </w:tcBorders>
          </w:tcPr>
          <w:p w:rsidRPr="0027433B" w:rsidR="005153E2" w:rsidP="007C7F45" w:rsidRDefault="005153E2">
            <w:pPr>
              <w:rPr>
                <w:szCs w:val="24"/>
              </w:rPr>
            </w:pPr>
          </w:p>
        </w:tc>
        <w:tc>
          <w:tcPr>
            <w:tcW w:w="3466" w:type="pct"/>
            <w:tcBorders>
              <w:top w:val="nil"/>
              <w:left w:val="nil"/>
              <w:bottom w:val="nil"/>
              <w:right w:val="nil"/>
            </w:tcBorders>
          </w:tcPr>
          <w:p w:rsidRPr="00A55FE7" w:rsidR="005153E2" w:rsidP="007C7F45" w:rsidRDefault="005153E2">
            <w:r>
              <w:t>-</w:t>
            </w:r>
            <w:r w:rsidRPr="00A55FE7">
              <w:t xml:space="preserve">de motie-Krol over het terugdringen van het ziekteverzuim onder agenten </w:t>
            </w:r>
          </w:p>
        </w:tc>
      </w:tr>
      <w:tr w:rsidRPr="00A55FE7" w:rsidR="005153E2" w:rsidTr="007C7F45">
        <w:trPr>
          <w:trHeight w:val="146"/>
        </w:trPr>
        <w:tc>
          <w:tcPr>
            <w:tcW w:w="1455" w:type="pct"/>
            <w:tcBorders>
              <w:top w:val="nil"/>
              <w:left w:val="nil"/>
              <w:bottom w:val="nil"/>
              <w:right w:val="nil"/>
            </w:tcBorders>
          </w:tcPr>
          <w:p w:rsidR="005153E2" w:rsidP="007C7F45" w:rsidRDefault="005153E2">
            <w:r w:rsidRPr="00083505">
              <w:rPr>
                <w:b/>
                <w:color w:val="000000"/>
                <w:szCs w:val="24"/>
              </w:rPr>
              <w:t>29 628, nr. 84</w:t>
            </w:r>
            <w:r>
              <w:rPr>
                <w:b/>
                <w:color w:val="000000"/>
                <w:szCs w:val="24"/>
              </w:rPr>
              <w:t>2</w:t>
            </w:r>
          </w:p>
        </w:tc>
        <w:tc>
          <w:tcPr>
            <w:tcW w:w="79" w:type="pct"/>
            <w:tcBorders>
              <w:top w:val="nil"/>
              <w:left w:val="nil"/>
              <w:bottom w:val="nil"/>
              <w:right w:val="nil"/>
            </w:tcBorders>
          </w:tcPr>
          <w:p w:rsidRPr="0027433B" w:rsidR="005153E2" w:rsidP="007C7F45" w:rsidRDefault="005153E2">
            <w:pPr>
              <w:rPr>
                <w:szCs w:val="24"/>
              </w:rPr>
            </w:pPr>
          </w:p>
        </w:tc>
        <w:tc>
          <w:tcPr>
            <w:tcW w:w="3466" w:type="pct"/>
            <w:tcBorders>
              <w:top w:val="nil"/>
              <w:left w:val="nil"/>
              <w:bottom w:val="nil"/>
              <w:right w:val="nil"/>
            </w:tcBorders>
          </w:tcPr>
          <w:p w:rsidRPr="00A55FE7" w:rsidR="005153E2" w:rsidP="007C7F45" w:rsidRDefault="005153E2">
            <w:r>
              <w:t>-</w:t>
            </w:r>
            <w:r w:rsidRPr="00A55FE7">
              <w:t xml:space="preserve">de motie-Van Raak/Krol over een parlementair onderzoek naar de totstandkoming van de nationale politie </w:t>
            </w:r>
          </w:p>
        </w:tc>
      </w:tr>
      <w:tr w:rsidRPr="00A55FE7" w:rsidR="005153E2" w:rsidTr="007C7F45">
        <w:trPr>
          <w:trHeight w:val="146"/>
        </w:trPr>
        <w:tc>
          <w:tcPr>
            <w:tcW w:w="1455" w:type="pct"/>
            <w:tcBorders>
              <w:top w:val="nil"/>
              <w:left w:val="nil"/>
              <w:bottom w:val="nil"/>
              <w:right w:val="nil"/>
            </w:tcBorders>
          </w:tcPr>
          <w:p w:rsidR="005153E2" w:rsidP="007C7F45" w:rsidRDefault="005153E2">
            <w:r w:rsidRPr="00083505">
              <w:rPr>
                <w:b/>
                <w:color w:val="000000"/>
                <w:szCs w:val="24"/>
              </w:rPr>
              <w:t>29 628, nr. 84</w:t>
            </w:r>
            <w:r>
              <w:rPr>
                <w:b/>
                <w:color w:val="000000"/>
                <w:szCs w:val="24"/>
              </w:rPr>
              <w:t>3 (gewijzigd)</w:t>
            </w:r>
          </w:p>
        </w:tc>
        <w:tc>
          <w:tcPr>
            <w:tcW w:w="79" w:type="pct"/>
            <w:tcBorders>
              <w:top w:val="nil"/>
              <w:left w:val="nil"/>
              <w:bottom w:val="nil"/>
              <w:right w:val="nil"/>
            </w:tcBorders>
          </w:tcPr>
          <w:p w:rsidRPr="0027433B" w:rsidR="005153E2" w:rsidP="007C7F45" w:rsidRDefault="005153E2">
            <w:pPr>
              <w:rPr>
                <w:szCs w:val="24"/>
              </w:rPr>
            </w:pPr>
          </w:p>
        </w:tc>
        <w:tc>
          <w:tcPr>
            <w:tcW w:w="3466" w:type="pct"/>
            <w:tcBorders>
              <w:top w:val="nil"/>
              <w:left w:val="nil"/>
              <w:bottom w:val="nil"/>
              <w:right w:val="nil"/>
            </w:tcBorders>
          </w:tcPr>
          <w:p w:rsidRPr="00A55FE7" w:rsidR="005153E2" w:rsidP="007C7F45" w:rsidRDefault="005153E2">
            <w:r>
              <w:t>-</w:t>
            </w:r>
            <w:r w:rsidRPr="00A55FE7">
              <w:t xml:space="preserve">de </w:t>
            </w:r>
            <w:r>
              <w:t xml:space="preserve">gewijzigde motie-Buitenweg c.s. </w:t>
            </w:r>
            <w:r w:rsidRPr="00A55FE7">
              <w:t xml:space="preserve">over het weergeven van meerjarige doelstellingen </w:t>
            </w:r>
          </w:p>
        </w:tc>
      </w:tr>
      <w:tr w:rsidRPr="00A55FE7" w:rsidR="005153E2" w:rsidTr="007C7F45">
        <w:trPr>
          <w:trHeight w:val="146"/>
        </w:trPr>
        <w:tc>
          <w:tcPr>
            <w:tcW w:w="1455" w:type="pct"/>
            <w:tcBorders>
              <w:top w:val="nil"/>
              <w:left w:val="nil"/>
              <w:bottom w:val="nil"/>
              <w:right w:val="nil"/>
            </w:tcBorders>
          </w:tcPr>
          <w:p w:rsidR="005153E2" w:rsidP="007C7F45" w:rsidRDefault="005153E2">
            <w:r w:rsidRPr="00083505">
              <w:rPr>
                <w:b/>
                <w:color w:val="000000"/>
                <w:szCs w:val="24"/>
              </w:rPr>
              <w:t>29 628, nr. 84</w:t>
            </w:r>
            <w:r>
              <w:rPr>
                <w:b/>
                <w:color w:val="000000"/>
                <w:szCs w:val="24"/>
              </w:rPr>
              <w:t>4</w:t>
            </w:r>
          </w:p>
        </w:tc>
        <w:tc>
          <w:tcPr>
            <w:tcW w:w="79" w:type="pct"/>
            <w:tcBorders>
              <w:top w:val="nil"/>
              <w:left w:val="nil"/>
              <w:bottom w:val="nil"/>
              <w:right w:val="nil"/>
            </w:tcBorders>
          </w:tcPr>
          <w:p w:rsidRPr="0027433B" w:rsidR="005153E2" w:rsidP="007C7F45" w:rsidRDefault="005153E2">
            <w:pPr>
              <w:rPr>
                <w:szCs w:val="24"/>
              </w:rPr>
            </w:pPr>
          </w:p>
        </w:tc>
        <w:tc>
          <w:tcPr>
            <w:tcW w:w="3466" w:type="pct"/>
            <w:tcBorders>
              <w:top w:val="nil"/>
              <w:left w:val="nil"/>
              <w:bottom w:val="nil"/>
              <w:right w:val="nil"/>
            </w:tcBorders>
          </w:tcPr>
          <w:p w:rsidRPr="00A55FE7" w:rsidR="005153E2" w:rsidP="007C7F45" w:rsidRDefault="005153E2">
            <w:r>
              <w:t>-</w:t>
            </w:r>
            <w:r w:rsidRPr="00A55FE7">
              <w:t xml:space="preserve">de motie-Den Boer/Buitenweg over de wervingsprocedure voor de Auditcommissie </w:t>
            </w:r>
          </w:p>
        </w:tc>
      </w:tr>
      <w:tr w:rsidRPr="00A55FE7" w:rsidR="005153E2" w:rsidTr="007C7F45">
        <w:trPr>
          <w:trHeight w:val="146"/>
        </w:trPr>
        <w:tc>
          <w:tcPr>
            <w:tcW w:w="1455" w:type="pct"/>
            <w:tcBorders>
              <w:top w:val="nil"/>
              <w:left w:val="nil"/>
              <w:bottom w:val="nil"/>
              <w:right w:val="nil"/>
            </w:tcBorders>
          </w:tcPr>
          <w:p w:rsidR="005153E2" w:rsidP="007C7F45" w:rsidRDefault="005153E2">
            <w:r w:rsidRPr="00083505">
              <w:rPr>
                <w:b/>
                <w:color w:val="000000"/>
                <w:szCs w:val="24"/>
              </w:rPr>
              <w:t>29 628, nr. 84</w:t>
            </w:r>
            <w:r>
              <w:rPr>
                <w:b/>
                <w:color w:val="000000"/>
                <w:szCs w:val="24"/>
              </w:rPr>
              <w:t>5</w:t>
            </w:r>
          </w:p>
        </w:tc>
        <w:tc>
          <w:tcPr>
            <w:tcW w:w="79" w:type="pct"/>
            <w:tcBorders>
              <w:top w:val="nil"/>
              <w:left w:val="nil"/>
              <w:bottom w:val="nil"/>
              <w:right w:val="nil"/>
            </w:tcBorders>
          </w:tcPr>
          <w:p w:rsidRPr="0027433B" w:rsidR="005153E2" w:rsidP="007C7F45" w:rsidRDefault="005153E2">
            <w:pPr>
              <w:rPr>
                <w:szCs w:val="24"/>
              </w:rPr>
            </w:pPr>
          </w:p>
        </w:tc>
        <w:tc>
          <w:tcPr>
            <w:tcW w:w="3466" w:type="pct"/>
            <w:tcBorders>
              <w:top w:val="nil"/>
              <w:left w:val="nil"/>
              <w:bottom w:val="nil"/>
              <w:right w:val="nil"/>
            </w:tcBorders>
          </w:tcPr>
          <w:p w:rsidRPr="00A55FE7" w:rsidR="005153E2" w:rsidP="007C7F45" w:rsidRDefault="005153E2">
            <w:r>
              <w:t>-</w:t>
            </w:r>
            <w:r w:rsidRPr="00A55FE7">
              <w:t xml:space="preserve">de motie-Den Boer over een gelijkwaardige informatiepositie voor alle burgemeesters </w:t>
            </w:r>
          </w:p>
        </w:tc>
      </w:tr>
      <w:tr w:rsidRPr="00A55FE7" w:rsidR="005153E2" w:rsidTr="007C7F45">
        <w:trPr>
          <w:trHeight w:val="146"/>
        </w:trPr>
        <w:tc>
          <w:tcPr>
            <w:tcW w:w="1455" w:type="pct"/>
            <w:tcBorders>
              <w:top w:val="nil"/>
              <w:left w:val="nil"/>
              <w:bottom w:val="nil"/>
              <w:right w:val="nil"/>
            </w:tcBorders>
          </w:tcPr>
          <w:p w:rsidR="005153E2" w:rsidP="007C7F45" w:rsidRDefault="005153E2">
            <w:r w:rsidRPr="00083505">
              <w:rPr>
                <w:b/>
                <w:color w:val="000000"/>
                <w:szCs w:val="24"/>
              </w:rPr>
              <w:t>29 628, nr. 84</w:t>
            </w:r>
            <w:r>
              <w:rPr>
                <w:b/>
                <w:color w:val="000000"/>
                <w:szCs w:val="24"/>
              </w:rPr>
              <w:t>6</w:t>
            </w:r>
          </w:p>
        </w:tc>
        <w:tc>
          <w:tcPr>
            <w:tcW w:w="79" w:type="pct"/>
            <w:tcBorders>
              <w:top w:val="nil"/>
              <w:left w:val="nil"/>
              <w:bottom w:val="nil"/>
              <w:right w:val="nil"/>
            </w:tcBorders>
          </w:tcPr>
          <w:p w:rsidRPr="0027433B" w:rsidR="005153E2" w:rsidP="007C7F45" w:rsidRDefault="005153E2">
            <w:pPr>
              <w:rPr>
                <w:szCs w:val="24"/>
              </w:rPr>
            </w:pPr>
          </w:p>
        </w:tc>
        <w:tc>
          <w:tcPr>
            <w:tcW w:w="3466" w:type="pct"/>
            <w:tcBorders>
              <w:top w:val="nil"/>
              <w:left w:val="nil"/>
              <w:bottom w:val="nil"/>
              <w:right w:val="nil"/>
            </w:tcBorders>
          </w:tcPr>
          <w:p w:rsidRPr="00A55FE7" w:rsidR="005153E2" w:rsidP="007C7F45" w:rsidRDefault="005153E2">
            <w:r>
              <w:t>-</w:t>
            </w:r>
            <w:r w:rsidRPr="00A55FE7">
              <w:t xml:space="preserve">de motie-Laan-Geselschap over boa's op meerdere terreinen handhavend laten optreden </w:t>
            </w:r>
          </w:p>
        </w:tc>
      </w:tr>
      <w:tr w:rsidRPr="00A55FE7" w:rsidR="005153E2" w:rsidTr="007C7F45">
        <w:trPr>
          <w:trHeight w:val="146"/>
        </w:trPr>
        <w:tc>
          <w:tcPr>
            <w:tcW w:w="1455" w:type="pct"/>
            <w:tcBorders>
              <w:top w:val="nil"/>
              <w:left w:val="nil"/>
              <w:bottom w:val="nil"/>
              <w:right w:val="nil"/>
            </w:tcBorders>
          </w:tcPr>
          <w:p w:rsidR="005153E2" w:rsidP="007C7F45" w:rsidRDefault="005153E2">
            <w:r w:rsidRPr="00083505">
              <w:rPr>
                <w:b/>
                <w:color w:val="000000"/>
                <w:szCs w:val="24"/>
              </w:rPr>
              <w:t>29 628, nr. 84</w:t>
            </w:r>
            <w:r>
              <w:rPr>
                <w:b/>
                <w:color w:val="000000"/>
                <w:szCs w:val="24"/>
              </w:rPr>
              <w:t>7</w:t>
            </w:r>
          </w:p>
        </w:tc>
        <w:tc>
          <w:tcPr>
            <w:tcW w:w="79" w:type="pct"/>
            <w:tcBorders>
              <w:top w:val="nil"/>
              <w:left w:val="nil"/>
              <w:bottom w:val="nil"/>
              <w:right w:val="nil"/>
            </w:tcBorders>
          </w:tcPr>
          <w:p w:rsidRPr="0027433B" w:rsidR="005153E2" w:rsidP="007C7F45" w:rsidRDefault="005153E2">
            <w:pPr>
              <w:rPr>
                <w:szCs w:val="24"/>
              </w:rPr>
            </w:pPr>
          </w:p>
        </w:tc>
        <w:tc>
          <w:tcPr>
            <w:tcW w:w="3466" w:type="pct"/>
            <w:tcBorders>
              <w:top w:val="nil"/>
              <w:left w:val="nil"/>
              <w:bottom w:val="nil"/>
              <w:right w:val="nil"/>
            </w:tcBorders>
          </w:tcPr>
          <w:p w:rsidRPr="00A55FE7" w:rsidR="005153E2" w:rsidP="007C7F45" w:rsidRDefault="005153E2">
            <w:r>
              <w:t>-</w:t>
            </w:r>
            <w:r w:rsidRPr="00A55FE7">
              <w:t xml:space="preserve">de motie-Bisschop/Van der Graaf over lokale keuzes en prioriteiten </w:t>
            </w:r>
          </w:p>
        </w:tc>
      </w:tr>
      <w:tr w:rsidRPr="00A55FE7" w:rsidR="005153E2" w:rsidTr="007C7F45">
        <w:trPr>
          <w:trHeight w:val="146"/>
        </w:trPr>
        <w:tc>
          <w:tcPr>
            <w:tcW w:w="1455" w:type="pct"/>
            <w:tcBorders>
              <w:top w:val="nil"/>
              <w:left w:val="nil"/>
              <w:bottom w:val="nil"/>
              <w:right w:val="nil"/>
            </w:tcBorders>
          </w:tcPr>
          <w:p w:rsidR="005153E2" w:rsidP="007C7F45" w:rsidRDefault="005153E2">
            <w:r w:rsidRPr="00083505">
              <w:rPr>
                <w:b/>
                <w:color w:val="000000"/>
                <w:szCs w:val="24"/>
              </w:rPr>
              <w:t>29 628, nr. 84</w:t>
            </w:r>
            <w:r>
              <w:rPr>
                <w:b/>
                <w:color w:val="000000"/>
                <w:szCs w:val="24"/>
              </w:rPr>
              <w:t>8</w:t>
            </w:r>
          </w:p>
        </w:tc>
        <w:tc>
          <w:tcPr>
            <w:tcW w:w="79" w:type="pct"/>
            <w:tcBorders>
              <w:top w:val="nil"/>
              <w:left w:val="nil"/>
              <w:bottom w:val="nil"/>
              <w:right w:val="nil"/>
            </w:tcBorders>
          </w:tcPr>
          <w:p w:rsidRPr="0027433B" w:rsidR="005153E2" w:rsidP="007C7F45" w:rsidRDefault="005153E2">
            <w:pPr>
              <w:rPr>
                <w:szCs w:val="24"/>
              </w:rPr>
            </w:pPr>
          </w:p>
        </w:tc>
        <w:tc>
          <w:tcPr>
            <w:tcW w:w="3466" w:type="pct"/>
            <w:tcBorders>
              <w:top w:val="nil"/>
              <w:left w:val="nil"/>
              <w:bottom w:val="nil"/>
              <w:right w:val="nil"/>
            </w:tcBorders>
          </w:tcPr>
          <w:p w:rsidRPr="00A55FE7" w:rsidR="005153E2" w:rsidP="007C7F45" w:rsidRDefault="005153E2">
            <w:r>
              <w:t>-</w:t>
            </w:r>
            <w:r w:rsidRPr="00A55FE7">
              <w:t xml:space="preserve">de motie-Bisschop over versterking van de politie op lokaal niveau </w:t>
            </w:r>
          </w:p>
        </w:tc>
      </w:tr>
      <w:tr w:rsidRPr="00A55FE7" w:rsidR="005153E2" w:rsidTr="007C7F45">
        <w:trPr>
          <w:trHeight w:val="146"/>
        </w:trPr>
        <w:tc>
          <w:tcPr>
            <w:tcW w:w="1455" w:type="pct"/>
            <w:tcBorders>
              <w:top w:val="nil"/>
              <w:left w:val="nil"/>
              <w:bottom w:val="nil"/>
              <w:right w:val="nil"/>
            </w:tcBorders>
          </w:tcPr>
          <w:p w:rsidR="005153E2" w:rsidP="007C7F45" w:rsidRDefault="005153E2">
            <w:r w:rsidRPr="00083505">
              <w:rPr>
                <w:b/>
                <w:color w:val="000000"/>
                <w:szCs w:val="24"/>
              </w:rPr>
              <w:t>29 628, nr. 84</w:t>
            </w:r>
            <w:r>
              <w:rPr>
                <w:b/>
                <w:color w:val="000000"/>
                <w:szCs w:val="24"/>
              </w:rPr>
              <w:t>9 (gewijzigd)</w:t>
            </w:r>
          </w:p>
        </w:tc>
        <w:tc>
          <w:tcPr>
            <w:tcW w:w="79" w:type="pct"/>
            <w:tcBorders>
              <w:top w:val="nil"/>
              <w:left w:val="nil"/>
              <w:bottom w:val="nil"/>
              <w:right w:val="nil"/>
            </w:tcBorders>
          </w:tcPr>
          <w:p w:rsidRPr="0027433B" w:rsidR="005153E2" w:rsidP="007C7F45" w:rsidRDefault="005153E2">
            <w:pPr>
              <w:rPr>
                <w:szCs w:val="24"/>
              </w:rPr>
            </w:pPr>
          </w:p>
        </w:tc>
        <w:tc>
          <w:tcPr>
            <w:tcW w:w="3466" w:type="pct"/>
            <w:tcBorders>
              <w:top w:val="nil"/>
              <w:left w:val="nil"/>
              <w:bottom w:val="nil"/>
              <w:right w:val="nil"/>
            </w:tcBorders>
          </w:tcPr>
          <w:p w:rsidRPr="00A55FE7" w:rsidR="005153E2" w:rsidP="007C7F45" w:rsidRDefault="005153E2">
            <w:r>
              <w:t>-</w:t>
            </w:r>
            <w:r w:rsidRPr="00A55FE7">
              <w:t xml:space="preserve">de </w:t>
            </w:r>
            <w:r>
              <w:t xml:space="preserve">gewijzigde </w:t>
            </w:r>
            <w:r w:rsidRPr="00A55FE7">
              <w:t xml:space="preserve">motie-Van der Graaf c.s. over de informatiepositie van burgemeesters </w:t>
            </w:r>
          </w:p>
        </w:tc>
      </w:tr>
      <w:tr w:rsidRPr="00A55FE7" w:rsidR="005153E2" w:rsidTr="007C7F45">
        <w:trPr>
          <w:trHeight w:val="146"/>
        </w:trPr>
        <w:tc>
          <w:tcPr>
            <w:tcW w:w="1455" w:type="pct"/>
            <w:tcBorders>
              <w:top w:val="nil"/>
              <w:left w:val="nil"/>
              <w:bottom w:val="nil"/>
              <w:right w:val="nil"/>
            </w:tcBorders>
          </w:tcPr>
          <w:p w:rsidR="005153E2" w:rsidP="007C7F45" w:rsidRDefault="005153E2">
            <w:r w:rsidRPr="00083505">
              <w:rPr>
                <w:b/>
                <w:color w:val="000000"/>
                <w:szCs w:val="24"/>
              </w:rPr>
              <w:t>29 628, nr. 8</w:t>
            </w:r>
            <w:r>
              <w:rPr>
                <w:b/>
                <w:color w:val="000000"/>
                <w:szCs w:val="24"/>
              </w:rPr>
              <w:t>50</w:t>
            </w:r>
          </w:p>
        </w:tc>
        <w:tc>
          <w:tcPr>
            <w:tcW w:w="79" w:type="pct"/>
            <w:tcBorders>
              <w:top w:val="nil"/>
              <w:left w:val="nil"/>
              <w:bottom w:val="nil"/>
              <w:right w:val="nil"/>
            </w:tcBorders>
          </w:tcPr>
          <w:p w:rsidRPr="0027433B" w:rsidR="005153E2" w:rsidP="007C7F45" w:rsidRDefault="005153E2">
            <w:pPr>
              <w:rPr>
                <w:szCs w:val="24"/>
              </w:rPr>
            </w:pPr>
          </w:p>
        </w:tc>
        <w:tc>
          <w:tcPr>
            <w:tcW w:w="3466" w:type="pct"/>
            <w:tcBorders>
              <w:top w:val="nil"/>
              <w:left w:val="nil"/>
              <w:bottom w:val="nil"/>
              <w:right w:val="nil"/>
            </w:tcBorders>
          </w:tcPr>
          <w:p w:rsidRPr="00A55FE7" w:rsidR="005153E2" w:rsidP="007C7F45" w:rsidRDefault="005153E2">
            <w:r>
              <w:t>-</w:t>
            </w:r>
            <w:r w:rsidRPr="00A55FE7">
              <w:t xml:space="preserve">de motie-Baudet over 1 miljard voor het op orde brengen van </w:t>
            </w:r>
            <w:r>
              <w:t>de p</w:t>
            </w:r>
            <w:r w:rsidRPr="00A55FE7">
              <w:t xml:space="preserve">olitie </w:t>
            </w:r>
          </w:p>
        </w:tc>
      </w:tr>
      <w:tr w:rsidR="005153E2" w:rsidTr="007C7F45">
        <w:trPr>
          <w:trHeight w:val="146"/>
        </w:trPr>
        <w:tc>
          <w:tcPr>
            <w:tcW w:w="1455" w:type="pct"/>
            <w:tcBorders>
              <w:top w:val="nil"/>
              <w:left w:val="nil"/>
              <w:bottom w:val="nil"/>
              <w:right w:val="nil"/>
            </w:tcBorders>
          </w:tcPr>
          <w:p w:rsidR="005153E2" w:rsidP="007C7F45" w:rsidRDefault="005153E2">
            <w:r w:rsidRPr="00083505">
              <w:rPr>
                <w:b/>
                <w:color w:val="000000"/>
                <w:szCs w:val="24"/>
              </w:rPr>
              <w:t>29 628, nr. 8</w:t>
            </w:r>
            <w:r>
              <w:rPr>
                <w:b/>
                <w:color w:val="000000"/>
                <w:szCs w:val="24"/>
              </w:rPr>
              <w:t>51</w:t>
            </w:r>
          </w:p>
        </w:tc>
        <w:tc>
          <w:tcPr>
            <w:tcW w:w="79" w:type="pct"/>
            <w:tcBorders>
              <w:top w:val="nil"/>
              <w:left w:val="nil"/>
              <w:bottom w:val="nil"/>
              <w:right w:val="nil"/>
            </w:tcBorders>
          </w:tcPr>
          <w:p w:rsidRPr="0027433B" w:rsidR="005153E2" w:rsidP="007C7F45" w:rsidRDefault="005153E2">
            <w:pPr>
              <w:rPr>
                <w:szCs w:val="24"/>
              </w:rPr>
            </w:pPr>
          </w:p>
        </w:tc>
        <w:tc>
          <w:tcPr>
            <w:tcW w:w="3466" w:type="pct"/>
            <w:tcBorders>
              <w:top w:val="nil"/>
              <w:left w:val="nil"/>
              <w:bottom w:val="nil"/>
              <w:right w:val="nil"/>
            </w:tcBorders>
          </w:tcPr>
          <w:p w:rsidR="005153E2" w:rsidP="007C7F45" w:rsidRDefault="005153E2">
            <w:r>
              <w:t>-</w:t>
            </w:r>
            <w:r w:rsidRPr="00A55FE7">
              <w:t xml:space="preserve">de motie-Baudet over het terugdringen van de bureaucratie bij de politie </w:t>
            </w:r>
          </w:p>
        </w:tc>
      </w:tr>
      <w:tr w:rsidRPr="001F028E" w:rsidR="005153E2" w:rsidTr="007C7F45">
        <w:trPr>
          <w:trHeight w:val="146"/>
        </w:trPr>
        <w:tc>
          <w:tcPr>
            <w:tcW w:w="1455" w:type="pct"/>
            <w:tcBorders>
              <w:top w:val="nil"/>
              <w:left w:val="nil"/>
              <w:bottom w:val="nil"/>
              <w:right w:val="nil"/>
            </w:tcBorders>
          </w:tcPr>
          <w:p w:rsidRPr="008E7E8B" w:rsidR="005153E2" w:rsidP="007C7F45" w:rsidRDefault="005153E2">
            <w:pPr>
              <w:rPr>
                <w:b/>
                <w:color w:val="000000"/>
                <w:szCs w:val="24"/>
              </w:rPr>
            </w:pPr>
          </w:p>
        </w:tc>
        <w:tc>
          <w:tcPr>
            <w:tcW w:w="79" w:type="pct"/>
            <w:tcBorders>
              <w:top w:val="nil"/>
              <w:left w:val="nil"/>
              <w:bottom w:val="nil"/>
              <w:right w:val="nil"/>
            </w:tcBorders>
          </w:tcPr>
          <w:p w:rsidRPr="0027433B" w:rsidR="005153E2" w:rsidP="007C7F45" w:rsidRDefault="005153E2">
            <w:pPr>
              <w:rPr>
                <w:szCs w:val="24"/>
              </w:rPr>
            </w:pPr>
          </w:p>
        </w:tc>
        <w:tc>
          <w:tcPr>
            <w:tcW w:w="3466" w:type="pct"/>
            <w:tcBorders>
              <w:top w:val="nil"/>
              <w:left w:val="nil"/>
              <w:bottom w:val="nil"/>
              <w:right w:val="nil"/>
            </w:tcBorders>
          </w:tcPr>
          <w:p w:rsidRPr="001F028E" w:rsidR="005153E2" w:rsidP="007C7F45" w:rsidRDefault="005153E2">
            <w:pPr>
              <w:rPr>
                <w:szCs w:val="24"/>
              </w:rPr>
            </w:pPr>
          </w:p>
        </w:tc>
      </w:tr>
      <w:tr w:rsidRPr="001F028E" w:rsidR="005153E2" w:rsidTr="007C7F45">
        <w:trPr>
          <w:trHeight w:val="146"/>
        </w:trPr>
        <w:tc>
          <w:tcPr>
            <w:tcW w:w="1455" w:type="pct"/>
            <w:tcBorders>
              <w:top w:val="nil"/>
              <w:left w:val="nil"/>
              <w:bottom w:val="nil"/>
              <w:right w:val="nil"/>
            </w:tcBorders>
          </w:tcPr>
          <w:p w:rsidRPr="008E7E8B" w:rsidR="005153E2" w:rsidP="007C7F45" w:rsidRDefault="005153E2">
            <w:pPr>
              <w:rPr>
                <w:b/>
                <w:color w:val="000000"/>
                <w:szCs w:val="24"/>
              </w:rPr>
            </w:pPr>
            <w:r>
              <w:rPr>
                <w:b/>
                <w:color w:val="000000"/>
                <w:szCs w:val="24"/>
              </w:rPr>
              <w:t>Stemming</w:t>
            </w:r>
          </w:p>
        </w:tc>
        <w:tc>
          <w:tcPr>
            <w:tcW w:w="79" w:type="pct"/>
            <w:tcBorders>
              <w:top w:val="nil"/>
              <w:left w:val="nil"/>
              <w:bottom w:val="nil"/>
              <w:right w:val="nil"/>
            </w:tcBorders>
          </w:tcPr>
          <w:p w:rsidRPr="0027433B" w:rsidR="005153E2" w:rsidP="007C7F45" w:rsidRDefault="005153E2">
            <w:pPr>
              <w:rPr>
                <w:szCs w:val="24"/>
              </w:rPr>
            </w:pPr>
          </w:p>
        </w:tc>
        <w:tc>
          <w:tcPr>
            <w:tcW w:w="3466" w:type="pct"/>
            <w:tcBorders>
              <w:top w:val="nil"/>
              <w:left w:val="nil"/>
              <w:bottom w:val="nil"/>
              <w:right w:val="nil"/>
            </w:tcBorders>
          </w:tcPr>
          <w:p w:rsidRPr="001F028E" w:rsidR="005153E2" w:rsidP="007C7F45" w:rsidRDefault="005153E2">
            <w:pPr>
              <w:rPr>
                <w:szCs w:val="24"/>
              </w:rPr>
            </w:pPr>
            <w:r>
              <w:rPr>
                <w:szCs w:val="24"/>
              </w:rPr>
              <w:t xml:space="preserve">12. Stemming over: motie ingediend bij het </w:t>
            </w:r>
            <w:r w:rsidRPr="00843B3A">
              <w:rPr>
                <w:szCs w:val="24"/>
              </w:rPr>
              <w:t>VSO Ontwerpbesluit houdende regels ter uitvoering van de Gezondheidswet en de Jeugdwet</w:t>
            </w:r>
          </w:p>
        </w:tc>
      </w:tr>
      <w:tr w:rsidRPr="00844CAE" w:rsidR="005153E2" w:rsidTr="007C7F45">
        <w:trPr>
          <w:trHeight w:val="146"/>
        </w:trPr>
        <w:tc>
          <w:tcPr>
            <w:tcW w:w="1455" w:type="pct"/>
            <w:tcBorders>
              <w:top w:val="nil"/>
              <w:left w:val="nil"/>
              <w:bottom w:val="nil"/>
              <w:right w:val="nil"/>
            </w:tcBorders>
          </w:tcPr>
          <w:p w:rsidR="005153E2" w:rsidP="007C7F45" w:rsidRDefault="005153E2">
            <w:pPr>
              <w:rPr>
                <w:b/>
                <w:color w:val="000000"/>
                <w:szCs w:val="24"/>
              </w:rPr>
            </w:pPr>
          </w:p>
        </w:tc>
        <w:tc>
          <w:tcPr>
            <w:tcW w:w="79" w:type="pct"/>
            <w:tcBorders>
              <w:top w:val="nil"/>
              <w:left w:val="nil"/>
              <w:bottom w:val="nil"/>
              <w:right w:val="nil"/>
            </w:tcBorders>
          </w:tcPr>
          <w:p w:rsidRPr="0027433B" w:rsidR="005153E2" w:rsidP="007C7F45" w:rsidRDefault="005153E2">
            <w:pPr>
              <w:rPr>
                <w:szCs w:val="24"/>
              </w:rPr>
            </w:pPr>
          </w:p>
        </w:tc>
        <w:tc>
          <w:tcPr>
            <w:tcW w:w="3466" w:type="pct"/>
            <w:tcBorders>
              <w:top w:val="nil"/>
              <w:left w:val="nil"/>
              <w:bottom w:val="nil"/>
              <w:right w:val="nil"/>
            </w:tcBorders>
          </w:tcPr>
          <w:p w:rsidRPr="00844CAE" w:rsidR="005153E2" w:rsidP="007C7F45" w:rsidRDefault="005153E2">
            <w:pPr>
              <w:rPr>
                <w:b/>
              </w:rPr>
            </w:pPr>
            <w:r w:rsidRPr="00844CAE">
              <w:rPr>
                <w:b/>
              </w:rPr>
              <w:t xml:space="preserve">De Voorzitter: </w:t>
            </w:r>
            <w:r>
              <w:rPr>
                <w:b/>
              </w:rPr>
              <w:t>dhr. De Groot</w:t>
            </w:r>
            <w:r w:rsidRPr="00844CAE">
              <w:rPr>
                <w:b/>
              </w:rPr>
              <w:t xml:space="preserve"> wenst </w:t>
            </w:r>
            <w:r>
              <w:rPr>
                <w:b/>
              </w:rPr>
              <w:t>zijn</w:t>
            </w:r>
            <w:r w:rsidRPr="00844CAE">
              <w:rPr>
                <w:b/>
              </w:rPr>
              <w:t xml:space="preserve"> motie op stuk nr. 2</w:t>
            </w:r>
            <w:r>
              <w:rPr>
                <w:b/>
              </w:rPr>
              <w:t>6</w:t>
            </w:r>
            <w:r w:rsidRPr="00844CAE">
              <w:rPr>
                <w:b/>
              </w:rPr>
              <w:t xml:space="preserve"> te wijzigen. De gewijzigde motie is rondgedeeld. Ik neem aan dat wij daar nu over kunnen stemmen. </w:t>
            </w:r>
          </w:p>
        </w:tc>
      </w:tr>
      <w:tr w:rsidRPr="001F028E" w:rsidR="005153E2" w:rsidTr="007C7F45">
        <w:trPr>
          <w:trHeight w:val="146"/>
        </w:trPr>
        <w:tc>
          <w:tcPr>
            <w:tcW w:w="1455" w:type="pct"/>
            <w:tcBorders>
              <w:top w:val="nil"/>
              <w:left w:val="nil"/>
              <w:bottom w:val="nil"/>
              <w:right w:val="nil"/>
            </w:tcBorders>
          </w:tcPr>
          <w:p w:rsidRPr="008E7E8B" w:rsidR="005153E2" w:rsidP="007C7F45" w:rsidRDefault="005153E2">
            <w:pPr>
              <w:rPr>
                <w:b/>
                <w:color w:val="000000"/>
                <w:szCs w:val="24"/>
              </w:rPr>
            </w:pPr>
            <w:r>
              <w:rPr>
                <w:b/>
                <w:color w:val="000000"/>
                <w:szCs w:val="24"/>
              </w:rPr>
              <w:t>34 111, nr. 26 (gewijzigd)</w:t>
            </w:r>
          </w:p>
        </w:tc>
        <w:tc>
          <w:tcPr>
            <w:tcW w:w="79" w:type="pct"/>
            <w:tcBorders>
              <w:top w:val="nil"/>
              <w:left w:val="nil"/>
              <w:bottom w:val="nil"/>
              <w:right w:val="nil"/>
            </w:tcBorders>
          </w:tcPr>
          <w:p w:rsidRPr="0027433B" w:rsidR="005153E2" w:rsidP="007C7F45" w:rsidRDefault="005153E2">
            <w:pPr>
              <w:rPr>
                <w:szCs w:val="24"/>
              </w:rPr>
            </w:pPr>
          </w:p>
        </w:tc>
        <w:tc>
          <w:tcPr>
            <w:tcW w:w="3466" w:type="pct"/>
            <w:tcBorders>
              <w:top w:val="nil"/>
              <w:left w:val="nil"/>
              <w:bottom w:val="nil"/>
              <w:right w:val="nil"/>
            </w:tcBorders>
          </w:tcPr>
          <w:p w:rsidRPr="001F028E" w:rsidR="005153E2" w:rsidP="007C7F45" w:rsidRDefault="005153E2">
            <w:pPr>
              <w:rPr>
                <w:szCs w:val="24"/>
              </w:rPr>
            </w:pPr>
            <w:r>
              <w:rPr>
                <w:szCs w:val="24"/>
              </w:rPr>
              <w:t>-</w:t>
            </w:r>
            <w:r w:rsidRPr="00942CB2">
              <w:rPr>
                <w:szCs w:val="24"/>
              </w:rPr>
              <w:t xml:space="preserve">de </w:t>
            </w:r>
            <w:r>
              <w:rPr>
                <w:szCs w:val="24"/>
              </w:rPr>
              <w:t xml:space="preserve">gewijzigde </w:t>
            </w:r>
            <w:r w:rsidRPr="00942CB2">
              <w:rPr>
                <w:szCs w:val="24"/>
              </w:rPr>
              <w:t>motie-De Groot/Graus over kleurcodering van inspectieresultaten in stand laten</w:t>
            </w:r>
          </w:p>
        </w:tc>
      </w:tr>
      <w:tr w:rsidRPr="001F028E" w:rsidR="005153E2" w:rsidTr="007C7F45">
        <w:trPr>
          <w:trHeight w:val="146"/>
        </w:trPr>
        <w:tc>
          <w:tcPr>
            <w:tcW w:w="1455" w:type="pct"/>
            <w:tcBorders>
              <w:top w:val="nil"/>
              <w:left w:val="nil"/>
              <w:bottom w:val="nil"/>
              <w:right w:val="nil"/>
            </w:tcBorders>
          </w:tcPr>
          <w:p w:rsidRPr="008E7E8B" w:rsidR="005153E2" w:rsidP="007C7F45" w:rsidRDefault="005153E2">
            <w:pPr>
              <w:rPr>
                <w:b/>
                <w:color w:val="000000"/>
                <w:szCs w:val="24"/>
              </w:rPr>
            </w:pPr>
          </w:p>
        </w:tc>
        <w:tc>
          <w:tcPr>
            <w:tcW w:w="79" w:type="pct"/>
            <w:tcBorders>
              <w:top w:val="nil"/>
              <w:left w:val="nil"/>
              <w:bottom w:val="nil"/>
              <w:right w:val="nil"/>
            </w:tcBorders>
          </w:tcPr>
          <w:p w:rsidRPr="0027433B" w:rsidR="005153E2" w:rsidP="007C7F45" w:rsidRDefault="005153E2">
            <w:pPr>
              <w:rPr>
                <w:szCs w:val="24"/>
              </w:rPr>
            </w:pPr>
          </w:p>
        </w:tc>
        <w:tc>
          <w:tcPr>
            <w:tcW w:w="3466" w:type="pct"/>
            <w:tcBorders>
              <w:top w:val="nil"/>
              <w:left w:val="nil"/>
              <w:bottom w:val="nil"/>
              <w:right w:val="nil"/>
            </w:tcBorders>
          </w:tcPr>
          <w:p w:rsidRPr="001F028E" w:rsidR="005153E2" w:rsidP="007C7F45" w:rsidRDefault="005153E2">
            <w:pPr>
              <w:rPr>
                <w:szCs w:val="24"/>
              </w:rPr>
            </w:pPr>
          </w:p>
        </w:tc>
      </w:tr>
      <w:tr w:rsidRPr="001F028E" w:rsidR="005153E2" w:rsidTr="007C7F45">
        <w:trPr>
          <w:trHeight w:val="146"/>
        </w:trPr>
        <w:tc>
          <w:tcPr>
            <w:tcW w:w="1455" w:type="pct"/>
            <w:tcBorders>
              <w:top w:val="nil"/>
              <w:left w:val="nil"/>
              <w:bottom w:val="nil"/>
              <w:right w:val="nil"/>
            </w:tcBorders>
          </w:tcPr>
          <w:p w:rsidRPr="008E7E8B" w:rsidR="005153E2" w:rsidP="007C7F45" w:rsidRDefault="005153E2">
            <w:pPr>
              <w:rPr>
                <w:b/>
                <w:color w:val="000000"/>
                <w:szCs w:val="24"/>
              </w:rPr>
            </w:pPr>
            <w:r>
              <w:rPr>
                <w:b/>
                <w:color w:val="000000"/>
                <w:szCs w:val="24"/>
              </w:rPr>
              <w:t xml:space="preserve">Stemmingen </w:t>
            </w:r>
          </w:p>
        </w:tc>
        <w:tc>
          <w:tcPr>
            <w:tcW w:w="79" w:type="pct"/>
            <w:tcBorders>
              <w:top w:val="nil"/>
              <w:left w:val="nil"/>
              <w:bottom w:val="nil"/>
              <w:right w:val="nil"/>
            </w:tcBorders>
          </w:tcPr>
          <w:p w:rsidRPr="0027433B" w:rsidR="005153E2" w:rsidP="007C7F45" w:rsidRDefault="005153E2">
            <w:pPr>
              <w:rPr>
                <w:szCs w:val="24"/>
              </w:rPr>
            </w:pPr>
          </w:p>
        </w:tc>
        <w:tc>
          <w:tcPr>
            <w:tcW w:w="3466" w:type="pct"/>
            <w:tcBorders>
              <w:top w:val="nil"/>
              <w:left w:val="nil"/>
              <w:bottom w:val="nil"/>
              <w:right w:val="nil"/>
            </w:tcBorders>
          </w:tcPr>
          <w:p w:rsidRPr="001F028E" w:rsidR="005153E2" w:rsidP="007C7F45" w:rsidRDefault="005153E2">
            <w:pPr>
              <w:rPr>
                <w:szCs w:val="24"/>
              </w:rPr>
            </w:pPr>
            <w:r>
              <w:rPr>
                <w:szCs w:val="24"/>
              </w:rPr>
              <w:t>13. Stemmingen over: moties ingediend bij het d</w:t>
            </w:r>
            <w:r w:rsidRPr="003C3A7D">
              <w:rPr>
                <w:szCs w:val="24"/>
              </w:rPr>
              <w:t>ebat over het rapport van het SCP over wooninitiatieven opgezet door ouders voor hun kinderen met een beperking</w:t>
            </w:r>
          </w:p>
        </w:tc>
      </w:tr>
      <w:tr w:rsidRPr="00844CAE" w:rsidR="005153E2" w:rsidTr="007C7F45">
        <w:trPr>
          <w:trHeight w:val="146"/>
        </w:trPr>
        <w:tc>
          <w:tcPr>
            <w:tcW w:w="1455" w:type="pct"/>
            <w:tcBorders>
              <w:top w:val="nil"/>
              <w:left w:val="nil"/>
              <w:bottom w:val="nil"/>
              <w:right w:val="nil"/>
            </w:tcBorders>
          </w:tcPr>
          <w:p w:rsidR="005153E2" w:rsidP="007C7F45" w:rsidRDefault="005153E2">
            <w:pPr>
              <w:rPr>
                <w:b/>
                <w:color w:val="000000"/>
                <w:szCs w:val="24"/>
              </w:rPr>
            </w:pPr>
          </w:p>
        </w:tc>
        <w:tc>
          <w:tcPr>
            <w:tcW w:w="79" w:type="pct"/>
            <w:tcBorders>
              <w:top w:val="nil"/>
              <w:left w:val="nil"/>
              <w:bottom w:val="nil"/>
              <w:right w:val="nil"/>
            </w:tcBorders>
          </w:tcPr>
          <w:p w:rsidRPr="0027433B" w:rsidR="005153E2" w:rsidP="007C7F45" w:rsidRDefault="005153E2">
            <w:pPr>
              <w:rPr>
                <w:szCs w:val="24"/>
              </w:rPr>
            </w:pPr>
          </w:p>
        </w:tc>
        <w:tc>
          <w:tcPr>
            <w:tcW w:w="3466" w:type="pct"/>
            <w:tcBorders>
              <w:top w:val="nil"/>
              <w:left w:val="nil"/>
              <w:bottom w:val="nil"/>
              <w:right w:val="nil"/>
            </w:tcBorders>
          </w:tcPr>
          <w:p w:rsidR="006C65B7" w:rsidP="006C65B7" w:rsidRDefault="005153E2">
            <w:pPr>
              <w:rPr>
                <w:b/>
              </w:rPr>
            </w:pPr>
            <w:r w:rsidRPr="00844CAE">
              <w:rPr>
                <w:b/>
              </w:rPr>
              <w:t>De Voorzitter: mw. B</w:t>
            </w:r>
            <w:r>
              <w:rPr>
                <w:b/>
              </w:rPr>
              <w:t>ergkamp</w:t>
            </w:r>
            <w:r w:rsidRPr="00844CAE">
              <w:rPr>
                <w:b/>
              </w:rPr>
              <w:t xml:space="preserve"> wenst haar motie op stuk nr. </w:t>
            </w:r>
            <w:r>
              <w:rPr>
                <w:b/>
              </w:rPr>
              <w:t>181</w:t>
            </w:r>
            <w:r w:rsidRPr="00844CAE">
              <w:rPr>
                <w:b/>
              </w:rPr>
              <w:t xml:space="preserve"> te wijzigen</w:t>
            </w:r>
            <w:r w:rsidR="006C65B7">
              <w:rPr>
                <w:b/>
              </w:rPr>
              <w:t xml:space="preserve"> en mw. Ellemeet haar motie op stuk nr. 186</w:t>
            </w:r>
            <w:r w:rsidRPr="00844CAE">
              <w:rPr>
                <w:b/>
              </w:rPr>
              <w:t xml:space="preserve">. </w:t>
            </w:r>
          </w:p>
          <w:p w:rsidRPr="00844CAE" w:rsidR="005153E2" w:rsidP="006C65B7" w:rsidRDefault="005153E2">
            <w:pPr>
              <w:rPr>
                <w:b/>
              </w:rPr>
            </w:pPr>
            <w:r w:rsidRPr="00844CAE">
              <w:rPr>
                <w:b/>
              </w:rPr>
              <w:t xml:space="preserve">De gewijzigde moties </w:t>
            </w:r>
            <w:r w:rsidR="006C65B7">
              <w:rPr>
                <w:b/>
              </w:rPr>
              <w:t xml:space="preserve">zijn </w:t>
            </w:r>
            <w:r w:rsidRPr="00844CAE">
              <w:rPr>
                <w:b/>
              </w:rPr>
              <w:t xml:space="preserve">rondgedeeld. Ik neem aan dat wij daar nu over kunnen stemmen. </w:t>
            </w:r>
          </w:p>
        </w:tc>
      </w:tr>
      <w:tr w:rsidRPr="00386B94" w:rsidR="005153E2" w:rsidTr="007C7F45">
        <w:trPr>
          <w:trHeight w:val="146"/>
        </w:trPr>
        <w:tc>
          <w:tcPr>
            <w:tcW w:w="1455" w:type="pct"/>
            <w:tcBorders>
              <w:top w:val="nil"/>
              <w:left w:val="nil"/>
              <w:bottom w:val="nil"/>
              <w:right w:val="nil"/>
            </w:tcBorders>
          </w:tcPr>
          <w:p w:rsidRPr="008E7E8B" w:rsidR="005153E2" w:rsidP="007C7F45" w:rsidRDefault="005153E2">
            <w:pPr>
              <w:rPr>
                <w:b/>
                <w:color w:val="000000"/>
                <w:szCs w:val="24"/>
              </w:rPr>
            </w:pPr>
            <w:r>
              <w:rPr>
                <w:b/>
                <w:color w:val="000000"/>
                <w:szCs w:val="24"/>
              </w:rPr>
              <w:t>24 170, nr. 181 (gewijzigd)</w:t>
            </w:r>
          </w:p>
        </w:tc>
        <w:tc>
          <w:tcPr>
            <w:tcW w:w="79" w:type="pct"/>
            <w:tcBorders>
              <w:top w:val="nil"/>
              <w:left w:val="nil"/>
              <w:bottom w:val="nil"/>
              <w:right w:val="nil"/>
            </w:tcBorders>
          </w:tcPr>
          <w:p w:rsidRPr="0027433B" w:rsidR="005153E2" w:rsidP="007C7F45" w:rsidRDefault="005153E2">
            <w:pPr>
              <w:rPr>
                <w:szCs w:val="24"/>
              </w:rPr>
            </w:pPr>
          </w:p>
        </w:tc>
        <w:tc>
          <w:tcPr>
            <w:tcW w:w="3466" w:type="pct"/>
            <w:tcBorders>
              <w:top w:val="nil"/>
              <w:left w:val="nil"/>
              <w:bottom w:val="nil"/>
              <w:right w:val="nil"/>
            </w:tcBorders>
          </w:tcPr>
          <w:p w:rsidRPr="00386B94" w:rsidR="005153E2" w:rsidP="007C7F45" w:rsidRDefault="005153E2">
            <w:r>
              <w:t>-</w:t>
            </w:r>
            <w:r w:rsidRPr="00386B94">
              <w:t>de</w:t>
            </w:r>
            <w:r>
              <w:t xml:space="preserve"> gewijzigde </w:t>
            </w:r>
            <w:r w:rsidRPr="00386B94">
              <w:t xml:space="preserve">motie-Bergkamp c.s. over het afgeven van toekenningsbesluiten voor langere duur </w:t>
            </w:r>
          </w:p>
        </w:tc>
      </w:tr>
      <w:tr w:rsidRPr="00386B94" w:rsidR="005153E2" w:rsidTr="007C7F45">
        <w:trPr>
          <w:trHeight w:val="146"/>
        </w:trPr>
        <w:tc>
          <w:tcPr>
            <w:tcW w:w="1455" w:type="pct"/>
            <w:tcBorders>
              <w:top w:val="nil"/>
              <w:left w:val="nil"/>
              <w:bottom w:val="nil"/>
              <w:right w:val="nil"/>
            </w:tcBorders>
          </w:tcPr>
          <w:p w:rsidR="005153E2" w:rsidP="007C7F45" w:rsidRDefault="005153E2">
            <w:r w:rsidRPr="006F1CA6">
              <w:rPr>
                <w:b/>
                <w:color w:val="000000"/>
                <w:szCs w:val="24"/>
              </w:rPr>
              <w:t>24 170, nr. 18</w:t>
            </w:r>
            <w:r>
              <w:rPr>
                <w:b/>
                <w:color w:val="000000"/>
                <w:szCs w:val="24"/>
              </w:rPr>
              <w:t>2 (overgenomen)</w:t>
            </w:r>
          </w:p>
        </w:tc>
        <w:tc>
          <w:tcPr>
            <w:tcW w:w="79" w:type="pct"/>
            <w:tcBorders>
              <w:top w:val="nil"/>
              <w:left w:val="nil"/>
              <w:bottom w:val="nil"/>
              <w:right w:val="nil"/>
            </w:tcBorders>
          </w:tcPr>
          <w:p w:rsidRPr="0027433B" w:rsidR="005153E2" w:rsidP="007C7F45" w:rsidRDefault="005153E2">
            <w:pPr>
              <w:rPr>
                <w:szCs w:val="24"/>
              </w:rPr>
            </w:pPr>
          </w:p>
        </w:tc>
        <w:tc>
          <w:tcPr>
            <w:tcW w:w="3466" w:type="pct"/>
            <w:tcBorders>
              <w:top w:val="nil"/>
              <w:left w:val="nil"/>
              <w:bottom w:val="nil"/>
              <w:right w:val="nil"/>
            </w:tcBorders>
          </w:tcPr>
          <w:p w:rsidRPr="00386B94" w:rsidR="005153E2" w:rsidP="007C7F45" w:rsidRDefault="005153E2">
            <w:r w:rsidRPr="00386B94">
              <w:t xml:space="preserve">de motie-Bergkamp/Ellemeet over de problematiek van de ontoereikende budgetten </w:t>
            </w:r>
          </w:p>
        </w:tc>
      </w:tr>
      <w:tr w:rsidRPr="00386B94" w:rsidR="005153E2" w:rsidTr="007C7F45">
        <w:trPr>
          <w:trHeight w:val="146"/>
        </w:trPr>
        <w:tc>
          <w:tcPr>
            <w:tcW w:w="1455" w:type="pct"/>
            <w:tcBorders>
              <w:top w:val="nil"/>
              <w:left w:val="nil"/>
              <w:bottom w:val="nil"/>
              <w:right w:val="nil"/>
            </w:tcBorders>
          </w:tcPr>
          <w:p w:rsidR="005153E2" w:rsidP="007C7F45" w:rsidRDefault="005153E2">
            <w:r w:rsidRPr="006F1CA6">
              <w:rPr>
                <w:b/>
                <w:color w:val="000000"/>
                <w:szCs w:val="24"/>
              </w:rPr>
              <w:t>24 170, nr. 18</w:t>
            </w:r>
            <w:r>
              <w:rPr>
                <w:b/>
                <w:color w:val="000000"/>
                <w:szCs w:val="24"/>
              </w:rPr>
              <w:t>3</w:t>
            </w:r>
          </w:p>
        </w:tc>
        <w:tc>
          <w:tcPr>
            <w:tcW w:w="79" w:type="pct"/>
            <w:tcBorders>
              <w:top w:val="nil"/>
              <w:left w:val="nil"/>
              <w:bottom w:val="nil"/>
              <w:right w:val="nil"/>
            </w:tcBorders>
          </w:tcPr>
          <w:p w:rsidRPr="0027433B" w:rsidR="005153E2" w:rsidP="007C7F45" w:rsidRDefault="005153E2">
            <w:pPr>
              <w:rPr>
                <w:szCs w:val="24"/>
              </w:rPr>
            </w:pPr>
          </w:p>
        </w:tc>
        <w:tc>
          <w:tcPr>
            <w:tcW w:w="3466" w:type="pct"/>
            <w:tcBorders>
              <w:top w:val="nil"/>
              <w:left w:val="nil"/>
              <w:bottom w:val="nil"/>
              <w:right w:val="nil"/>
            </w:tcBorders>
          </w:tcPr>
          <w:p w:rsidRPr="00386B94" w:rsidR="005153E2" w:rsidP="007C7F45" w:rsidRDefault="005153E2">
            <w:r>
              <w:t>-</w:t>
            </w:r>
            <w:r w:rsidRPr="00386B94">
              <w:t xml:space="preserve">de motie-Bergkamp/Hermans over de wet- en regelgeving op ouderinitiatieven </w:t>
            </w:r>
          </w:p>
        </w:tc>
      </w:tr>
      <w:tr w:rsidRPr="00386B94" w:rsidR="005153E2" w:rsidTr="007C7F45">
        <w:trPr>
          <w:trHeight w:val="146"/>
        </w:trPr>
        <w:tc>
          <w:tcPr>
            <w:tcW w:w="1455" w:type="pct"/>
            <w:tcBorders>
              <w:top w:val="nil"/>
              <w:left w:val="nil"/>
              <w:bottom w:val="nil"/>
              <w:right w:val="nil"/>
            </w:tcBorders>
          </w:tcPr>
          <w:p w:rsidR="005153E2" w:rsidP="007C7F45" w:rsidRDefault="005153E2">
            <w:r w:rsidRPr="006F1CA6">
              <w:rPr>
                <w:b/>
                <w:color w:val="000000"/>
                <w:szCs w:val="24"/>
              </w:rPr>
              <w:t>24 170, nr. 18</w:t>
            </w:r>
            <w:r>
              <w:rPr>
                <w:b/>
                <w:color w:val="000000"/>
                <w:szCs w:val="24"/>
              </w:rPr>
              <w:t>4</w:t>
            </w:r>
          </w:p>
        </w:tc>
        <w:tc>
          <w:tcPr>
            <w:tcW w:w="79" w:type="pct"/>
            <w:tcBorders>
              <w:top w:val="nil"/>
              <w:left w:val="nil"/>
              <w:bottom w:val="nil"/>
              <w:right w:val="nil"/>
            </w:tcBorders>
          </w:tcPr>
          <w:p w:rsidRPr="0027433B" w:rsidR="005153E2" w:rsidP="007C7F45" w:rsidRDefault="005153E2">
            <w:pPr>
              <w:rPr>
                <w:szCs w:val="24"/>
              </w:rPr>
            </w:pPr>
          </w:p>
        </w:tc>
        <w:tc>
          <w:tcPr>
            <w:tcW w:w="3466" w:type="pct"/>
            <w:tcBorders>
              <w:top w:val="nil"/>
              <w:left w:val="nil"/>
              <w:bottom w:val="nil"/>
              <w:right w:val="nil"/>
            </w:tcBorders>
          </w:tcPr>
          <w:p w:rsidRPr="00386B94" w:rsidR="005153E2" w:rsidP="007C7F45" w:rsidRDefault="005153E2">
            <w:r>
              <w:t>-</w:t>
            </w:r>
            <w:r w:rsidRPr="00386B94">
              <w:t xml:space="preserve">de motie-Hijink over het stimuleren van ouderinitiatieven in zorg in natura </w:t>
            </w:r>
          </w:p>
        </w:tc>
      </w:tr>
      <w:tr w:rsidRPr="00386B94" w:rsidR="005153E2" w:rsidTr="007C7F45">
        <w:trPr>
          <w:trHeight w:val="146"/>
        </w:trPr>
        <w:tc>
          <w:tcPr>
            <w:tcW w:w="1455" w:type="pct"/>
            <w:tcBorders>
              <w:top w:val="nil"/>
              <w:left w:val="nil"/>
              <w:bottom w:val="nil"/>
              <w:right w:val="nil"/>
            </w:tcBorders>
          </w:tcPr>
          <w:p w:rsidR="005153E2" w:rsidP="007C7F45" w:rsidRDefault="005153E2">
            <w:r w:rsidRPr="006F1CA6">
              <w:rPr>
                <w:b/>
                <w:color w:val="000000"/>
                <w:szCs w:val="24"/>
              </w:rPr>
              <w:t>24 170, nr. 18</w:t>
            </w:r>
            <w:r>
              <w:rPr>
                <w:b/>
                <w:color w:val="000000"/>
                <w:szCs w:val="24"/>
              </w:rPr>
              <w:t>5</w:t>
            </w:r>
          </w:p>
        </w:tc>
        <w:tc>
          <w:tcPr>
            <w:tcW w:w="79" w:type="pct"/>
            <w:tcBorders>
              <w:top w:val="nil"/>
              <w:left w:val="nil"/>
              <w:bottom w:val="nil"/>
              <w:right w:val="nil"/>
            </w:tcBorders>
          </w:tcPr>
          <w:p w:rsidRPr="0027433B" w:rsidR="005153E2" w:rsidP="007C7F45" w:rsidRDefault="005153E2">
            <w:pPr>
              <w:rPr>
                <w:szCs w:val="24"/>
              </w:rPr>
            </w:pPr>
          </w:p>
        </w:tc>
        <w:tc>
          <w:tcPr>
            <w:tcW w:w="3466" w:type="pct"/>
            <w:tcBorders>
              <w:top w:val="nil"/>
              <w:left w:val="nil"/>
              <w:bottom w:val="nil"/>
              <w:right w:val="nil"/>
            </w:tcBorders>
          </w:tcPr>
          <w:p w:rsidRPr="00386B94" w:rsidR="005153E2" w:rsidP="007C7F45" w:rsidRDefault="005153E2">
            <w:r>
              <w:t>-</w:t>
            </w:r>
            <w:r w:rsidRPr="00386B94">
              <w:t xml:space="preserve">de motie-Hijink/Slootweg over verspreiding van goed functionerende ouderinitiatieven </w:t>
            </w:r>
          </w:p>
        </w:tc>
      </w:tr>
      <w:tr w:rsidRPr="00386B94" w:rsidR="005153E2" w:rsidTr="007C7F45">
        <w:trPr>
          <w:trHeight w:val="146"/>
        </w:trPr>
        <w:tc>
          <w:tcPr>
            <w:tcW w:w="1455" w:type="pct"/>
            <w:tcBorders>
              <w:top w:val="nil"/>
              <w:left w:val="nil"/>
              <w:bottom w:val="nil"/>
              <w:right w:val="nil"/>
            </w:tcBorders>
          </w:tcPr>
          <w:p w:rsidR="005153E2" w:rsidP="007C7F45" w:rsidRDefault="005153E2">
            <w:r w:rsidRPr="006F1CA6">
              <w:rPr>
                <w:b/>
                <w:color w:val="000000"/>
                <w:szCs w:val="24"/>
              </w:rPr>
              <w:t>24 170, nr. 18</w:t>
            </w:r>
            <w:r>
              <w:rPr>
                <w:b/>
                <w:color w:val="000000"/>
                <w:szCs w:val="24"/>
              </w:rPr>
              <w:t>6</w:t>
            </w:r>
            <w:r w:rsidR="006C65B7">
              <w:rPr>
                <w:b/>
                <w:color w:val="000000"/>
                <w:szCs w:val="24"/>
              </w:rPr>
              <w:t xml:space="preserve"> (gewijzigd)</w:t>
            </w:r>
          </w:p>
        </w:tc>
        <w:tc>
          <w:tcPr>
            <w:tcW w:w="79" w:type="pct"/>
            <w:tcBorders>
              <w:top w:val="nil"/>
              <w:left w:val="nil"/>
              <w:bottom w:val="nil"/>
              <w:right w:val="nil"/>
            </w:tcBorders>
          </w:tcPr>
          <w:p w:rsidRPr="0027433B" w:rsidR="005153E2" w:rsidP="007C7F45" w:rsidRDefault="005153E2">
            <w:pPr>
              <w:rPr>
                <w:szCs w:val="24"/>
              </w:rPr>
            </w:pPr>
          </w:p>
        </w:tc>
        <w:tc>
          <w:tcPr>
            <w:tcW w:w="3466" w:type="pct"/>
            <w:tcBorders>
              <w:top w:val="nil"/>
              <w:left w:val="nil"/>
              <w:bottom w:val="nil"/>
              <w:right w:val="nil"/>
            </w:tcBorders>
          </w:tcPr>
          <w:p w:rsidRPr="00386B94" w:rsidR="005153E2" w:rsidP="007C7F45" w:rsidRDefault="005153E2">
            <w:r>
              <w:t>-</w:t>
            </w:r>
            <w:r w:rsidRPr="00386B94">
              <w:t xml:space="preserve">de </w:t>
            </w:r>
            <w:r w:rsidR="006C65B7">
              <w:t xml:space="preserve">gewijzigde </w:t>
            </w:r>
            <w:r w:rsidRPr="00386B94">
              <w:t xml:space="preserve">motie-Ellemeet/Bergkamp over het verminderen van de administratieve lasten </w:t>
            </w:r>
          </w:p>
        </w:tc>
      </w:tr>
      <w:tr w:rsidR="005153E2" w:rsidTr="007C7F45">
        <w:trPr>
          <w:trHeight w:val="146"/>
        </w:trPr>
        <w:tc>
          <w:tcPr>
            <w:tcW w:w="1455" w:type="pct"/>
            <w:tcBorders>
              <w:top w:val="nil"/>
              <w:left w:val="nil"/>
              <w:bottom w:val="nil"/>
              <w:right w:val="nil"/>
            </w:tcBorders>
          </w:tcPr>
          <w:p w:rsidR="005153E2" w:rsidP="007C7F45" w:rsidRDefault="005153E2">
            <w:r w:rsidRPr="006F1CA6">
              <w:rPr>
                <w:b/>
                <w:color w:val="000000"/>
                <w:szCs w:val="24"/>
              </w:rPr>
              <w:t>24 170, nr. 18</w:t>
            </w:r>
            <w:r>
              <w:rPr>
                <w:b/>
                <w:color w:val="000000"/>
                <w:szCs w:val="24"/>
              </w:rPr>
              <w:t>7</w:t>
            </w:r>
          </w:p>
        </w:tc>
        <w:tc>
          <w:tcPr>
            <w:tcW w:w="79" w:type="pct"/>
            <w:tcBorders>
              <w:top w:val="nil"/>
              <w:left w:val="nil"/>
              <w:bottom w:val="nil"/>
              <w:right w:val="nil"/>
            </w:tcBorders>
          </w:tcPr>
          <w:p w:rsidRPr="0027433B" w:rsidR="005153E2" w:rsidP="007C7F45" w:rsidRDefault="005153E2">
            <w:pPr>
              <w:rPr>
                <w:szCs w:val="24"/>
              </w:rPr>
            </w:pPr>
          </w:p>
        </w:tc>
        <w:tc>
          <w:tcPr>
            <w:tcW w:w="3466" w:type="pct"/>
            <w:tcBorders>
              <w:top w:val="nil"/>
              <w:left w:val="nil"/>
              <w:bottom w:val="nil"/>
              <w:right w:val="nil"/>
            </w:tcBorders>
          </w:tcPr>
          <w:p w:rsidR="005153E2" w:rsidP="007C7F45" w:rsidRDefault="005153E2">
            <w:r>
              <w:t>-</w:t>
            </w:r>
            <w:r w:rsidRPr="00386B94">
              <w:t xml:space="preserve">de motie-Agema over het afschaffen van alle regels die de afgelopen tien jaar erbij zijn gekomen </w:t>
            </w:r>
          </w:p>
        </w:tc>
      </w:tr>
      <w:tr w:rsidRPr="001F028E" w:rsidR="005153E2" w:rsidTr="007C7F45">
        <w:trPr>
          <w:trHeight w:val="146"/>
        </w:trPr>
        <w:tc>
          <w:tcPr>
            <w:tcW w:w="1455" w:type="pct"/>
            <w:tcBorders>
              <w:top w:val="nil"/>
              <w:left w:val="nil"/>
              <w:bottom w:val="nil"/>
              <w:right w:val="nil"/>
            </w:tcBorders>
          </w:tcPr>
          <w:p w:rsidRPr="008E7E8B" w:rsidR="005153E2" w:rsidP="007C7F45" w:rsidRDefault="005153E2">
            <w:pPr>
              <w:rPr>
                <w:b/>
                <w:color w:val="000000"/>
                <w:szCs w:val="24"/>
              </w:rPr>
            </w:pPr>
          </w:p>
        </w:tc>
        <w:tc>
          <w:tcPr>
            <w:tcW w:w="79" w:type="pct"/>
            <w:tcBorders>
              <w:top w:val="nil"/>
              <w:left w:val="nil"/>
              <w:bottom w:val="nil"/>
              <w:right w:val="nil"/>
            </w:tcBorders>
          </w:tcPr>
          <w:p w:rsidRPr="0027433B" w:rsidR="005153E2" w:rsidP="007C7F45" w:rsidRDefault="005153E2">
            <w:pPr>
              <w:rPr>
                <w:szCs w:val="24"/>
              </w:rPr>
            </w:pPr>
          </w:p>
        </w:tc>
        <w:tc>
          <w:tcPr>
            <w:tcW w:w="3466" w:type="pct"/>
            <w:tcBorders>
              <w:top w:val="nil"/>
              <w:left w:val="nil"/>
              <w:bottom w:val="nil"/>
              <w:right w:val="nil"/>
            </w:tcBorders>
          </w:tcPr>
          <w:p w:rsidRPr="001F028E" w:rsidR="005153E2" w:rsidP="007C7F45" w:rsidRDefault="005153E2">
            <w:pPr>
              <w:rPr>
                <w:szCs w:val="24"/>
              </w:rPr>
            </w:pPr>
          </w:p>
        </w:tc>
      </w:tr>
      <w:tr w:rsidRPr="001F028E" w:rsidR="005153E2" w:rsidTr="007C7F45">
        <w:trPr>
          <w:trHeight w:val="146"/>
        </w:trPr>
        <w:tc>
          <w:tcPr>
            <w:tcW w:w="1455" w:type="pct"/>
            <w:tcBorders>
              <w:top w:val="nil"/>
              <w:left w:val="nil"/>
              <w:bottom w:val="nil"/>
              <w:right w:val="nil"/>
            </w:tcBorders>
          </w:tcPr>
          <w:p w:rsidRPr="008E7E8B" w:rsidR="005153E2" w:rsidP="007C7F45" w:rsidRDefault="005153E2">
            <w:pPr>
              <w:rPr>
                <w:b/>
                <w:color w:val="000000"/>
                <w:szCs w:val="24"/>
              </w:rPr>
            </w:pPr>
            <w:r>
              <w:rPr>
                <w:b/>
                <w:color w:val="000000"/>
                <w:szCs w:val="24"/>
              </w:rPr>
              <w:t xml:space="preserve">Stemmingen </w:t>
            </w:r>
          </w:p>
        </w:tc>
        <w:tc>
          <w:tcPr>
            <w:tcW w:w="79" w:type="pct"/>
            <w:tcBorders>
              <w:top w:val="nil"/>
              <w:left w:val="nil"/>
              <w:bottom w:val="nil"/>
              <w:right w:val="nil"/>
            </w:tcBorders>
          </w:tcPr>
          <w:p w:rsidRPr="0027433B" w:rsidR="005153E2" w:rsidP="007C7F45" w:rsidRDefault="005153E2">
            <w:pPr>
              <w:rPr>
                <w:szCs w:val="24"/>
              </w:rPr>
            </w:pPr>
          </w:p>
        </w:tc>
        <w:tc>
          <w:tcPr>
            <w:tcW w:w="3466" w:type="pct"/>
            <w:tcBorders>
              <w:top w:val="nil"/>
              <w:left w:val="nil"/>
              <w:bottom w:val="nil"/>
              <w:right w:val="nil"/>
            </w:tcBorders>
          </w:tcPr>
          <w:p w:rsidRPr="001F028E" w:rsidR="005153E2" w:rsidP="007C7F45" w:rsidRDefault="005153E2">
            <w:pPr>
              <w:rPr>
                <w:szCs w:val="24"/>
              </w:rPr>
            </w:pPr>
            <w:r>
              <w:rPr>
                <w:szCs w:val="24"/>
              </w:rPr>
              <w:t xml:space="preserve">14. Stemmingen over: moties ingediend bij het </w:t>
            </w:r>
            <w:r w:rsidRPr="00557E2A">
              <w:rPr>
                <w:szCs w:val="24"/>
              </w:rPr>
              <w:t>VSO Milieuraad 20 december 2018</w:t>
            </w:r>
          </w:p>
        </w:tc>
      </w:tr>
      <w:tr w:rsidRPr="00C31743" w:rsidR="004561EE" w:rsidTr="007C7F45">
        <w:trPr>
          <w:trHeight w:val="146"/>
        </w:trPr>
        <w:tc>
          <w:tcPr>
            <w:tcW w:w="1455" w:type="pct"/>
            <w:tcBorders>
              <w:top w:val="nil"/>
              <w:left w:val="nil"/>
              <w:bottom w:val="nil"/>
              <w:right w:val="nil"/>
            </w:tcBorders>
          </w:tcPr>
          <w:p w:rsidR="004561EE" w:rsidP="007C7F45" w:rsidRDefault="004561EE">
            <w:pPr>
              <w:rPr>
                <w:b/>
                <w:color w:val="000000"/>
                <w:szCs w:val="24"/>
              </w:rPr>
            </w:pPr>
          </w:p>
        </w:tc>
        <w:tc>
          <w:tcPr>
            <w:tcW w:w="79" w:type="pct"/>
            <w:tcBorders>
              <w:top w:val="nil"/>
              <w:left w:val="nil"/>
              <w:bottom w:val="nil"/>
              <w:right w:val="nil"/>
            </w:tcBorders>
          </w:tcPr>
          <w:p w:rsidRPr="0027433B" w:rsidR="004561EE" w:rsidP="007C7F45" w:rsidRDefault="004561EE">
            <w:pPr>
              <w:rPr>
                <w:szCs w:val="24"/>
              </w:rPr>
            </w:pPr>
          </w:p>
        </w:tc>
        <w:tc>
          <w:tcPr>
            <w:tcW w:w="3466" w:type="pct"/>
            <w:tcBorders>
              <w:top w:val="nil"/>
              <w:left w:val="nil"/>
              <w:bottom w:val="nil"/>
              <w:right w:val="nil"/>
            </w:tcBorders>
          </w:tcPr>
          <w:p w:rsidR="004561EE" w:rsidP="004561EE" w:rsidRDefault="004561EE">
            <w:r w:rsidRPr="004561EE">
              <w:rPr>
                <w:b/>
              </w:rPr>
              <w:t xml:space="preserve">De Voorzitter: mw. Kröger verzoekt haar motie op stuk nr. </w:t>
            </w:r>
            <w:r>
              <w:rPr>
                <w:b/>
              </w:rPr>
              <w:t xml:space="preserve">750 </w:t>
            </w:r>
            <w:r w:rsidRPr="004561EE">
              <w:rPr>
                <w:b/>
              </w:rPr>
              <w:t>aan te houden</w:t>
            </w:r>
            <w:r w:rsidR="00447F1F">
              <w:rPr>
                <w:b/>
              </w:rPr>
              <w:t xml:space="preserve"> en dhr. Laçin zijn motie op stuk nr. 754</w:t>
            </w:r>
            <w:r w:rsidRPr="004561EE">
              <w:rPr>
                <w:b/>
              </w:rPr>
              <w:t>.</w:t>
            </w:r>
          </w:p>
        </w:tc>
      </w:tr>
      <w:tr w:rsidRPr="00C31743" w:rsidR="005153E2" w:rsidTr="007C7F45">
        <w:trPr>
          <w:trHeight w:val="146"/>
        </w:trPr>
        <w:tc>
          <w:tcPr>
            <w:tcW w:w="1455" w:type="pct"/>
            <w:tcBorders>
              <w:top w:val="nil"/>
              <w:left w:val="nil"/>
              <w:bottom w:val="nil"/>
              <w:right w:val="nil"/>
            </w:tcBorders>
          </w:tcPr>
          <w:p w:rsidRPr="008E7E8B" w:rsidR="005153E2" w:rsidP="007C7F45" w:rsidRDefault="005153E2">
            <w:pPr>
              <w:rPr>
                <w:b/>
                <w:color w:val="000000"/>
                <w:szCs w:val="24"/>
              </w:rPr>
            </w:pPr>
            <w:r>
              <w:rPr>
                <w:b/>
                <w:color w:val="000000"/>
                <w:szCs w:val="24"/>
              </w:rPr>
              <w:t>21 501-08, nr. 749</w:t>
            </w:r>
          </w:p>
        </w:tc>
        <w:tc>
          <w:tcPr>
            <w:tcW w:w="79" w:type="pct"/>
            <w:tcBorders>
              <w:top w:val="nil"/>
              <w:left w:val="nil"/>
              <w:bottom w:val="nil"/>
              <w:right w:val="nil"/>
            </w:tcBorders>
          </w:tcPr>
          <w:p w:rsidRPr="0027433B" w:rsidR="005153E2" w:rsidP="007C7F45" w:rsidRDefault="005153E2">
            <w:pPr>
              <w:rPr>
                <w:szCs w:val="24"/>
              </w:rPr>
            </w:pPr>
          </w:p>
        </w:tc>
        <w:tc>
          <w:tcPr>
            <w:tcW w:w="3466" w:type="pct"/>
            <w:tcBorders>
              <w:top w:val="nil"/>
              <w:left w:val="nil"/>
              <w:bottom w:val="nil"/>
              <w:right w:val="nil"/>
            </w:tcBorders>
          </w:tcPr>
          <w:p w:rsidRPr="00C31743" w:rsidR="005153E2" w:rsidP="007C7F45" w:rsidRDefault="005153E2">
            <w:r>
              <w:t>-</w:t>
            </w:r>
            <w:r w:rsidRPr="00C31743">
              <w:t xml:space="preserve">de motie-Kröger over terugdringen van plastic tasjes voor eenmalig gebruik </w:t>
            </w:r>
          </w:p>
        </w:tc>
      </w:tr>
      <w:tr w:rsidRPr="00C31743" w:rsidR="005153E2" w:rsidTr="007C7F45">
        <w:trPr>
          <w:trHeight w:val="146"/>
        </w:trPr>
        <w:tc>
          <w:tcPr>
            <w:tcW w:w="1455" w:type="pct"/>
            <w:tcBorders>
              <w:top w:val="nil"/>
              <w:left w:val="nil"/>
              <w:bottom w:val="nil"/>
              <w:right w:val="nil"/>
            </w:tcBorders>
          </w:tcPr>
          <w:p w:rsidR="005153E2" w:rsidP="007C7F45" w:rsidRDefault="005153E2">
            <w:r w:rsidRPr="00155595">
              <w:rPr>
                <w:b/>
                <w:color w:val="000000"/>
                <w:szCs w:val="24"/>
              </w:rPr>
              <w:t>21 501-08, nr. 7</w:t>
            </w:r>
            <w:r>
              <w:rPr>
                <w:b/>
                <w:color w:val="000000"/>
                <w:szCs w:val="24"/>
              </w:rPr>
              <w:t>50</w:t>
            </w:r>
            <w:r w:rsidR="004561EE">
              <w:rPr>
                <w:b/>
                <w:color w:val="000000"/>
                <w:szCs w:val="24"/>
              </w:rPr>
              <w:t xml:space="preserve"> (aangehouden)</w:t>
            </w:r>
          </w:p>
        </w:tc>
        <w:tc>
          <w:tcPr>
            <w:tcW w:w="79" w:type="pct"/>
            <w:tcBorders>
              <w:top w:val="nil"/>
              <w:left w:val="nil"/>
              <w:bottom w:val="nil"/>
              <w:right w:val="nil"/>
            </w:tcBorders>
          </w:tcPr>
          <w:p w:rsidRPr="0027433B" w:rsidR="005153E2" w:rsidP="007C7F45" w:rsidRDefault="005153E2">
            <w:pPr>
              <w:rPr>
                <w:szCs w:val="24"/>
              </w:rPr>
            </w:pPr>
          </w:p>
        </w:tc>
        <w:tc>
          <w:tcPr>
            <w:tcW w:w="3466" w:type="pct"/>
            <w:tcBorders>
              <w:top w:val="nil"/>
              <w:left w:val="nil"/>
              <w:bottom w:val="nil"/>
              <w:right w:val="nil"/>
            </w:tcBorders>
          </w:tcPr>
          <w:p w:rsidRPr="00C31743" w:rsidR="005153E2" w:rsidP="007C7F45" w:rsidRDefault="005153E2">
            <w:r>
              <w:t>-</w:t>
            </w:r>
            <w:r w:rsidRPr="00C31743">
              <w:t xml:space="preserve">de motie-Kröger over aandringen op de scherpst mogelijke CO2-eisen </w:t>
            </w:r>
          </w:p>
        </w:tc>
      </w:tr>
      <w:tr w:rsidRPr="00C31743" w:rsidR="005153E2" w:rsidTr="007C7F45">
        <w:trPr>
          <w:trHeight w:val="146"/>
        </w:trPr>
        <w:tc>
          <w:tcPr>
            <w:tcW w:w="1455" w:type="pct"/>
            <w:tcBorders>
              <w:top w:val="nil"/>
              <w:left w:val="nil"/>
              <w:bottom w:val="nil"/>
              <w:right w:val="nil"/>
            </w:tcBorders>
          </w:tcPr>
          <w:p w:rsidR="005153E2" w:rsidP="007C7F45" w:rsidRDefault="005153E2">
            <w:r w:rsidRPr="00155595">
              <w:rPr>
                <w:b/>
                <w:color w:val="000000"/>
                <w:szCs w:val="24"/>
              </w:rPr>
              <w:t>21 501-08, nr. 7</w:t>
            </w:r>
            <w:r>
              <w:rPr>
                <w:b/>
                <w:color w:val="000000"/>
                <w:szCs w:val="24"/>
              </w:rPr>
              <w:t>51</w:t>
            </w:r>
          </w:p>
        </w:tc>
        <w:tc>
          <w:tcPr>
            <w:tcW w:w="79" w:type="pct"/>
            <w:tcBorders>
              <w:top w:val="nil"/>
              <w:left w:val="nil"/>
              <w:bottom w:val="nil"/>
              <w:right w:val="nil"/>
            </w:tcBorders>
          </w:tcPr>
          <w:p w:rsidRPr="0027433B" w:rsidR="005153E2" w:rsidP="007C7F45" w:rsidRDefault="005153E2">
            <w:pPr>
              <w:rPr>
                <w:szCs w:val="24"/>
              </w:rPr>
            </w:pPr>
          </w:p>
        </w:tc>
        <w:tc>
          <w:tcPr>
            <w:tcW w:w="3466" w:type="pct"/>
            <w:tcBorders>
              <w:top w:val="nil"/>
              <w:left w:val="nil"/>
              <w:bottom w:val="nil"/>
              <w:right w:val="nil"/>
            </w:tcBorders>
          </w:tcPr>
          <w:p w:rsidRPr="00C31743" w:rsidR="005153E2" w:rsidP="007C7F45" w:rsidRDefault="005153E2">
            <w:r>
              <w:t>-</w:t>
            </w:r>
            <w:r w:rsidRPr="00C31743">
              <w:t xml:space="preserve">de motie-Kröger over de in 2007 afgesproken normen voor de luchtkwaliteit in ere herstellen </w:t>
            </w:r>
          </w:p>
        </w:tc>
      </w:tr>
      <w:tr w:rsidRPr="00C31743" w:rsidR="005153E2" w:rsidTr="007C7F45">
        <w:trPr>
          <w:trHeight w:val="146"/>
        </w:trPr>
        <w:tc>
          <w:tcPr>
            <w:tcW w:w="1455" w:type="pct"/>
            <w:tcBorders>
              <w:top w:val="nil"/>
              <w:left w:val="nil"/>
              <w:bottom w:val="nil"/>
              <w:right w:val="nil"/>
            </w:tcBorders>
          </w:tcPr>
          <w:p w:rsidR="005153E2" w:rsidP="007C7F45" w:rsidRDefault="005153E2">
            <w:r w:rsidRPr="00155595">
              <w:rPr>
                <w:b/>
                <w:color w:val="000000"/>
                <w:szCs w:val="24"/>
              </w:rPr>
              <w:t>21 501-08, nr. 7</w:t>
            </w:r>
            <w:r>
              <w:rPr>
                <w:b/>
                <w:color w:val="000000"/>
                <w:szCs w:val="24"/>
              </w:rPr>
              <w:t>52</w:t>
            </w:r>
          </w:p>
        </w:tc>
        <w:tc>
          <w:tcPr>
            <w:tcW w:w="79" w:type="pct"/>
            <w:tcBorders>
              <w:top w:val="nil"/>
              <w:left w:val="nil"/>
              <w:bottom w:val="nil"/>
              <w:right w:val="nil"/>
            </w:tcBorders>
          </w:tcPr>
          <w:p w:rsidRPr="0027433B" w:rsidR="005153E2" w:rsidP="007C7F45" w:rsidRDefault="005153E2">
            <w:pPr>
              <w:rPr>
                <w:szCs w:val="24"/>
              </w:rPr>
            </w:pPr>
          </w:p>
        </w:tc>
        <w:tc>
          <w:tcPr>
            <w:tcW w:w="3466" w:type="pct"/>
            <w:tcBorders>
              <w:top w:val="nil"/>
              <w:left w:val="nil"/>
              <w:bottom w:val="nil"/>
              <w:right w:val="nil"/>
            </w:tcBorders>
          </w:tcPr>
          <w:p w:rsidRPr="00C31743" w:rsidR="005153E2" w:rsidP="007C7F45" w:rsidRDefault="005153E2">
            <w:r>
              <w:t>-</w:t>
            </w:r>
            <w:r w:rsidRPr="00C31743">
              <w:t xml:space="preserve">de motie-Wassenberg/Teunissen over een hoger ambitieniveau voor het tegengaan van plastic wegwerpproducten </w:t>
            </w:r>
          </w:p>
        </w:tc>
      </w:tr>
      <w:tr w:rsidRPr="00C31743" w:rsidR="005153E2" w:rsidTr="007C7F45">
        <w:trPr>
          <w:trHeight w:val="146"/>
        </w:trPr>
        <w:tc>
          <w:tcPr>
            <w:tcW w:w="1455" w:type="pct"/>
            <w:tcBorders>
              <w:top w:val="nil"/>
              <w:left w:val="nil"/>
              <w:bottom w:val="nil"/>
              <w:right w:val="nil"/>
            </w:tcBorders>
          </w:tcPr>
          <w:p w:rsidR="005153E2" w:rsidP="007C7F45" w:rsidRDefault="005153E2">
            <w:r w:rsidRPr="00155595">
              <w:rPr>
                <w:b/>
                <w:color w:val="000000"/>
                <w:szCs w:val="24"/>
              </w:rPr>
              <w:t>21 501-08, nr. 7</w:t>
            </w:r>
            <w:r>
              <w:rPr>
                <w:b/>
                <w:color w:val="000000"/>
                <w:szCs w:val="24"/>
              </w:rPr>
              <w:t>53 (aangehouden)</w:t>
            </w:r>
          </w:p>
        </w:tc>
        <w:tc>
          <w:tcPr>
            <w:tcW w:w="79" w:type="pct"/>
            <w:tcBorders>
              <w:top w:val="nil"/>
              <w:left w:val="nil"/>
              <w:bottom w:val="nil"/>
              <w:right w:val="nil"/>
            </w:tcBorders>
          </w:tcPr>
          <w:p w:rsidRPr="0027433B" w:rsidR="005153E2" w:rsidP="007C7F45" w:rsidRDefault="005153E2">
            <w:pPr>
              <w:rPr>
                <w:szCs w:val="24"/>
              </w:rPr>
            </w:pPr>
          </w:p>
        </w:tc>
        <w:tc>
          <w:tcPr>
            <w:tcW w:w="3466" w:type="pct"/>
            <w:tcBorders>
              <w:top w:val="nil"/>
              <w:left w:val="nil"/>
              <w:bottom w:val="nil"/>
              <w:right w:val="nil"/>
            </w:tcBorders>
          </w:tcPr>
          <w:p w:rsidRPr="00C31743" w:rsidR="005153E2" w:rsidP="007C7F45" w:rsidRDefault="005153E2">
            <w:r>
              <w:t>-</w:t>
            </w:r>
            <w:r w:rsidRPr="00C31743">
              <w:t xml:space="preserve">de motie-Wassenberg/Teunissen over eigen initiatief van lidstaten in de strijd tegen plasticsoep </w:t>
            </w:r>
          </w:p>
        </w:tc>
      </w:tr>
      <w:tr w:rsidR="005153E2" w:rsidTr="007C7F45">
        <w:trPr>
          <w:trHeight w:val="146"/>
        </w:trPr>
        <w:tc>
          <w:tcPr>
            <w:tcW w:w="1455" w:type="pct"/>
            <w:tcBorders>
              <w:top w:val="nil"/>
              <w:left w:val="nil"/>
              <w:bottom w:val="nil"/>
              <w:right w:val="nil"/>
            </w:tcBorders>
          </w:tcPr>
          <w:p w:rsidR="005153E2" w:rsidP="007C7F45" w:rsidRDefault="005153E2">
            <w:r w:rsidRPr="00155595">
              <w:rPr>
                <w:b/>
                <w:color w:val="000000"/>
                <w:szCs w:val="24"/>
              </w:rPr>
              <w:t>21 501-08, nr. 7</w:t>
            </w:r>
            <w:r>
              <w:rPr>
                <w:b/>
                <w:color w:val="000000"/>
                <w:szCs w:val="24"/>
              </w:rPr>
              <w:t>54</w:t>
            </w:r>
            <w:r w:rsidR="00447F1F">
              <w:rPr>
                <w:b/>
                <w:color w:val="000000"/>
                <w:szCs w:val="24"/>
              </w:rPr>
              <w:t xml:space="preserve"> (aangehouden)</w:t>
            </w:r>
          </w:p>
        </w:tc>
        <w:tc>
          <w:tcPr>
            <w:tcW w:w="79" w:type="pct"/>
            <w:tcBorders>
              <w:top w:val="nil"/>
              <w:left w:val="nil"/>
              <w:bottom w:val="nil"/>
              <w:right w:val="nil"/>
            </w:tcBorders>
          </w:tcPr>
          <w:p w:rsidRPr="0027433B" w:rsidR="005153E2" w:rsidP="007C7F45" w:rsidRDefault="005153E2">
            <w:pPr>
              <w:rPr>
                <w:szCs w:val="24"/>
              </w:rPr>
            </w:pPr>
          </w:p>
        </w:tc>
        <w:tc>
          <w:tcPr>
            <w:tcW w:w="3466" w:type="pct"/>
            <w:tcBorders>
              <w:top w:val="nil"/>
              <w:left w:val="nil"/>
              <w:bottom w:val="nil"/>
              <w:right w:val="nil"/>
            </w:tcBorders>
          </w:tcPr>
          <w:p w:rsidR="005153E2" w:rsidP="007C7F45" w:rsidRDefault="005153E2">
            <w:r>
              <w:t>-</w:t>
            </w:r>
            <w:r w:rsidRPr="00C31743">
              <w:t xml:space="preserve">de motie-Laçin/Kröger over aanscherping van REACH </w:t>
            </w:r>
          </w:p>
        </w:tc>
      </w:tr>
      <w:tr w:rsidRPr="001F028E" w:rsidR="005153E2" w:rsidTr="007C7F45">
        <w:trPr>
          <w:trHeight w:val="146"/>
        </w:trPr>
        <w:tc>
          <w:tcPr>
            <w:tcW w:w="1455" w:type="pct"/>
            <w:tcBorders>
              <w:top w:val="nil"/>
              <w:left w:val="nil"/>
              <w:bottom w:val="nil"/>
              <w:right w:val="nil"/>
            </w:tcBorders>
          </w:tcPr>
          <w:p w:rsidRPr="008E7E8B" w:rsidR="005153E2" w:rsidP="007C7F45" w:rsidRDefault="005153E2">
            <w:pPr>
              <w:rPr>
                <w:b/>
                <w:color w:val="000000"/>
                <w:szCs w:val="24"/>
              </w:rPr>
            </w:pPr>
          </w:p>
        </w:tc>
        <w:tc>
          <w:tcPr>
            <w:tcW w:w="79" w:type="pct"/>
            <w:tcBorders>
              <w:top w:val="nil"/>
              <w:left w:val="nil"/>
              <w:bottom w:val="nil"/>
              <w:right w:val="nil"/>
            </w:tcBorders>
          </w:tcPr>
          <w:p w:rsidRPr="0027433B" w:rsidR="005153E2" w:rsidP="007C7F45" w:rsidRDefault="005153E2">
            <w:pPr>
              <w:rPr>
                <w:szCs w:val="24"/>
              </w:rPr>
            </w:pPr>
          </w:p>
        </w:tc>
        <w:tc>
          <w:tcPr>
            <w:tcW w:w="3466" w:type="pct"/>
            <w:tcBorders>
              <w:top w:val="nil"/>
              <w:left w:val="nil"/>
              <w:bottom w:val="nil"/>
              <w:right w:val="nil"/>
            </w:tcBorders>
          </w:tcPr>
          <w:p w:rsidRPr="001F028E" w:rsidR="005153E2" w:rsidP="007C7F45" w:rsidRDefault="005153E2">
            <w:pPr>
              <w:rPr>
                <w:szCs w:val="24"/>
              </w:rPr>
            </w:pPr>
          </w:p>
        </w:tc>
      </w:tr>
      <w:tr w:rsidRPr="001F028E" w:rsidR="005153E2" w:rsidTr="007C7F45">
        <w:trPr>
          <w:trHeight w:val="146"/>
        </w:trPr>
        <w:tc>
          <w:tcPr>
            <w:tcW w:w="1455" w:type="pct"/>
            <w:tcBorders>
              <w:top w:val="nil"/>
              <w:left w:val="nil"/>
              <w:bottom w:val="nil"/>
              <w:right w:val="nil"/>
            </w:tcBorders>
          </w:tcPr>
          <w:p w:rsidRPr="008E7E8B" w:rsidR="005153E2" w:rsidP="007C7F45" w:rsidRDefault="005153E2">
            <w:pPr>
              <w:rPr>
                <w:b/>
                <w:color w:val="000000"/>
                <w:szCs w:val="24"/>
              </w:rPr>
            </w:pPr>
            <w:r>
              <w:rPr>
                <w:b/>
                <w:color w:val="000000"/>
                <w:szCs w:val="24"/>
              </w:rPr>
              <w:t xml:space="preserve">Stemmingen </w:t>
            </w:r>
          </w:p>
        </w:tc>
        <w:tc>
          <w:tcPr>
            <w:tcW w:w="79" w:type="pct"/>
            <w:tcBorders>
              <w:top w:val="nil"/>
              <w:left w:val="nil"/>
              <w:bottom w:val="nil"/>
              <w:right w:val="nil"/>
            </w:tcBorders>
          </w:tcPr>
          <w:p w:rsidRPr="0027433B" w:rsidR="005153E2" w:rsidP="007C7F45" w:rsidRDefault="005153E2">
            <w:pPr>
              <w:rPr>
                <w:szCs w:val="24"/>
              </w:rPr>
            </w:pPr>
          </w:p>
        </w:tc>
        <w:tc>
          <w:tcPr>
            <w:tcW w:w="3466" w:type="pct"/>
            <w:tcBorders>
              <w:top w:val="nil"/>
              <w:left w:val="nil"/>
              <w:bottom w:val="nil"/>
              <w:right w:val="nil"/>
            </w:tcBorders>
          </w:tcPr>
          <w:p w:rsidRPr="001F028E" w:rsidR="005153E2" w:rsidP="007C7F45" w:rsidRDefault="005153E2">
            <w:pPr>
              <w:rPr>
                <w:szCs w:val="24"/>
              </w:rPr>
            </w:pPr>
            <w:r>
              <w:rPr>
                <w:szCs w:val="24"/>
              </w:rPr>
              <w:t xml:space="preserve">15. Stemmingen over: moties ingediend bij het </w:t>
            </w:r>
            <w:r w:rsidRPr="00557E2A">
              <w:rPr>
                <w:szCs w:val="24"/>
              </w:rPr>
              <w:t>VAO Nucleaire veiligheid</w:t>
            </w:r>
          </w:p>
        </w:tc>
      </w:tr>
      <w:tr w:rsidRPr="00844CAE" w:rsidR="005153E2" w:rsidTr="007C7F45">
        <w:trPr>
          <w:trHeight w:val="146"/>
        </w:trPr>
        <w:tc>
          <w:tcPr>
            <w:tcW w:w="1455" w:type="pct"/>
            <w:tcBorders>
              <w:top w:val="nil"/>
              <w:left w:val="nil"/>
              <w:bottom w:val="nil"/>
              <w:right w:val="nil"/>
            </w:tcBorders>
          </w:tcPr>
          <w:p w:rsidR="005153E2" w:rsidP="007C7F45" w:rsidRDefault="005153E2">
            <w:pPr>
              <w:rPr>
                <w:b/>
                <w:color w:val="000000"/>
                <w:szCs w:val="24"/>
              </w:rPr>
            </w:pPr>
          </w:p>
        </w:tc>
        <w:tc>
          <w:tcPr>
            <w:tcW w:w="79" w:type="pct"/>
            <w:tcBorders>
              <w:top w:val="nil"/>
              <w:left w:val="nil"/>
              <w:bottom w:val="nil"/>
              <w:right w:val="nil"/>
            </w:tcBorders>
          </w:tcPr>
          <w:p w:rsidRPr="0027433B" w:rsidR="005153E2" w:rsidP="007C7F45" w:rsidRDefault="005153E2">
            <w:pPr>
              <w:rPr>
                <w:szCs w:val="24"/>
              </w:rPr>
            </w:pPr>
          </w:p>
        </w:tc>
        <w:tc>
          <w:tcPr>
            <w:tcW w:w="3466" w:type="pct"/>
            <w:tcBorders>
              <w:top w:val="nil"/>
              <w:left w:val="nil"/>
              <w:bottom w:val="nil"/>
              <w:right w:val="nil"/>
            </w:tcBorders>
          </w:tcPr>
          <w:p w:rsidRPr="00844CAE" w:rsidR="005153E2" w:rsidP="007C7F45" w:rsidRDefault="005153E2">
            <w:pPr>
              <w:rPr>
                <w:b/>
              </w:rPr>
            </w:pPr>
            <w:r w:rsidRPr="00844CAE">
              <w:rPr>
                <w:b/>
              </w:rPr>
              <w:t xml:space="preserve">De Voorzitter: mw. Beckerman wenst haar motie op stuk nr. 247 te wijzigen. De gewijzigde motie is rondgedeeld. Ik neem aan dat wij daar nu over kunnen stemmen. </w:t>
            </w:r>
          </w:p>
        </w:tc>
      </w:tr>
      <w:tr w:rsidRPr="00323484" w:rsidR="005153E2" w:rsidTr="007C7F45">
        <w:trPr>
          <w:trHeight w:val="146"/>
        </w:trPr>
        <w:tc>
          <w:tcPr>
            <w:tcW w:w="1455" w:type="pct"/>
            <w:tcBorders>
              <w:top w:val="nil"/>
              <w:left w:val="nil"/>
              <w:bottom w:val="nil"/>
              <w:right w:val="nil"/>
            </w:tcBorders>
          </w:tcPr>
          <w:p w:rsidRPr="008E7E8B" w:rsidR="005153E2" w:rsidP="007C7F45" w:rsidRDefault="005153E2">
            <w:pPr>
              <w:rPr>
                <w:b/>
                <w:color w:val="000000"/>
                <w:szCs w:val="24"/>
              </w:rPr>
            </w:pPr>
            <w:r>
              <w:rPr>
                <w:b/>
                <w:color w:val="000000"/>
                <w:szCs w:val="24"/>
              </w:rPr>
              <w:lastRenderedPageBreak/>
              <w:t>25 422, nr. 241</w:t>
            </w:r>
          </w:p>
        </w:tc>
        <w:tc>
          <w:tcPr>
            <w:tcW w:w="79" w:type="pct"/>
            <w:tcBorders>
              <w:top w:val="nil"/>
              <w:left w:val="nil"/>
              <w:bottom w:val="nil"/>
              <w:right w:val="nil"/>
            </w:tcBorders>
          </w:tcPr>
          <w:p w:rsidRPr="0027433B" w:rsidR="005153E2" w:rsidP="007C7F45" w:rsidRDefault="005153E2">
            <w:pPr>
              <w:rPr>
                <w:szCs w:val="24"/>
              </w:rPr>
            </w:pPr>
          </w:p>
        </w:tc>
        <w:tc>
          <w:tcPr>
            <w:tcW w:w="3466" w:type="pct"/>
            <w:tcBorders>
              <w:top w:val="nil"/>
              <w:left w:val="nil"/>
              <w:bottom w:val="nil"/>
              <w:right w:val="nil"/>
            </w:tcBorders>
          </w:tcPr>
          <w:p w:rsidRPr="00323484" w:rsidR="005153E2" w:rsidP="007C7F45" w:rsidRDefault="005153E2">
            <w:r>
              <w:t>-</w:t>
            </w:r>
            <w:r w:rsidRPr="00323484">
              <w:t xml:space="preserve">de motie-Wassenberg over het opruimen van nucleair afval niet uit publieke middelen betalen </w:t>
            </w:r>
          </w:p>
        </w:tc>
      </w:tr>
      <w:tr w:rsidRPr="00323484" w:rsidR="005153E2" w:rsidTr="007C7F45">
        <w:trPr>
          <w:trHeight w:val="146"/>
        </w:trPr>
        <w:tc>
          <w:tcPr>
            <w:tcW w:w="1455" w:type="pct"/>
            <w:tcBorders>
              <w:top w:val="nil"/>
              <w:left w:val="nil"/>
              <w:bottom w:val="nil"/>
              <w:right w:val="nil"/>
            </w:tcBorders>
          </w:tcPr>
          <w:p w:rsidR="005153E2" w:rsidP="007C7F45" w:rsidRDefault="005153E2">
            <w:r w:rsidRPr="00025862">
              <w:rPr>
                <w:b/>
                <w:color w:val="000000"/>
                <w:szCs w:val="24"/>
              </w:rPr>
              <w:t>25 422, nr. 24</w:t>
            </w:r>
            <w:r>
              <w:rPr>
                <w:b/>
                <w:color w:val="000000"/>
                <w:szCs w:val="24"/>
              </w:rPr>
              <w:t>2</w:t>
            </w:r>
          </w:p>
        </w:tc>
        <w:tc>
          <w:tcPr>
            <w:tcW w:w="79" w:type="pct"/>
            <w:tcBorders>
              <w:top w:val="nil"/>
              <w:left w:val="nil"/>
              <w:bottom w:val="nil"/>
              <w:right w:val="nil"/>
            </w:tcBorders>
          </w:tcPr>
          <w:p w:rsidRPr="0027433B" w:rsidR="005153E2" w:rsidP="007C7F45" w:rsidRDefault="005153E2">
            <w:pPr>
              <w:rPr>
                <w:szCs w:val="24"/>
              </w:rPr>
            </w:pPr>
          </w:p>
        </w:tc>
        <w:tc>
          <w:tcPr>
            <w:tcW w:w="3466" w:type="pct"/>
            <w:tcBorders>
              <w:top w:val="nil"/>
              <w:left w:val="nil"/>
              <w:bottom w:val="nil"/>
              <w:right w:val="nil"/>
            </w:tcBorders>
          </w:tcPr>
          <w:p w:rsidRPr="00323484" w:rsidR="005153E2" w:rsidP="007C7F45" w:rsidRDefault="005153E2">
            <w:r>
              <w:t>-</w:t>
            </w:r>
            <w:r w:rsidRPr="00323484">
              <w:t>de motie-Wassenberg over plan van aanpak voor sluiting van kerncentral</w:t>
            </w:r>
            <w:r>
              <w:t xml:space="preserve">e Borssele binnen enkele jaren </w:t>
            </w:r>
            <w:r w:rsidRPr="00323484">
              <w:t xml:space="preserve"> </w:t>
            </w:r>
          </w:p>
        </w:tc>
      </w:tr>
      <w:tr w:rsidRPr="00323484" w:rsidR="005153E2" w:rsidTr="007C7F45">
        <w:trPr>
          <w:trHeight w:val="146"/>
        </w:trPr>
        <w:tc>
          <w:tcPr>
            <w:tcW w:w="1455" w:type="pct"/>
            <w:tcBorders>
              <w:top w:val="nil"/>
              <w:left w:val="nil"/>
              <w:bottom w:val="nil"/>
              <w:right w:val="nil"/>
            </w:tcBorders>
          </w:tcPr>
          <w:p w:rsidR="005153E2" w:rsidP="007C7F45" w:rsidRDefault="005153E2">
            <w:r w:rsidRPr="00025862">
              <w:rPr>
                <w:b/>
                <w:color w:val="000000"/>
                <w:szCs w:val="24"/>
              </w:rPr>
              <w:t>25 422, nr. 24</w:t>
            </w:r>
            <w:r>
              <w:rPr>
                <w:b/>
                <w:color w:val="000000"/>
                <w:szCs w:val="24"/>
              </w:rPr>
              <w:t>3 (ingetrokken)</w:t>
            </w:r>
          </w:p>
        </w:tc>
        <w:tc>
          <w:tcPr>
            <w:tcW w:w="79" w:type="pct"/>
            <w:tcBorders>
              <w:top w:val="nil"/>
              <w:left w:val="nil"/>
              <w:bottom w:val="nil"/>
              <w:right w:val="nil"/>
            </w:tcBorders>
          </w:tcPr>
          <w:p w:rsidRPr="0027433B" w:rsidR="005153E2" w:rsidP="007C7F45" w:rsidRDefault="005153E2">
            <w:pPr>
              <w:rPr>
                <w:szCs w:val="24"/>
              </w:rPr>
            </w:pPr>
          </w:p>
        </w:tc>
        <w:tc>
          <w:tcPr>
            <w:tcW w:w="3466" w:type="pct"/>
            <w:tcBorders>
              <w:top w:val="nil"/>
              <w:left w:val="nil"/>
              <w:bottom w:val="nil"/>
              <w:right w:val="nil"/>
            </w:tcBorders>
          </w:tcPr>
          <w:p w:rsidRPr="00323484" w:rsidR="005153E2" w:rsidP="007C7F45" w:rsidRDefault="005153E2">
            <w:r>
              <w:t>-</w:t>
            </w:r>
            <w:r w:rsidRPr="00323484">
              <w:t xml:space="preserve">de motie-Wassenberg over constructiefouten in de kernreactor Tihange 3 </w:t>
            </w:r>
          </w:p>
        </w:tc>
      </w:tr>
      <w:tr w:rsidRPr="00323484" w:rsidR="005153E2" w:rsidTr="007C7F45">
        <w:trPr>
          <w:trHeight w:val="146"/>
        </w:trPr>
        <w:tc>
          <w:tcPr>
            <w:tcW w:w="1455" w:type="pct"/>
            <w:tcBorders>
              <w:top w:val="nil"/>
              <w:left w:val="nil"/>
              <w:bottom w:val="nil"/>
              <w:right w:val="nil"/>
            </w:tcBorders>
          </w:tcPr>
          <w:p w:rsidR="005153E2" w:rsidP="007C7F45" w:rsidRDefault="005153E2">
            <w:r w:rsidRPr="00025862">
              <w:rPr>
                <w:b/>
                <w:color w:val="000000"/>
                <w:szCs w:val="24"/>
              </w:rPr>
              <w:t>25 422, nr. 24</w:t>
            </w:r>
            <w:r>
              <w:rPr>
                <w:b/>
                <w:color w:val="000000"/>
                <w:szCs w:val="24"/>
              </w:rPr>
              <w:t>4</w:t>
            </w:r>
          </w:p>
        </w:tc>
        <w:tc>
          <w:tcPr>
            <w:tcW w:w="79" w:type="pct"/>
            <w:tcBorders>
              <w:top w:val="nil"/>
              <w:left w:val="nil"/>
              <w:bottom w:val="nil"/>
              <w:right w:val="nil"/>
            </w:tcBorders>
          </w:tcPr>
          <w:p w:rsidRPr="0027433B" w:rsidR="005153E2" w:rsidP="007C7F45" w:rsidRDefault="005153E2">
            <w:pPr>
              <w:rPr>
                <w:szCs w:val="24"/>
              </w:rPr>
            </w:pPr>
          </w:p>
        </w:tc>
        <w:tc>
          <w:tcPr>
            <w:tcW w:w="3466" w:type="pct"/>
            <w:tcBorders>
              <w:top w:val="nil"/>
              <w:left w:val="nil"/>
              <w:bottom w:val="nil"/>
              <w:right w:val="nil"/>
            </w:tcBorders>
          </w:tcPr>
          <w:p w:rsidRPr="00323484" w:rsidR="005153E2" w:rsidP="007C7F45" w:rsidRDefault="005153E2">
            <w:r>
              <w:t>-</w:t>
            </w:r>
            <w:r w:rsidRPr="00323484">
              <w:t xml:space="preserve">de motie-Kröger over de eisen voor het uitvoeren van een MER rondom kerncentrales </w:t>
            </w:r>
          </w:p>
        </w:tc>
      </w:tr>
      <w:tr w:rsidRPr="00323484" w:rsidR="005153E2" w:rsidTr="007C7F45">
        <w:trPr>
          <w:trHeight w:val="146"/>
        </w:trPr>
        <w:tc>
          <w:tcPr>
            <w:tcW w:w="1455" w:type="pct"/>
            <w:tcBorders>
              <w:top w:val="nil"/>
              <w:left w:val="nil"/>
              <w:bottom w:val="nil"/>
              <w:right w:val="nil"/>
            </w:tcBorders>
          </w:tcPr>
          <w:p w:rsidR="005153E2" w:rsidP="007C7F45" w:rsidRDefault="005153E2">
            <w:r w:rsidRPr="00025862">
              <w:rPr>
                <w:b/>
                <w:color w:val="000000"/>
                <w:szCs w:val="24"/>
              </w:rPr>
              <w:t>25 422, nr. 24</w:t>
            </w:r>
            <w:r>
              <w:rPr>
                <w:b/>
                <w:color w:val="000000"/>
                <w:szCs w:val="24"/>
              </w:rPr>
              <w:t>5</w:t>
            </w:r>
          </w:p>
        </w:tc>
        <w:tc>
          <w:tcPr>
            <w:tcW w:w="79" w:type="pct"/>
            <w:tcBorders>
              <w:top w:val="nil"/>
              <w:left w:val="nil"/>
              <w:bottom w:val="nil"/>
              <w:right w:val="nil"/>
            </w:tcBorders>
          </w:tcPr>
          <w:p w:rsidRPr="0027433B" w:rsidR="005153E2" w:rsidP="007C7F45" w:rsidRDefault="005153E2">
            <w:pPr>
              <w:rPr>
                <w:szCs w:val="24"/>
              </w:rPr>
            </w:pPr>
          </w:p>
        </w:tc>
        <w:tc>
          <w:tcPr>
            <w:tcW w:w="3466" w:type="pct"/>
            <w:tcBorders>
              <w:top w:val="nil"/>
              <w:left w:val="nil"/>
              <w:bottom w:val="nil"/>
              <w:right w:val="nil"/>
            </w:tcBorders>
          </w:tcPr>
          <w:p w:rsidRPr="00323484" w:rsidR="005153E2" w:rsidP="007C7F45" w:rsidRDefault="005153E2">
            <w:r>
              <w:t>-</w:t>
            </w:r>
            <w:r w:rsidRPr="00323484">
              <w:t xml:space="preserve">de motie-Kröger over een MER uitvoeren voor kerncentrale Borssele </w:t>
            </w:r>
          </w:p>
        </w:tc>
      </w:tr>
      <w:tr w:rsidRPr="00323484" w:rsidR="005153E2" w:rsidTr="007C7F45">
        <w:trPr>
          <w:trHeight w:val="146"/>
        </w:trPr>
        <w:tc>
          <w:tcPr>
            <w:tcW w:w="1455" w:type="pct"/>
            <w:tcBorders>
              <w:top w:val="nil"/>
              <w:left w:val="nil"/>
              <w:bottom w:val="nil"/>
              <w:right w:val="nil"/>
            </w:tcBorders>
          </w:tcPr>
          <w:p w:rsidR="005153E2" w:rsidP="007C7F45" w:rsidRDefault="005153E2">
            <w:r w:rsidRPr="00025862">
              <w:rPr>
                <w:b/>
                <w:color w:val="000000"/>
                <w:szCs w:val="24"/>
              </w:rPr>
              <w:t>25 422, nr. 24</w:t>
            </w:r>
            <w:r>
              <w:rPr>
                <w:b/>
                <w:color w:val="000000"/>
                <w:szCs w:val="24"/>
              </w:rPr>
              <w:t>6 (aangehouden)</w:t>
            </w:r>
          </w:p>
        </w:tc>
        <w:tc>
          <w:tcPr>
            <w:tcW w:w="79" w:type="pct"/>
            <w:tcBorders>
              <w:top w:val="nil"/>
              <w:left w:val="nil"/>
              <w:bottom w:val="nil"/>
              <w:right w:val="nil"/>
            </w:tcBorders>
          </w:tcPr>
          <w:p w:rsidRPr="0027433B" w:rsidR="005153E2" w:rsidP="007C7F45" w:rsidRDefault="005153E2">
            <w:pPr>
              <w:rPr>
                <w:szCs w:val="24"/>
              </w:rPr>
            </w:pPr>
          </w:p>
        </w:tc>
        <w:tc>
          <w:tcPr>
            <w:tcW w:w="3466" w:type="pct"/>
            <w:tcBorders>
              <w:top w:val="nil"/>
              <w:left w:val="nil"/>
              <w:bottom w:val="nil"/>
              <w:right w:val="nil"/>
            </w:tcBorders>
          </w:tcPr>
          <w:p w:rsidRPr="00323484" w:rsidR="005153E2" w:rsidP="007C7F45" w:rsidRDefault="005153E2">
            <w:r>
              <w:t>-d</w:t>
            </w:r>
            <w:r w:rsidRPr="00323484">
              <w:t xml:space="preserve">e motie-Beckerman over heldere communicatie over incidenten bij kerncentrales </w:t>
            </w:r>
          </w:p>
        </w:tc>
      </w:tr>
      <w:tr w:rsidR="005153E2" w:rsidTr="007C7F45">
        <w:trPr>
          <w:trHeight w:val="146"/>
        </w:trPr>
        <w:tc>
          <w:tcPr>
            <w:tcW w:w="1455" w:type="pct"/>
            <w:tcBorders>
              <w:top w:val="nil"/>
              <w:left w:val="nil"/>
              <w:bottom w:val="nil"/>
              <w:right w:val="nil"/>
            </w:tcBorders>
          </w:tcPr>
          <w:p w:rsidR="005153E2" w:rsidP="007C7F45" w:rsidRDefault="005153E2">
            <w:r w:rsidRPr="00025862">
              <w:rPr>
                <w:b/>
                <w:color w:val="000000"/>
                <w:szCs w:val="24"/>
              </w:rPr>
              <w:t>25 422, nr. 24</w:t>
            </w:r>
            <w:r>
              <w:rPr>
                <w:b/>
                <w:color w:val="000000"/>
                <w:szCs w:val="24"/>
              </w:rPr>
              <w:t>7 (gewijzigd)</w:t>
            </w:r>
          </w:p>
        </w:tc>
        <w:tc>
          <w:tcPr>
            <w:tcW w:w="79" w:type="pct"/>
            <w:tcBorders>
              <w:top w:val="nil"/>
              <w:left w:val="nil"/>
              <w:bottom w:val="nil"/>
              <w:right w:val="nil"/>
            </w:tcBorders>
          </w:tcPr>
          <w:p w:rsidRPr="0027433B" w:rsidR="005153E2" w:rsidP="007C7F45" w:rsidRDefault="005153E2">
            <w:pPr>
              <w:rPr>
                <w:szCs w:val="24"/>
              </w:rPr>
            </w:pPr>
          </w:p>
        </w:tc>
        <w:tc>
          <w:tcPr>
            <w:tcW w:w="3466" w:type="pct"/>
            <w:tcBorders>
              <w:top w:val="nil"/>
              <w:left w:val="nil"/>
              <w:bottom w:val="nil"/>
              <w:right w:val="nil"/>
            </w:tcBorders>
          </w:tcPr>
          <w:p w:rsidR="005153E2" w:rsidP="007C7F45" w:rsidRDefault="005153E2">
            <w:r>
              <w:t>-</w:t>
            </w:r>
            <w:r w:rsidRPr="00323484">
              <w:t xml:space="preserve">de </w:t>
            </w:r>
            <w:r>
              <w:t xml:space="preserve">gewijzigde </w:t>
            </w:r>
            <w:r w:rsidRPr="00323484">
              <w:t>motie-Beckerman</w:t>
            </w:r>
            <w:r>
              <w:t xml:space="preserve">/Wassenberg </w:t>
            </w:r>
            <w:r w:rsidRPr="00323484">
              <w:t xml:space="preserve">over provinciale </w:t>
            </w:r>
            <w:r>
              <w:t>crisis</w:t>
            </w:r>
            <w:r w:rsidRPr="00323484">
              <w:t xml:space="preserve">plannen voor een nucleaire ramp </w:t>
            </w:r>
          </w:p>
        </w:tc>
      </w:tr>
      <w:tr w:rsidRPr="001F028E" w:rsidR="005153E2" w:rsidTr="007C7F45">
        <w:trPr>
          <w:trHeight w:val="146"/>
        </w:trPr>
        <w:tc>
          <w:tcPr>
            <w:tcW w:w="1455" w:type="pct"/>
            <w:tcBorders>
              <w:top w:val="nil"/>
              <w:left w:val="nil"/>
              <w:bottom w:val="nil"/>
              <w:right w:val="nil"/>
            </w:tcBorders>
          </w:tcPr>
          <w:p w:rsidRPr="008E7E8B" w:rsidR="005153E2" w:rsidP="007C7F45" w:rsidRDefault="005153E2">
            <w:pPr>
              <w:rPr>
                <w:b/>
                <w:color w:val="000000"/>
                <w:szCs w:val="24"/>
              </w:rPr>
            </w:pPr>
          </w:p>
        </w:tc>
        <w:tc>
          <w:tcPr>
            <w:tcW w:w="79" w:type="pct"/>
            <w:tcBorders>
              <w:top w:val="nil"/>
              <w:left w:val="nil"/>
              <w:bottom w:val="nil"/>
              <w:right w:val="nil"/>
            </w:tcBorders>
          </w:tcPr>
          <w:p w:rsidRPr="0027433B" w:rsidR="005153E2" w:rsidP="007C7F45" w:rsidRDefault="005153E2">
            <w:pPr>
              <w:rPr>
                <w:szCs w:val="24"/>
              </w:rPr>
            </w:pPr>
          </w:p>
        </w:tc>
        <w:tc>
          <w:tcPr>
            <w:tcW w:w="3466" w:type="pct"/>
            <w:tcBorders>
              <w:top w:val="nil"/>
              <w:left w:val="nil"/>
              <w:bottom w:val="nil"/>
              <w:right w:val="nil"/>
            </w:tcBorders>
          </w:tcPr>
          <w:p w:rsidRPr="001F028E" w:rsidR="005153E2" w:rsidP="007C7F45" w:rsidRDefault="005153E2">
            <w:pPr>
              <w:rPr>
                <w:szCs w:val="24"/>
              </w:rPr>
            </w:pPr>
          </w:p>
        </w:tc>
      </w:tr>
      <w:tr w:rsidRPr="001F028E" w:rsidR="005153E2" w:rsidTr="007C7F45">
        <w:trPr>
          <w:trHeight w:val="146"/>
        </w:trPr>
        <w:tc>
          <w:tcPr>
            <w:tcW w:w="1455" w:type="pct"/>
            <w:tcBorders>
              <w:top w:val="nil"/>
              <w:left w:val="nil"/>
              <w:bottom w:val="nil"/>
              <w:right w:val="nil"/>
            </w:tcBorders>
          </w:tcPr>
          <w:p w:rsidRPr="008E7E8B" w:rsidR="005153E2" w:rsidP="007C7F45" w:rsidRDefault="005153E2">
            <w:pPr>
              <w:rPr>
                <w:b/>
                <w:color w:val="000000"/>
                <w:szCs w:val="24"/>
              </w:rPr>
            </w:pPr>
            <w:r>
              <w:rPr>
                <w:b/>
                <w:color w:val="000000"/>
                <w:szCs w:val="24"/>
              </w:rPr>
              <w:t xml:space="preserve">Stemmingen </w:t>
            </w:r>
          </w:p>
        </w:tc>
        <w:tc>
          <w:tcPr>
            <w:tcW w:w="79" w:type="pct"/>
            <w:tcBorders>
              <w:top w:val="nil"/>
              <w:left w:val="nil"/>
              <w:bottom w:val="nil"/>
              <w:right w:val="nil"/>
            </w:tcBorders>
          </w:tcPr>
          <w:p w:rsidRPr="0027433B" w:rsidR="005153E2" w:rsidP="007C7F45" w:rsidRDefault="005153E2">
            <w:pPr>
              <w:rPr>
                <w:szCs w:val="24"/>
              </w:rPr>
            </w:pPr>
          </w:p>
        </w:tc>
        <w:tc>
          <w:tcPr>
            <w:tcW w:w="3466" w:type="pct"/>
            <w:tcBorders>
              <w:top w:val="nil"/>
              <w:left w:val="nil"/>
              <w:bottom w:val="nil"/>
              <w:right w:val="nil"/>
            </w:tcBorders>
          </w:tcPr>
          <w:p w:rsidRPr="001F028E" w:rsidR="005153E2" w:rsidP="007C7F45" w:rsidRDefault="005153E2">
            <w:pPr>
              <w:rPr>
                <w:szCs w:val="24"/>
              </w:rPr>
            </w:pPr>
            <w:r>
              <w:rPr>
                <w:szCs w:val="24"/>
              </w:rPr>
              <w:t xml:space="preserve">16. Stemmingen over: moties ingediend bij het </w:t>
            </w:r>
            <w:r w:rsidRPr="00557E2A">
              <w:rPr>
                <w:szCs w:val="24"/>
              </w:rPr>
              <w:t>VAO Spoorveiligheid/ERTMS</w:t>
            </w:r>
          </w:p>
        </w:tc>
      </w:tr>
      <w:tr w:rsidRPr="004D6A78" w:rsidR="005153E2" w:rsidTr="007C7F45">
        <w:trPr>
          <w:trHeight w:val="146"/>
        </w:trPr>
        <w:tc>
          <w:tcPr>
            <w:tcW w:w="1455" w:type="pct"/>
            <w:tcBorders>
              <w:top w:val="nil"/>
              <w:left w:val="nil"/>
              <w:bottom w:val="nil"/>
              <w:right w:val="nil"/>
            </w:tcBorders>
          </w:tcPr>
          <w:p w:rsidRPr="008E7E8B" w:rsidR="005153E2" w:rsidP="007C7F45" w:rsidRDefault="005153E2">
            <w:pPr>
              <w:rPr>
                <w:b/>
                <w:color w:val="000000"/>
                <w:szCs w:val="24"/>
              </w:rPr>
            </w:pPr>
            <w:r>
              <w:rPr>
                <w:b/>
                <w:color w:val="000000"/>
                <w:szCs w:val="24"/>
              </w:rPr>
              <w:t>29 893, nr. 226</w:t>
            </w:r>
          </w:p>
        </w:tc>
        <w:tc>
          <w:tcPr>
            <w:tcW w:w="79" w:type="pct"/>
            <w:tcBorders>
              <w:top w:val="nil"/>
              <w:left w:val="nil"/>
              <w:bottom w:val="nil"/>
              <w:right w:val="nil"/>
            </w:tcBorders>
          </w:tcPr>
          <w:p w:rsidRPr="0027433B" w:rsidR="005153E2" w:rsidP="007C7F45" w:rsidRDefault="005153E2">
            <w:pPr>
              <w:rPr>
                <w:szCs w:val="24"/>
              </w:rPr>
            </w:pPr>
          </w:p>
        </w:tc>
        <w:tc>
          <w:tcPr>
            <w:tcW w:w="3466" w:type="pct"/>
            <w:tcBorders>
              <w:top w:val="nil"/>
              <w:left w:val="nil"/>
              <w:bottom w:val="nil"/>
              <w:right w:val="nil"/>
            </w:tcBorders>
          </w:tcPr>
          <w:p w:rsidRPr="004D6A78" w:rsidR="005153E2" w:rsidP="007C7F45" w:rsidRDefault="005153E2">
            <w:r>
              <w:t>-</w:t>
            </w:r>
            <w:r w:rsidRPr="004D6A78">
              <w:t xml:space="preserve">de motie-Laçin over bespreken van bevindingen uit het ILT-onderzoek met concessieverleners </w:t>
            </w:r>
          </w:p>
        </w:tc>
      </w:tr>
      <w:tr w:rsidRPr="004D6A78" w:rsidR="005153E2" w:rsidTr="007C7F45">
        <w:trPr>
          <w:trHeight w:val="146"/>
        </w:trPr>
        <w:tc>
          <w:tcPr>
            <w:tcW w:w="1455" w:type="pct"/>
            <w:tcBorders>
              <w:top w:val="nil"/>
              <w:left w:val="nil"/>
              <w:bottom w:val="nil"/>
              <w:right w:val="nil"/>
            </w:tcBorders>
          </w:tcPr>
          <w:p w:rsidR="005153E2" w:rsidP="007C7F45" w:rsidRDefault="005153E2">
            <w:r w:rsidRPr="009B0AC5">
              <w:rPr>
                <w:b/>
                <w:color w:val="000000"/>
                <w:szCs w:val="24"/>
              </w:rPr>
              <w:t>29 893, nr. 22</w:t>
            </w:r>
            <w:r>
              <w:rPr>
                <w:b/>
                <w:color w:val="000000"/>
                <w:szCs w:val="24"/>
              </w:rPr>
              <w:t>7 (aangehouden)</w:t>
            </w:r>
          </w:p>
        </w:tc>
        <w:tc>
          <w:tcPr>
            <w:tcW w:w="79" w:type="pct"/>
            <w:tcBorders>
              <w:top w:val="nil"/>
              <w:left w:val="nil"/>
              <w:bottom w:val="nil"/>
              <w:right w:val="nil"/>
            </w:tcBorders>
          </w:tcPr>
          <w:p w:rsidRPr="0027433B" w:rsidR="005153E2" w:rsidP="007C7F45" w:rsidRDefault="005153E2">
            <w:pPr>
              <w:rPr>
                <w:szCs w:val="24"/>
              </w:rPr>
            </w:pPr>
          </w:p>
        </w:tc>
        <w:tc>
          <w:tcPr>
            <w:tcW w:w="3466" w:type="pct"/>
            <w:tcBorders>
              <w:top w:val="nil"/>
              <w:left w:val="nil"/>
              <w:bottom w:val="nil"/>
              <w:right w:val="nil"/>
            </w:tcBorders>
          </w:tcPr>
          <w:p w:rsidRPr="004D6A78" w:rsidR="005153E2" w:rsidP="007C7F45" w:rsidRDefault="005153E2">
            <w:r>
              <w:t>-</w:t>
            </w:r>
            <w:r w:rsidRPr="004D6A78">
              <w:t xml:space="preserve">de motie-Laçin over overleg met concessieverleners over toepassing van het ORBIT-systeem </w:t>
            </w:r>
          </w:p>
        </w:tc>
      </w:tr>
      <w:tr w:rsidRPr="004D6A78" w:rsidR="005153E2" w:rsidTr="007C7F45">
        <w:trPr>
          <w:trHeight w:val="146"/>
        </w:trPr>
        <w:tc>
          <w:tcPr>
            <w:tcW w:w="1455" w:type="pct"/>
            <w:tcBorders>
              <w:top w:val="nil"/>
              <w:left w:val="nil"/>
              <w:bottom w:val="nil"/>
              <w:right w:val="nil"/>
            </w:tcBorders>
          </w:tcPr>
          <w:p w:rsidR="005153E2" w:rsidP="007C7F45" w:rsidRDefault="005153E2">
            <w:r w:rsidRPr="009B0AC5">
              <w:rPr>
                <w:b/>
                <w:color w:val="000000"/>
                <w:szCs w:val="24"/>
              </w:rPr>
              <w:t>29 893, nr. 22</w:t>
            </w:r>
            <w:r>
              <w:rPr>
                <w:b/>
                <w:color w:val="000000"/>
                <w:szCs w:val="24"/>
              </w:rPr>
              <w:t>8</w:t>
            </w:r>
          </w:p>
        </w:tc>
        <w:tc>
          <w:tcPr>
            <w:tcW w:w="79" w:type="pct"/>
            <w:tcBorders>
              <w:top w:val="nil"/>
              <w:left w:val="nil"/>
              <w:bottom w:val="nil"/>
              <w:right w:val="nil"/>
            </w:tcBorders>
          </w:tcPr>
          <w:p w:rsidRPr="0027433B" w:rsidR="005153E2" w:rsidP="007C7F45" w:rsidRDefault="005153E2">
            <w:pPr>
              <w:rPr>
                <w:szCs w:val="24"/>
              </w:rPr>
            </w:pPr>
          </w:p>
        </w:tc>
        <w:tc>
          <w:tcPr>
            <w:tcW w:w="3466" w:type="pct"/>
            <w:tcBorders>
              <w:top w:val="nil"/>
              <w:left w:val="nil"/>
              <w:bottom w:val="nil"/>
              <w:right w:val="nil"/>
            </w:tcBorders>
          </w:tcPr>
          <w:p w:rsidRPr="004D6A78" w:rsidR="005153E2" w:rsidP="007C7F45" w:rsidRDefault="005153E2">
            <w:r>
              <w:t>-</w:t>
            </w:r>
            <w:r w:rsidRPr="004D6A78">
              <w:t xml:space="preserve">de motie-Amhaouch/Ziengs over een integrale visie op alle onderdelen van het BIT-advies </w:t>
            </w:r>
          </w:p>
        </w:tc>
      </w:tr>
      <w:tr w:rsidRPr="004D6A78" w:rsidR="005153E2" w:rsidTr="007C7F45">
        <w:trPr>
          <w:trHeight w:val="146"/>
        </w:trPr>
        <w:tc>
          <w:tcPr>
            <w:tcW w:w="1455" w:type="pct"/>
            <w:tcBorders>
              <w:top w:val="nil"/>
              <w:left w:val="nil"/>
              <w:bottom w:val="nil"/>
              <w:right w:val="nil"/>
            </w:tcBorders>
          </w:tcPr>
          <w:p w:rsidR="005153E2" w:rsidP="007C7F45" w:rsidRDefault="005153E2">
            <w:r w:rsidRPr="009B0AC5">
              <w:rPr>
                <w:b/>
                <w:color w:val="000000"/>
                <w:szCs w:val="24"/>
              </w:rPr>
              <w:t>29 893, nr. 22</w:t>
            </w:r>
            <w:r>
              <w:rPr>
                <w:b/>
                <w:color w:val="000000"/>
                <w:szCs w:val="24"/>
              </w:rPr>
              <w:t>9</w:t>
            </w:r>
          </w:p>
        </w:tc>
        <w:tc>
          <w:tcPr>
            <w:tcW w:w="79" w:type="pct"/>
            <w:tcBorders>
              <w:top w:val="nil"/>
              <w:left w:val="nil"/>
              <w:bottom w:val="nil"/>
              <w:right w:val="nil"/>
            </w:tcBorders>
          </w:tcPr>
          <w:p w:rsidRPr="0027433B" w:rsidR="005153E2" w:rsidP="007C7F45" w:rsidRDefault="005153E2">
            <w:pPr>
              <w:rPr>
                <w:szCs w:val="24"/>
              </w:rPr>
            </w:pPr>
          </w:p>
        </w:tc>
        <w:tc>
          <w:tcPr>
            <w:tcW w:w="3466" w:type="pct"/>
            <w:tcBorders>
              <w:top w:val="nil"/>
              <w:left w:val="nil"/>
              <w:bottom w:val="nil"/>
              <w:right w:val="nil"/>
            </w:tcBorders>
          </w:tcPr>
          <w:p w:rsidRPr="004D6A78" w:rsidR="005153E2" w:rsidP="007C7F45" w:rsidRDefault="005153E2">
            <w:r>
              <w:t>-</w:t>
            </w:r>
            <w:r w:rsidRPr="004D6A78">
              <w:t xml:space="preserve">de motie-Van Aalst over meerdere leveranciers vastleggen voor de uitrol van ERTMS </w:t>
            </w:r>
          </w:p>
        </w:tc>
      </w:tr>
      <w:tr w:rsidRPr="004D6A78" w:rsidR="005153E2" w:rsidTr="007C7F45">
        <w:trPr>
          <w:trHeight w:val="146"/>
        </w:trPr>
        <w:tc>
          <w:tcPr>
            <w:tcW w:w="1455" w:type="pct"/>
            <w:tcBorders>
              <w:top w:val="nil"/>
              <w:left w:val="nil"/>
              <w:bottom w:val="nil"/>
              <w:right w:val="nil"/>
            </w:tcBorders>
          </w:tcPr>
          <w:p w:rsidR="005153E2" w:rsidP="007C7F45" w:rsidRDefault="005153E2">
            <w:r w:rsidRPr="009B0AC5">
              <w:rPr>
                <w:b/>
                <w:color w:val="000000"/>
                <w:szCs w:val="24"/>
              </w:rPr>
              <w:t>29 893, nr. 2</w:t>
            </w:r>
            <w:r>
              <w:rPr>
                <w:b/>
                <w:color w:val="000000"/>
                <w:szCs w:val="24"/>
              </w:rPr>
              <w:t>30</w:t>
            </w:r>
          </w:p>
        </w:tc>
        <w:tc>
          <w:tcPr>
            <w:tcW w:w="79" w:type="pct"/>
            <w:tcBorders>
              <w:top w:val="nil"/>
              <w:left w:val="nil"/>
              <w:bottom w:val="nil"/>
              <w:right w:val="nil"/>
            </w:tcBorders>
          </w:tcPr>
          <w:p w:rsidRPr="0027433B" w:rsidR="005153E2" w:rsidP="007C7F45" w:rsidRDefault="005153E2">
            <w:pPr>
              <w:rPr>
                <w:szCs w:val="24"/>
              </w:rPr>
            </w:pPr>
          </w:p>
        </w:tc>
        <w:tc>
          <w:tcPr>
            <w:tcW w:w="3466" w:type="pct"/>
            <w:tcBorders>
              <w:top w:val="nil"/>
              <w:left w:val="nil"/>
              <w:bottom w:val="nil"/>
              <w:right w:val="nil"/>
            </w:tcBorders>
          </w:tcPr>
          <w:p w:rsidRPr="004D6A78" w:rsidR="005153E2" w:rsidP="007C7F45" w:rsidRDefault="005153E2">
            <w:r>
              <w:t>-</w:t>
            </w:r>
            <w:r w:rsidRPr="004D6A78">
              <w:t xml:space="preserve">de motie-Van Aalst over de uitrol van ERTMS pas beginnen als spoorvervoerders er klaar voor zijn </w:t>
            </w:r>
          </w:p>
        </w:tc>
      </w:tr>
      <w:tr w:rsidRPr="004D6A78" w:rsidR="005153E2" w:rsidTr="007C7F45">
        <w:trPr>
          <w:trHeight w:val="146"/>
        </w:trPr>
        <w:tc>
          <w:tcPr>
            <w:tcW w:w="1455" w:type="pct"/>
            <w:tcBorders>
              <w:top w:val="nil"/>
              <w:left w:val="nil"/>
              <w:bottom w:val="nil"/>
              <w:right w:val="nil"/>
            </w:tcBorders>
          </w:tcPr>
          <w:p w:rsidR="005153E2" w:rsidP="007C7F45" w:rsidRDefault="005153E2">
            <w:r w:rsidRPr="00124F92">
              <w:rPr>
                <w:b/>
                <w:color w:val="000000"/>
                <w:szCs w:val="24"/>
              </w:rPr>
              <w:t>29 893, nr. 23</w:t>
            </w:r>
            <w:r>
              <w:rPr>
                <w:b/>
                <w:color w:val="000000"/>
                <w:szCs w:val="24"/>
              </w:rPr>
              <w:t>1</w:t>
            </w:r>
          </w:p>
        </w:tc>
        <w:tc>
          <w:tcPr>
            <w:tcW w:w="79" w:type="pct"/>
            <w:tcBorders>
              <w:top w:val="nil"/>
              <w:left w:val="nil"/>
              <w:bottom w:val="nil"/>
              <w:right w:val="nil"/>
            </w:tcBorders>
          </w:tcPr>
          <w:p w:rsidRPr="0027433B" w:rsidR="005153E2" w:rsidP="007C7F45" w:rsidRDefault="005153E2">
            <w:pPr>
              <w:rPr>
                <w:szCs w:val="24"/>
              </w:rPr>
            </w:pPr>
          </w:p>
        </w:tc>
        <w:tc>
          <w:tcPr>
            <w:tcW w:w="3466" w:type="pct"/>
            <w:tcBorders>
              <w:top w:val="nil"/>
              <w:left w:val="nil"/>
              <w:bottom w:val="nil"/>
              <w:right w:val="nil"/>
            </w:tcBorders>
          </w:tcPr>
          <w:p w:rsidRPr="004D6A78" w:rsidR="005153E2" w:rsidP="007C7F45" w:rsidRDefault="005153E2">
            <w:r>
              <w:t>-</w:t>
            </w:r>
            <w:r w:rsidRPr="004D6A78">
              <w:t xml:space="preserve">de motie-Kröger/Laçin over erop toezien dat de verschillende systemen geen nieuwe conflicten veroorzaken </w:t>
            </w:r>
          </w:p>
        </w:tc>
      </w:tr>
      <w:tr w:rsidRPr="004D6A78" w:rsidR="005153E2" w:rsidTr="007C7F45">
        <w:trPr>
          <w:trHeight w:val="146"/>
        </w:trPr>
        <w:tc>
          <w:tcPr>
            <w:tcW w:w="1455" w:type="pct"/>
            <w:tcBorders>
              <w:top w:val="nil"/>
              <w:left w:val="nil"/>
              <w:bottom w:val="nil"/>
              <w:right w:val="nil"/>
            </w:tcBorders>
          </w:tcPr>
          <w:p w:rsidR="005153E2" w:rsidP="007C7F45" w:rsidRDefault="005153E2">
            <w:r w:rsidRPr="00124F92">
              <w:rPr>
                <w:b/>
                <w:color w:val="000000"/>
                <w:szCs w:val="24"/>
              </w:rPr>
              <w:t>29 893, nr. 23</w:t>
            </w:r>
            <w:r>
              <w:rPr>
                <w:b/>
                <w:color w:val="000000"/>
                <w:szCs w:val="24"/>
              </w:rPr>
              <w:t>3  (gewijzigd, was nr. 232 en aangehouden)</w:t>
            </w:r>
          </w:p>
        </w:tc>
        <w:tc>
          <w:tcPr>
            <w:tcW w:w="79" w:type="pct"/>
            <w:tcBorders>
              <w:top w:val="nil"/>
              <w:left w:val="nil"/>
              <w:bottom w:val="nil"/>
              <w:right w:val="nil"/>
            </w:tcBorders>
          </w:tcPr>
          <w:p w:rsidRPr="0027433B" w:rsidR="005153E2" w:rsidP="007C7F45" w:rsidRDefault="005153E2">
            <w:pPr>
              <w:rPr>
                <w:szCs w:val="24"/>
              </w:rPr>
            </w:pPr>
          </w:p>
        </w:tc>
        <w:tc>
          <w:tcPr>
            <w:tcW w:w="3466" w:type="pct"/>
            <w:tcBorders>
              <w:top w:val="nil"/>
              <w:left w:val="nil"/>
              <w:bottom w:val="nil"/>
              <w:right w:val="nil"/>
            </w:tcBorders>
          </w:tcPr>
          <w:p w:rsidRPr="004D6A78" w:rsidR="005153E2" w:rsidP="007C7F45" w:rsidRDefault="005153E2">
            <w:r>
              <w:t>-</w:t>
            </w:r>
            <w:r w:rsidRPr="004D6A78">
              <w:t xml:space="preserve">de </w:t>
            </w:r>
            <w:r>
              <w:t xml:space="preserve">gewijzigde </w:t>
            </w:r>
            <w:r w:rsidRPr="004D6A78">
              <w:t xml:space="preserve">motie-Kröger/Ziengs over mogelijkheden om de aanleg van ERTMS op beide corridors te prioriteren </w:t>
            </w:r>
          </w:p>
        </w:tc>
      </w:tr>
      <w:tr w:rsidRPr="001F028E" w:rsidR="005153E2" w:rsidTr="007C7F45">
        <w:trPr>
          <w:trHeight w:val="146"/>
        </w:trPr>
        <w:tc>
          <w:tcPr>
            <w:tcW w:w="1455" w:type="pct"/>
            <w:tcBorders>
              <w:top w:val="nil"/>
              <w:left w:val="nil"/>
              <w:bottom w:val="nil"/>
              <w:right w:val="nil"/>
            </w:tcBorders>
          </w:tcPr>
          <w:p w:rsidRPr="008E7E8B" w:rsidR="005153E2" w:rsidP="007C7F45" w:rsidRDefault="005153E2">
            <w:pPr>
              <w:rPr>
                <w:b/>
                <w:color w:val="000000"/>
                <w:szCs w:val="24"/>
              </w:rPr>
            </w:pPr>
          </w:p>
        </w:tc>
        <w:tc>
          <w:tcPr>
            <w:tcW w:w="79" w:type="pct"/>
            <w:tcBorders>
              <w:top w:val="nil"/>
              <w:left w:val="nil"/>
              <w:bottom w:val="nil"/>
              <w:right w:val="nil"/>
            </w:tcBorders>
          </w:tcPr>
          <w:p w:rsidRPr="0027433B" w:rsidR="005153E2" w:rsidP="007C7F45" w:rsidRDefault="005153E2">
            <w:pPr>
              <w:rPr>
                <w:szCs w:val="24"/>
              </w:rPr>
            </w:pPr>
          </w:p>
        </w:tc>
        <w:tc>
          <w:tcPr>
            <w:tcW w:w="3466" w:type="pct"/>
            <w:tcBorders>
              <w:top w:val="nil"/>
              <w:left w:val="nil"/>
              <w:bottom w:val="nil"/>
              <w:right w:val="nil"/>
            </w:tcBorders>
          </w:tcPr>
          <w:p w:rsidRPr="001F028E" w:rsidR="005153E2" w:rsidP="007C7F45" w:rsidRDefault="005153E2">
            <w:pPr>
              <w:rPr>
                <w:szCs w:val="24"/>
              </w:rPr>
            </w:pPr>
          </w:p>
        </w:tc>
      </w:tr>
      <w:tr w:rsidRPr="001F028E" w:rsidR="005153E2" w:rsidTr="007C7F45">
        <w:trPr>
          <w:trHeight w:val="146"/>
        </w:trPr>
        <w:tc>
          <w:tcPr>
            <w:tcW w:w="1455" w:type="pct"/>
            <w:tcBorders>
              <w:top w:val="nil"/>
              <w:left w:val="nil"/>
              <w:bottom w:val="nil"/>
              <w:right w:val="nil"/>
            </w:tcBorders>
          </w:tcPr>
          <w:p w:rsidRPr="008E7E8B" w:rsidR="005153E2" w:rsidP="007C7F45" w:rsidRDefault="005153E2">
            <w:pPr>
              <w:rPr>
                <w:b/>
                <w:color w:val="000000"/>
                <w:szCs w:val="24"/>
              </w:rPr>
            </w:pPr>
            <w:r>
              <w:rPr>
                <w:b/>
                <w:color w:val="000000"/>
                <w:szCs w:val="24"/>
              </w:rPr>
              <w:t xml:space="preserve">Stemmingen </w:t>
            </w:r>
          </w:p>
        </w:tc>
        <w:tc>
          <w:tcPr>
            <w:tcW w:w="79" w:type="pct"/>
            <w:tcBorders>
              <w:top w:val="nil"/>
              <w:left w:val="nil"/>
              <w:bottom w:val="nil"/>
              <w:right w:val="nil"/>
            </w:tcBorders>
          </w:tcPr>
          <w:p w:rsidRPr="0027433B" w:rsidR="005153E2" w:rsidP="007C7F45" w:rsidRDefault="005153E2">
            <w:pPr>
              <w:rPr>
                <w:szCs w:val="24"/>
              </w:rPr>
            </w:pPr>
          </w:p>
        </w:tc>
        <w:tc>
          <w:tcPr>
            <w:tcW w:w="3466" w:type="pct"/>
            <w:tcBorders>
              <w:top w:val="nil"/>
              <w:left w:val="nil"/>
              <w:bottom w:val="nil"/>
              <w:right w:val="nil"/>
            </w:tcBorders>
          </w:tcPr>
          <w:p w:rsidRPr="001F028E" w:rsidR="005153E2" w:rsidP="007C7F45" w:rsidRDefault="005153E2">
            <w:pPr>
              <w:rPr>
                <w:szCs w:val="24"/>
              </w:rPr>
            </w:pPr>
            <w:r>
              <w:rPr>
                <w:szCs w:val="24"/>
              </w:rPr>
              <w:t xml:space="preserve">17. Stemmingen over: moties ingediend bij het </w:t>
            </w:r>
            <w:r w:rsidRPr="00557E2A">
              <w:rPr>
                <w:szCs w:val="24"/>
              </w:rPr>
              <w:t>VAO Spoorordening</w:t>
            </w:r>
          </w:p>
        </w:tc>
      </w:tr>
      <w:tr w:rsidR="005153E2" w:rsidTr="007C7F45">
        <w:trPr>
          <w:trHeight w:val="146"/>
        </w:trPr>
        <w:tc>
          <w:tcPr>
            <w:tcW w:w="1455" w:type="pct"/>
            <w:tcBorders>
              <w:top w:val="nil"/>
              <w:left w:val="nil"/>
              <w:bottom w:val="nil"/>
              <w:right w:val="nil"/>
            </w:tcBorders>
          </w:tcPr>
          <w:p w:rsidR="005153E2" w:rsidP="007C7F45" w:rsidRDefault="005153E2">
            <w:pPr>
              <w:rPr>
                <w:b/>
                <w:color w:val="000000"/>
                <w:szCs w:val="24"/>
              </w:rPr>
            </w:pPr>
          </w:p>
        </w:tc>
        <w:tc>
          <w:tcPr>
            <w:tcW w:w="79" w:type="pct"/>
            <w:tcBorders>
              <w:top w:val="nil"/>
              <w:left w:val="nil"/>
              <w:bottom w:val="nil"/>
              <w:right w:val="nil"/>
            </w:tcBorders>
          </w:tcPr>
          <w:p w:rsidRPr="0027433B" w:rsidR="005153E2" w:rsidP="007C7F45" w:rsidRDefault="005153E2">
            <w:pPr>
              <w:rPr>
                <w:szCs w:val="24"/>
              </w:rPr>
            </w:pPr>
          </w:p>
        </w:tc>
        <w:tc>
          <w:tcPr>
            <w:tcW w:w="3466" w:type="pct"/>
            <w:tcBorders>
              <w:top w:val="nil"/>
              <w:left w:val="nil"/>
              <w:bottom w:val="nil"/>
              <w:right w:val="nil"/>
            </w:tcBorders>
          </w:tcPr>
          <w:p w:rsidR="005153E2" w:rsidP="00251661" w:rsidRDefault="005153E2">
            <w:r w:rsidRPr="004D352D">
              <w:rPr>
                <w:b/>
              </w:rPr>
              <w:t xml:space="preserve">De Voorzitter: </w:t>
            </w:r>
            <w:r w:rsidR="00251661">
              <w:rPr>
                <w:b/>
              </w:rPr>
              <w:t>mw. Kröger verzoekt haar motie op stuk nr. 803 aan te houden. D</w:t>
            </w:r>
            <w:r w:rsidRPr="004D352D">
              <w:rPr>
                <w:b/>
              </w:rPr>
              <w:t xml:space="preserve">hr. </w:t>
            </w:r>
            <w:r>
              <w:rPr>
                <w:b/>
              </w:rPr>
              <w:t xml:space="preserve">Laçin </w:t>
            </w:r>
            <w:r w:rsidRPr="004D352D">
              <w:rPr>
                <w:b/>
              </w:rPr>
              <w:t>wenst zijn motie op stuk nr. 8</w:t>
            </w:r>
            <w:r>
              <w:rPr>
                <w:b/>
              </w:rPr>
              <w:t>05</w:t>
            </w:r>
            <w:r w:rsidRPr="004D352D">
              <w:rPr>
                <w:b/>
              </w:rPr>
              <w:t xml:space="preserve"> te wijzigen. De gewijzigde motie is rondgedeeld. Ik neem aan dat wij daar nu over kunnen stemmen.</w:t>
            </w:r>
          </w:p>
        </w:tc>
      </w:tr>
      <w:tr w:rsidRPr="00FB1D67" w:rsidR="005153E2" w:rsidTr="007C7F45">
        <w:trPr>
          <w:trHeight w:val="146"/>
        </w:trPr>
        <w:tc>
          <w:tcPr>
            <w:tcW w:w="1455" w:type="pct"/>
            <w:tcBorders>
              <w:top w:val="nil"/>
              <w:left w:val="nil"/>
              <w:bottom w:val="nil"/>
              <w:right w:val="nil"/>
            </w:tcBorders>
          </w:tcPr>
          <w:p w:rsidRPr="008E7E8B" w:rsidR="005153E2" w:rsidP="007C7F45" w:rsidRDefault="005153E2">
            <w:pPr>
              <w:rPr>
                <w:b/>
                <w:color w:val="000000"/>
                <w:szCs w:val="24"/>
              </w:rPr>
            </w:pPr>
            <w:r>
              <w:rPr>
                <w:b/>
                <w:color w:val="000000"/>
                <w:szCs w:val="24"/>
              </w:rPr>
              <w:t>29 984, nr. 800</w:t>
            </w:r>
          </w:p>
        </w:tc>
        <w:tc>
          <w:tcPr>
            <w:tcW w:w="79" w:type="pct"/>
            <w:tcBorders>
              <w:top w:val="nil"/>
              <w:left w:val="nil"/>
              <w:bottom w:val="nil"/>
              <w:right w:val="nil"/>
            </w:tcBorders>
          </w:tcPr>
          <w:p w:rsidRPr="0027433B" w:rsidR="005153E2" w:rsidP="007C7F45" w:rsidRDefault="005153E2">
            <w:pPr>
              <w:rPr>
                <w:szCs w:val="24"/>
              </w:rPr>
            </w:pPr>
          </w:p>
        </w:tc>
        <w:tc>
          <w:tcPr>
            <w:tcW w:w="3466" w:type="pct"/>
            <w:tcBorders>
              <w:top w:val="nil"/>
              <w:left w:val="nil"/>
              <w:bottom w:val="nil"/>
              <w:right w:val="nil"/>
            </w:tcBorders>
          </w:tcPr>
          <w:p w:rsidRPr="00FB1D67" w:rsidR="005153E2" w:rsidP="007C7F45" w:rsidRDefault="005153E2">
            <w:r>
              <w:t>-</w:t>
            </w:r>
            <w:r w:rsidRPr="00FB1D67">
              <w:t xml:space="preserve">de motie-Van Aalst over de omvorming van ProRail tot een zbo heroverwegen </w:t>
            </w:r>
          </w:p>
        </w:tc>
      </w:tr>
      <w:tr w:rsidRPr="00FB1D67" w:rsidR="005153E2" w:rsidTr="007C7F45">
        <w:trPr>
          <w:trHeight w:val="146"/>
        </w:trPr>
        <w:tc>
          <w:tcPr>
            <w:tcW w:w="1455" w:type="pct"/>
            <w:tcBorders>
              <w:top w:val="nil"/>
              <w:left w:val="nil"/>
              <w:bottom w:val="nil"/>
              <w:right w:val="nil"/>
            </w:tcBorders>
          </w:tcPr>
          <w:p w:rsidR="005153E2" w:rsidP="007C7F45" w:rsidRDefault="005153E2">
            <w:r w:rsidRPr="00233D49">
              <w:rPr>
                <w:b/>
                <w:color w:val="000000"/>
                <w:szCs w:val="24"/>
              </w:rPr>
              <w:t>29 984, nr. 80</w:t>
            </w:r>
            <w:r>
              <w:rPr>
                <w:b/>
                <w:color w:val="000000"/>
                <w:szCs w:val="24"/>
              </w:rPr>
              <w:t>1</w:t>
            </w:r>
          </w:p>
        </w:tc>
        <w:tc>
          <w:tcPr>
            <w:tcW w:w="79" w:type="pct"/>
            <w:tcBorders>
              <w:top w:val="nil"/>
              <w:left w:val="nil"/>
              <w:bottom w:val="nil"/>
              <w:right w:val="nil"/>
            </w:tcBorders>
          </w:tcPr>
          <w:p w:rsidRPr="0027433B" w:rsidR="005153E2" w:rsidP="007C7F45" w:rsidRDefault="005153E2">
            <w:pPr>
              <w:rPr>
                <w:szCs w:val="24"/>
              </w:rPr>
            </w:pPr>
          </w:p>
        </w:tc>
        <w:tc>
          <w:tcPr>
            <w:tcW w:w="3466" w:type="pct"/>
            <w:tcBorders>
              <w:top w:val="nil"/>
              <w:left w:val="nil"/>
              <w:bottom w:val="nil"/>
              <w:right w:val="nil"/>
            </w:tcBorders>
          </w:tcPr>
          <w:p w:rsidRPr="00FB1D67" w:rsidR="005153E2" w:rsidP="007C7F45" w:rsidRDefault="005153E2">
            <w:r>
              <w:t>-</w:t>
            </w:r>
            <w:r w:rsidRPr="00FB1D67">
              <w:t xml:space="preserve">de motie-Amhaouch/Ziengs over het in kaart brengen van de financiële gevolgen voor decentrale overheden </w:t>
            </w:r>
          </w:p>
        </w:tc>
      </w:tr>
      <w:tr w:rsidRPr="00FB1D67" w:rsidR="005153E2" w:rsidTr="007C7F45">
        <w:trPr>
          <w:trHeight w:val="146"/>
        </w:trPr>
        <w:tc>
          <w:tcPr>
            <w:tcW w:w="1455" w:type="pct"/>
            <w:tcBorders>
              <w:top w:val="nil"/>
              <w:left w:val="nil"/>
              <w:bottom w:val="nil"/>
              <w:right w:val="nil"/>
            </w:tcBorders>
          </w:tcPr>
          <w:p w:rsidR="005153E2" w:rsidP="007C7F45" w:rsidRDefault="005153E2">
            <w:r w:rsidRPr="00233D49">
              <w:rPr>
                <w:b/>
                <w:color w:val="000000"/>
                <w:szCs w:val="24"/>
              </w:rPr>
              <w:t>29 984, nr. 80</w:t>
            </w:r>
            <w:r>
              <w:rPr>
                <w:b/>
                <w:color w:val="000000"/>
                <w:szCs w:val="24"/>
              </w:rPr>
              <w:t>2</w:t>
            </w:r>
          </w:p>
        </w:tc>
        <w:tc>
          <w:tcPr>
            <w:tcW w:w="79" w:type="pct"/>
            <w:tcBorders>
              <w:top w:val="nil"/>
              <w:left w:val="nil"/>
              <w:bottom w:val="nil"/>
              <w:right w:val="nil"/>
            </w:tcBorders>
          </w:tcPr>
          <w:p w:rsidRPr="0027433B" w:rsidR="005153E2" w:rsidP="007C7F45" w:rsidRDefault="005153E2">
            <w:pPr>
              <w:rPr>
                <w:szCs w:val="24"/>
              </w:rPr>
            </w:pPr>
          </w:p>
        </w:tc>
        <w:tc>
          <w:tcPr>
            <w:tcW w:w="3466" w:type="pct"/>
            <w:tcBorders>
              <w:top w:val="nil"/>
              <w:left w:val="nil"/>
              <w:bottom w:val="nil"/>
              <w:right w:val="nil"/>
            </w:tcBorders>
          </w:tcPr>
          <w:p w:rsidRPr="00FB1D67" w:rsidR="005153E2" w:rsidP="007C7F45" w:rsidRDefault="005153E2">
            <w:r>
              <w:t>-</w:t>
            </w:r>
            <w:r w:rsidRPr="00FB1D67">
              <w:t xml:space="preserve">de motie-Schonis/Laçin over het wettelijk borgen van de vakbekwaamheid van machinisten en conducteurs </w:t>
            </w:r>
          </w:p>
        </w:tc>
      </w:tr>
      <w:tr w:rsidRPr="00FB1D67" w:rsidR="005153E2" w:rsidTr="007C7F45">
        <w:trPr>
          <w:trHeight w:val="146"/>
        </w:trPr>
        <w:tc>
          <w:tcPr>
            <w:tcW w:w="1455" w:type="pct"/>
            <w:tcBorders>
              <w:top w:val="nil"/>
              <w:left w:val="nil"/>
              <w:bottom w:val="nil"/>
              <w:right w:val="nil"/>
            </w:tcBorders>
          </w:tcPr>
          <w:p w:rsidR="005153E2" w:rsidP="007C7F45" w:rsidRDefault="005153E2">
            <w:r w:rsidRPr="00233D49">
              <w:rPr>
                <w:b/>
                <w:color w:val="000000"/>
                <w:szCs w:val="24"/>
              </w:rPr>
              <w:t>29 984, nr. 80</w:t>
            </w:r>
            <w:r>
              <w:rPr>
                <w:b/>
                <w:color w:val="000000"/>
                <w:szCs w:val="24"/>
              </w:rPr>
              <w:t>3</w:t>
            </w:r>
            <w:r w:rsidR="00251661">
              <w:rPr>
                <w:b/>
                <w:color w:val="000000"/>
                <w:szCs w:val="24"/>
              </w:rPr>
              <w:t xml:space="preserve"> (aangehouden)</w:t>
            </w:r>
          </w:p>
        </w:tc>
        <w:tc>
          <w:tcPr>
            <w:tcW w:w="79" w:type="pct"/>
            <w:tcBorders>
              <w:top w:val="nil"/>
              <w:left w:val="nil"/>
              <w:bottom w:val="nil"/>
              <w:right w:val="nil"/>
            </w:tcBorders>
          </w:tcPr>
          <w:p w:rsidRPr="0027433B" w:rsidR="005153E2" w:rsidP="007C7F45" w:rsidRDefault="005153E2">
            <w:pPr>
              <w:rPr>
                <w:szCs w:val="24"/>
              </w:rPr>
            </w:pPr>
          </w:p>
        </w:tc>
        <w:tc>
          <w:tcPr>
            <w:tcW w:w="3466" w:type="pct"/>
            <w:tcBorders>
              <w:top w:val="nil"/>
              <w:left w:val="nil"/>
              <w:bottom w:val="nil"/>
              <w:right w:val="nil"/>
            </w:tcBorders>
          </w:tcPr>
          <w:p w:rsidRPr="00FB1D67" w:rsidR="005153E2" w:rsidP="007C7F45" w:rsidRDefault="005153E2">
            <w:r>
              <w:t>-</w:t>
            </w:r>
            <w:r w:rsidRPr="00FB1D67">
              <w:t xml:space="preserve">de motie-Kröger over aanbesteding van regionale sprinters </w:t>
            </w:r>
          </w:p>
        </w:tc>
      </w:tr>
      <w:tr w:rsidRPr="00FB1D67" w:rsidR="005153E2" w:rsidTr="007C7F45">
        <w:trPr>
          <w:trHeight w:val="146"/>
        </w:trPr>
        <w:tc>
          <w:tcPr>
            <w:tcW w:w="1455" w:type="pct"/>
            <w:tcBorders>
              <w:top w:val="nil"/>
              <w:left w:val="nil"/>
              <w:bottom w:val="nil"/>
              <w:right w:val="nil"/>
            </w:tcBorders>
          </w:tcPr>
          <w:p w:rsidR="005153E2" w:rsidP="007C7F45" w:rsidRDefault="005153E2">
            <w:r w:rsidRPr="00233D49">
              <w:rPr>
                <w:b/>
                <w:color w:val="000000"/>
                <w:szCs w:val="24"/>
              </w:rPr>
              <w:t>29 984, nr. 80</w:t>
            </w:r>
            <w:r>
              <w:rPr>
                <w:b/>
                <w:color w:val="000000"/>
                <w:szCs w:val="24"/>
              </w:rPr>
              <w:t>4</w:t>
            </w:r>
          </w:p>
        </w:tc>
        <w:tc>
          <w:tcPr>
            <w:tcW w:w="79" w:type="pct"/>
            <w:tcBorders>
              <w:top w:val="nil"/>
              <w:left w:val="nil"/>
              <w:bottom w:val="nil"/>
              <w:right w:val="nil"/>
            </w:tcBorders>
          </w:tcPr>
          <w:p w:rsidRPr="0027433B" w:rsidR="005153E2" w:rsidP="007C7F45" w:rsidRDefault="005153E2">
            <w:pPr>
              <w:rPr>
                <w:szCs w:val="24"/>
              </w:rPr>
            </w:pPr>
          </w:p>
        </w:tc>
        <w:tc>
          <w:tcPr>
            <w:tcW w:w="3466" w:type="pct"/>
            <w:tcBorders>
              <w:top w:val="nil"/>
              <w:left w:val="nil"/>
              <w:bottom w:val="nil"/>
              <w:right w:val="nil"/>
            </w:tcBorders>
          </w:tcPr>
          <w:p w:rsidRPr="00FB1D67" w:rsidR="005153E2" w:rsidP="007C7F45" w:rsidRDefault="005153E2">
            <w:r>
              <w:t>-</w:t>
            </w:r>
            <w:r w:rsidRPr="00FB1D67">
              <w:t xml:space="preserve">de motie-Ziengs/Amhaouch over de decentralisatie van spoorlijnen </w:t>
            </w:r>
          </w:p>
        </w:tc>
      </w:tr>
      <w:tr w:rsidR="005153E2" w:rsidTr="007C7F45">
        <w:trPr>
          <w:trHeight w:val="146"/>
        </w:trPr>
        <w:tc>
          <w:tcPr>
            <w:tcW w:w="1455" w:type="pct"/>
            <w:tcBorders>
              <w:top w:val="nil"/>
              <w:left w:val="nil"/>
              <w:bottom w:val="nil"/>
              <w:right w:val="nil"/>
            </w:tcBorders>
          </w:tcPr>
          <w:p w:rsidR="005153E2" w:rsidP="007C7F45" w:rsidRDefault="005153E2">
            <w:r w:rsidRPr="00233D49">
              <w:rPr>
                <w:b/>
                <w:color w:val="000000"/>
                <w:szCs w:val="24"/>
              </w:rPr>
              <w:t>29 984, nr. 80</w:t>
            </w:r>
            <w:r>
              <w:rPr>
                <w:b/>
                <w:color w:val="000000"/>
                <w:szCs w:val="24"/>
              </w:rPr>
              <w:t>5 (gewijzigd)</w:t>
            </w:r>
          </w:p>
        </w:tc>
        <w:tc>
          <w:tcPr>
            <w:tcW w:w="79" w:type="pct"/>
            <w:tcBorders>
              <w:top w:val="nil"/>
              <w:left w:val="nil"/>
              <w:bottom w:val="nil"/>
              <w:right w:val="nil"/>
            </w:tcBorders>
          </w:tcPr>
          <w:p w:rsidRPr="0027433B" w:rsidR="005153E2" w:rsidP="007C7F45" w:rsidRDefault="005153E2">
            <w:pPr>
              <w:rPr>
                <w:szCs w:val="24"/>
              </w:rPr>
            </w:pPr>
          </w:p>
        </w:tc>
        <w:tc>
          <w:tcPr>
            <w:tcW w:w="3466" w:type="pct"/>
            <w:tcBorders>
              <w:top w:val="nil"/>
              <w:left w:val="nil"/>
              <w:bottom w:val="nil"/>
              <w:right w:val="nil"/>
            </w:tcBorders>
          </w:tcPr>
          <w:p w:rsidR="005153E2" w:rsidP="007C7F45" w:rsidRDefault="005153E2">
            <w:r>
              <w:t>-</w:t>
            </w:r>
            <w:r w:rsidRPr="00FB1D67">
              <w:t xml:space="preserve">de </w:t>
            </w:r>
            <w:r>
              <w:t xml:space="preserve">gewijzigde </w:t>
            </w:r>
            <w:r w:rsidRPr="00FB1D67">
              <w:t xml:space="preserve">motie-Laçin over kosten en baten van decentraal aanbesteden </w:t>
            </w:r>
          </w:p>
        </w:tc>
      </w:tr>
      <w:tr w:rsidRPr="001F028E" w:rsidR="005153E2" w:rsidTr="007C7F45">
        <w:trPr>
          <w:trHeight w:val="146"/>
        </w:trPr>
        <w:tc>
          <w:tcPr>
            <w:tcW w:w="1455" w:type="pct"/>
            <w:tcBorders>
              <w:top w:val="nil"/>
              <w:left w:val="nil"/>
              <w:bottom w:val="nil"/>
              <w:right w:val="nil"/>
            </w:tcBorders>
          </w:tcPr>
          <w:p w:rsidRPr="008E7E8B" w:rsidR="005153E2" w:rsidP="007C7F45" w:rsidRDefault="005153E2">
            <w:pPr>
              <w:rPr>
                <w:b/>
                <w:color w:val="000000"/>
                <w:szCs w:val="24"/>
              </w:rPr>
            </w:pPr>
          </w:p>
        </w:tc>
        <w:tc>
          <w:tcPr>
            <w:tcW w:w="79" w:type="pct"/>
            <w:tcBorders>
              <w:top w:val="nil"/>
              <w:left w:val="nil"/>
              <w:bottom w:val="nil"/>
              <w:right w:val="nil"/>
            </w:tcBorders>
          </w:tcPr>
          <w:p w:rsidRPr="0027433B" w:rsidR="005153E2" w:rsidP="007C7F45" w:rsidRDefault="005153E2">
            <w:pPr>
              <w:rPr>
                <w:szCs w:val="24"/>
              </w:rPr>
            </w:pPr>
          </w:p>
        </w:tc>
        <w:tc>
          <w:tcPr>
            <w:tcW w:w="3466" w:type="pct"/>
            <w:tcBorders>
              <w:top w:val="nil"/>
              <w:left w:val="nil"/>
              <w:bottom w:val="nil"/>
              <w:right w:val="nil"/>
            </w:tcBorders>
          </w:tcPr>
          <w:p w:rsidRPr="001F028E" w:rsidR="005153E2" w:rsidP="007C7F45" w:rsidRDefault="005153E2">
            <w:pPr>
              <w:rPr>
                <w:szCs w:val="24"/>
              </w:rPr>
            </w:pPr>
          </w:p>
        </w:tc>
      </w:tr>
      <w:tr w:rsidRPr="001F028E" w:rsidR="005153E2" w:rsidTr="007C7F45">
        <w:trPr>
          <w:trHeight w:val="146"/>
        </w:trPr>
        <w:tc>
          <w:tcPr>
            <w:tcW w:w="1455" w:type="pct"/>
            <w:tcBorders>
              <w:top w:val="nil"/>
              <w:left w:val="nil"/>
              <w:bottom w:val="nil"/>
              <w:right w:val="nil"/>
            </w:tcBorders>
          </w:tcPr>
          <w:p w:rsidRPr="008E7E8B" w:rsidR="005153E2" w:rsidP="007C7F45" w:rsidRDefault="005153E2">
            <w:pPr>
              <w:rPr>
                <w:b/>
                <w:color w:val="000000"/>
                <w:szCs w:val="24"/>
              </w:rPr>
            </w:pPr>
            <w:r>
              <w:rPr>
                <w:b/>
                <w:color w:val="000000"/>
                <w:szCs w:val="24"/>
              </w:rPr>
              <w:t xml:space="preserve">Stemmingen </w:t>
            </w:r>
          </w:p>
        </w:tc>
        <w:tc>
          <w:tcPr>
            <w:tcW w:w="79" w:type="pct"/>
            <w:tcBorders>
              <w:top w:val="nil"/>
              <w:left w:val="nil"/>
              <w:bottom w:val="nil"/>
              <w:right w:val="nil"/>
            </w:tcBorders>
          </w:tcPr>
          <w:p w:rsidRPr="0027433B" w:rsidR="005153E2" w:rsidP="007C7F45" w:rsidRDefault="005153E2">
            <w:pPr>
              <w:rPr>
                <w:szCs w:val="24"/>
              </w:rPr>
            </w:pPr>
          </w:p>
        </w:tc>
        <w:tc>
          <w:tcPr>
            <w:tcW w:w="3466" w:type="pct"/>
            <w:tcBorders>
              <w:top w:val="nil"/>
              <w:left w:val="nil"/>
              <w:bottom w:val="nil"/>
              <w:right w:val="nil"/>
            </w:tcBorders>
          </w:tcPr>
          <w:p w:rsidRPr="001F028E" w:rsidR="005153E2" w:rsidP="007C7F45" w:rsidRDefault="005153E2">
            <w:pPr>
              <w:rPr>
                <w:szCs w:val="24"/>
              </w:rPr>
            </w:pPr>
            <w:r>
              <w:rPr>
                <w:szCs w:val="24"/>
              </w:rPr>
              <w:t xml:space="preserve">18. Stemmingen in verband met:  </w:t>
            </w:r>
          </w:p>
        </w:tc>
      </w:tr>
      <w:tr w:rsidRPr="003F3E70" w:rsidR="005153E2" w:rsidTr="007C7F45">
        <w:trPr>
          <w:trHeight w:val="146"/>
        </w:trPr>
        <w:tc>
          <w:tcPr>
            <w:tcW w:w="1455" w:type="pct"/>
            <w:tcBorders>
              <w:top w:val="nil"/>
              <w:left w:val="nil"/>
              <w:bottom w:val="nil"/>
              <w:right w:val="nil"/>
            </w:tcBorders>
          </w:tcPr>
          <w:p w:rsidRPr="00DF108C" w:rsidR="005153E2" w:rsidP="007C7F45" w:rsidRDefault="005153E2">
            <w:pPr>
              <w:rPr>
                <w:b/>
                <w:color w:val="000000"/>
                <w:szCs w:val="24"/>
              </w:rPr>
            </w:pPr>
            <w:r>
              <w:rPr>
                <w:b/>
                <w:color w:val="000000"/>
                <w:szCs w:val="24"/>
              </w:rPr>
              <w:lastRenderedPageBreak/>
              <w:t>34 864</w:t>
            </w:r>
          </w:p>
        </w:tc>
        <w:tc>
          <w:tcPr>
            <w:tcW w:w="79" w:type="pct"/>
            <w:tcBorders>
              <w:top w:val="nil"/>
              <w:left w:val="nil"/>
              <w:bottom w:val="nil"/>
              <w:right w:val="nil"/>
            </w:tcBorders>
          </w:tcPr>
          <w:p w:rsidRPr="0027433B" w:rsidR="005153E2" w:rsidP="007C7F45" w:rsidRDefault="005153E2">
            <w:pPr>
              <w:rPr>
                <w:szCs w:val="24"/>
              </w:rPr>
            </w:pPr>
          </w:p>
        </w:tc>
        <w:tc>
          <w:tcPr>
            <w:tcW w:w="3466" w:type="pct"/>
            <w:tcBorders>
              <w:top w:val="nil"/>
              <w:left w:val="nil"/>
              <w:bottom w:val="nil"/>
              <w:right w:val="nil"/>
            </w:tcBorders>
          </w:tcPr>
          <w:p w:rsidRPr="003F3E70" w:rsidR="005153E2" w:rsidP="007C7F45" w:rsidRDefault="005153E2">
            <w:r w:rsidRPr="00167862">
              <w:t>Wijziging van de Omgevingswet en enkele andere wetten met het oog op het beschermen van de bodem, met inbegrip van het grondwater, en het duurzaam en doelmatig gebruik van de bodem (Aanvullingswet bodem Omgevingswet)</w:t>
            </w:r>
          </w:p>
        </w:tc>
      </w:tr>
      <w:tr w:rsidRPr="001F028E" w:rsidR="005153E2" w:rsidTr="007C7F45">
        <w:trPr>
          <w:trHeight w:val="146"/>
        </w:trPr>
        <w:tc>
          <w:tcPr>
            <w:tcW w:w="1455" w:type="pct"/>
            <w:tcBorders>
              <w:top w:val="nil"/>
              <w:left w:val="nil"/>
              <w:bottom w:val="nil"/>
              <w:right w:val="nil"/>
            </w:tcBorders>
          </w:tcPr>
          <w:p w:rsidRPr="008E7E8B" w:rsidR="005153E2" w:rsidP="007C7F45" w:rsidRDefault="005153E2">
            <w:pPr>
              <w:rPr>
                <w:b/>
                <w:color w:val="000000"/>
                <w:szCs w:val="24"/>
              </w:rPr>
            </w:pPr>
          </w:p>
        </w:tc>
        <w:tc>
          <w:tcPr>
            <w:tcW w:w="79" w:type="pct"/>
            <w:tcBorders>
              <w:top w:val="nil"/>
              <w:left w:val="nil"/>
              <w:bottom w:val="nil"/>
              <w:right w:val="nil"/>
            </w:tcBorders>
          </w:tcPr>
          <w:p w:rsidRPr="0027433B" w:rsidR="005153E2" w:rsidP="007C7F45" w:rsidRDefault="005153E2">
            <w:pPr>
              <w:rPr>
                <w:szCs w:val="24"/>
              </w:rPr>
            </w:pPr>
          </w:p>
        </w:tc>
        <w:tc>
          <w:tcPr>
            <w:tcW w:w="3466" w:type="pct"/>
            <w:tcBorders>
              <w:top w:val="nil"/>
              <w:left w:val="nil"/>
              <w:bottom w:val="nil"/>
              <w:right w:val="nil"/>
            </w:tcBorders>
          </w:tcPr>
          <w:p w:rsidRPr="001F028E" w:rsidR="005153E2" w:rsidP="007C7F45" w:rsidRDefault="005153E2">
            <w:pPr>
              <w:rPr>
                <w:szCs w:val="24"/>
              </w:rPr>
            </w:pPr>
          </w:p>
        </w:tc>
      </w:tr>
      <w:tr w:rsidRPr="001F028E" w:rsidR="005153E2" w:rsidTr="007C7F45">
        <w:trPr>
          <w:trHeight w:val="146"/>
        </w:trPr>
        <w:tc>
          <w:tcPr>
            <w:tcW w:w="1455" w:type="pct"/>
            <w:tcBorders>
              <w:top w:val="nil"/>
              <w:left w:val="nil"/>
              <w:bottom w:val="nil"/>
              <w:right w:val="nil"/>
            </w:tcBorders>
          </w:tcPr>
          <w:p w:rsidRPr="008E7E8B" w:rsidR="005153E2" w:rsidP="007C7F45" w:rsidRDefault="005153E2">
            <w:pPr>
              <w:rPr>
                <w:b/>
                <w:color w:val="000000"/>
                <w:szCs w:val="24"/>
              </w:rPr>
            </w:pPr>
          </w:p>
        </w:tc>
        <w:tc>
          <w:tcPr>
            <w:tcW w:w="79" w:type="pct"/>
            <w:tcBorders>
              <w:top w:val="nil"/>
              <w:left w:val="nil"/>
              <w:bottom w:val="nil"/>
              <w:right w:val="nil"/>
            </w:tcBorders>
          </w:tcPr>
          <w:p w:rsidRPr="0027433B" w:rsidR="005153E2" w:rsidP="007C7F45" w:rsidRDefault="005153E2">
            <w:pPr>
              <w:rPr>
                <w:szCs w:val="24"/>
              </w:rPr>
            </w:pPr>
          </w:p>
        </w:tc>
        <w:tc>
          <w:tcPr>
            <w:tcW w:w="3466" w:type="pct"/>
            <w:tcBorders>
              <w:top w:val="nil"/>
              <w:left w:val="nil"/>
              <w:bottom w:val="nil"/>
              <w:right w:val="nil"/>
            </w:tcBorders>
          </w:tcPr>
          <w:p w:rsidRPr="005E2F54" w:rsidR="005153E2" w:rsidP="007C7F45" w:rsidRDefault="005153E2">
            <w:pPr>
              <w:rPr>
                <w:szCs w:val="24"/>
              </w:rPr>
            </w:pPr>
            <w:r w:rsidRPr="005E2F54">
              <w:rPr>
                <w:szCs w:val="24"/>
              </w:rPr>
              <w:t>34 864</w:t>
            </w:r>
            <w:r w:rsidRPr="005E2F54">
              <w:rPr>
                <w:szCs w:val="24"/>
              </w:rPr>
              <w:tab/>
            </w:r>
            <w:r w:rsidRPr="005E2F54">
              <w:rPr>
                <w:szCs w:val="24"/>
              </w:rPr>
              <w:tab/>
            </w:r>
            <w:r>
              <w:rPr>
                <w:szCs w:val="24"/>
              </w:rPr>
              <w:t xml:space="preserve">          </w:t>
            </w:r>
            <w:r w:rsidRPr="005E2F54">
              <w:rPr>
                <w:szCs w:val="24"/>
              </w:rPr>
              <w:fldChar w:fldCharType="begin"/>
            </w:r>
            <w:r w:rsidRPr="005E2F54">
              <w:rPr>
                <w:szCs w:val="24"/>
              </w:rPr>
              <w:instrText xml:space="preserve"> =  \* MERGEFORMAT </w:instrText>
            </w:r>
            <w:r w:rsidRPr="005E2F54">
              <w:rPr>
                <w:szCs w:val="24"/>
              </w:rPr>
              <w:fldChar w:fldCharType="separate"/>
            </w:r>
            <w:r w:rsidRPr="005E2F54">
              <w:rPr>
                <w:szCs w:val="24"/>
              </w:rPr>
              <w:t xml:space="preserve">(bijgewerkt t/m amendement nr. </w:t>
            </w:r>
            <w:r w:rsidRPr="005E2F54">
              <w:rPr>
                <w:szCs w:val="24"/>
              </w:rPr>
              <w:fldChar w:fldCharType="end"/>
            </w:r>
            <w:r w:rsidRPr="005E2F54">
              <w:rPr>
                <w:szCs w:val="24"/>
              </w:rPr>
              <w:t>11)</w:t>
            </w:r>
            <w:r w:rsidRPr="005E2F54">
              <w:rPr>
                <w:szCs w:val="24"/>
              </w:rPr>
              <w:tab/>
            </w:r>
          </w:p>
          <w:p w:rsidRPr="005E2F54" w:rsidR="005153E2" w:rsidP="007C7F45" w:rsidRDefault="005153E2">
            <w:pPr>
              <w:rPr>
                <w:szCs w:val="24"/>
              </w:rPr>
            </w:pPr>
          </w:p>
          <w:p w:rsidRPr="005E2F54" w:rsidR="005153E2" w:rsidP="007C7F45" w:rsidRDefault="005153E2">
            <w:pPr>
              <w:rPr>
                <w:szCs w:val="24"/>
              </w:rPr>
            </w:pPr>
            <w:r w:rsidRPr="005E2F54">
              <w:rPr>
                <w:szCs w:val="24"/>
              </w:rPr>
              <w:t>- artikel 1.1, onderdelen A t/m H</w:t>
            </w:r>
          </w:p>
          <w:p w:rsidRPr="005E2F54" w:rsidR="005153E2" w:rsidP="007C7F45" w:rsidRDefault="005153E2">
            <w:pPr>
              <w:rPr>
                <w:szCs w:val="24"/>
              </w:rPr>
            </w:pPr>
            <w:r w:rsidRPr="005E2F54">
              <w:rPr>
                <w:szCs w:val="24"/>
                <w:highlight w:val="yellow"/>
              </w:rPr>
              <w:t>- nader gewijzigd amendement Van Eijs (10)</w:t>
            </w:r>
            <w:r w:rsidRPr="005E2F54">
              <w:rPr>
                <w:szCs w:val="24"/>
              </w:rPr>
              <w:t xml:space="preserve"> over de directe of indirecte blootstelling</w:t>
            </w:r>
          </w:p>
          <w:p w:rsidRPr="005E2F54" w:rsidR="005153E2" w:rsidP="007C7F45" w:rsidRDefault="005153E2">
            <w:pPr>
              <w:rPr>
                <w:szCs w:val="24"/>
              </w:rPr>
            </w:pPr>
            <w:r w:rsidRPr="005E2F54">
              <w:rPr>
                <w:szCs w:val="24"/>
              </w:rPr>
              <w:t>- onderdeel I</w:t>
            </w:r>
          </w:p>
          <w:p w:rsidRPr="005E2F54" w:rsidR="005153E2" w:rsidP="007C7F45" w:rsidRDefault="005153E2">
            <w:pPr>
              <w:rPr>
                <w:szCs w:val="24"/>
              </w:rPr>
            </w:pPr>
            <w:r w:rsidRPr="005E2F54">
              <w:rPr>
                <w:szCs w:val="24"/>
              </w:rPr>
              <w:t>- onderdelen J en K</w:t>
            </w:r>
          </w:p>
          <w:p w:rsidRPr="005E2F54" w:rsidR="005153E2" w:rsidP="007C7F45" w:rsidRDefault="005153E2">
            <w:pPr>
              <w:rPr>
                <w:szCs w:val="24"/>
              </w:rPr>
            </w:pPr>
            <w:r w:rsidRPr="005E2F54">
              <w:rPr>
                <w:szCs w:val="24"/>
              </w:rPr>
              <w:t>- artikel 1.1</w:t>
            </w:r>
          </w:p>
          <w:p w:rsidRPr="005E2F54" w:rsidR="005153E2" w:rsidP="007C7F45" w:rsidRDefault="005153E2">
            <w:pPr>
              <w:rPr>
                <w:szCs w:val="24"/>
              </w:rPr>
            </w:pPr>
            <w:r w:rsidRPr="005E2F54">
              <w:rPr>
                <w:szCs w:val="24"/>
              </w:rPr>
              <w:t>- artikelen 2.1 t/m 2.6</w:t>
            </w:r>
          </w:p>
          <w:p w:rsidRPr="005E2F54" w:rsidR="005153E2" w:rsidP="007C7F45" w:rsidRDefault="005153E2">
            <w:pPr>
              <w:rPr>
                <w:szCs w:val="24"/>
              </w:rPr>
            </w:pPr>
            <w:r w:rsidRPr="005E2F54">
              <w:rPr>
                <w:szCs w:val="24"/>
                <w:highlight w:val="yellow"/>
              </w:rPr>
              <w:t>- amendement Van Gerven (11)</w:t>
            </w:r>
            <w:r w:rsidRPr="005E2F54">
              <w:rPr>
                <w:szCs w:val="24"/>
              </w:rPr>
              <w:t xml:space="preserve"> over oude gevallen die bewust niet zijn gesaneerd</w:t>
            </w:r>
          </w:p>
          <w:p w:rsidRPr="005E2F54" w:rsidR="005153E2" w:rsidP="007C7F45" w:rsidRDefault="005153E2">
            <w:pPr>
              <w:rPr>
                <w:szCs w:val="24"/>
              </w:rPr>
            </w:pPr>
            <w:r w:rsidRPr="005E2F54">
              <w:rPr>
                <w:szCs w:val="24"/>
              </w:rPr>
              <w:t>- artikel 3.1</w:t>
            </w:r>
          </w:p>
          <w:p w:rsidRPr="005E2F54" w:rsidR="005153E2" w:rsidP="007C7F45" w:rsidRDefault="005153E2">
            <w:pPr>
              <w:rPr>
                <w:szCs w:val="24"/>
              </w:rPr>
            </w:pPr>
            <w:r w:rsidRPr="005E2F54">
              <w:rPr>
                <w:szCs w:val="24"/>
              </w:rPr>
              <w:t>- artikelen 3.2 t/m 4.2</w:t>
            </w:r>
          </w:p>
          <w:p w:rsidRPr="005E2F54" w:rsidR="005153E2" w:rsidP="007C7F45" w:rsidRDefault="005153E2">
            <w:pPr>
              <w:rPr>
                <w:szCs w:val="24"/>
              </w:rPr>
            </w:pPr>
            <w:r w:rsidRPr="005E2F54">
              <w:rPr>
                <w:szCs w:val="24"/>
              </w:rPr>
              <w:t>- beweegreden</w:t>
            </w:r>
          </w:p>
          <w:p w:rsidRPr="001F028E" w:rsidR="005153E2" w:rsidP="007C7F45" w:rsidRDefault="005153E2">
            <w:pPr>
              <w:rPr>
                <w:szCs w:val="24"/>
              </w:rPr>
            </w:pPr>
            <w:r w:rsidRPr="005E2F54">
              <w:rPr>
                <w:szCs w:val="24"/>
                <w:highlight w:val="yellow"/>
              </w:rPr>
              <w:t>- wetsvoorstel</w:t>
            </w:r>
          </w:p>
        </w:tc>
      </w:tr>
      <w:tr w:rsidRPr="001F028E" w:rsidR="005153E2" w:rsidTr="007C7F45">
        <w:trPr>
          <w:trHeight w:val="146"/>
        </w:trPr>
        <w:tc>
          <w:tcPr>
            <w:tcW w:w="1455" w:type="pct"/>
            <w:tcBorders>
              <w:top w:val="nil"/>
              <w:left w:val="nil"/>
              <w:bottom w:val="nil"/>
              <w:right w:val="nil"/>
            </w:tcBorders>
          </w:tcPr>
          <w:p w:rsidRPr="008E7E8B" w:rsidR="005153E2" w:rsidP="007C7F45" w:rsidRDefault="005153E2">
            <w:pPr>
              <w:rPr>
                <w:b/>
                <w:color w:val="000000"/>
                <w:szCs w:val="24"/>
              </w:rPr>
            </w:pPr>
          </w:p>
        </w:tc>
        <w:tc>
          <w:tcPr>
            <w:tcW w:w="79" w:type="pct"/>
            <w:tcBorders>
              <w:top w:val="nil"/>
              <w:left w:val="nil"/>
              <w:bottom w:val="nil"/>
              <w:right w:val="nil"/>
            </w:tcBorders>
          </w:tcPr>
          <w:p w:rsidRPr="0027433B" w:rsidR="005153E2" w:rsidP="007C7F45" w:rsidRDefault="005153E2">
            <w:pPr>
              <w:rPr>
                <w:szCs w:val="24"/>
              </w:rPr>
            </w:pPr>
          </w:p>
        </w:tc>
        <w:tc>
          <w:tcPr>
            <w:tcW w:w="3466" w:type="pct"/>
            <w:tcBorders>
              <w:top w:val="nil"/>
              <w:left w:val="nil"/>
              <w:bottom w:val="nil"/>
              <w:right w:val="nil"/>
            </w:tcBorders>
          </w:tcPr>
          <w:p w:rsidRPr="001F028E" w:rsidR="005153E2" w:rsidP="007C7F45" w:rsidRDefault="005153E2">
            <w:pPr>
              <w:rPr>
                <w:szCs w:val="24"/>
              </w:rPr>
            </w:pPr>
          </w:p>
        </w:tc>
      </w:tr>
      <w:tr w:rsidRPr="001F028E" w:rsidR="005153E2" w:rsidTr="007C7F45">
        <w:trPr>
          <w:trHeight w:val="146"/>
        </w:trPr>
        <w:tc>
          <w:tcPr>
            <w:tcW w:w="1455" w:type="pct"/>
            <w:tcBorders>
              <w:top w:val="nil"/>
              <w:left w:val="nil"/>
              <w:bottom w:val="nil"/>
              <w:right w:val="nil"/>
            </w:tcBorders>
          </w:tcPr>
          <w:p w:rsidRPr="008E7E8B" w:rsidR="005153E2" w:rsidP="007C7F45" w:rsidRDefault="005153E2">
            <w:pPr>
              <w:rPr>
                <w:b/>
                <w:color w:val="000000"/>
                <w:szCs w:val="24"/>
              </w:rPr>
            </w:pPr>
            <w:r>
              <w:rPr>
                <w:b/>
                <w:color w:val="000000"/>
                <w:szCs w:val="24"/>
              </w:rPr>
              <w:t xml:space="preserve">Stemmingen </w:t>
            </w:r>
          </w:p>
        </w:tc>
        <w:tc>
          <w:tcPr>
            <w:tcW w:w="79" w:type="pct"/>
            <w:tcBorders>
              <w:top w:val="nil"/>
              <w:left w:val="nil"/>
              <w:bottom w:val="nil"/>
              <w:right w:val="nil"/>
            </w:tcBorders>
          </w:tcPr>
          <w:p w:rsidRPr="0027433B" w:rsidR="005153E2" w:rsidP="007C7F45" w:rsidRDefault="005153E2">
            <w:pPr>
              <w:rPr>
                <w:szCs w:val="24"/>
              </w:rPr>
            </w:pPr>
          </w:p>
        </w:tc>
        <w:tc>
          <w:tcPr>
            <w:tcW w:w="3466" w:type="pct"/>
            <w:tcBorders>
              <w:top w:val="nil"/>
              <w:left w:val="nil"/>
              <w:bottom w:val="nil"/>
              <w:right w:val="nil"/>
            </w:tcBorders>
          </w:tcPr>
          <w:p w:rsidRPr="001F028E" w:rsidR="005153E2" w:rsidP="007C7F45" w:rsidRDefault="005153E2">
            <w:pPr>
              <w:rPr>
                <w:szCs w:val="24"/>
              </w:rPr>
            </w:pPr>
            <w:r>
              <w:rPr>
                <w:szCs w:val="24"/>
              </w:rPr>
              <w:t xml:space="preserve">19. Stemmingen over: moties ingediend bij de </w:t>
            </w:r>
            <w:r w:rsidRPr="00557E2A">
              <w:rPr>
                <w:szCs w:val="24"/>
              </w:rPr>
              <w:t>Aanvullingswet bodem Omgevingswet</w:t>
            </w:r>
          </w:p>
        </w:tc>
      </w:tr>
      <w:tr w:rsidRPr="00542B43" w:rsidR="001E1166" w:rsidTr="007C7F45">
        <w:trPr>
          <w:trHeight w:val="146"/>
        </w:trPr>
        <w:tc>
          <w:tcPr>
            <w:tcW w:w="1455" w:type="pct"/>
            <w:tcBorders>
              <w:top w:val="nil"/>
              <w:left w:val="nil"/>
              <w:bottom w:val="nil"/>
              <w:right w:val="nil"/>
            </w:tcBorders>
          </w:tcPr>
          <w:p w:rsidR="001E1166" w:rsidP="007C7F45" w:rsidRDefault="001E1166">
            <w:pPr>
              <w:rPr>
                <w:b/>
                <w:color w:val="000000"/>
                <w:szCs w:val="24"/>
              </w:rPr>
            </w:pPr>
          </w:p>
        </w:tc>
        <w:tc>
          <w:tcPr>
            <w:tcW w:w="79" w:type="pct"/>
            <w:tcBorders>
              <w:top w:val="nil"/>
              <w:left w:val="nil"/>
              <w:bottom w:val="nil"/>
              <w:right w:val="nil"/>
            </w:tcBorders>
          </w:tcPr>
          <w:p w:rsidRPr="0027433B" w:rsidR="001E1166" w:rsidP="007C7F45" w:rsidRDefault="001E1166">
            <w:pPr>
              <w:rPr>
                <w:szCs w:val="24"/>
              </w:rPr>
            </w:pPr>
          </w:p>
        </w:tc>
        <w:tc>
          <w:tcPr>
            <w:tcW w:w="3466" w:type="pct"/>
            <w:tcBorders>
              <w:top w:val="nil"/>
              <w:left w:val="nil"/>
              <w:bottom w:val="nil"/>
              <w:right w:val="nil"/>
            </w:tcBorders>
          </w:tcPr>
          <w:p w:rsidR="001E1166" w:rsidP="003B5B87" w:rsidRDefault="001E1166">
            <w:r w:rsidRPr="001E1166">
              <w:rPr>
                <w:b/>
              </w:rPr>
              <w:t xml:space="preserve">De Voorzitter: dhr. </w:t>
            </w:r>
            <w:r w:rsidR="000D5BE4">
              <w:rPr>
                <w:b/>
              </w:rPr>
              <w:t xml:space="preserve">Smeulders </w:t>
            </w:r>
            <w:r w:rsidRPr="001E1166">
              <w:rPr>
                <w:b/>
              </w:rPr>
              <w:t xml:space="preserve">wenst zijn motie op stuk nr. </w:t>
            </w:r>
            <w:r>
              <w:rPr>
                <w:b/>
              </w:rPr>
              <w:t>1</w:t>
            </w:r>
            <w:r w:rsidR="000D5BE4">
              <w:rPr>
                <w:b/>
              </w:rPr>
              <w:t>2</w:t>
            </w:r>
            <w:r w:rsidRPr="001E1166">
              <w:rPr>
                <w:b/>
              </w:rPr>
              <w:t xml:space="preserve"> te wijzigen</w:t>
            </w:r>
            <w:r w:rsidR="000D5BE4">
              <w:rPr>
                <w:b/>
              </w:rPr>
              <w:t xml:space="preserve"> en dhr. </w:t>
            </w:r>
            <w:r w:rsidR="003B5B87">
              <w:rPr>
                <w:b/>
              </w:rPr>
              <w:t>Ronnes zijn motie op stuk nr. 15.</w:t>
            </w:r>
            <w:r w:rsidRPr="001E1166">
              <w:rPr>
                <w:b/>
              </w:rPr>
              <w:t xml:space="preserve"> De gewijzigde moties </w:t>
            </w:r>
            <w:r w:rsidR="000D5BE4">
              <w:rPr>
                <w:b/>
              </w:rPr>
              <w:t xml:space="preserve">zijn </w:t>
            </w:r>
            <w:r w:rsidRPr="001E1166">
              <w:rPr>
                <w:b/>
              </w:rPr>
              <w:t>rondgedeeld. Ik neem aan dat wij daar nu over kunnen stemmen.</w:t>
            </w:r>
          </w:p>
        </w:tc>
      </w:tr>
      <w:tr w:rsidRPr="00542B43" w:rsidR="005153E2" w:rsidTr="007C7F45">
        <w:trPr>
          <w:trHeight w:val="146"/>
        </w:trPr>
        <w:tc>
          <w:tcPr>
            <w:tcW w:w="1455" w:type="pct"/>
            <w:tcBorders>
              <w:top w:val="nil"/>
              <w:left w:val="nil"/>
              <w:bottom w:val="nil"/>
              <w:right w:val="nil"/>
            </w:tcBorders>
          </w:tcPr>
          <w:p w:rsidRPr="008E7E8B" w:rsidR="005153E2" w:rsidP="007C7F45" w:rsidRDefault="005153E2">
            <w:pPr>
              <w:rPr>
                <w:b/>
                <w:color w:val="000000"/>
                <w:szCs w:val="24"/>
              </w:rPr>
            </w:pPr>
            <w:r>
              <w:rPr>
                <w:b/>
                <w:color w:val="000000"/>
                <w:szCs w:val="24"/>
              </w:rPr>
              <w:t>34 864, nr. 12</w:t>
            </w:r>
            <w:r w:rsidR="000D5BE4">
              <w:rPr>
                <w:b/>
                <w:color w:val="000000"/>
                <w:szCs w:val="24"/>
              </w:rPr>
              <w:t xml:space="preserve"> (gewijzigd)</w:t>
            </w:r>
          </w:p>
        </w:tc>
        <w:tc>
          <w:tcPr>
            <w:tcW w:w="79" w:type="pct"/>
            <w:tcBorders>
              <w:top w:val="nil"/>
              <w:left w:val="nil"/>
              <w:bottom w:val="nil"/>
              <w:right w:val="nil"/>
            </w:tcBorders>
          </w:tcPr>
          <w:p w:rsidRPr="0027433B" w:rsidR="005153E2" w:rsidP="007C7F45" w:rsidRDefault="005153E2">
            <w:pPr>
              <w:rPr>
                <w:szCs w:val="24"/>
              </w:rPr>
            </w:pPr>
          </w:p>
        </w:tc>
        <w:tc>
          <w:tcPr>
            <w:tcW w:w="3466" w:type="pct"/>
            <w:tcBorders>
              <w:top w:val="nil"/>
              <w:left w:val="nil"/>
              <w:bottom w:val="nil"/>
              <w:right w:val="nil"/>
            </w:tcBorders>
          </w:tcPr>
          <w:p w:rsidRPr="00542B43" w:rsidR="005153E2" w:rsidP="007C7F45" w:rsidRDefault="005153E2">
            <w:r>
              <w:t>-</w:t>
            </w:r>
            <w:r w:rsidRPr="00542B43">
              <w:t xml:space="preserve">de </w:t>
            </w:r>
            <w:r w:rsidR="000D5BE4">
              <w:t xml:space="preserve">gewijzigde </w:t>
            </w:r>
            <w:r w:rsidRPr="00542B43">
              <w:t xml:space="preserve">motie-Smeulders/Kröger over het beschermingsniveau van de bodemkwaliteit in lagere regelgeving </w:t>
            </w:r>
          </w:p>
        </w:tc>
      </w:tr>
      <w:tr w:rsidRPr="00542B43" w:rsidR="005153E2" w:rsidTr="007C7F45">
        <w:trPr>
          <w:trHeight w:val="146"/>
        </w:trPr>
        <w:tc>
          <w:tcPr>
            <w:tcW w:w="1455" w:type="pct"/>
            <w:tcBorders>
              <w:top w:val="nil"/>
              <w:left w:val="nil"/>
              <w:bottom w:val="nil"/>
              <w:right w:val="nil"/>
            </w:tcBorders>
          </w:tcPr>
          <w:p w:rsidR="005153E2" w:rsidP="007C7F45" w:rsidRDefault="005153E2">
            <w:r w:rsidRPr="00CF6AB3">
              <w:rPr>
                <w:b/>
                <w:color w:val="000000"/>
                <w:szCs w:val="24"/>
              </w:rPr>
              <w:t>34 864, nr. 1</w:t>
            </w:r>
            <w:r>
              <w:rPr>
                <w:b/>
                <w:color w:val="000000"/>
                <w:szCs w:val="24"/>
              </w:rPr>
              <w:t>3</w:t>
            </w:r>
          </w:p>
        </w:tc>
        <w:tc>
          <w:tcPr>
            <w:tcW w:w="79" w:type="pct"/>
            <w:tcBorders>
              <w:top w:val="nil"/>
              <w:left w:val="nil"/>
              <w:bottom w:val="nil"/>
              <w:right w:val="nil"/>
            </w:tcBorders>
          </w:tcPr>
          <w:p w:rsidRPr="0027433B" w:rsidR="005153E2" w:rsidP="007C7F45" w:rsidRDefault="005153E2">
            <w:pPr>
              <w:rPr>
                <w:szCs w:val="24"/>
              </w:rPr>
            </w:pPr>
          </w:p>
        </w:tc>
        <w:tc>
          <w:tcPr>
            <w:tcW w:w="3466" w:type="pct"/>
            <w:tcBorders>
              <w:top w:val="nil"/>
              <w:left w:val="nil"/>
              <w:bottom w:val="nil"/>
              <w:right w:val="nil"/>
            </w:tcBorders>
          </w:tcPr>
          <w:p w:rsidRPr="00542B43" w:rsidR="005153E2" w:rsidP="007C7F45" w:rsidRDefault="005153E2">
            <w:r>
              <w:t>-</w:t>
            </w:r>
            <w:r w:rsidRPr="00542B43">
              <w:t xml:space="preserve">de motie-Smeulders/Kröger over het principe van "de vervuiler betaalt" ook als uitgangspunt in de Omgevingswet </w:t>
            </w:r>
          </w:p>
        </w:tc>
      </w:tr>
      <w:tr w:rsidRPr="00542B43" w:rsidR="005153E2" w:rsidTr="007C7F45">
        <w:trPr>
          <w:trHeight w:val="146"/>
        </w:trPr>
        <w:tc>
          <w:tcPr>
            <w:tcW w:w="1455" w:type="pct"/>
            <w:tcBorders>
              <w:top w:val="nil"/>
              <w:left w:val="nil"/>
              <w:bottom w:val="nil"/>
              <w:right w:val="nil"/>
            </w:tcBorders>
          </w:tcPr>
          <w:p w:rsidR="005153E2" w:rsidP="007C7F45" w:rsidRDefault="005153E2">
            <w:r w:rsidRPr="00CF6AB3">
              <w:rPr>
                <w:b/>
                <w:color w:val="000000"/>
                <w:szCs w:val="24"/>
              </w:rPr>
              <w:t>34 864, nr. 1</w:t>
            </w:r>
            <w:r>
              <w:rPr>
                <w:b/>
                <w:color w:val="000000"/>
                <w:szCs w:val="24"/>
              </w:rPr>
              <w:t>4</w:t>
            </w:r>
          </w:p>
        </w:tc>
        <w:tc>
          <w:tcPr>
            <w:tcW w:w="79" w:type="pct"/>
            <w:tcBorders>
              <w:top w:val="nil"/>
              <w:left w:val="nil"/>
              <w:bottom w:val="nil"/>
              <w:right w:val="nil"/>
            </w:tcBorders>
          </w:tcPr>
          <w:p w:rsidRPr="0027433B" w:rsidR="005153E2" w:rsidP="007C7F45" w:rsidRDefault="005153E2">
            <w:pPr>
              <w:rPr>
                <w:szCs w:val="24"/>
              </w:rPr>
            </w:pPr>
          </w:p>
        </w:tc>
        <w:tc>
          <w:tcPr>
            <w:tcW w:w="3466" w:type="pct"/>
            <w:tcBorders>
              <w:top w:val="nil"/>
              <w:left w:val="nil"/>
              <w:bottom w:val="nil"/>
              <w:right w:val="nil"/>
            </w:tcBorders>
          </w:tcPr>
          <w:p w:rsidRPr="00542B43" w:rsidR="005153E2" w:rsidP="007C7F45" w:rsidRDefault="005153E2">
            <w:r>
              <w:t>-</w:t>
            </w:r>
            <w:r w:rsidRPr="00542B43">
              <w:t xml:space="preserve">de motie-Smeulders/Kröger over het waarborgen van de kwaliteit van het grond- en oppervlaktewater </w:t>
            </w:r>
          </w:p>
        </w:tc>
      </w:tr>
      <w:tr w:rsidRPr="00542B43" w:rsidR="005153E2" w:rsidTr="007C7F45">
        <w:trPr>
          <w:trHeight w:val="146"/>
        </w:trPr>
        <w:tc>
          <w:tcPr>
            <w:tcW w:w="1455" w:type="pct"/>
            <w:tcBorders>
              <w:top w:val="nil"/>
              <w:left w:val="nil"/>
              <w:bottom w:val="nil"/>
              <w:right w:val="nil"/>
            </w:tcBorders>
          </w:tcPr>
          <w:p w:rsidR="005153E2" w:rsidP="007C7F45" w:rsidRDefault="005153E2">
            <w:r w:rsidRPr="00CF6AB3">
              <w:rPr>
                <w:b/>
                <w:color w:val="000000"/>
                <w:szCs w:val="24"/>
              </w:rPr>
              <w:t>34 864, nr. 1</w:t>
            </w:r>
            <w:r>
              <w:rPr>
                <w:b/>
                <w:color w:val="000000"/>
                <w:szCs w:val="24"/>
              </w:rPr>
              <w:t>5</w:t>
            </w:r>
            <w:r w:rsidR="001E1166">
              <w:rPr>
                <w:b/>
                <w:color w:val="000000"/>
                <w:szCs w:val="24"/>
              </w:rPr>
              <w:t xml:space="preserve"> (gewijzigd)</w:t>
            </w:r>
          </w:p>
        </w:tc>
        <w:tc>
          <w:tcPr>
            <w:tcW w:w="79" w:type="pct"/>
            <w:tcBorders>
              <w:top w:val="nil"/>
              <w:left w:val="nil"/>
              <w:bottom w:val="nil"/>
              <w:right w:val="nil"/>
            </w:tcBorders>
          </w:tcPr>
          <w:p w:rsidRPr="0027433B" w:rsidR="005153E2" w:rsidP="007C7F45" w:rsidRDefault="005153E2">
            <w:pPr>
              <w:rPr>
                <w:szCs w:val="24"/>
              </w:rPr>
            </w:pPr>
          </w:p>
        </w:tc>
        <w:tc>
          <w:tcPr>
            <w:tcW w:w="3466" w:type="pct"/>
            <w:tcBorders>
              <w:top w:val="nil"/>
              <w:left w:val="nil"/>
              <w:bottom w:val="nil"/>
              <w:right w:val="nil"/>
            </w:tcBorders>
          </w:tcPr>
          <w:p w:rsidRPr="00542B43" w:rsidR="005153E2" w:rsidP="001E1166" w:rsidRDefault="005153E2">
            <w:r>
              <w:t>-</w:t>
            </w:r>
            <w:r w:rsidRPr="00542B43">
              <w:t xml:space="preserve">de </w:t>
            </w:r>
            <w:r w:rsidR="001E1166">
              <w:t xml:space="preserve">gewijzigde </w:t>
            </w:r>
            <w:r w:rsidRPr="00542B43">
              <w:t xml:space="preserve">motie-Ronnes/Van Gerven over informatie over bodemverontreiniging in de Basisregistratie Ondergrond opnemen </w:t>
            </w:r>
          </w:p>
        </w:tc>
      </w:tr>
      <w:tr w:rsidRPr="00542B43" w:rsidR="005153E2" w:rsidTr="007C7F45">
        <w:trPr>
          <w:trHeight w:val="146"/>
        </w:trPr>
        <w:tc>
          <w:tcPr>
            <w:tcW w:w="1455" w:type="pct"/>
            <w:tcBorders>
              <w:top w:val="nil"/>
              <w:left w:val="nil"/>
              <w:bottom w:val="nil"/>
              <w:right w:val="nil"/>
            </w:tcBorders>
          </w:tcPr>
          <w:p w:rsidR="005153E2" w:rsidP="007C7F45" w:rsidRDefault="005153E2">
            <w:r w:rsidRPr="00CF6AB3">
              <w:rPr>
                <w:b/>
                <w:color w:val="000000"/>
                <w:szCs w:val="24"/>
              </w:rPr>
              <w:t>34 864, nr. 1</w:t>
            </w:r>
            <w:r>
              <w:rPr>
                <w:b/>
                <w:color w:val="000000"/>
                <w:szCs w:val="24"/>
              </w:rPr>
              <w:t>6 (aangehouden)</w:t>
            </w:r>
          </w:p>
        </w:tc>
        <w:tc>
          <w:tcPr>
            <w:tcW w:w="79" w:type="pct"/>
            <w:tcBorders>
              <w:top w:val="nil"/>
              <w:left w:val="nil"/>
              <w:bottom w:val="nil"/>
              <w:right w:val="nil"/>
            </w:tcBorders>
          </w:tcPr>
          <w:p w:rsidRPr="0027433B" w:rsidR="005153E2" w:rsidP="007C7F45" w:rsidRDefault="005153E2">
            <w:pPr>
              <w:rPr>
                <w:szCs w:val="24"/>
              </w:rPr>
            </w:pPr>
          </w:p>
        </w:tc>
        <w:tc>
          <w:tcPr>
            <w:tcW w:w="3466" w:type="pct"/>
            <w:tcBorders>
              <w:top w:val="nil"/>
              <w:left w:val="nil"/>
              <w:bottom w:val="nil"/>
              <w:right w:val="nil"/>
            </w:tcBorders>
          </w:tcPr>
          <w:p w:rsidRPr="00542B43" w:rsidR="005153E2" w:rsidP="007C7F45" w:rsidRDefault="005153E2">
            <w:r>
              <w:t>-</w:t>
            </w:r>
            <w:r w:rsidRPr="00542B43">
              <w:t xml:space="preserve">de motie-Van Gerven over een algehele saneringsplicht opnemen in instructieregels voor lagere overheden </w:t>
            </w:r>
          </w:p>
        </w:tc>
      </w:tr>
      <w:tr w:rsidR="005153E2" w:rsidTr="007C7F45">
        <w:trPr>
          <w:trHeight w:val="146"/>
        </w:trPr>
        <w:tc>
          <w:tcPr>
            <w:tcW w:w="1455" w:type="pct"/>
            <w:tcBorders>
              <w:top w:val="nil"/>
              <w:left w:val="nil"/>
              <w:bottom w:val="nil"/>
              <w:right w:val="nil"/>
            </w:tcBorders>
          </w:tcPr>
          <w:p w:rsidR="005153E2" w:rsidP="007C7F45" w:rsidRDefault="005153E2">
            <w:r w:rsidRPr="00CF6AB3">
              <w:rPr>
                <w:b/>
                <w:color w:val="000000"/>
                <w:szCs w:val="24"/>
              </w:rPr>
              <w:t>34 864, nr. 1</w:t>
            </w:r>
            <w:r>
              <w:rPr>
                <w:b/>
                <w:color w:val="000000"/>
                <w:szCs w:val="24"/>
              </w:rPr>
              <w:t>7</w:t>
            </w:r>
          </w:p>
        </w:tc>
        <w:tc>
          <w:tcPr>
            <w:tcW w:w="79" w:type="pct"/>
            <w:tcBorders>
              <w:top w:val="nil"/>
              <w:left w:val="nil"/>
              <w:bottom w:val="nil"/>
              <w:right w:val="nil"/>
            </w:tcBorders>
          </w:tcPr>
          <w:p w:rsidRPr="0027433B" w:rsidR="005153E2" w:rsidP="007C7F45" w:rsidRDefault="005153E2">
            <w:pPr>
              <w:rPr>
                <w:szCs w:val="24"/>
              </w:rPr>
            </w:pPr>
          </w:p>
        </w:tc>
        <w:tc>
          <w:tcPr>
            <w:tcW w:w="3466" w:type="pct"/>
            <w:tcBorders>
              <w:top w:val="nil"/>
              <w:left w:val="nil"/>
              <w:bottom w:val="nil"/>
              <w:right w:val="nil"/>
            </w:tcBorders>
          </w:tcPr>
          <w:p w:rsidR="005153E2" w:rsidP="007C7F45" w:rsidRDefault="005153E2">
            <w:r>
              <w:t>-</w:t>
            </w:r>
            <w:r w:rsidRPr="00542B43">
              <w:t xml:space="preserve">de motie-Van Gerven over voldoende financiering bij gemeenten voor de aanpak van bodemvervuiling </w:t>
            </w:r>
          </w:p>
        </w:tc>
      </w:tr>
      <w:tr w:rsidRPr="001F028E" w:rsidR="005153E2" w:rsidTr="007C7F45">
        <w:trPr>
          <w:trHeight w:val="146"/>
        </w:trPr>
        <w:tc>
          <w:tcPr>
            <w:tcW w:w="1455" w:type="pct"/>
            <w:tcBorders>
              <w:top w:val="nil"/>
              <w:left w:val="nil"/>
              <w:bottom w:val="nil"/>
              <w:right w:val="nil"/>
            </w:tcBorders>
          </w:tcPr>
          <w:p w:rsidRPr="008E7E8B" w:rsidR="005153E2" w:rsidP="007C7F45" w:rsidRDefault="005153E2">
            <w:pPr>
              <w:rPr>
                <w:b/>
                <w:color w:val="000000"/>
                <w:szCs w:val="24"/>
              </w:rPr>
            </w:pPr>
          </w:p>
        </w:tc>
        <w:tc>
          <w:tcPr>
            <w:tcW w:w="79" w:type="pct"/>
            <w:tcBorders>
              <w:top w:val="nil"/>
              <w:left w:val="nil"/>
              <w:bottom w:val="nil"/>
              <w:right w:val="nil"/>
            </w:tcBorders>
          </w:tcPr>
          <w:p w:rsidRPr="0027433B" w:rsidR="005153E2" w:rsidP="007C7F45" w:rsidRDefault="005153E2">
            <w:pPr>
              <w:rPr>
                <w:szCs w:val="24"/>
              </w:rPr>
            </w:pPr>
          </w:p>
        </w:tc>
        <w:tc>
          <w:tcPr>
            <w:tcW w:w="3466" w:type="pct"/>
            <w:tcBorders>
              <w:top w:val="nil"/>
              <w:left w:val="nil"/>
              <w:bottom w:val="nil"/>
              <w:right w:val="nil"/>
            </w:tcBorders>
          </w:tcPr>
          <w:p w:rsidRPr="001F028E" w:rsidR="005153E2" w:rsidP="007C7F45" w:rsidRDefault="005153E2">
            <w:pPr>
              <w:rPr>
                <w:szCs w:val="24"/>
              </w:rPr>
            </w:pPr>
          </w:p>
        </w:tc>
      </w:tr>
      <w:tr w:rsidRPr="001F028E" w:rsidR="005153E2" w:rsidTr="007C7F45">
        <w:trPr>
          <w:trHeight w:val="146"/>
        </w:trPr>
        <w:tc>
          <w:tcPr>
            <w:tcW w:w="1455" w:type="pct"/>
            <w:tcBorders>
              <w:top w:val="nil"/>
              <w:left w:val="nil"/>
              <w:bottom w:val="nil"/>
              <w:right w:val="nil"/>
            </w:tcBorders>
          </w:tcPr>
          <w:p w:rsidRPr="008E7E8B" w:rsidR="005153E2" w:rsidP="007C7F45" w:rsidRDefault="005153E2">
            <w:pPr>
              <w:rPr>
                <w:b/>
                <w:color w:val="000000"/>
                <w:szCs w:val="24"/>
              </w:rPr>
            </w:pPr>
            <w:r>
              <w:rPr>
                <w:b/>
                <w:color w:val="000000"/>
                <w:szCs w:val="24"/>
              </w:rPr>
              <w:t xml:space="preserve">Stemmingen </w:t>
            </w:r>
          </w:p>
        </w:tc>
        <w:tc>
          <w:tcPr>
            <w:tcW w:w="79" w:type="pct"/>
            <w:tcBorders>
              <w:top w:val="nil"/>
              <w:left w:val="nil"/>
              <w:bottom w:val="nil"/>
              <w:right w:val="nil"/>
            </w:tcBorders>
          </w:tcPr>
          <w:p w:rsidRPr="0027433B" w:rsidR="005153E2" w:rsidP="007C7F45" w:rsidRDefault="005153E2">
            <w:pPr>
              <w:rPr>
                <w:szCs w:val="24"/>
              </w:rPr>
            </w:pPr>
          </w:p>
        </w:tc>
        <w:tc>
          <w:tcPr>
            <w:tcW w:w="3466" w:type="pct"/>
            <w:tcBorders>
              <w:top w:val="nil"/>
              <w:left w:val="nil"/>
              <w:bottom w:val="nil"/>
              <w:right w:val="nil"/>
            </w:tcBorders>
          </w:tcPr>
          <w:p w:rsidRPr="001F028E" w:rsidR="005153E2" w:rsidP="007C7F45" w:rsidRDefault="005153E2">
            <w:pPr>
              <w:rPr>
                <w:szCs w:val="24"/>
              </w:rPr>
            </w:pPr>
            <w:r>
              <w:rPr>
                <w:szCs w:val="24"/>
              </w:rPr>
              <w:t xml:space="preserve">20. Stemmingen in verband met: </w:t>
            </w:r>
          </w:p>
        </w:tc>
      </w:tr>
      <w:tr w:rsidRPr="009910C6" w:rsidR="005153E2" w:rsidTr="007C7F45">
        <w:trPr>
          <w:trHeight w:val="146"/>
        </w:trPr>
        <w:tc>
          <w:tcPr>
            <w:tcW w:w="1455" w:type="pct"/>
            <w:tcBorders>
              <w:top w:val="nil"/>
              <w:left w:val="nil"/>
              <w:bottom w:val="nil"/>
              <w:right w:val="nil"/>
            </w:tcBorders>
          </w:tcPr>
          <w:p w:rsidRPr="00DF108C" w:rsidR="005153E2" w:rsidP="007C7F45" w:rsidRDefault="005153E2">
            <w:pPr>
              <w:rPr>
                <w:b/>
                <w:color w:val="000000"/>
                <w:szCs w:val="24"/>
              </w:rPr>
            </w:pPr>
            <w:r>
              <w:rPr>
                <w:b/>
                <w:color w:val="000000"/>
                <w:szCs w:val="24"/>
              </w:rPr>
              <w:t>35 013</w:t>
            </w:r>
          </w:p>
        </w:tc>
        <w:tc>
          <w:tcPr>
            <w:tcW w:w="79" w:type="pct"/>
            <w:tcBorders>
              <w:top w:val="nil"/>
              <w:left w:val="nil"/>
              <w:bottom w:val="nil"/>
              <w:right w:val="nil"/>
            </w:tcBorders>
          </w:tcPr>
          <w:p w:rsidRPr="0027433B" w:rsidR="005153E2" w:rsidP="007C7F45" w:rsidRDefault="005153E2">
            <w:pPr>
              <w:rPr>
                <w:szCs w:val="24"/>
              </w:rPr>
            </w:pPr>
          </w:p>
        </w:tc>
        <w:tc>
          <w:tcPr>
            <w:tcW w:w="3466" w:type="pct"/>
            <w:tcBorders>
              <w:top w:val="nil"/>
              <w:left w:val="nil"/>
              <w:bottom w:val="nil"/>
              <w:right w:val="nil"/>
            </w:tcBorders>
          </w:tcPr>
          <w:p w:rsidRPr="009910C6" w:rsidR="005153E2" w:rsidP="007C7F45" w:rsidRDefault="005153E2">
            <w:r>
              <w:t>Wijziging van de Crisis-</w:t>
            </w:r>
            <w:r w:rsidRPr="00534042">
              <w:t>en herstelwet in verband met het versnellen van woningbouw en het faciliteren van duurzame ontwikkeling, zoals het verduurzamen van het energiegebruik</w:t>
            </w:r>
          </w:p>
        </w:tc>
      </w:tr>
      <w:tr w:rsidRPr="00542B43" w:rsidR="007C7F45" w:rsidTr="007C7F45">
        <w:trPr>
          <w:trHeight w:val="146"/>
        </w:trPr>
        <w:tc>
          <w:tcPr>
            <w:tcW w:w="1455" w:type="pct"/>
            <w:tcBorders>
              <w:top w:val="nil"/>
              <w:left w:val="nil"/>
              <w:bottom w:val="nil"/>
              <w:right w:val="nil"/>
            </w:tcBorders>
          </w:tcPr>
          <w:p w:rsidRPr="008E7E8B" w:rsidR="007C7F45" w:rsidP="007C7F45" w:rsidRDefault="007C7F45">
            <w:pPr>
              <w:rPr>
                <w:b/>
                <w:color w:val="000000"/>
                <w:szCs w:val="24"/>
              </w:rPr>
            </w:pPr>
          </w:p>
        </w:tc>
        <w:tc>
          <w:tcPr>
            <w:tcW w:w="79" w:type="pct"/>
            <w:tcBorders>
              <w:top w:val="nil"/>
              <w:left w:val="nil"/>
              <w:bottom w:val="nil"/>
              <w:right w:val="nil"/>
            </w:tcBorders>
          </w:tcPr>
          <w:p w:rsidRPr="0027433B" w:rsidR="007C7F45" w:rsidP="007C7F45" w:rsidRDefault="007C7F45">
            <w:pPr>
              <w:rPr>
                <w:szCs w:val="24"/>
              </w:rPr>
            </w:pPr>
          </w:p>
        </w:tc>
        <w:tc>
          <w:tcPr>
            <w:tcW w:w="3466" w:type="pct"/>
            <w:tcBorders>
              <w:top w:val="nil"/>
              <w:left w:val="nil"/>
              <w:bottom w:val="nil"/>
              <w:right w:val="nil"/>
            </w:tcBorders>
          </w:tcPr>
          <w:p w:rsidRPr="00542B43" w:rsidR="007C7F45" w:rsidP="007C7F45" w:rsidRDefault="007C7F45"/>
        </w:tc>
      </w:tr>
      <w:tr w:rsidRPr="00542B43" w:rsidR="007C7F45" w:rsidTr="007C7F45">
        <w:trPr>
          <w:trHeight w:val="146"/>
        </w:trPr>
        <w:tc>
          <w:tcPr>
            <w:tcW w:w="1455" w:type="pct"/>
            <w:tcBorders>
              <w:top w:val="nil"/>
              <w:left w:val="nil"/>
              <w:bottom w:val="nil"/>
              <w:right w:val="nil"/>
            </w:tcBorders>
          </w:tcPr>
          <w:p w:rsidRPr="008E7E8B" w:rsidR="007C7F45" w:rsidP="007C7F45" w:rsidRDefault="007C7F45">
            <w:pPr>
              <w:rPr>
                <w:b/>
                <w:color w:val="000000"/>
                <w:szCs w:val="24"/>
              </w:rPr>
            </w:pPr>
          </w:p>
        </w:tc>
        <w:tc>
          <w:tcPr>
            <w:tcW w:w="79" w:type="pct"/>
            <w:tcBorders>
              <w:top w:val="nil"/>
              <w:left w:val="nil"/>
              <w:bottom w:val="nil"/>
              <w:right w:val="nil"/>
            </w:tcBorders>
          </w:tcPr>
          <w:p w:rsidRPr="0027433B" w:rsidR="007C7F45" w:rsidP="007C7F45" w:rsidRDefault="007C7F45">
            <w:pPr>
              <w:rPr>
                <w:szCs w:val="24"/>
              </w:rPr>
            </w:pPr>
          </w:p>
        </w:tc>
        <w:tc>
          <w:tcPr>
            <w:tcW w:w="3466" w:type="pct"/>
            <w:tcBorders>
              <w:top w:val="nil"/>
              <w:left w:val="nil"/>
              <w:bottom w:val="nil"/>
              <w:right w:val="nil"/>
            </w:tcBorders>
          </w:tcPr>
          <w:p w:rsidRPr="00912548" w:rsidR="007C7F45" w:rsidP="0072222C" w:rsidRDefault="007C7F45">
            <w:pPr>
              <w:rPr>
                <w:b/>
              </w:rPr>
            </w:pPr>
            <w:r w:rsidRPr="00912548">
              <w:rPr>
                <w:b/>
              </w:rPr>
              <w:t xml:space="preserve">De Voorzitter: de fractie van de ChristenUnie verzoekt om uitstel van de stemmingen bij </w:t>
            </w:r>
            <w:r w:rsidR="007C5D0E">
              <w:rPr>
                <w:b/>
              </w:rPr>
              <w:t xml:space="preserve">de </w:t>
            </w:r>
            <w:r w:rsidRPr="00912548">
              <w:rPr>
                <w:b/>
              </w:rPr>
              <w:t>pun</w:t>
            </w:r>
            <w:r w:rsidRPr="00912548" w:rsidR="00912548">
              <w:rPr>
                <w:b/>
              </w:rPr>
              <w:t>t</w:t>
            </w:r>
            <w:r w:rsidR="007C5D0E">
              <w:rPr>
                <w:b/>
              </w:rPr>
              <w:t>en</w:t>
            </w:r>
            <w:r w:rsidRPr="00912548" w:rsidR="00912548">
              <w:rPr>
                <w:b/>
              </w:rPr>
              <w:t xml:space="preserve"> 20 en 21 tot donderdag. </w:t>
            </w:r>
          </w:p>
        </w:tc>
      </w:tr>
      <w:tr w:rsidRPr="00542B43" w:rsidR="005153E2" w:rsidTr="007C7F45">
        <w:trPr>
          <w:trHeight w:val="146"/>
        </w:trPr>
        <w:tc>
          <w:tcPr>
            <w:tcW w:w="1455" w:type="pct"/>
            <w:tcBorders>
              <w:top w:val="nil"/>
              <w:left w:val="nil"/>
              <w:bottom w:val="nil"/>
              <w:right w:val="nil"/>
            </w:tcBorders>
          </w:tcPr>
          <w:p w:rsidRPr="008E7E8B" w:rsidR="005153E2" w:rsidP="007C7F45" w:rsidRDefault="005153E2">
            <w:pPr>
              <w:rPr>
                <w:b/>
                <w:color w:val="000000"/>
                <w:szCs w:val="24"/>
              </w:rPr>
            </w:pPr>
          </w:p>
        </w:tc>
        <w:tc>
          <w:tcPr>
            <w:tcW w:w="79" w:type="pct"/>
            <w:tcBorders>
              <w:top w:val="nil"/>
              <w:left w:val="nil"/>
              <w:bottom w:val="nil"/>
              <w:right w:val="nil"/>
            </w:tcBorders>
          </w:tcPr>
          <w:p w:rsidRPr="0027433B" w:rsidR="005153E2" w:rsidP="007C7F45" w:rsidRDefault="005153E2">
            <w:pPr>
              <w:rPr>
                <w:szCs w:val="24"/>
              </w:rPr>
            </w:pPr>
          </w:p>
        </w:tc>
        <w:tc>
          <w:tcPr>
            <w:tcW w:w="3466" w:type="pct"/>
            <w:tcBorders>
              <w:top w:val="nil"/>
              <w:left w:val="nil"/>
              <w:bottom w:val="nil"/>
              <w:right w:val="nil"/>
            </w:tcBorders>
          </w:tcPr>
          <w:p w:rsidRPr="00542B43" w:rsidR="005153E2" w:rsidP="007C7F45" w:rsidRDefault="005153E2"/>
        </w:tc>
      </w:tr>
      <w:tr w:rsidRPr="00542B43" w:rsidR="005153E2" w:rsidTr="007C7F45">
        <w:trPr>
          <w:trHeight w:val="146"/>
        </w:trPr>
        <w:tc>
          <w:tcPr>
            <w:tcW w:w="1455" w:type="pct"/>
            <w:tcBorders>
              <w:top w:val="nil"/>
              <w:left w:val="nil"/>
              <w:bottom w:val="nil"/>
              <w:right w:val="nil"/>
            </w:tcBorders>
          </w:tcPr>
          <w:p w:rsidR="005153E2" w:rsidP="007C7F45" w:rsidRDefault="005153E2"/>
        </w:tc>
        <w:tc>
          <w:tcPr>
            <w:tcW w:w="79" w:type="pct"/>
            <w:tcBorders>
              <w:top w:val="nil"/>
              <w:left w:val="nil"/>
              <w:bottom w:val="nil"/>
              <w:right w:val="nil"/>
            </w:tcBorders>
          </w:tcPr>
          <w:p w:rsidRPr="0027433B" w:rsidR="005153E2" w:rsidP="007C7F45" w:rsidRDefault="005153E2">
            <w:pPr>
              <w:rPr>
                <w:szCs w:val="24"/>
              </w:rPr>
            </w:pPr>
          </w:p>
        </w:tc>
        <w:tc>
          <w:tcPr>
            <w:tcW w:w="3466" w:type="pct"/>
            <w:tcBorders>
              <w:top w:val="nil"/>
              <w:left w:val="nil"/>
              <w:bottom w:val="nil"/>
              <w:right w:val="nil"/>
            </w:tcBorders>
          </w:tcPr>
          <w:p w:rsidRPr="00945DFD" w:rsidR="00945DFD" w:rsidP="00945DFD" w:rsidRDefault="00945DFD">
            <w:pPr>
              <w:rPr>
                <w:szCs w:val="24"/>
              </w:rPr>
            </w:pPr>
            <w:r w:rsidRPr="00945DFD">
              <w:rPr>
                <w:szCs w:val="24"/>
              </w:rPr>
              <w:t>35 013</w:t>
            </w:r>
            <w:r w:rsidRPr="00945DFD">
              <w:rPr>
                <w:szCs w:val="24"/>
              </w:rPr>
              <w:tab/>
            </w:r>
            <w:r w:rsidRPr="00945DFD">
              <w:rPr>
                <w:szCs w:val="24"/>
              </w:rPr>
              <w:tab/>
            </w:r>
            <w:r>
              <w:rPr>
                <w:szCs w:val="24"/>
              </w:rPr>
              <w:t xml:space="preserve">     </w:t>
            </w:r>
            <w:r w:rsidRPr="00945DFD">
              <w:rPr>
                <w:szCs w:val="24"/>
              </w:rPr>
              <w:t>(bijgewerkt t/m amendement nr. 20)</w:t>
            </w:r>
          </w:p>
          <w:p w:rsidRPr="00945DFD" w:rsidR="00945DFD" w:rsidP="00945DFD" w:rsidRDefault="00945DFD">
            <w:pPr>
              <w:rPr>
                <w:szCs w:val="24"/>
              </w:rPr>
            </w:pPr>
          </w:p>
          <w:p w:rsidRPr="00945DFD" w:rsidR="00945DFD" w:rsidP="00945DFD" w:rsidRDefault="00945DFD">
            <w:pPr>
              <w:rPr>
                <w:szCs w:val="24"/>
              </w:rPr>
            </w:pPr>
            <w:r w:rsidRPr="00945DFD">
              <w:rPr>
                <w:szCs w:val="24"/>
              </w:rPr>
              <w:lastRenderedPageBreak/>
              <w:t>GEWIJZIGDE STEMMINGSLIJST</w:t>
            </w:r>
          </w:p>
          <w:p w:rsidRPr="00945DFD" w:rsidR="00945DFD" w:rsidP="00945DFD" w:rsidRDefault="00945DFD">
            <w:pPr>
              <w:rPr>
                <w:szCs w:val="24"/>
              </w:rPr>
            </w:pPr>
            <w:r w:rsidRPr="00945DFD">
              <w:rPr>
                <w:szCs w:val="24"/>
              </w:rPr>
              <w:tab/>
            </w:r>
          </w:p>
          <w:p w:rsidRPr="00945DFD" w:rsidR="00945DFD" w:rsidP="00945DFD" w:rsidRDefault="00945DFD">
            <w:pPr>
              <w:rPr>
                <w:i/>
                <w:szCs w:val="24"/>
              </w:rPr>
            </w:pPr>
            <w:r w:rsidRPr="00945DFD">
              <w:rPr>
                <w:i/>
                <w:szCs w:val="24"/>
              </w:rPr>
              <w:t>Wijzigingen aangegeven met *</w:t>
            </w:r>
          </w:p>
          <w:p w:rsidRPr="00945DFD" w:rsidR="00945DFD" w:rsidP="00945DFD" w:rsidRDefault="00945DFD">
            <w:pPr>
              <w:rPr>
                <w:szCs w:val="24"/>
              </w:rPr>
            </w:pPr>
          </w:p>
          <w:p w:rsidRPr="00945DFD" w:rsidR="00945DFD" w:rsidP="00945DFD" w:rsidRDefault="00945DFD">
            <w:pPr>
              <w:rPr>
                <w:szCs w:val="24"/>
              </w:rPr>
            </w:pPr>
            <w:r w:rsidRPr="00945DFD">
              <w:rPr>
                <w:szCs w:val="24"/>
              </w:rPr>
              <w:t>- artikel I, onderdeel A</w:t>
            </w:r>
          </w:p>
          <w:p w:rsidRPr="00945DFD" w:rsidR="00945DFD" w:rsidP="00945DFD" w:rsidRDefault="00945DFD">
            <w:pPr>
              <w:rPr>
                <w:szCs w:val="24"/>
              </w:rPr>
            </w:pPr>
            <w:r w:rsidRPr="00945DFD">
              <w:rPr>
                <w:szCs w:val="24"/>
                <w:highlight w:val="yellow"/>
              </w:rPr>
              <w:t xml:space="preserve">- amendement Smeulders/Van Gerven (16,I) </w:t>
            </w:r>
            <w:r w:rsidRPr="00945DFD">
              <w:rPr>
                <w:szCs w:val="24"/>
              </w:rPr>
              <w:t>over handhaven aanwijzen gebieden of projecten bij AMvB</w:t>
            </w:r>
          </w:p>
          <w:p w:rsidRPr="00945DFD" w:rsidR="00945DFD" w:rsidP="00945DFD" w:rsidRDefault="00945DFD">
            <w:pPr>
              <w:rPr>
                <w:szCs w:val="24"/>
              </w:rPr>
            </w:pPr>
            <w:r w:rsidRPr="00945DFD">
              <w:rPr>
                <w:szCs w:val="24"/>
              </w:rPr>
              <w:t>- onderdeel B</w:t>
            </w:r>
          </w:p>
          <w:p w:rsidRPr="00945DFD" w:rsidR="00945DFD" w:rsidP="00945DFD" w:rsidRDefault="00945DFD">
            <w:pPr>
              <w:rPr>
                <w:szCs w:val="24"/>
              </w:rPr>
            </w:pPr>
            <w:r w:rsidRPr="00945DFD">
              <w:rPr>
                <w:szCs w:val="24"/>
              </w:rPr>
              <w:t>- onderdeel C</w:t>
            </w:r>
          </w:p>
          <w:p w:rsidRPr="00945DFD" w:rsidR="00945DFD" w:rsidP="00945DFD" w:rsidRDefault="00945DFD">
            <w:pPr>
              <w:rPr>
                <w:szCs w:val="24"/>
              </w:rPr>
            </w:pPr>
            <w:r w:rsidRPr="00945DFD">
              <w:rPr>
                <w:szCs w:val="24"/>
                <w:highlight w:val="yellow"/>
              </w:rPr>
              <w:t xml:space="preserve">- amendement Dik-Faber/Van Eijs (8) </w:t>
            </w:r>
            <w:r w:rsidRPr="00945DFD">
              <w:rPr>
                <w:szCs w:val="24"/>
              </w:rPr>
              <w:t>over verbreding van de experimenteerbepaling</w:t>
            </w:r>
          </w:p>
          <w:p w:rsidRPr="00945DFD" w:rsidR="00945DFD" w:rsidP="00945DFD" w:rsidRDefault="00945DFD">
            <w:pPr>
              <w:rPr>
                <w:szCs w:val="24"/>
              </w:rPr>
            </w:pPr>
            <w:r w:rsidRPr="00945DFD">
              <w:rPr>
                <w:szCs w:val="24"/>
                <w:highlight w:val="yellow"/>
              </w:rPr>
              <w:t xml:space="preserve">- amendement Ronnes/Laan-Geselschap (12) </w:t>
            </w:r>
            <w:r w:rsidRPr="00945DFD">
              <w:rPr>
                <w:szCs w:val="24"/>
              </w:rPr>
              <w:t>over verbreding van de experimenteerbepaling met de Wilg</w:t>
            </w:r>
          </w:p>
          <w:p w:rsidRPr="00945DFD" w:rsidR="00945DFD" w:rsidP="00945DFD" w:rsidRDefault="00945DFD">
            <w:pPr>
              <w:rPr>
                <w:szCs w:val="24"/>
              </w:rPr>
            </w:pPr>
            <w:r w:rsidRPr="00945DFD">
              <w:rPr>
                <w:szCs w:val="24"/>
              </w:rPr>
              <w:t xml:space="preserve">- amendement Smeulders/Van Gerven (16,II) </w:t>
            </w:r>
          </w:p>
          <w:p w:rsidRPr="00945DFD" w:rsidR="00945DFD" w:rsidP="00945DFD" w:rsidRDefault="00945DFD">
            <w:pPr>
              <w:rPr>
                <w:szCs w:val="24"/>
              </w:rPr>
            </w:pPr>
            <w:r w:rsidRPr="00945DFD">
              <w:rPr>
                <w:szCs w:val="24"/>
              </w:rPr>
              <w:t>- onderdeel D</w:t>
            </w:r>
          </w:p>
          <w:p w:rsidRPr="00945DFD" w:rsidR="00945DFD" w:rsidP="00945DFD" w:rsidRDefault="00945DFD">
            <w:pPr>
              <w:rPr>
                <w:szCs w:val="24"/>
              </w:rPr>
            </w:pPr>
            <w:r w:rsidRPr="00945DFD">
              <w:rPr>
                <w:szCs w:val="24"/>
                <w:highlight w:val="yellow"/>
              </w:rPr>
              <w:t xml:space="preserve">- amendement Van Eijs (14) </w:t>
            </w:r>
            <w:r w:rsidRPr="00945DFD">
              <w:rPr>
                <w:szCs w:val="24"/>
              </w:rPr>
              <w:t>over aanpassing van de bovengrens naar 200 woningen</w:t>
            </w:r>
          </w:p>
          <w:p w:rsidRPr="00945DFD" w:rsidR="00945DFD" w:rsidP="00945DFD" w:rsidRDefault="00945DFD">
            <w:pPr>
              <w:rPr>
                <w:szCs w:val="24"/>
              </w:rPr>
            </w:pPr>
            <w:r w:rsidRPr="00945DFD">
              <w:rPr>
                <w:szCs w:val="24"/>
                <w:highlight w:val="yellow"/>
              </w:rPr>
              <w:t>- amendement Ronnes c.s. (18)</w:t>
            </w:r>
            <w:r w:rsidRPr="00945DFD">
              <w:rPr>
                <w:szCs w:val="24"/>
              </w:rPr>
              <w:t xml:space="preserve"> over de aanpassing van de ondergrens naar 5 woningen</w:t>
            </w:r>
          </w:p>
          <w:p w:rsidRPr="00945DFD" w:rsidR="00945DFD" w:rsidP="00945DFD" w:rsidRDefault="00945DFD">
            <w:pPr>
              <w:rPr>
                <w:szCs w:val="24"/>
              </w:rPr>
            </w:pPr>
          </w:p>
          <w:p w:rsidRPr="00945DFD" w:rsidR="00945DFD" w:rsidP="00945DFD" w:rsidRDefault="00945DFD">
            <w:pPr>
              <w:rPr>
                <w:szCs w:val="24"/>
              </w:rPr>
            </w:pPr>
            <w:r w:rsidRPr="00945DFD">
              <w:rPr>
                <w:szCs w:val="24"/>
              </w:rPr>
              <w:tab/>
              <w:t>NB. Indien 14 en 18 beide worden aangenomen, worden de teksten in elkaar verwerkt.</w:t>
            </w:r>
          </w:p>
          <w:p w:rsidRPr="00945DFD" w:rsidR="00945DFD" w:rsidP="00945DFD" w:rsidRDefault="00945DFD">
            <w:pPr>
              <w:rPr>
                <w:szCs w:val="24"/>
              </w:rPr>
            </w:pPr>
          </w:p>
          <w:p w:rsidRPr="00945DFD" w:rsidR="00945DFD" w:rsidP="00945DFD" w:rsidRDefault="00945DFD">
            <w:pPr>
              <w:rPr>
                <w:szCs w:val="24"/>
              </w:rPr>
            </w:pPr>
            <w:r w:rsidRPr="00945DFD">
              <w:rPr>
                <w:szCs w:val="24"/>
              </w:rPr>
              <w:t>- onderdeel E</w:t>
            </w:r>
          </w:p>
          <w:p w:rsidRPr="00945DFD" w:rsidR="00945DFD" w:rsidP="00945DFD" w:rsidRDefault="00945DFD">
            <w:pPr>
              <w:rPr>
                <w:szCs w:val="24"/>
              </w:rPr>
            </w:pPr>
            <w:r w:rsidRPr="00945DFD">
              <w:rPr>
                <w:szCs w:val="24"/>
                <w:highlight w:val="yellow"/>
              </w:rPr>
              <w:t xml:space="preserve">- amendement Van Gerven/Smeulders (17,I) </w:t>
            </w:r>
            <w:r w:rsidRPr="00945DFD">
              <w:rPr>
                <w:szCs w:val="24"/>
              </w:rPr>
              <w:t>over het terugdraaien verschuiving bevoegdheid van raad naar B&amp;W</w:t>
            </w:r>
          </w:p>
          <w:p w:rsidRPr="00945DFD" w:rsidR="00945DFD" w:rsidP="00945DFD" w:rsidRDefault="00945DFD">
            <w:pPr>
              <w:rPr>
                <w:szCs w:val="24"/>
              </w:rPr>
            </w:pPr>
          </w:p>
          <w:p w:rsidRPr="00945DFD" w:rsidR="00945DFD" w:rsidP="00945DFD" w:rsidRDefault="00945DFD">
            <w:pPr>
              <w:rPr>
                <w:szCs w:val="24"/>
              </w:rPr>
            </w:pPr>
            <w:r w:rsidRPr="00945DFD">
              <w:rPr>
                <w:szCs w:val="24"/>
              </w:rPr>
              <w:tab/>
              <w:t>Indien 17 verworpen:</w:t>
            </w:r>
          </w:p>
          <w:p w:rsidRPr="00945DFD" w:rsidR="00945DFD" w:rsidP="00945DFD" w:rsidRDefault="00945DFD">
            <w:pPr>
              <w:ind w:left="669" w:hanging="669"/>
              <w:rPr>
                <w:szCs w:val="24"/>
              </w:rPr>
            </w:pPr>
            <w:r w:rsidRPr="00945DFD">
              <w:rPr>
                <w:szCs w:val="24"/>
              </w:rPr>
              <w:tab/>
            </w:r>
            <w:r w:rsidRPr="00945DFD">
              <w:rPr>
                <w:i/>
                <w:szCs w:val="24"/>
              </w:rPr>
              <w:t>*</w:t>
            </w:r>
            <w:r w:rsidRPr="00945DFD">
              <w:rPr>
                <w:szCs w:val="24"/>
                <w:highlight w:val="yellow"/>
              </w:rPr>
              <w:t xml:space="preserve">- gewijzigd amendement Van Eijs (20) </w:t>
            </w:r>
            <w:r w:rsidRPr="00945DFD">
              <w:rPr>
                <w:szCs w:val="24"/>
              </w:rPr>
              <w:t>over voldoen aan structuurvisie bij vaststelling projectuitvoeringsbesluit</w:t>
            </w:r>
          </w:p>
          <w:p w:rsidRPr="00945DFD" w:rsidR="00945DFD" w:rsidP="00945DFD" w:rsidRDefault="00945DFD">
            <w:pPr>
              <w:rPr>
                <w:szCs w:val="24"/>
              </w:rPr>
            </w:pPr>
          </w:p>
          <w:p w:rsidRPr="00945DFD" w:rsidR="00945DFD" w:rsidP="00945DFD" w:rsidRDefault="00945DFD">
            <w:pPr>
              <w:rPr>
                <w:szCs w:val="24"/>
              </w:rPr>
            </w:pPr>
            <w:r w:rsidRPr="00945DFD">
              <w:rPr>
                <w:szCs w:val="24"/>
              </w:rPr>
              <w:t>- onderdeel F</w:t>
            </w:r>
          </w:p>
          <w:p w:rsidRPr="00945DFD" w:rsidR="00945DFD" w:rsidP="00945DFD" w:rsidRDefault="00945DFD">
            <w:pPr>
              <w:rPr>
                <w:szCs w:val="24"/>
              </w:rPr>
            </w:pPr>
            <w:r w:rsidRPr="00945DFD">
              <w:rPr>
                <w:szCs w:val="24"/>
              </w:rPr>
              <w:t xml:space="preserve">- amendement Van Gerven/Smeulders (17,II) </w:t>
            </w:r>
          </w:p>
          <w:p w:rsidRPr="00945DFD" w:rsidR="00945DFD" w:rsidP="00945DFD" w:rsidRDefault="00945DFD">
            <w:pPr>
              <w:rPr>
                <w:szCs w:val="24"/>
              </w:rPr>
            </w:pPr>
            <w:r w:rsidRPr="00945DFD">
              <w:rPr>
                <w:szCs w:val="24"/>
              </w:rPr>
              <w:t>- onderdeel G</w:t>
            </w:r>
          </w:p>
          <w:p w:rsidRPr="00945DFD" w:rsidR="00945DFD" w:rsidP="00945DFD" w:rsidRDefault="00945DFD">
            <w:pPr>
              <w:rPr>
                <w:szCs w:val="24"/>
              </w:rPr>
            </w:pPr>
            <w:r w:rsidRPr="00945DFD">
              <w:rPr>
                <w:szCs w:val="24"/>
              </w:rPr>
              <w:t xml:space="preserve">- amendement Smeulders/Van Gerven (16,III) </w:t>
            </w:r>
          </w:p>
          <w:p w:rsidRPr="00945DFD" w:rsidR="00945DFD" w:rsidP="00945DFD" w:rsidRDefault="00945DFD">
            <w:pPr>
              <w:rPr>
                <w:szCs w:val="24"/>
              </w:rPr>
            </w:pPr>
            <w:r w:rsidRPr="00945DFD">
              <w:rPr>
                <w:szCs w:val="24"/>
              </w:rPr>
              <w:t>- onderdeel H</w:t>
            </w:r>
          </w:p>
          <w:p w:rsidRPr="00945DFD" w:rsidR="00945DFD" w:rsidP="00945DFD" w:rsidRDefault="00945DFD">
            <w:pPr>
              <w:rPr>
                <w:szCs w:val="24"/>
              </w:rPr>
            </w:pPr>
            <w:r w:rsidRPr="00945DFD">
              <w:rPr>
                <w:szCs w:val="24"/>
              </w:rPr>
              <w:t>- onderdeel I</w:t>
            </w:r>
          </w:p>
          <w:p w:rsidRPr="00945DFD" w:rsidR="00945DFD" w:rsidP="00945DFD" w:rsidRDefault="00945DFD">
            <w:pPr>
              <w:rPr>
                <w:szCs w:val="24"/>
              </w:rPr>
            </w:pPr>
            <w:r w:rsidRPr="00945DFD">
              <w:rPr>
                <w:szCs w:val="24"/>
              </w:rPr>
              <w:t xml:space="preserve">- amendement Smeulders/Van Gerven (16,IV) </w:t>
            </w:r>
          </w:p>
          <w:p w:rsidRPr="00945DFD" w:rsidR="00945DFD" w:rsidP="00945DFD" w:rsidRDefault="00945DFD">
            <w:pPr>
              <w:rPr>
                <w:szCs w:val="24"/>
              </w:rPr>
            </w:pPr>
            <w:r w:rsidRPr="00945DFD">
              <w:rPr>
                <w:szCs w:val="24"/>
              </w:rPr>
              <w:t>- onderdeel J</w:t>
            </w:r>
          </w:p>
          <w:p w:rsidRPr="00945DFD" w:rsidR="00945DFD" w:rsidP="00945DFD" w:rsidRDefault="00945DFD">
            <w:pPr>
              <w:rPr>
                <w:szCs w:val="24"/>
              </w:rPr>
            </w:pPr>
            <w:r w:rsidRPr="00945DFD">
              <w:rPr>
                <w:szCs w:val="24"/>
              </w:rPr>
              <w:t>- artikel I</w:t>
            </w:r>
          </w:p>
          <w:p w:rsidRPr="00945DFD" w:rsidR="00945DFD" w:rsidP="00945DFD" w:rsidRDefault="00945DFD">
            <w:pPr>
              <w:rPr>
                <w:szCs w:val="24"/>
              </w:rPr>
            </w:pPr>
            <w:r w:rsidRPr="00945DFD">
              <w:rPr>
                <w:szCs w:val="24"/>
              </w:rPr>
              <w:t>- artikel II</w:t>
            </w:r>
          </w:p>
          <w:p w:rsidRPr="00945DFD" w:rsidR="00945DFD" w:rsidP="00945DFD" w:rsidRDefault="00945DFD">
            <w:pPr>
              <w:rPr>
                <w:szCs w:val="24"/>
              </w:rPr>
            </w:pPr>
            <w:r w:rsidRPr="00945DFD">
              <w:rPr>
                <w:szCs w:val="24"/>
              </w:rPr>
              <w:t>- beweegreden</w:t>
            </w:r>
          </w:p>
          <w:p w:rsidRPr="00945DFD" w:rsidR="005153E2" w:rsidP="007C7F45" w:rsidRDefault="00945DFD">
            <w:pPr>
              <w:rPr>
                <w:szCs w:val="24"/>
              </w:rPr>
            </w:pPr>
            <w:r w:rsidRPr="00945DFD">
              <w:rPr>
                <w:szCs w:val="24"/>
                <w:highlight w:val="yellow"/>
              </w:rPr>
              <w:t>- wetsvoorstel</w:t>
            </w:r>
          </w:p>
        </w:tc>
      </w:tr>
      <w:tr w:rsidRPr="00542B43" w:rsidR="005153E2" w:rsidTr="007C7F45">
        <w:trPr>
          <w:trHeight w:val="146"/>
        </w:trPr>
        <w:tc>
          <w:tcPr>
            <w:tcW w:w="1455" w:type="pct"/>
            <w:tcBorders>
              <w:top w:val="nil"/>
              <w:left w:val="nil"/>
              <w:bottom w:val="nil"/>
              <w:right w:val="nil"/>
            </w:tcBorders>
          </w:tcPr>
          <w:p w:rsidR="005153E2" w:rsidP="007C7F45" w:rsidRDefault="005153E2"/>
        </w:tc>
        <w:tc>
          <w:tcPr>
            <w:tcW w:w="79" w:type="pct"/>
            <w:tcBorders>
              <w:top w:val="nil"/>
              <w:left w:val="nil"/>
              <w:bottom w:val="nil"/>
              <w:right w:val="nil"/>
            </w:tcBorders>
          </w:tcPr>
          <w:p w:rsidRPr="0027433B" w:rsidR="005153E2" w:rsidP="007C7F45" w:rsidRDefault="005153E2">
            <w:pPr>
              <w:rPr>
                <w:szCs w:val="24"/>
              </w:rPr>
            </w:pPr>
          </w:p>
        </w:tc>
        <w:tc>
          <w:tcPr>
            <w:tcW w:w="3466" w:type="pct"/>
            <w:tcBorders>
              <w:top w:val="nil"/>
              <w:left w:val="nil"/>
              <w:bottom w:val="nil"/>
              <w:right w:val="nil"/>
            </w:tcBorders>
          </w:tcPr>
          <w:p w:rsidRPr="00542B43" w:rsidR="005153E2" w:rsidP="007C7F45" w:rsidRDefault="005153E2"/>
        </w:tc>
      </w:tr>
      <w:tr w:rsidRPr="001F028E" w:rsidR="005153E2" w:rsidTr="007C7F45">
        <w:trPr>
          <w:trHeight w:val="146"/>
        </w:trPr>
        <w:tc>
          <w:tcPr>
            <w:tcW w:w="1455" w:type="pct"/>
            <w:tcBorders>
              <w:top w:val="nil"/>
              <w:left w:val="nil"/>
              <w:bottom w:val="nil"/>
              <w:right w:val="nil"/>
            </w:tcBorders>
          </w:tcPr>
          <w:p w:rsidRPr="00DF108C" w:rsidR="005153E2" w:rsidP="007C7F45" w:rsidRDefault="005153E2">
            <w:pPr>
              <w:rPr>
                <w:b/>
                <w:color w:val="000000"/>
                <w:szCs w:val="24"/>
              </w:rPr>
            </w:pPr>
            <w:r>
              <w:rPr>
                <w:b/>
                <w:color w:val="000000"/>
                <w:szCs w:val="24"/>
              </w:rPr>
              <w:t>Stemming</w:t>
            </w:r>
          </w:p>
        </w:tc>
        <w:tc>
          <w:tcPr>
            <w:tcW w:w="79" w:type="pct"/>
            <w:tcBorders>
              <w:top w:val="nil"/>
              <w:left w:val="nil"/>
              <w:bottom w:val="nil"/>
              <w:right w:val="nil"/>
            </w:tcBorders>
          </w:tcPr>
          <w:p w:rsidRPr="0027433B" w:rsidR="005153E2" w:rsidP="007C7F45" w:rsidRDefault="005153E2">
            <w:pPr>
              <w:rPr>
                <w:szCs w:val="24"/>
              </w:rPr>
            </w:pPr>
          </w:p>
        </w:tc>
        <w:tc>
          <w:tcPr>
            <w:tcW w:w="3466" w:type="pct"/>
            <w:tcBorders>
              <w:top w:val="nil"/>
              <w:left w:val="nil"/>
              <w:bottom w:val="nil"/>
              <w:right w:val="nil"/>
            </w:tcBorders>
          </w:tcPr>
          <w:p w:rsidRPr="001F028E" w:rsidR="005153E2" w:rsidP="007C7F45" w:rsidRDefault="005153E2">
            <w:pPr>
              <w:rPr>
                <w:szCs w:val="24"/>
              </w:rPr>
            </w:pPr>
            <w:r>
              <w:rPr>
                <w:szCs w:val="24"/>
              </w:rPr>
              <w:t xml:space="preserve">21. Stemming over: motie ingediend bij </w:t>
            </w:r>
            <w:r w:rsidRPr="00557E2A">
              <w:rPr>
                <w:szCs w:val="24"/>
              </w:rPr>
              <w:t>Wijziging van de Crisis-en herstelwet</w:t>
            </w:r>
          </w:p>
        </w:tc>
      </w:tr>
      <w:tr w:rsidRPr="00542B43" w:rsidR="005153E2" w:rsidTr="007C7F45">
        <w:trPr>
          <w:trHeight w:val="146"/>
        </w:trPr>
        <w:tc>
          <w:tcPr>
            <w:tcW w:w="1455" w:type="pct"/>
            <w:tcBorders>
              <w:top w:val="nil"/>
              <w:left w:val="nil"/>
              <w:bottom w:val="nil"/>
              <w:right w:val="nil"/>
            </w:tcBorders>
          </w:tcPr>
          <w:p w:rsidRPr="008E7E8B" w:rsidR="005153E2" w:rsidP="007C7F45" w:rsidRDefault="005153E2">
            <w:pPr>
              <w:rPr>
                <w:b/>
                <w:color w:val="000000"/>
                <w:szCs w:val="24"/>
              </w:rPr>
            </w:pPr>
            <w:r>
              <w:rPr>
                <w:b/>
                <w:color w:val="000000"/>
                <w:szCs w:val="24"/>
              </w:rPr>
              <w:t>35 013, nr. 19</w:t>
            </w:r>
          </w:p>
        </w:tc>
        <w:tc>
          <w:tcPr>
            <w:tcW w:w="79" w:type="pct"/>
            <w:tcBorders>
              <w:top w:val="nil"/>
              <w:left w:val="nil"/>
              <w:bottom w:val="nil"/>
              <w:right w:val="nil"/>
            </w:tcBorders>
          </w:tcPr>
          <w:p w:rsidRPr="0027433B" w:rsidR="005153E2" w:rsidP="007C7F45" w:rsidRDefault="005153E2">
            <w:pPr>
              <w:rPr>
                <w:szCs w:val="24"/>
              </w:rPr>
            </w:pPr>
          </w:p>
        </w:tc>
        <w:tc>
          <w:tcPr>
            <w:tcW w:w="3466" w:type="pct"/>
            <w:tcBorders>
              <w:top w:val="nil"/>
              <w:left w:val="nil"/>
              <w:bottom w:val="nil"/>
              <w:right w:val="nil"/>
            </w:tcBorders>
          </w:tcPr>
          <w:p w:rsidRPr="00542B43" w:rsidR="005153E2" w:rsidP="007C7F45" w:rsidRDefault="005153E2">
            <w:r>
              <w:t>-</w:t>
            </w:r>
            <w:r w:rsidRPr="00A3122A">
              <w:t>de motie-Dik-Faber/Van Eijs over verduurzaming van woningen en gebouwen versnellen</w:t>
            </w:r>
          </w:p>
        </w:tc>
      </w:tr>
      <w:tr w:rsidRPr="00542B43" w:rsidR="005153E2" w:rsidTr="007C7F45">
        <w:trPr>
          <w:trHeight w:val="146"/>
        </w:trPr>
        <w:tc>
          <w:tcPr>
            <w:tcW w:w="1455" w:type="pct"/>
            <w:tcBorders>
              <w:top w:val="nil"/>
              <w:left w:val="nil"/>
              <w:bottom w:val="nil"/>
              <w:right w:val="nil"/>
            </w:tcBorders>
          </w:tcPr>
          <w:p w:rsidR="005153E2" w:rsidP="007C7F45" w:rsidRDefault="005153E2"/>
        </w:tc>
        <w:tc>
          <w:tcPr>
            <w:tcW w:w="79" w:type="pct"/>
            <w:tcBorders>
              <w:top w:val="nil"/>
              <w:left w:val="nil"/>
              <w:bottom w:val="nil"/>
              <w:right w:val="nil"/>
            </w:tcBorders>
          </w:tcPr>
          <w:p w:rsidRPr="0027433B" w:rsidR="005153E2" w:rsidP="007C7F45" w:rsidRDefault="005153E2">
            <w:pPr>
              <w:rPr>
                <w:szCs w:val="24"/>
              </w:rPr>
            </w:pPr>
          </w:p>
        </w:tc>
        <w:tc>
          <w:tcPr>
            <w:tcW w:w="3466" w:type="pct"/>
            <w:tcBorders>
              <w:top w:val="nil"/>
              <w:left w:val="nil"/>
              <w:bottom w:val="nil"/>
              <w:right w:val="nil"/>
            </w:tcBorders>
          </w:tcPr>
          <w:p w:rsidRPr="00542B43" w:rsidR="005153E2" w:rsidP="007C7F45" w:rsidRDefault="005153E2"/>
        </w:tc>
      </w:tr>
      <w:tr w:rsidRPr="001F028E" w:rsidR="005153E2" w:rsidTr="007C7F45">
        <w:trPr>
          <w:trHeight w:val="146"/>
        </w:trPr>
        <w:tc>
          <w:tcPr>
            <w:tcW w:w="1455" w:type="pct"/>
            <w:tcBorders>
              <w:top w:val="nil"/>
              <w:left w:val="nil"/>
              <w:bottom w:val="nil"/>
              <w:right w:val="nil"/>
            </w:tcBorders>
          </w:tcPr>
          <w:p w:rsidRPr="00DF108C" w:rsidR="005153E2" w:rsidP="007C7F45" w:rsidRDefault="005153E2">
            <w:pPr>
              <w:rPr>
                <w:b/>
                <w:color w:val="000000"/>
                <w:szCs w:val="24"/>
              </w:rPr>
            </w:pPr>
            <w:r>
              <w:rPr>
                <w:b/>
                <w:color w:val="000000"/>
                <w:szCs w:val="24"/>
              </w:rPr>
              <w:t xml:space="preserve">Stemming </w:t>
            </w:r>
          </w:p>
        </w:tc>
        <w:tc>
          <w:tcPr>
            <w:tcW w:w="79" w:type="pct"/>
            <w:tcBorders>
              <w:top w:val="nil"/>
              <w:left w:val="nil"/>
              <w:bottom w:val="nil"/>
              <w:right w:val="nil"/>
            </w:tcBorders>
          </w:tcPr>
          <w:p w:rsidRPr="0027433B" w:rsidR="005153E2" w:rsidP="007C7F45" w:rsidRDefault="005153E2">
            <w:pPr>
              <w:rPr>
                <w:szCs w:val="24"/>
              </w:rPr>
            </w:pPr>
          </w:p>
        </w:tc>
        <w:tc>
          <w:tcPr>
            <w:tcW w:w="3466" w:type="pct"/>
            <w:tcBorders>
              <w:top w:val="nil"/>
              <w:left w:val="nil"/>
              <w:bottom w:val="nil"/>
              <w:right w:val="nil"/>
            </w:tcBorders>
          </w:tcPr>
          <w:p w:rsidRPr="001F028E" w:rsidR="005153E2" w:rsidP="007C7F45" w:rsidRDefault="005153E2">
            <w:pPr>
              <w:rPr>
                <w:szCs w:val="24"/>
              </w:rPr>
            </w:pPr>
            <w:r>
              <w:rPr>
                <w:szCs w:val="24"/>
              </w:rPr>
              <w:t xml:space="preserve">22. Stemming over: aangehouden motie ingediend bij </w:t>
            </w:r>
            <w:r w:rsidRPr="00995C55">
              <w:rPr>
                <w:szCs w:val="24"/>
              </w:rPr>
              <w:t xml:space="preserve">Vaststelling van </w:t>
            </w:r>
            <w:r w:rsidRPr="00995C55">
              <w:rPr>
                <w:szCs w:val="24"/>
              </w:rPr>
              <w:lastRenderedPageBreak/>
              <w:t>de begrotingsstaten van het Ministerie van Infrastructuur en Waterstaat (XII) voor het jaar 2019</w:t>
            </w:r>
          </w:p>
        </w:tc>
      </w:tr>
      <w:tr w:rsidRPr="001F028E" w:rsidR="005153E2" w:rsidTr="007C7F45">
        <w:trPr>
          <w:trHeight w:val="146"/>
        </w:trPr>
        <w:tc>
          <w:tcPr>
            <w:tcW w:w="1455" w:type="pct"/>
            <w:tcBorders>
              <w:top w:val="nil"/>
              <w:left w:val="nil"/>
              <w:bottom w:val="nil"/>
              <w:right w:val="nil"/>
            </w:tcBorders>
          </w:tcPr>
          <w:p w:rsidRPr="00DF108C" w:rsidR="005153E2" w:rsidP="007C7F45" w:rsidRDefault="005153E2">
            <w:pPr>
              <w:rPr>
                <w:b/>
                <w:color w:val="000000"/>
                <w:szCs w:val="24"/>
              </w:rPr>
            </w:pPr>
            <w:r w:rsidRPr="00D74525">
              <w:rPr>
                <w:b/>
                <w:color w:val="000000"/>
                <w:szCs w:val="24"/>
              </w:rPr>
              <w:lastRenderedPageBreak/>
              <w:t>35000-XII</w:t>
            </w:r>
            <w:r>
              <w:rPr>
                <w:b/>
                <w:color w:val="000000"/>
                <w:szCs w:val="24"/>
              </w:rPr>
              <w:t>, nr. 3</w:t>
            </w:r>
            <w:r w:rsidRPr="00D74525">
              <w:rPr>
                <w:b/>
                <w:color w:val="000000"/>
                <w:szCs w:val="24"/>
              </w:rPr>
              <w:t>4 </w:t>
            </w:r>
          </w:p>
        </w:tc>
        <w:tc>
          <w:tcPr>
            <w:tcW w:w="79" w:type="pct"/>
            <w:tcBorders>
              <w:top w:val="nil"/>
              <w:left w:val="nil"/>
              <w:bottom w:val="nil"/>
              <w:right w:val="nil"/>
            </w:tcBorders>
          </w:tcPr>
          <w:p w:rsidRPr="0027433B" w:rsidR="005153E2" w:rsidP="007C7F45" w:rsidRDefault="005153E2">
            <w:pPr>
              <w:rPr>
                <w:szCs w:val="24"/>
              </w:rPr>
            </w:pPr>
          </w:p>
        </w:tc>
        <w:tc>
          <w:tcPr>
            <w:tcW w:w="3466" w:type="pct"/>
            <w:tcBorders>
              <w:top w:val="nil"/>
              <w:left w:val="nil"/>
              <w:bottom w:val="nil"/>
              <w:right w:val="nil"/>
            </w:tcBorders>
          </w:tcPr>
          <w:p w:rsidRPr="001F028E" w:rsidR="005153E2" w:rsidP="007C7F45" w:rsidRDefault="005153E2">
            <w:pPr>
              <w:rPr>
                <w:szCs w:val="24"/>
              </w:rPr>
            </w:pPr>
            <w:r>
              <w:rPr>
                <w:szCs w:val="24"/>
              </w:rPr>
              <w:t>-de m</w:t>
            </w:r>
            <w:r w:rsidRPr="003E1C6C">
              <w:rPr>
                <w:szCs w:val="24"/>
              </w:rPr>
              <w:t>otie</w:t>
            </w:r>
            <w:r>
              <w:rPr>
                <w:szCs w:val="24"/>
              </w:rPr>
              <w:t>-</w:t>
            </w:r>
            <w:r w:rsidRPr="003E1C6C">
              <w:rPr>
                <w:szCs w:val="24"/>
              </w:rPr>
              <w:t>Amhaouch</w:t>
            </w:r>
            <w:r>
              <w:rPr>
                <w:szCs w:val="24"/>
              </w:rPr>
              <w:t>/</w:t>
            </w:r>
            <w:r w:rsidRPr="003E1C6C">
              <w:rPr>
                <w:szCs w:val="24"/>
              </w:rPr>
              <w:t>Paternotte over de piekdrukte beperken door beperkte verschuiving van collegetijden</w:t>
            </w:r>
          </w:p>
        </w:tc>
      </w:tr>
      <w:tr w:rsidRPr="001F028E" w:rsidR="008B3AAF" w:rsidTr="007C7F45">
        <w:trPr>
          <w:trHeight w:val="146"/>
        </w:trPr>
        <w:tc>
          <w:tcPr>
            <w:tcW w:w="1455" w:type="pct"/>
            <w:tcBorders>
              <w:top w:val="nil"/>
              <w:left w:val="nil"/>
              <w:bottom w:val="nil"/>
              <w:right w:val="nil"/>
            </w:tcBorders>
          </w:tcPr>
          <w:p w:rsidRPr="00DF108C" w:rsidR="008B3AAF" w:rsidP="007C7F45" w:rsidRDefault="008B3AAF">
            <w:pPr>
              <w:rPr>
                <w:b/>
                <w:color w:val="000000"/>
                <w:szCs w:val="24"/>
              </w:rPr>
            </w:pPr>
          </w:p>
        </w:tc>
        <w:tc>
          <w:tcPr>
            <w:tcW w:w="79" w:type="pct"/>
            <w:tcBorders>
              <w:top w:val="nil"/>
              <w:left w:val="nil"/>
              <w:bottom w:val="nil"/>
              <w:right w:val="nil"/>
            </w:tcBorders>
          </w:tcPr>
          <w:p w:rsidRPr="0027433B" w:rsidR="008B3AAF" w:rsidP="007C7F45" w:rsidRDefault="008B3AAF">
            <w:pPr>
              <w:rPr>
                <w:szCs w:val="24"/>
              </w:rPr>
            </w:pPr>
          </w:p>
        </w:tc>
        <w:tc>
          <w:tcPr>
            <w:tcW w:w="3466" w:type="pct"/>
            <w:tcBorders>
              <w:top w:val="nil"/>
              <w:left w:val="nil"/>
              <w:bottom w:val="nil"/>
              <w:right w:val="nil"/>
            </w:tcBorders>
          </w:tcPr>
          <w:p w:rsidRPr="001F028E" w:rsidR="008B3AAF" w:rsidP="007C7F45" w:rsidRDefault="008B3AAF">
            <w:pPr>
              <w:rPr>
                <w:szCs w:val="24"/>
              </w:rPr>
            </w:pPr>
          </w:p>
        </w:tc>
      </w:tr>
      <w:tr w:rsidRPr="001F028E" w:rsidR="008B3AAF" w:rsidTr="007C7F45">
        <w:trPr>
          <w:trHeight w:val="146"/>
        </w:trPr>
        <w:tc>
          <w:tcPr>
            <w:tcW w:w="1455" w:type="pct"/>
            <w:tcBorders>
              <w:top w:val="nil"/>
              <w:left w:val="nil"/>
              <w:bottom w:val="nil"/>
              <w:right w:val="nil"/>
            </w:tcBorders>
          </w:tcPr>
          <w:p w:rsidRPr="00DF108C" w:rsidR="008B3AAF" w:rsidP="007C7F45" w:rsidRDefault="008B3AAF">
            <w:pPr>
              <w:rPr>
                <w:b/>
                <w:color w:val="000000"/>
                <w:szCs w:val="24"/>
              </w:rPr>
            </w:pPr>
            <w:r>
              <w:rPr>
                <w:b/>
                <w:color w:val="000000"/>
                <w:szCs w:val="24"/>
              </w:rPr>
              <w:t>Stemming</w:t>
            </w:r>
          </w:p>
        </w:tc>
        <w:tc>
          <w:tcPr>
            <w:tcW w:w="79" w:type="pct"/>
            <w:tcBorders>
              <w:top w:val="nil"/>
              <w:left w:val="nil"/>
              <w:bottom w:val="nil"/>
              <w:right w:val="nil"/>
            </w:tcBorders>
          </w:tcPr>
          <w:p w:rsidRPr="0027433B" w:rsidR="008B3AAF" w:rsidP="007C7F45" w:rsidRDefault="008B3AAF">
            <w:pPr>
              <w:rPr>
                <w:szCs w:val="24"/>
              </w:rPr>
            </w:pPr>
          </w:p>
        </w:tc>
        <w:tc>
          <w:tcPr>
            <w:tcW w:w="3466" w:type="pct"/>
            <w:tcBorders>
              <w:top w:val="nil"/>
              <w:left w:val="nil"/>
              <w:bottom w:val="nil"/>
              <w:right w:val="nil"/>
            </w:tcBorders>
          </w:tcPr>
          <w:p w:rsidRPr="001F028E" w:rsidR="008B3AAF" w:rsidP="007C7F45" w:rsidRDefault="008B3AAF">
            <w:pPr>
              <w:rPr>
                <w:szCs w:val="24"/>
              </w:rPr>
            </w:pPr>
            <w:r>
              <w:rPr>
                <w:szCs w:val="24"/>
              </w:rPr>
              <w:t xml:space="preserve">23. Stemming over: aangehouden motie ingediend bij </w:t>
            </w:r>
            <w:r w:rsidRPr="00E85BE1" w:rsidR="00E85BE1">
              <w:rPr>
                <w:szCs w:val="24"/>
              </w:rPr>
              <w:t>het dertigledendebat over de uitspraak van de minister van BZK over bouwen in het groen</w:t>
            </w:r>
          </w:p>
        </w:tc>
      </w:tr>
      <w:tr w:rsidRPr="001F028E" w:rsidR="008B3AAF" w:rsidTr="007C7F45">
        <w:trPr>
          <w:trHeight w:val="146"/>
        </w:trPr>
        <w:tc>
          <w:tcPr>
            <w:tcW w:w="1455" w:type="pct"/>
            <w:tcBorders>
              <w:top w:val="nil"/>
              <w:left w:val="nil"/>
              <w:bottom w:val="nil"/>
              <w:right w:val="nil"/>
            </w:tcBorders>
          </w:tcPr>
          <w:p w:rsidRPr="008B3AAF" w:rsidR="008B3AAF" w:rsidP="007C7F45" w:rsidRDefault="008B3AAF">
            <w:pPr>
              <w:rPr>
                <w:b/>
              </w:rPr>
            </w:pPr>
          </w:p>
        </w:tc>
        <w:tc>
          <w:tcPr>
            <w:tcW w:w="79" w:type="pct"/>
            <w:tcBorders>
              <w:top w:val="nil"/>
              <w:left w:val="nil"/>
              <w:bottom w:val="nil"/>
              <w:right w:val="nil"/>
            </w:tcBorders>
          </w:tcPr>
          <w:p w:rsidRPr="0027433B" w:rsidR="008B3AAF" w:rsidP="007C7F45" w:rsidRDefault="008B3AAF">
            <w:pPr>
              <w:rPr>
                <w:szCs w:val="24"/>
              </w:rPr>
            </w:pPr>
          </w:p>
        </w:tc>
        <w:tc>
          <w:tcPr>
            <w:tcW w:w="3466" w:type="pct"/>
            <w:tcBorders>
              <w:top w:val="nil"/>
              <w:left w:val="nil"/>
              <w:bottom w:val="nil"/>
              <w:right w:val="nil"/>
            </w:tcBorders>
          </w:tcPr>
          <w:p w:rsidR="008B3AAF" w:rsidP="008B3AAF" w:rsidRDefault="008B3AAF">
            <w:pPr>
              <w:rPr>
                <w:szCs w:val="24"/>
              </w:rPr>
            </w:pPr>
            <w:r w:rsidRPr="008B3AAF">
              <w:rPr>
                <w:b/>
                <w:szCs w:val="24"/>
              </w:rPr>
              <w:t xml:space="preserve">De Voorzitter: dhr. </w:t>
            </w:r>
            <w:r>
              <w:rPr>
                <w:b/>
                <w:szCs w:val="24"/>
              </w:rPr>
              <w:t>Ronnes</w:t>
            </w:r>
            <w:r w:rsidRPr="008B3AAF">
              <w:rPr>
                <w:b/>
                <w:szCs w:val="24"/>
              </w:rPr>
              <w:t xml:space="preserve"> wenst zijn motie op stuk nr. </w:t>
            </w:r>
            <w:r>
              <w:rPr>
                <w:b/>
                <w:szCs w:val="24"/>
              </w:rPr>
              <w:t>427</w:t>
            </w:r>
            <w:r w:rsidRPr="008B3AAF">
              <w:rPr>
                <w:b/>
                <w:szCs w:val="24"/>
              </w:rPr>
              <w:t xml:space="preserve"> te wijzigen. De gewijzigde motie is rondgedeeld. Ik neem aan dat wij daar nu over kunnen stemmen.</w:t>
            </w:r>
          </w:p>
        </w:tc>
      </w:tr>
      <w:tr w:rsidRPr="001F028E" w:rsidR="008B3AAF" w:rsidTr="007C7F45">
        <w:trPr>
          <w:trHeight w:val="146"/>
        </w:trPr>
        <w:tc>
          <w:tcPr>
            <w:tcW w:w="1455" w:type="pct"/>
            <w:tcBorders>
              <w:top w:val="nil"/>
              <w:left w:val="nil"/>
              <w:bottom w:val="nil"/>
              <w:right w:val="nil"/>
            </w:tcBorders>
          </w:tcPr>
          <w:p w:rsidRPr="008B3AAF" w:rsidR="008B3AAF" w:rsidP="007C7F45" w:rsidRDefault="008B3AAF">
            <w:pPr>
              <w:rPr>
                <w:b/>
                <w:color w:val="000000"/>
                <w:szCs w:val="24"/>
              </w:rPr>
            </w:pPr>
            <w:r w:rsidRPr="008B3AAF">
              <w:rPr>
                <w:b/>
              </w:rPr>
              <w:t xml:space="preserve">32 847, nr. </w:t>
            </w:r>
            <w:r w:rsidR="003932B9">
              <w:rPr>
                <w:b/>
              </w:rPr>
              <w:t>427 (gewijzigd)</w:t>
            </w:r>
          </w:p>
        </w:tc>
        <w:tc>
          <w:tcPr>
            <w:tcW w:w="79" w:type="pct"/>
            <w:tcBorders>
              <w:top w:val="nil"/>
              <w:left w:val="nil"/>
              <w:bottom w:val="nil"/>
              <w:right w:val="nil"/>
            </w:tcBorders>
          </w:tcPr>
          <w:p w:rsidRPr="0027433B" w:rsidR="008B3AAF" w:rsidP="007C7F45" w:rsidRDefault="008B3AAF">
            <w:pPr>
              <w:rPr>
                <w:szCs w:val="24"/>
              </w:rPr>
            </w:pPr>
          </w:p>
        </w:tc>
        <w:tc>
          <w:tcPr>
            <w:tcW w:w="3466" w:type="pct"/>
            <w:tcBorders>
              <w:top w:val="nil"/>
              <w:left w:val="nil"/>
              <w:bottom w:val="nil"/>
              <w:right w:val="nil"/>
            </w:tcBorders>
          </w:tcPr>
          <w:p w:rsidRPr="001F028E" w:rsidR="008B3AAF" w:rsidP="008B3AAF" w:rsidRDefault="008B3AAF">
            <w:pPr>
              <w:rPr>
                <w:szCs w:val="24"/>
              </w:rPr>
            </w:pPr>
            <w:r>
              <w:rPr>
                <w:szCs w:val="24"/>
              </w:rPr>
              <w:t>-de gewijzigde m</w:t>
            </w:r>
            <w:r w:rsidRPr="008B3AAF">
              <w:rPr>
                <w:szCs w:val="24"/>
              </w:rPr>
              <w:t>otie</w:t>
            </w:r>
            <w:r>
              <w:rPr>
                <w:szCs w:val="24"/>
              </w:rPr>
              <w:t>-</w:t>
            </w:r>
            <w:r w:rsidRPr="008B3AAF">
              <w:rPr>
                <w:szCs w:val="24"/>
              </w:rPr>
              <w:t>Ronnes</w:t>
            </w:r>
            <w:r>
              <w:rPr>
                <w:szCs w:val="24"/>
              </w:rPr>
              <w:t>/</w:t>
            </w:r>
            <w:r w:rsidRPr="008B3AAF">
              <w:rPr>
                <w:szCs w:val="24"/>
              </w:rPr>
              <w:t xml:space="preserve">Laan-Geselschap over </w:t>
            </w:r>
            <w:r>
              <w:rPr>
                <w:szCs w:val="24"/>
              </w:rPr>
              <w:t xml:space="preserve">de </w:t>
            </w:r>
            <w:r w:rsidRPr="008B3AAF">
              <w:rPr>
                <w:szCs w:val="24"/>
              </w:rPr>
              <w:t>ladder voor duurzame verstedelijking</w:t>
            </w:r>
          </w:p>
        </w:tc>
      </w:tr>
      <w:tr w:rsidRPr="001F028E" w:rsidR="005153E2" w:rsidTr="007C7F45">
        <w:trPr>
          <w:trHeight w:val="146"/>
        </w:trPr>
        <w:tc>
          <w:tcPr>
            <w:tcW w:w="1455" w:type="pct"/>
            <w:tcBorders>
              <w:top w:val="nil"/>
              <w:left w:val="nil"/>
              <w:bottom w:val="nil"/>
              <w:right w:val="nil"/>
            </w:tcBorders>
          </w:tcPr>
          <w:p w:rsidRPr="00DF108C" w:rsidR="005153E2" w:rsidP="007C7F45" w:rsidRDefault="005153E2">
            <w:pPr>
              <w:rPr>
                <w:b/>
                <w:color w:val="000000"/>
                <w:szCs w:val="24"/>
              </w:rPr>
            </w:pPr>
          </w:p>
        </w:tc>
        <w:tc>
          <w:tcPr>
            <w:tcW w:w="79" w:type="pct"/>
            <w:tcBorders>
              <w:top w:val="nil"/>
              <w:left w:val="nil"/>
              <w:bottom w:val="nil"/>
              <w:right w:val="nil"/>
            </w:tcBorders>
          </w:tcPr>
          <w:p w:rsidRPr="0027433B" w:rsidR="005153E2" w:rsidP="007C7F45" w:rsidRDefault="005153E2">
            <w:pPr>
              <w:rPr>
                <w:szCs w:val="24"/>
              </w:rPr>
            </w:pPr>
          </w:p>
        </w:tc>
        <w:tc>
          <w:tcPr>
            <w:tcW w:w="3466" w:type="pct"/>
            <w:tcBorders>
              <w:top w:val="nil"/>
              <w:left w:val="nil"/>
              <w:bottom w:val="nil"/>
              <w:right w:val="nil"/>
            </w:tcBorders>
          </w:tcPr>
          <w:p w:rsidRPr="001F028E" w:rsidR="005153E2" w:rsidP="007C7F45" w:rsidRDefault="005153E2">
            <w:pPr>
              <w:rPr>
                <w:szCs w:val="24"/>
              </w:rPr>
            </w:pPr>
          </w:p>
        </w:tc>
      </w:tr>
    </w:tbl>
    <w:p w:rsidRPr="009A25AC" w:rsidR="005153E2" w:rsidP="009A25AC" w:rsidRDefault="005153E2">
      <w:pPr>
        <w:rPr>
          <w:szCs w:val="24"/>
        </w:rPr>
      </w:pPr>
    </w:p>
    <w:sectPr w:rsidRPr="009A25AC" w:rsidR="005153E2" w:rsidSect="002F26FF">
      <w:footerReference w:type="even" r:id="rId9"/>
      <w:footerReference w:type="default" r:id="rId10"/>
      <w:pgSz w:w="11906" w:h="16838"/>
      <w:pgMar w:top="1418" w:right="1418" w:bottom="1418" w:left="1418" w:header="709" w:footer="709" w:gutter="0"/>
      <w:cols w:space="708"/>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4D45" w:rsidRDefault="00244D45">
      <w:r>
        <w:separator/>
      </w:r>
    </w:p>
  </w:endnote>
  <w:endnote w:type="continuationSeparator" w:id="0">
    <w:p w:rsidR="00244D45" w:rsidRDefault="00244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D45" w:rsidRDefault="00244D4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44D45" w:rsidRDefault="00244D45">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D45" w:rsidRDefault="00244D4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3265B6">
      <w:rPr>
        <w:rStyle w:val="Paginanummer"/>
        <w:noProof/>
      </w:rPr>
      <w:t>2</w:t>
    </w:r>
    <w:r>
      <w:rPr>
        <w:rStyle w:val="Paginanummer"/>
      </w:rPr>
      <w:fldChar w:fldCharType="end"/>
    </w:r>
  </w:p>
  <w:p w:rsidR="00244D45" w:rsidRDefault="00244D45">
    <w:pPr>
      <w:pStyle w:val="Voetteks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4D45" w:rsidRDefault="00244D45">
      <w:r>
        <w:separator/>
      </w:r>
    </w:p>
  </w:footnote>
  <w:footnote w:type="continuationSeparator" w:id="0">
    <w:p w:rsidR="00244D45" w:rsidRDefault="00244D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357AD"/>
    <w:multiLevelType w:val="hybridMultilevel"/>
    <w:tmpl w:val="814E22AE"/>
    <w:lvl w:ilvl="0" w:tplc="04130001">
      <w:start w:val="34"/>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D331061"/>
    <w:multiLevelType w:val="hybridMultilevel"/>
    <w:tmpl w:val="9C448456"/>
    <w:lvl w:ilvl="0" w:tplc="2D52115E">
      <w:start w:val="33"/>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122961F9"/>
    <w:multiLevelType w:val="singleLevel"/>
    <w:tmpl w:val="8EEC6338"/>
    <w:lvl w:ilvl="0">
      <w:start w:val="28"/>
      <w:numFmt w:val="bullet"/>
      <w:lvlText w:val="-"/>
      <w:lvlJc w:val="left"/>
      <w:pPr>
        <w:tabs>
          <w:tab w:val="num" w:pos="360"/>
        </w:tabs>
        <w:ind w:left="360" w:hanging="360"/>
      </w:pPr>
      <w:rPr>
        <w:rFonts w:hint="default"/>
      </w:rPr>
    </w:lvl>
  </w:abstractNum>
  <w:abstractNum w:abstractNumId="3">
    <w:nsid w:val="21D408DA"/>
    <w:multiLevelType w:val="hybridMultilevel"/>
    <w:tmpl w:val="DA404522"/>
    <w:lvl w:ilvl="0" w:tplc="C068C688">
      <w:start w:val="30"/>
      <w:numFmt w:val="bullet"/>
      <w:lvlText w:val="-"/>
      <w:lvlJc w:val="left"/>
      <w:pPr>
        <w:ind w:left="1071" w:hanging="360"/>
      </w:pPr>
      <w:rPr>
        <w:rFonts w:ascii="Times New Roman" w:eastAsia="Times New Roman" w:hAnsi="Times New Roman" w:cs="Times New Roman" w:hint="default"/>
      </w:rPr>
    </w:lvl>
    <w:lvl w:ilvl="1" w:tplc="04130003" w:tentative="1">
      <w:start w:val="1"/>
      <w:numFmt w:val="bullet"/>
      <w:lvlText w:val="o"/>
      <w:lvlJc w:val="left"/>
      <w:pPr>
        <w:ind w:left="1791" w:hanging="360"/>
      </w:pPr>
      <w:rPr>
        <w:rFonts w:ascii="Courier New" w:hAnsi="Courier New" w:cs="Courier New" w:hint="default"/>
      </w:rPr>
    </w:lvl>
    <w:lvl w:ilvl="2" w:tplc="04130005" w:tentative="1">
      <w:start w:val="1"/>
      <w:numFmt w:val="bullet"/>
      <w:lvlText w:val=""/>
      <w:lvlJc w:val="left"/>
      <w:pPr>
        <w:ind w:left="2511" w:hanging="360"/>
      </w:pPr>
      <w:rPr>
        <w:rFonts w:ascii="Wingdings" w:hAnsi="Wingdings" w:hint="default"/>
      </w:rPr>
    </w:lvl>
    <w:lvl w:ilvl="3" w:tplc="04130001" w:tentative="1">
      <w:start w:val="1"/>
      <w:numFmt w:val="bullet"/>
      <w:lvlText w:val=""/>
      <w:lvlJc w:val="left"/>
      <w:pPr>
        <w:ind w:left="3231" w:hanging="360"/>
      </w:pPr>
      <w:rPr>
        <w:rFonts w:ascii="Symbol" w:hAnsi="Symbol" w:hint="default"/>
      </w:rPr>
    </w:lvl>
    <w:lvl w:ilvl="4" w:tplc="04130003" w:tentative="1">
      <w:start w:val="1"/>
      <w:numFmt w:val="bullet"/>
      <w:lvlText w:val="o"/>
      <w:lvlJc w:val="left"/>
      <w:pPr>
        <w:ind w:left="3951" w:hanging="360"/>
      </w:pPr>
      <w:rPr>
        <w:rFonts w:ascii="Courier New" w:hAnsi="Courier New" w:cs="Courier New" w:hint="default"/>
      </w:rPr>
    </w:lvl>
    <w:lvl w:ilvl="5" w:tplc="04130005" w:tentative="1">
      <w:start w:val="1"/>
      <w:numFmt w:val="bullet"/>
      <w:lvlText w:val=""/>
      <w:lvlJc w:val="left"/>
      <w:pPr>
        <w:ind w:left="4671" w:hanging="360"/>
      </w:pPr>
      <w:rPr>
        <w:rFonts w:ascii="Wingdings" w:hAnsi="Wingdings" w:hint="default"/>
      </w:rPr>
    </w:lvl>
    <w:lvl w:ilvl="6" w:tplc="04130001" w:tentative="1">
      <w:start w:val="1"/>
      <w:numFmt w:val="bullet"/>
      <w:lvlText w:val=""/>
      <w:lvlJc w:val="left"/>
      <w:pPr>
        <w:ind w:left="5391" w:hanging="360"/>
      </w:pPr>
      <w:rPr>
        <w:rFonts w:ascii="Symbol" w:hAnsi="Symbol" w:hint="default"/>
      </w:rPr>
    </w:lvl>
    <w:lvl w:ilvl="7" w:tplc="04130003" w:tentative="1">
      <w:start w:val="1"/>
      <w:numFmt w:val="bullet"/>
      <w:lvlText w:val="o"/>
      <w:lvlJc w:val="left"/>
      <w:pPr>
        <w:ind w:left="6111" w:hanging="360"/>
      </w:pPr>
      <w:rPr>
        <w:rFonts w:ascii="Courier New" w:hAnsi="Courier New" w:cs="Courier New" w:hint="default"/>
      </w:rPr>
    </w:lvl>
    <w:lvl w:ilvl="8" w:tplc="04130005" w:tentative="1">
      <w:start w:val="1"/>
      <w:numFmt w:val="bullet"/>
      <w:lvlText w:val=""/>
      <w:lvlJc w:val="left"/>
      <w:pPr>
        <w:ind w:left="6831" w:hanging="360"/>
      </w:pPr>
      <w:rPr>
        <w:rFonts w:ascii="Wingdings" w:hAnsi="Wingdings" w:hint="default"/>
      </w:rPr>
    </w:lvl>
  </w:abstractNum>
  <w:abstractNum w:abstractNumId="4">
    <w:nsid w:val="226F44B2"/>
    <w:multiLevelType w:val="hybridMultilevel"/>
    <w:tmpl w:val="5D4C95DE"/>
    <w:lvl w:ilvl="0" w:tplc="2C169706">
      <w:start w:val="30"/>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nsid w:val="2CF43A2C"/>
    <w:multiLevelType w:val="hybridMultilevel"/>
    <w:tmpl w:val="03F2DE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2CFC6ED4"/>
    <w:multiLevelType w:val="hybridMultilevel"/>
    <w:tmpl w:val="6FBAA45E"/>
    <w:lvl w:ilvl="0" w:tplc="04130001">
      <w:start w:val="34"/>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40CD31D7"/>
    <w:multiLevelType w:val="hybridMultilevel"/>
    <w:tmpl w:val="E6F4DCDC"/>
    <w:lvl w:ilvl="0" w:tplc="B3F8D528">
      <w:start w:val="33"/>
      <w:numFmt w:val="bullet"/>
      <w:lvlText w:val="-"/>
      <w:lvlJc w:val="left"/>
      <w:pPr>
        <w:ind w:left="1080" w:hanging="360"/>
      </w:pPr>
      <w:rPr>
        <w:rFonts w:ascii="Times New Roman" w:eastAsia="Times New Roman" w:hAnsi="Times New Roman"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8">
    <w:nsid w:val="44583949"/>
    <w:multiLevelType w:val="singleLevel"/>
    <w:tmpl w:val="CD48CC04"/>
    <w:lvl w:ilvl="0">
      <w:start w:val="28"/>
      <w:numFmt w:val="bullet"/>
      <w:lvlText w:val="-"/>
      <w:lvlJc w:val="left"/>
      <w:pPr>
        <w:tabs>
          <w:tab w:val="num" w:pos="360"/>
        </w:tabs>
        <w:ind w:left="360" w:hanging="360"/>
      </w:pPr>
      <w:rPr>
        <w:rFonts w:hint="default"/>
      </w:rPr>
    </w:lvl>
  </w:abstractNum>
  <w:abstractNum w:abstractNumId="9">
    <w:nsid w:val="4CAE7B63"/>
    <w:multiLevelType w:val="hybridMultilevel"/>
    <w:tmpl w:val="A40E3F20"/>
    <w:lvl w:ilvl="0" w:tplc="65422DF0">
      <w:numFmt w:val="bullet"/>
      <w:lvlText w:val="-"/>
      <w:lvlJc w:val="left"/>
      <w:pPr>
        <w:ind w:left="1068" w:hanging="360"/>
      </w:pPr>
      <w:rPr>
        <w:rFonts w:ascii="Times New Roman" w:eastAsia="Times New Roman" w:hAnsi="Times New Roman"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0">
    <w:nsid w:val="4FD31B28"/>
    <w:multiLevelType w:val="hybridMultilevel"/>
    <w:tmpl w:val="11DEB60A"/>
    <w:lvl w:ilvl="0" w:tplc="24F89AFA">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53715A05"/>
    <w:multiLevelType w:val="hybridMultilevel"/>
    <w:tmpl w:val="0652C212"/>
    <w:lvl w:ilvl="0" w:tplc="A55E806A">
      <w:start w:val="28"/>
      <w:numFmt w:val="bullet"/>
      <w:lvlText w:val="-"/>
      <w:lvlJc w:val="left"/>
      <w:pPr>
        <w:tabs>
          <w:tab w:val="num" w:pos="720"/>
        </w:tabs>
        <w:ind w:left="720" w:hanging="360"/>
      </w:pPr>
      <w:rPr>
        <w:rFonts w:ascii="Times New Roman" w:eastAsia="Times New Roman" w:hAnsi="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abstractNum w:abstractNumId="12">
    <w:nsid w:val="5C5D2C6A"/>
    <w:multiLevelType w:val="hybridMultilevel"/>
    <w:tmpl w:val="7090D78E"/>
    <w:lvl w:ilvl="0" w:tplc="9B1E3840">
      <w:start w:val="33"/>
      <w:numFmt w:val="bullet"/>
      <w:lvlText w:val="-"/>
      <w:lvlJc w:val="left"/>
      <w:pPr>
        <w:ind w:left="1140" w:hanging="360"/>
      </w:pPr>
      <w:rPr>
        <w:rFonts w:ascii="Times New Roman" w:eastAsia="Times New Roman" w:hAnsi="Times New Roman" w:cs="Times New Roman" w:hint="default"/>
      </w:rPr>
    </w:lvl>
    <w:lvl w:ilvl="1" w:tplc="04130003" w:tentative="1">
      <w:start w:val="1"/>
      <w:numFmt w:val="bullet"/>
      <w:lvlText w:val="o"/>
      <w:lvlJc w:val="left"/>
      <w:pPr>
        <w:ind w:left="1860" w:hanging="360"/>
      </w:pPr>
      <w:rPr>
        <w:rFonts w:ascii="Courier New" w:hAnsi="Courier New" w:cs="Courier New" w:hint="default"/>
      </w:rPr>
    </w:lvl>
    <w:lvl w:ilvl="2" w:tplc="04130005" w:tentative="1">
      <w:start w:val="1"/>
      <w:numFmt w:val="bullet"/>
      <w:lvlText w:val=""/>
      <w:lvlJc w:val="left"/>
      <w:pPr>
        <w:ind w:left="2580" w:hanging="360"/>
      </w:pPr>
      <w:rPr>
        <w:rFonts w:ascii="Wingdings" w:hAnsi="Wingdings" w:hint="default"/>
      </w:rPr>
    </w:lvl>
    <w:lvl w:ilvl="3" w:tplc="04130001" w:tentative="1">
      <w:start w:val="1"/>
      <w:numFmt w:val="bullet"/>
      <w:lvlText w:val=""/>
      <w:lvlJc w:val="left"/>
      <w:pPr>
        <w:ind w:left="3300" w:hanging="360"/>
      </w:pPr>
      <w:rPr>
        <w:rFonts w:ascii="Symbol" w:hAnsi="Symbol" w:hint="default"/>
      </w:rPr>
    </w:lvl>
    <w:lvl w:ilvl="4" w:tplc="04130003" w:tentative="1">
      <w:start w:val="1"/>
      <w:numFmt w:val="bullet"/>
      <w:lvlText w:val="o"/>
      <w:lvlJc w:val="left"/>
      <w:pPr>
        <w:ind w:left="4020" w:hanging="360"/>
      </w:pPr>
      <w:rPr>
        <w:rFonts w:ascii="Courier New" w:hAnsi="Courier New" w:cs="Courier New" w:hint="default"/>
      </w:rPr>
    </w:lvl>
    <w:lvl w:ilvl="5" w:tplc="04130005" w:tentative="1">
      <w:start w:val="1"/>
      <w:numFmt w:val="bullet"/>
      <w:lvlText w:val=""/>
      <w:lvlJc w:val="left"/>
      <w:pPr>
        <w:ind w:left="4740" w:hanging="360"/>
      </w:pPr>
      <w:rPr>
        <w:rFonts w:ascii="Wingdings" w:hAnsi="Wingdings" w:hint="default"/>
      </w:rPr>
    </w:lvl>
    <w:lvl w:ilvl="6" w:tplc="04130001" w:tentative="1">
      <w:start w:val="1"/>
      <w:numFmt w:val="bullet"/>
      <w:lvlText w:val=""/>
      <w:lvlJc w:val="left"/>
      <w:pPr>
        <w:ind w:left="5460" w:hanging="360"/>
      </w:pPr>
      <w:rPr>
        <w:rFonts w:ascii="Symbol" w:hAnsi="Symbol" w:hint="default"/>
      </w:rPr>
    </w:lvl>
    <w:lvl w:ilvl="7" w:tplc="04130003" w:tentative="1">
      <w:start w:val="1"/>
      <w:numFmt w:val="bullet"/>
      <w:lvlText w:val="o"/>
      <w:lvlJc w:val="left"/>
      <w:pPr>
        <w:ind w:left="6180" w:hanging="360"/>
      </w:pPr>
      <w:rPr>
        <w:rFonts w:ascii="Courier New" w:hAnsi="Courier New" w:cs="Courier New" w:hint="default"/>
      </w:rPr>
    </w:lvl>
    <w:lvl w:ilvl="8" w:tplc="04130005" w:tentative="1">
      <w:start w:val="1"/>
      <w:numFmt w:val="bullet"/>
      <w:lvlText w:val=""/>
      <w:lvlJc w:val="left"/>
      <w:pPr>
        <w:ind w:left="6900" w:hanging="360"/>
      </w:pPr>
      <w:rPr>
        <w:rFonts w:ascii="Wingdings" w:hAnsi="Wingdings" w:hint="default"/>
      </w:rPr>
    </w:lvl>
  </w:abstractNum>
  <w:abstractNum w:abstractNumId="13">
    <w:nsid w:val="61276D2B"/>
    <w:multiLevelType w:val="hybridMultilevel"/>
    <w:tmpl w:val="F6EEA958"/>
    <w:lvl w:ilvl="0" w:tplc="7248D3A4">
      <w:start w:val="33"/>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66784843"/>
    <w:multiLevelType w:val="hybridMultilevel"/>
    <w:tmpl w:val="2FF2A650"/>
    <w:lvl w:ilvl="0" w:tplc="03181C04">
      <w:start w:val="33"/>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6A853CDF"/>
    <w:multiLevelType w:val="hybridMultilevel"/>
    <w:tmpl w:val="817632C0"/>
    <w:lvl w:ilvl="0" w:tplc="0413000D">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nsid w:val="6C4E4337"/>
    <w:multiLevelType w:val="hybridMultilevel"/>
    <w:tmpl w:val="435C7266"/>
    <w:lvl w:ilvl="0" w:tplc="0413000F">
      <w:start w:val="2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nsid w:val="6EBD0E0F"/>
    <w:multiLevelType w:val="hybridMultilevel"/>
    <w:tmpl w:val="0BE4895C"/>
    <w:lvl w:ilvl="0" w:tplc="B6F8FAC6">
      <w:start w:val="32"/>
      <w:numFmt w:val="bullet"/>
      <w:lvlText w:val="-"/>
      <w:lvlJc w:val="left"/>
      <w:pPr>
        <w:tabs>
          <w:tab w:val="num" w:pos="645"/>
        </w:tabs>
        <w:ind w:left="645" w:hanging="360"/>
      </w:pPr>
      <w:rPr>
        <w:rFonts w:ascii="Times New Roman" w:eastAsia="Times New Roman" w:hAnsi="Times New Roman" w:cs="Times New Roman" w:hint="default"/>
      </w:rPr>
    </w:lvl>
    <w:lvl w:ilvl="1" w:tplc="04130003" w:tentative="1">
      <w:start w:val="1"/>
      <w:numFmt w:val="bullet"/>
      <w:lvlText w:val="o"/>
      <w:lvlJc w:val="left"/>
      <w:pPr>
        <w:tabs>
          <w:tab w:val="num" w:pos="1365"/>
        </w:tabs>
        <w:ind w:left="1365" w:hanging="360"/>
      </w:pPr>
      <w:rPr>
        <w:rFonts w:ascii="Courier New" w:hAnsi="Courier New" w:cs="Courier New" w:hint="default"/>
      </w:rPr>
    </w:lvl>
    <w:lvl w:ilvl="2" w:tplc="04130005" w:tentative="1">
      <w:start w:val="1"/>
      <w:numFmt w:val="bullet"/>
      <w:lvlText w:val=""/>
      <w:lvlJc w:val="left"/>
      <w:pPr>
        <w:tabs>
          <w:tab w:val="num" w:pos="2085"/>
        </w:tabs>
        <w:ind w:left="2085" w:hanging="360"/>
      </w:pPr>
      <w:rPr>
        <w:rFonts w:ascii="Wingdings" w:hAnsi="Wingdings" w:hint="default"/>
      </w:rPr>
    </w:lvl>
    <w:lvl w:ilvl="3" w:tplc="04130001" w:tentative="1">
      <w:start w:val="1"/>
      <w:numFmt w:val="bullet"/>
      <w:lvlText w:val=""/>
      <w:lvlJc w:val="left"/>
      <w:pPr>
        <w:tabs>
          <w:tab w:val="num" w:pos="2805"/>
        </w:tabs>
        <w:ind w:left="2805" w:hanging="360"/>
      </w:pPr>
      <w:rPr>
        <w:rFonts w:ascii="Symbol" w:hAnsi="Symbol" w:hint="default"/>
      </w:rPr>
    </w:lvl>
    <w:lvl w:ilvl="4" w:tplc="04130003" w:tentative="1">
      <w:start w:val="1"/>
      <w:numFmt w:val="bullet"/>
      <w:lvlText w:val="o"/>
      <w:lvlJc w:val="left"/>
      <w:pPr>
        <w:tabs>
          <w:tab w:val="num" w:pos="3525"/>
        </w:tabs>
        <w:ind w:left="3525" w:hanging="360"/>
      </w:pPr>
      <w:rPr>
        <w:rFonts w:ascii="Courier New" w:hAnsi="Courier New" w:cs="Courier New" w:hint="default"/>
      </w:rPr>
    </w:lvl>
    <w:lvl w:ilvl="5" w:tplc="04130005" w:tentative="1">
      <w:start w:val="1"/>
      <w:numFmt w:val="bullet"/>
      <w:lvlText w:val=""/>
      <w:lvlJc w:val="left"/>
      <w:pPr>
        <w:tabs>
          <w:tab w:val="num" w:pos="4245"/>
        </w:tabs>
        <w:ind w:left="4245" w:hanging="360"/>
      </w:pPr>
      <w:rPr>
        <w:rFonts w:ascii="Wingdings" w:hAnsi="Wingdings" w:hint="default"/>
      </w:rPr>
    </w:lvl>
    <w:lvl w:ilvl="6" w:tplc="04130001" w:tentative="1">
      <w:start w:val="1"/>
      <w:numFmt w:val="bullet"/>
      <w:lvlText w:val=""/>
      <w:lvlJc w:val="left"/>
      <w:pPr>
        <w:tabs>
          <w:tab w:val="num" w:pos="4965"/>
        </w:tabs>
        <w:ind w:left="4965" w:hanging="360"/>
      </w:pPr>
      <w:rPr>
        <w:rFonts w:ascii="Symbol" w:hAnsi="Symbol" w:hint="default"/>
      </w:rPr>
    </w:lvl>
    <w:lvl w:ilvl="7" w:tplc="04130003" w:tentative="1">
      <w:start w:val="1"/>
      <w:numFmt w:val="bullet"/>
      <w:lvlText w:val="o"/>
      <w:lvlJc w:val="left"/>
      <w:pPr>
        <w:tabs>
          <w:tab w:val="num" w:pos="5685"/>
        </w:tabs>
        <w:ind w:left="5685" w:hanging="360"/>
      </w:pPr>
      <w:rPr>
        <w:rFonts w:ascii="Courier New" w:hAnsi="Courier New" w:cs="Courier New" w:hint="default"/>
      </w:rPr>
    </w:lvl>
    <w:lvl w:ilvl="8" w:tplc="04130005" w:tentative="1">
      <w:start w:val="1"/>
      <w:numFmt w:val="bullet"/>
      <w:lvlText w:val=""/>
      <w:lvlJc w:val="left"/>
      <w:pPr>
        <w:tabs>
          <w:tab w:val="num" w:pos="6405"/>
        </w:tabs>
        <w:ind w:left="6405" w:hanging="360"/>
      </w:pPr>
      <w:rPr>
        <w:rFonts w:ascii="Wingdings" w:hAnsi="Wingdings" w:hint="default"/>
      </w:rPr>
    </w:lvl>
  </w:abstractNum>
  <w:num w:numId="1">
    <w:abstractNumId w:val="2"/>
  </w:num>
  <w:num w:numId="2">
    <w:abstractNumId w:val="11"/>
  </w:num>
  <w:num w:numId="3">
    <w:abstractNumId w:val="4"/>
  </w:num>
  <w:num w:numId="4">
    <w:abstractNumId w:val="17"/>
  </w:num>
  <w:num w:numId="5">
    <w:abstractNumId w:val="15"/>
  </w:num>
  <w:num w:numId="6">
    <w:abstractNumId w:val="5"/>
  </w:num>
  <w:num w:numId="7">
    <w:abstractNumId w:val="9"/>
  </w:num>
  <w:num w:numId="8">
    <w:abstractNumId w:val="16"/>
  </w:num>
  <w:num w:numId="9">
    <w:abstractNumId w:val="14"/>
  </w:num>
  <w:num w:numId="10">
    <w:abstractNumId w:val="12"/>
  </w:num>
  <w:num w:numId="11">
    <w:abstractNumId w:val="3"/>
  </w:num>
  <w:num w:numId="12">
    <w:abstractNumId w:val="13"/>
  </w:num>
  <w:num w:numId="13">
    <w:abstractNumId w:val="7"/>
  </w:num>
  <w:num w:numId="14">
    <w:abstractNumId w:val="8"/>
  </w:num>
  <w:num w:numId="15">
    <w:abstractNumId w:val="1"/>
  </w:num>
  <w:num w:numId="16">
    <w:abstractNumId w:val="10"/>
  </w:num>
  <w:num w:numId="17">
    <w:abstractNumId w:val="0"/>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D36"/>
    <w:rsid w:val="000027DD"/>
    <w:rsid w:val="00002A9B"/>
    <w:rsid w:val="00003497"/>
    <w:rsid w:val="000036FB"/>
    <w:rsid w:val="00003A28"/>
    <w:rsid w:val="00003E01"/>
    <w:rsid w:val="0000457E"/>
    <w:rsid w:val="00005B1E"/>
    <w:rsid w:val="00005DC3"/>
    <w:rsid w:val="000115C7"/>
    <w:rsid w:val="00015133"/>
    <w:rsid w:val="00015796"/>
    <w:rsid w:val="0002043E"/>
    <w:rsid w:val="00022174"/>
    <w:rsid w:val="00024EE1"/>
    <w:rsid w:val="00025700"/>
    <w:rsid w:val="00025AFB"/>
    <w:rsid w:val="000279AA"/>
    <w:rsid w:val="000311DE"/>
    <w:rsid w:val="00031387"/>
    <w:rsid w:val="000318AC"/>
    <w:rsid w:val="000344A8"/>
    <w:rsid w:val="00036DB4"/>
    <w:rsid w:val="000371BB"/>
    <w:rsid w:val="00037224"/>
    <w:rsid w:val="00037292"/>
    <w:rsid w:val="00037CAC"/>
    <w:rsid w:val="000419A8"/>
    <w:rsid w:val="00042A54"/>
    <w:rsid w:val="00042C24"/>
    <w:rsid w:val="00043A92"/>
    <w:rsid w:val="00043AB0"/>
    <w:rsid w:val="00044E34"/>
    <w:rsid w:val="00047586"/>
    <w:rsid w:val="00047771"/>
    <w:rsid w:val="00047EB9"/>
    <w:rsid w:val="000510B0"/>
    <w:rsid w:val="000518B0"/>
    <w:rsid w:val="0005195A"/>
    <w:rsid w:val="000527EB"/>
    <w:rsid w:val="00053FB7"/>
    <w:rsid w:val="000559F1"/>
    <w:rsid w:val="0005771D"/>
    <w:rsid w:val="000603E9"/>
    <w:rsid w:val="00060781"/>
    <w:rsid w:val="0006078F"/>
    <w:rsid w:val="000611BC"/>
    <w:rsid w:val="00061750"/>
    <w:rsid w:val="00061D53"/>
    <w:rsid w:val="00063A51"/>
    <w:rsid w:val="0006532F"/>
    <w:rsid w:val="0006572E"/>
    <w:rsid w:val="000674CC"/>
    <w:rsid w:val="000676FF"/>
    <w:rsid w:val="000702FD"/>
    <w:rsid w:val="00070482"/>
    <w:rsid w:val="00071D78"/>
    <w:rsid w:val="00071FC7"/>
    <w:rsid w:val="000724A7"/>
    <w:rsid w:val="00072748"/>
    <w:rsid w:val="0007282B"/>
    <w:rsid w:val="00073BBC"/>
    <w:rsid w:val="00074C2C"/>
    <w:rsid w:val="00075CA3"/>
    <w:rsid w:val="00076F37"/>
    <w:rsid w:val="00077936"/>
    <w:rsid w:val="00080015"/>
    <w:rsid w:val="00080859"/>
    <w:rsid w:val="00081321"/>
    <w:rsid w:val="000819ED"/>
    <w:rsid w:val="000820EC"/>
    <w:rsid w:val="00083169"/>
    <w:rsid w:val="00084D5F"/>
    <w:rsid w:val="00085636"/>
    <w:rsid w:val="00086006"/>
    <w:rsid w:val="00086427"/>
    <w:rsid w:val="0008642E"/>
    <w:rsid w:val="00092CE6"/>
    <w:rsid w:val="00092DF1"/>
    <w:rsid w:val="00092E6E"/>
    <w:rsid w:val="000935A9"/>
    <w:rsid w:val="000936F1"/>
    <w:rsid w:val="00094DAB"/>
    <w:rsid w:val="000961DF"/>
    <w:rsid w:val="00097526"/>
    <w:rsid w:val="000A10D2"/>
    <w:rsid w:val="000A11C1"/>
    <w:rsid w:val="000A1942"/>
    <w:rsid w:val="000A2EA0"/>
    <w:rsid w:val="000A309B"/>
    <w:rsid w:val="000A4812"/>
    <w:rsid w:val="000A7E2C"/>
    <w:rsid w:val="000B0C68"/>
    <w:rsid w:val="000B1065"/>
    <w:rsid w:val="000B191F"/>
    <w:rsid w:val="000B1AA1"/>
    <w:rsid w:val="000B461D"/>
    <w:rsid w:val="000B4A4B"/>
    <w:rsid w:val="000B73C5"/>
    <w:rsid w:val="000C08DB"/>
    <w:rsid w:val="000C2166"/>
    <w:rsid w:val="000C3E54"/>
    <w:rsid w:val="000C47A2"/>
    <w:rsid w:val="000C7F4B"/>
    <w:rsid w:val="000D0D21"/>
    <w:rsid w:val="000D2AF8"/>
    <w:rsid w:val="000D2CF8"/>
    <w:rsid w:val="000D5983"/>
    <w:rsid w:val="000D5BE4"/>
    <w:rsid w:val="000D6E4D"/>
    <w:rsid w:val="000E0F28"/>
    <w:rsid w:val="000E287D"/>
    <w:rsid w:val="000E2F2F"/>
    <w:rsid w:val="000E4280"/>
    <w:rsid w:val="000E5222"/>
    <w:rsid w:val="000E6315"/>
    <w:rsid w:val="000E668B"/>
    <w:rsid w:val="000E7653"/>
    <w:rsid w:val="000F0381"/>
    <w:rsid w:val="000F0471"/>
    <w:rsid w:val="000F0B02"/>
    <w:rsid w:val="000F1D9B"/>
    <w:rsid w:val="000F256B"/>
    <w:rsid w:val="000F4ECA"/>
    <w:rsid w:val="000F5FD3"/>
    <w:rsid w:val="001005D8"/>
    <w:rsid w:val="00100729"/>
    <w:rsid w:val="0010106F"/>
    <w:rsid w:val="00101956"/>
    <w:rsid w:val="00102BF2"/>
    <w:rsid w:val="00104DC1"/>
    <w:rsid w:val="0010556D"/>
    <w:rsid w:val="00107BA4"/>
    <w:rsid w:val="00110B94"/>
    <w:rsid w:val="00110CE3"/>
    <w:rsid w:val="00111EFA"/>
    <w:rsid w:val="001120B7"/>
    <w:rsid w:val="00112D32"/>
    <w:rsid w:val="00114638"/>
    <w:rsid w:val="0011589F"/>
    <w:rsid w:val="00116FF6"/>
    <w:rsid w:val="00120FF5"/>
    <w:rsid w:val="001213D5"/>
    <w:rsid w:val="00121776"/>
    <w:rsid w:val="00121A93"/>
    <w:rsid w:val="00122C3A"/>
    <w:rsid w:val="00122D6B"/>
    <w:rsid w:val="00124679"/>
    <w:rsid w:val="0012539B"/>
    <w:rsid w:val="00125C55"/>
    <w:rsid w:val="00127010"/>
    <w:rsid w:val="00127203"/>
    <w:rsid w:val="00127592"/>
    <w:rsid w:val="001276F8"/>
    <w:rsid w:val="001278A2"/>
    <w:rsid w:val="001304C9"/>
    <w:rsid w:val="0013071E"/>
    <w:rsid w:val="00130A90"/>
    <w:rsid w:val="00130B44"/>
    <w:rsid w:val="0013209D"/>
    <w:rsid w:val="00132C82"/>
    <w:rsid w:val="00134A66"/>
    <w:rsid w:val="0013716E"/>
    <w:rsid w:val="001374C7"/>
    <w:rsid w:val="00141BC4"/>
    <w:rsid w:val="00141CB7"/>
    <w:rsid w:val="001423A1"/>
    <w:rsid w:val="00142D43"/>
    <w:rsid w:val="00142E18"/>
    <w:rsid w:val="00144493"/>
    <w:rsid w:val="00146FA3"/>
    <w:rsid w:val="00151A03"/>
    <w:rsid w:val="001524EB"/>
    <w:rsid w:val="00152E7F"/>
    <w:rsid w:val="001543D0"/>
    <w:rsid w:val="001552AA"/>
    <w:rsid w:val="001557BB"/>
    <w:rsid w:val="00155F4A"/>
    <w:rsid w:val="00157144"/>
    <w:rsid w:val="001571FE"/>
    <w:rsid w:val="00160260"/>
    <w:rsid w:val="001616D7"/>
    <w:rsid w:val="00162764"/>
    <w:rsid w:val="0016442D"/>
    <w:rsid w:val="001669BC"/>
    <w:rsid w:val="00167D05"/>
    <w:rsid w:val="00170897"/>
    <w:rsid w:val="00170FFA"/>
    <w:rsid w:val="00171CA6"/>
    <w:rsid w:val="00172ED9"/>
    <w:rsid w:val="001733B8"/>
    <w:rsid w:val="001736E4"/>
    <w:rsid w:val="001741F7"/>
    <w:rsid w:val="00174FCF"/>
    <w:rsid w:val="001762B7"/>
    <w:rsid w:val="001802C3"/>
    <w:rsid w:val="0018081B"/>
    <w:rsid w:val="0018218F"/>
    <w:rsid w:val="001822F0"/>
    <w:rsid w:val="001842BD"/>
    <w:rsid w:val="001860EF"/>
    <w:rsid w:val="00186862"/>
    <w:rsid w:val="001871E2"/>
    <w:rsid w:val="0019285B"/>
    <w:rsid w:val="00192A4A"/>
    <w:rsid w:val="00192BAA"/>
    <w:rsid w:val="0019479D"/>
    <w:rsid w:val="00196485"/>
    <w:rsid w:val="001972A0"/>
    <w:rsid w:val="00197389"/>
    <w:rsid w:val="001977D6"/>
    <w:rsid w:val="001A199F"/>
    <w:rsid w:val="001A3419"/>
    <w:rsid w:val="001A47DF"/>
    <w:rsid w:val="001A7AED"/>
    <w:rsid w:val="001B0EA7"/>
    <w:rsid w:val="001B292C"/>
    <w:rsid w:val="001B2E7A"/>
    <w:rsid w:val="001B3032"/>
    <w:rsid w:val="001B3653"/>
    <w:rsid w:val="001B4FBC"/>
    <w:rsid w:val="001B5BBE"/>
    <w:rsid w:val="001B715A"/>
    <w:rsid w:val="001C0AE6"/>
    <w:rsid w:val="001C13A7"/>
    <w:rsid w:val="001C20E7"/>
    <w:rsid w:val="001C3226"/>
    <w:rsid w:val="001C4B1B"/>
    <w:rsid w:val="001C5CD1"/>
    <w:rsid w:val="001C6D5A"/>
    <w:rsid w:val="001C7A90"/>
    <w:rsid w:val="001D0590"/>
    <w:rsid w:val="001D079B"/>
    <w:rsid w:val="001D0802"/>
    <w:rsid w:val="001D0E27"/>
    <w:rsid w:val="001D25B1"/>
    <w:rsid w:val="001D3820"/>
    <w:rsid w:val="001D3F74"/>
    <w:rsid w:val="001D4CE3"/>
    <w:rsid w:val="001D5985"/>
    <w:rsid w:val="001D6A62"/>
    <w:rsid w:val="001E1087"/>
    <w:rsid w:val="001E1166"/>
    <w:rsid w:val="001E159F"/>
    <w:rsid w:val="001E18CE"/>
    <w:rsid w:val="001E1B48"/>
    <w:rsid w:val="001E1DE2"/>
    <w:rsid w:val="001E2E62"/>
    <w:rsid w:val="001E349C"/>
    <w:rsid w:val="001E697E"/>
    <w:rsid w:val="001E7D27"/>
    <w:rsid w:val="001F0D79"/>
    <w:rsid w:val="001F2833"/>
    <w:rsid w:val="001F2EDE"/>
    <w:rsid w:val="001F3DD4"/>
    <w:rsid w:val="001F4FC2"/>
    <w:rsid w:val="001F618C"/>
    <w:rsid w:val="00201AFC"/>
    <w:rsid w:val="00202408"/>
    <w:rsid w:val="0020285F"/>
    <w:rsid w:val="00202C26"/>
    <w:rsid w:val="00204212"/>
    <w:rsid w:val="00207957"/>
    <w:rsid w:val="00207A34"/>
    <w:rsid w:val="00207B98"/>
    <w:rsid w:val="0021035F"/>
    <w:rsid w:val="00210ACB"/>
    <w:rsid w:val="00210C8C"/>
    <w:rsid w:val="0021339E"/>
    <w:rsid w:val="00216D2E"/>
    <w:rsid w:val="00216E54"/>
    <w:rsid w:val="00216F35"/>
    <w:rsid w:val="00222A0C"/>
    <w:rsid w:val="00224365"/>
    <w:rsid w:val="00227804"/>
    <w:rsid w:val="0023115D"/>
    <w:rsid w:val="00231186"/>
    <w:rsid w:val="00235A12"/>
    <w:rsid w:val="00235C78"/>
    <w:rsid w:val="00236AF3"/>
    <w:rsid w:val="00237B66"/>
    <w:rsid w:val="00240E6C"/>
    <w:rsid w:val="00240FFA"/>
    <w:rsid w:val="002436FE"/>
    <w:rsid w:val="00243E96"/>
    <w:rsid w:val="00243F47"/>
    <w:rsid w:val="00244D45"/>
    <w:rsid w:val="002453A9"/>
    <w:rsid w:val="0024550B"/>
    <w:rsid w:val="00245876"/>
    <w:rsid w:val="002464B2"/>
    <w:rsid w:val="002469A1"/>
    <w:rsid w:val="002475D6"/>
    <w:rsid w:val="00250F2D"/>
    <w:rsid w:val="00251661"/>
    <w:rsid w:val="002516C9"/>
    <w:rsid w:val="00251E76"/>
    <w:rsid w:val="0025311F"/>
    <w:rsid w:val="00254130"/>
    <w:rsid w:val="0025463A"/>
    <w:rsid w:val="00256C41"/>
    <w:rsid w:val="00257696"/>
    <w:rsid w:val="002612FC"/>
    <w:rsid w:val="00261E7A"/>
    <w:rsid w:val="002621C9"/>
    <w:rsid w:val="002627C2"/>
    <w:rsid w:val="0026324E"/>
    <w:rsid w:val="00263B67"/>
    <w:rsid w:val="002657ED"/>
    <w:rsid w:val="00265963"/>
    <w:rsid w:val="00266BB3"/>
    <w:rsid w:val="002677A6"/>
    <w:rsid w:val="00267DC9"/>
    <w:rsid w:val="00270B7E"/>
    <w:rsid w:val="00270EC9"/>
    <w:rsid w:val="00271CFA"/>
    <w:rsid w:val="00271E9A"/>
    <w:rsid w:val="00273BF9"/>
    <w:rsid w:val="002743C5"/>
    <w:rsid w:val="002755C8"/>
    <w:rsid w:val="00276E39"/>
    <w:rsid w:val="00277BDB"/>
    <w:rsid w:val="00280C0B"/>
    <w:rsid w:val="00280EDD"/>
    <w:rsid w:val="002824EC"/>
    <w:rsid w:val="00282F47"/>
    <w:rsid w:val="0028302C"/>
    <w:rsid w:val="002843E7"/>
    <w:rsid w:val="00286538"/>
    <w:rsid w:val="00286F60"/>
    <w:rsid w:val="00287D3D"/>
    <w:rsid w:val="00290379"/>
    <w:rsid w:val="00290D4D"/>
    <w:rsid w:val="00291A6E"/>
    <w:rsid w:val="0029284A"/>
    <w:rsid w:val="0029321E"/>
    <w:rsid w:val="002947C1"/>
    <w:rsid w:val="00295625"/>
    <w:rsid w:val="002957E5"/>
    <w:rsid w:val="0029651C"/>
    <w:rsid w:val="00296C39"/>
    <w:rsid w:val="002A0113"/>
    <w:rsid w:val="002A0128"/>
    <w:rsid w:val="002A0A99"/>
    <w:rsid w:val="002A1219"/>
    <w:rsid w:val="002A1B8C"/>
    <w:rsid w:val="002A254B"/>
    <w:rsid w:val="002A3158"/>
    <w:rsid w:val="002A31B8"/>
    <w:rsid w:val="002A3890"/>
    <w:rsid w:val="002A423F"/>
    <w:rsid w:val="002A67FC"/>
    <w:rsid w:val="002A68A4"/>
    <w:rsid w:val="002A6CE7"/>
    <w:rsid w:val="002A6EFF"/>
    <w:rsid w:val="002A7433"/>
    <w:rsid w:val="002B1099"/>
    <w:rsid w:val="002B1FF7"/>
    <w:rsid w:val="002B4359"/>
    <w:rsid w:val="002B444D"/>
    <w:rsid w:val="002B4718"/>
    <w:rsid w:val="002C022D"/>
    <w:rsid w:val="002C084D"/>
    <w:rsid w:val="002C0C6A"/>
    <w:rsid w:val="002C0CFC"/>
    <w:rsid w:val="002C3187"/>
    <w:rsid w:val="002C34C8"/>
    <w:rsid w:val="002C4350"/>
    <w:rsid w:val="002C6620"/>
    <w:rsid w:val="002C6A00"/>
    <w:rsid w:val="002C6B23"/>
    <w:rsid w:val="002C7F9F"/>
    <w:rsid w:val="002D401B"/>
    <w:rsid w:val="002D5766"/>
    <w:rsid w:val="002D7A38"/>
    <w:rsid w:val="002D7FAC"/>
    <w:rsid w:val="002E13A2"/>
    <w:rsid w:val="002E2307"/>
    <w:rsid w:val="002E3187"/>
    <w:rsid w:val="002E45E8"/>
    <w:rsid w:val="002E5246"/>
    <w:rsid w:val="002E61C7"/>
    <w:rsid w:val="002E6491"/>
    <w:rsid w:val="002E6DCD"/>
    <w:rsid w:val="002E71E0"/>
    <w:rsid w:val="002E7711"/>
    <w:rsid w:val="002F0275"/>
    <w:rsid w:val="002F1148"/>
    <w:rsid w:val="002F26FF"/>
    <w:rsid w:val="002F35F8"/>
    <w:rsid w:val="002F3779"/>
    <w:rsid w:val="002F380D"/>
    <w:rsid w:val="002F540C"/>
    <w:rsid w:val="002F65F7"/>
    <w:rsid w:val="0030090C"/>
    <w:rsid w:val="00300AF0"/>
    <w:rsid w:val="00300DA2"/>
    <w:rsid w:val="00301763"/>
    <w:rsid w:val="0030330B"/>
    <w:rsid w:val="003038ED"/>
    <w:rsid w:val="003056EF"/>
    <w:rsid w:val="00306EA3"/>
    <w:rsid w:val="003070E4"/>
    <w:rsid w:val="00307260"/>
    <w:rsid w:val="00307288"/>
    <w:rsid w:val="00311A9B"/>
    <w:rsid w:val="00312445"/>
    <w:rsid w:val="00315B91"/>
    <w:rsid w:val="00316332"/>
    <w:rsid w:val="003168AE"/>
    <w:rsid w:val="00317C9A"/>
    <w:rsid w:val="003208F5"/>
    <w:rsid w:val="00321563"/>
    <w:rsid w:val="00323A28"/>
    <w:rsid w:val="00323B4C"/>
    <w:rsid w:val="00324E7A"/>
    <w:rsid w:val="00325921"/>
    <w:rsid w:val="00325D7C"/>
    <w:rsid w:val="00326093"/>
    <w:rsid w:val="003265B6"/>
    <w:rsid w:val="00332E17"/>
    <w:rsid w:val="003331BD"/>
    <w:rsid w:val="00334CDC"/>
    <w:rsid w:val="00336585"/>
    <w:rsid w:val="0033682A"/>
    <w:rsid w:val="00337DC1"/>
    <w:rsid w:val="003409C1"/>
    <w:rsid w:val="00340CC3"/>
    <w:rsid w:val="00343873"/>
    <w:rsid w:val="00343944"/>
    <w:rsid w:val="003468F1"/>
    <w:rsid w:val="003470A7"/>
    <w:rsid w:val="003474C6"/>
    <w:rsid w:val="00350552"/>
    <w:rsid w:val="00352167"/>
    <w:rsid w:val="0035222D"/>
    <w:rsid w:val="0035223F"/>
    <w:rsid w:val="00352369"/>
    <w:rsid w:val="00352768"/>
    <w:rsid w:val="00353C9B"/>
    <w:rsid w:val="0035491B"/>
    <w:rsid w:val="00356CEA"/>
    <w:rsid w:val="003573C8"/>
    <w:rsid w:val="00357CD7"/>
    <w:rsid w:val="00357E57"/>
    <w:rsid w:val="00360B5E"/>
    <w:rsid w:val="00361386"/>
    <w:rsid w:val="00361690"/>
    <w:rsid w:val="00362CBE"/>
    <w:rsid w:val="00362DD8"/>
    <w:rsid w:val="00363C4F"/>
    <w:rsid w:val="00364E61"/>
    <w:rsid w:val="003654D4"/>
    <w:rsid w:val="00366EB8"/>
    <w:rsid w:val="00367143"/>
    <w:rsid w:val="003671BA"/>
    <w:rsid w:val="0036729E"/>
    <w:rsid w:val="00370D5A"/>
    <w:rsid w:val="00371F8A"/>
    <w:rsid w:val="00372678"/>
    <w:rsid w:val="00373095"/>
    <w:rsid w:val="00373C41"/>
    <w:rsid w:val="00373D88"/>
    <w:rsid w:val="00374B5B"/>
    <w:rsid w:val="00375473"/>
    <w:rsid w:val="0037562B"/>
    <w:rsid w:val="00375D16"/>
    <w:rsid w:val="00376FA8"/>
    <w:rsid w:val="00377934"/>
    <w:rsid w:val="003808B2"/>
    <w:rsid w:val="0038203E"/>
    <w:rsid w:val="00382B9F"/>
    <w:rsid w:val="00384A91"/>
    <w:rsid w:val="00384FBD"/>
    <w:rsid w:val="0038514F"/>
    <w:rsid w:val="00385AEC"/>
    <w:rsid w:val="00386CDC"/>
    <w:rsid w:val="00387DFB"/>
    <w:rsid w:val="003912C9"/>
    <w:rsid w:val="00391809"/>
    <w:rsid w:val="0039225D"/>
    <w:rsid w:val="003932B9"/>
    <w:rsid w:val="00394A6E"/>
    <w:rsid w:val="00395173"/>
    <w:rsid w:val="003A1640"/>
    <w:rsid w:val="003A1980"/>
    <w:rsid w:val="003A1BD9"/>
    <w:rsid w:val="003A1C9B"/>
    <w:rsid w:val="003A2342"/>
    <w:rsid w:val="003A24DB"/>
    <w:rsid w:val="003A37EC"/>
    <w:rsid w:val="003A4000"/>
    <w:rsid w:val="003A483A"/>
    <w:rsid w:val="003A5E3A"/>
    <w:rsid w:val="003A615E"/>
    <w:rsid w:val="003A6C61"/>
    <w:rsid w:val="003B0AC1"/>
    <w:rsid w:val="003B137E"/>
    <w:rsid w:val="003B158A"/>
    <w:rsid w:val="003B1668"/>
    <w:rsid w:val="003B28E3"/>
    <w:rsid w:val="003B36BF"/>
    <w:rsid w:val="003B398B"/>
    <w:rsid w:val="003B42C4"/>
    <w:rsid w:val="003B52F8"/>
    <w:rsid w:val="003B54B5"/>
    <w:rsid w:val="003B5B87"/>
    <w:rsid w:val="003B5D2F"/>
    <w:rsid w:val="003B6091"/>
    <w:rsid w:val="003B68C0"/>
    <w:rsid w:val="003C1022"/>
    <w:rsid w:val="003C116E"/>
    <w:rsid w:val="003C1D02"/>
    <w:rsid w:val="003C1D24"/>
    <w:rsid w:val="003C28AD"/>
    <w:rsid w:val="003C3C88"/>
    <w:rsid w:val="003C4F71"/>
    <w:rsid w:val="003C4FFC"/>
    <w:rsid w:val="003C557C"/>
    <w:rsid w:val="003C5A0C"/>
    <w:rsid w:val="003C6A60"/>
    <w:rsid w:val="003C6F69"/>
    <w:rsid w:val="003D0A69"/>
    <w:rsid w:val="003D3682"/>
    <w:rsid w:val="003D3BD7"/>
    <w:rsid w:val="003D4AE2"/>
    <w:rsid w:val="003E0A6E"/>
    <w:rsid w:val="003E0B7A"/>
    <w:rsid w:val="003E0D48"/>
    <w:rsid w:val="003E1442"/>
    <w:rsid w:val="003E2B3E"/>
    <w:rsid w:val="003E3206"/>
    <w:rsid w:val="003E3207"/>
    <w:rsid w:val="003E3959"/>
    <w:rsid w:val="003E543B"/>
    <w:rsid w:val="003E5649"/>
    <w:rsid w:val="003E6089"/>
    <w:rsid w:val="003E61E1"/>
    <w:rsid w:val="003E6AD5"/>
    <w:rsid w:val="003E6D0C"/>
    <w:rsid w:val="003E781F"/>
    <w:rsid w:val="003E797A"/>
    <w:rsid w:val="003F1C88"/>
    <w:rsid w:val="003F1D65"/>
    <w:rsid w:val="003F211F"/>
    <w:rsid w:val="003F4F59"/>
    <w:rsid w:val="003F5347"/>
    <w:rsid w:val="003F58E8"/>
    <w:rsid w:val="003F6A32"/>
    <w:rsid w:val="003F7F92"/>
    <w:rsid w:val="00400469"/>
    <w:rsid w:val="00400778"/>
    <w:rsid w:val="00400915"/>
    <w:rsid w:val="00400A0A"/>
    <w:rsid w:val="00401A18"/>
    <w:rsid w:val="00402310"/>
    <w:rsid w:val="00403FA4"/>
    <w:rsid w:val="00406694"/>
    <w:rsid w:val="0040688A"/>
    <w:rsid w:val="004079B7"/>
    <w:rsid w:val="004102C6"/>
    <w:rsid w:val="004127B3"/>
    <w:rsid w:val="00413699"/>
    <w:rsid w:val="00413874"/>
    <w:rsid w:val="004140D6"/>
    <w:rsid w:val="004178A3"/>
    <w:rsid w:val="0041798E"/>
    <w:rsid w:val="00420DB5"/>
    <w:rsid w:val="00423461"/>
    <w:rsid w:val="00424E98"/>
    <w:rsid w:val="00425026"/>
    <w:rsid w:val="00425934"/>
    <w:rsid w:val="00426008"/>
    <w:rsid w:val="004267FF"/>
    <w:rsid w:val="00430498"/>
    <w:rsid w:val="0043114A"/>
    <w:rsid w:val="004317C9"/>
    <w:rsid w:val="00431E2A"/>
    <w:rsid w:val="00432413"/>
    <w:rsid w:val="00432EAD"/>
    <w:rsid w:val="00433E34"/>
    <w:rsid w:val="00434D2F"/>
    <w:rsid w:val="004354AE"/>
    <w:rsid w:val="00436737"/>
    <w:rsid w:val="00436945"/>
    <w:rsid w:val="00437B5E"/>
    <w:rsid w:val="004412DB"/>
    <w:rsid w:val="00441B5F"/>
    <w:rsid w:val="004427C3"/>
    <w:rsid w:val="00442998"/>
    <w:rsid w:val="00442D3E"/>
    <w:rsid w:val="0044340F"/>
    <w:rsid w:val="004434FC"/>
    <w:rsid w:val="004436A4"/>
    <w:rsid w:val="004436ED"/>
    <w:rsid w:val="00443A24"/>
    <w:rsid w:val="00447B67"/>
    <w:rsid w:val="00447F1F"/>
    <w:rsid w:val="0045008D"/>
    <w:rsid w:val="004500AF"/>
    <w:rsid w:val="00450EB6"/>
    <w:rsid w:val="00454CD3"/>
    <w:rsid w:val="00454CF7"/>
    <w:rsid w:val="00455C1A"/>
    <w:rsid w:val="00456052"/>
    <w:rsid w:val="004561EE"/>
    <w:rsid w:val="00456D14"/>
    <w:rsid w:val="00460BAB"/>
    <w:rsid w:val="00460CBE"/>
    <w:rsid w:val="004610FD"/>
    <w:rsid w:val="004621FA"/>
    <w:rsid w:val="0046303C"/>
    <w:rsid w:val="004656D2"/>
    <w:rsid w:val="00465D93"/>
    <w:rsid w:val="004662D7"/>
    <w:rsid w:val="0046672F"/>
    <w:rsid w:val="0046727D"/>
    <w:rsid w:val="004714F2"/>
    <w:rsid w:val="00471A91"/>
    <w:rsid w:val="00473188"/>
    <w:rsid w:val="00473C53"/>
    <w:rsid w:val="004803AE"/>
    <w:rsid w:val="00481ADD"/>
    <w:rsid w:val="00481BA0"/>
    <w:rsid w:val="00482443"/>
    <w:rsid w:val="00482D28"/>
    <w:rsid w:val="00482F1A"/>
    <w:rsid w:val="004842C4"/>
    <w:rsid w:val="00485D76"/>
    <w:rsid w:val="00490A46"/>
    <w:rsid w:val="004910A6"/>
    <w:rsid w:val="00491BCA"/>
    <w:rsid w:val="00492ED2"/>
    <w:rsid w:val="004932BE"/>
    <w:rsid w:val="004961C7"/>
    <w:rsid w:val="00496589"/>
    <w:rsid w:val="0049768C"/>
    <w:rsid w:val="00497A14"/>
    <w:rsid w:val="00497D5F"/>
    <w:rsid w:val="004A1930"/>
    <w:rsid w:val="004A2426"/>
    <w:rsid w:val="004A3F46"/>
    <w:rsid w:val="004A4471"/>
    <w:rsid w:val="004A4559"/>
    <w:rsid w:val="004A46C3"/>
    <w:rsid w:val="004A4D3D"/>
    <w:rsid w:val="004A5986"/>
    <w:rsid w:val="004A75C4"/>
    <w:rsid w:val="004B09D5"/>
    <w:rsid w:val="004B12B8"/>
    <w:rsid w:val="004B1BD5"/>
    <w:rsid w:val="004B2AA6"/>
    <w:rsid w:val="004B2AD6"/>
    <w:rsid w:val="004B51A9"/>
    <w:rsid w:val="004B54F6"/>
    <w:rsid w:val="004B59C3"/>
    <w:rsid w:val="004B7BFE"/>
    <w:rsid w:val="004C130F"/>
    <w:rsid w:val="004C4F2E"/>
    <w:rsid w:val="004C4FF3"/>
    <w:rsid w:val="004C6E1D"/>
    <w:rsid w:val="004D19B8"/>
    <w:rsid w:val="004D1C75"/>
    <w:rsid w:val="004D4292"/>
    <w:rsid w:val="004D5D1A"/>
    <w:rsid w:val="004D6C65"/>
    <w:rsid w:val="004E01D6"/>
    <w:rsid w:val="004E1EE3"/>
    <w:rsid w:val="004E4F08"/>
    <w:rsid w:val="004E54BE"/>
    <w:rsid w:val="004E6D5B"/>
    <w:rsid w:val="004E6FCB"/>
    <w:rsid w:val="004E7845"/>
    <w:rsid w:val="004F249C"/>
    <w:rsid w:val="004F2A63"/>
    <w:rsid w:val="004F6418"/>
    <w:rsid w:val="004F7262"/>
    <w:rsid w:val="004F7E3C"/>
    <w:rsid w:val="004F7F6A"/>
    <w:rsid w:val="0050170A"/>
    <w:rsid w:val="00501BA6"/>
    <w:rsid w:val="005044AE"/>
    <w:rsid w:val="0050557A"/>
    <w:rsid w:val="00505605"/>
    <w:rsid w:val="00505A52"/>
    <w:rsid w:val="00506416"/>
    <w:rsid w:val="005065B6"/>
    <w:rsid w:val="00506B83"/>
    <w:rsid w:val="00506C9E"/>
    <w:rsid w:val="00510529"/>
    <w:rsid w:val="00511709"/>
    <w:rsid w:val="00512207"/>
    <w:rsid w:val="0051234C"/>
    <w:rsid w:val="00512E54"/>
    <w:rsid w:val="00513728"/>
    <w:rsid w:val="00513D31"/>
    <w:rsid w:val="005140C5"/>
    <w:rsid w:val="00514B3B"/>
    <w:rsid w:val="005151FB"/>
    <w:rsid w:val="005153E2"/>
    <w:rsid w:val="00520342"/>
    <w:rsid w:val="005208B2"/>
    <w:rsid w:val="00521A95"/>
    <w:rsid w:val="00522827"/>
    <w:rsid w:val="00522B49"/>
    <w:rsid w:val="00524007"/>
    <w:rsid w:val="0052467A"/>
    <w:rsid w:val="00525202"/>
    <w:rsid w:val="005253E5"/>
    <w:rsid w:val="00525E56"/>
    <w:rsid w:val="0052698B"/>
    <w:rsid w:val="00526C45"/>
    <w:rsid w:val="00527E07"/>
    <w:rsid w:val="00527E8C"/>
    <w:rsid w:val="0053256D"/>
    <w:rsid w:val="005333E6"/>
    <w:rsid w:val="0053587F"/>
    <w:rsid w:val="00540BCD"/>
    <w:rsid w:val="0054289D"/>
    <w:rsid w:val="0054441A"/>
    <w:rsid w:val="00545E34"/>
    <w:rsid w:val="0055065E"/>
    <w:rsid w:val="00551FE9"/>
    <w:rsid w:val="00552578"/>
    <w:rsid w:val="0055339C"/>
    <w:rsid w:val="00553CA2"/>
    <w:rsid w:val="00554054"/>
    <w:rsid w:val="005540BE"/>
    <w:rsid w:val="00554157"/>
    <w:rsid w:val="00556F11"/>
    <w:rsid w:val="005576FD"/>
    <w:rsid w:val="00557F7C"/>
    <w:rsid w:val="00560128"/>
    <w:rsid w:val="00560306"/>
    <w:rsid w:val="0056070F"/>
    <w:rsid w:val="0056181B"/>
    <w:rsid w:val="005623C6"/>
    <w:rsid w:val="00562F5F"/>
    <w:rsid w:val="00565094"/>
    <w:rsid w:val="00565243"/>
    <w:rsid w:val="00570279"/>
    <w:rsid w:val="00570C0A"/>
    <w:rsid w:val="00571E09"/>
    <w:rsid w:val="005745CE"/>
    <w:rsid w:val="00575E9F"/>
    <w:rsid w:val="005772CD"/>
    <w:rsid w:val="00580462"/>
    <w:rsid w:val="00580CA9"/>
    <w:rsid w:val="005854DB"/>
    <w:rsid w:val="0058583C"/>
    <w:rsid w:val="00585908"/>
    <w:rsid w:val="00586954"/>
    <w:rsid w:val="00587AAE"/>
    <w:rsid w:val="00587D50"/>
    <w:rsid w:val="00592287"/>
    <w:rsid w:val="00592373"/>
    <w:rsid w:val="00594975"/>
    <w:rsid w:val="00595DC1"/>
    <w:rsid w:val="00596D35"/>
    <w:rsid w:val="0059750C"/>
    <w:rsid w:val="005979FD"/>
    <w:rsid w:val="00597B8A"/>
    <w:rsid w:val="005A01FA"/>
    <w:rsid w:val="005A42C6"/>
    <w:rsid w:val="005A5685"/>
    <w:rsid w:val="005A5919"/>
    <w:rsid w:val="005A5FDA"/>
    <w:rsid w:val="005B0DAC"/>
    <w:rsid w:val="005B15B9"/>
    <w:rsid w:val="005B174A"/>
    <w:rsid w:val="005B1B1F"/>
    <w:rsid w:val="005B249F"/>
    <w:rsid w:val="005B3758"/>
    <w:rsid w:val="005B4AB9"/>
    <w:rsid w:val="005B4B4D"/>
    <w:rsid w:val="005B4E03"/>
    <w:rsid w:val="005B5899"/>
    <w:rsid w:val="005B5DCA"/>
    <w:rsid w:val="005B7F6F"/>
    <w:rsid w:val="005C089C"/>
    <w:rsid w:val="005C1D18"/>
    <w:rsid w:val="005C211E"/>
    <w:rsid w:val="005C51E4"/>
    <w:rsid w:val="005C6D7E"/>
    <w:rsid w:val="005C7936"/>
    <w:rsid w:val="005D1E9B"/>
    <w:rsid w:val="005D2D13"/>
    <w:rsid w:val="005D50CA"/>
    <w:rsid w:val="005D5CD2"/>
    <w:rsid w:val="005D722E"/>
    <w:rsid w:val="005D737E"/>
    <w:rsid w:val="005D77C5"/>
    <w:rsid w:val="005E04FF"/>
    <w:rsid w:val="005E193A"/>
    <w:rsid w:val="005E1B4D"/>
    <w:rsid w:val="005E3423"/>
    <w:rsid w:val="005E51CC"/>
    <w:rsid w:val="005E6185"/>
    <w:rsid w:val="005E6AC8"/>
    <w:rsid w:val="005E7A14"/>
    <w:rsid w:val="005F05D9"/>
    <w:rsid w:val="005F16A0"/>
    <w:rsid w:val="005F1830"/>
    <w:rsid w:val="005F25B8"/>
    <w:rsid w:val="005F342A"/>
    <w:rsid w:val="005F38EA"/>
    <w:rsid w:val="005F3FA9"/>
    <w:rsid w:val="005F4B7A"/>
    <w:rsid w:val="005F4F8D"/>
    <w:rsid w:val="005F5538"/>
    <w:rsid w:val="005F7467"/>
    <w:rsid w:val="005F78EC"/>
    <w:rsid w:val="006000A3"/>
    <w:rsid w:val="00600C3E"/>
    <w:rsid w:val="006017DB"/>
    <w:rsid w:val="0060247D"/>
    <w:rsid w:val="0060279F"/>
    <w:rsid w:val="006051E4"/>
    <w:rsid w:val="00605910"/>
    <w:rsid w:val="00607842"/>
    <w:rsid w:val="00607937"/>
    <w:rsid w:val="00607FAC"/>
    <w:rsid w:val="00611F48"/>
    <w:rsid w:val="00614E51"/>
    <w:rsid w:val="00615010"/>
    <w:rsid w:val="00615FC2"/>
    <w:rsid w:val="00616D23"/>
    <w:rsid w:val="00617151"/>
    <w:rsid w:val="006214B7"/>
    <w:rsid w:val="00622546"/>
    <w:rsid w:val="00622D5E"/>
    <w:rsid w:val="00624693"/>
    <w:rsid w:val="006248BD"/>
    <w:rsid w:val="006249EE"/>
    <w:rsid w:val="0062509C"/>
    <w:rsid w:val="00625500"/>
    <w:rsid w:val="00627162"/>
    <w:rsid w:val="0063052E"/>
    <w:rsid w:val="00631EC0"/>
    <w:rsid w:val="00633077"/>
    <w:rsid w:val="006334E1"/>
    <w:rsid w:val="006339C4"/>
    <w:rsid w:val="00633DD7"/>
    <w:rsid w:val="006346BF"/>
    <w:rsid w:val="0063581C"/>
    <w:rsid w:val="00635981"/>
    <w:rsid w:val="00635EA0"/>
    <w:rsid w:val="00637B6E"/>
    <w:rsid w:val="00637D01"/>
    <w:rsid w:val="00640B96"/>
    <w:rsid w:val="006428E6"/>
    <w:rsid w:val="00642DE5"/>
    <w:rsid w:val="006452F3"/>
    <w:rsid w:val="006459BC"/>
    <w:rsid w:val="00645BA3"/>
    <w:rsid w:val="00647E61"/>
    <w:rsid w:val="00651941"/>
    <w:rsid w:val="00652A9E"/>
    <w:rsid w:val="00654EB9"/>
    <w:rsid w:val="00655C67"/>
    <w:rsid w:val="00657B79"/>
    <w:rsid w:val="00660007"/>
    <w:rsid w:val="00660939"/>
    <w:rsid w:val="006614C0"/>
    <w:rsid w:val="0066191B"/>
    <w:rsid w:val="00663120"/>
    <w:rsid w:val="006633AF"/>
    <w:rsid w:val="00663579"/>
    <w:rsid w:val="00663B47"/>
    <w:rsid w:val="006648D7"/>
    <w:rsid w:val="00665183"/>
    <w:rsid w:val="00665D73"/>
    <w:rsid w:val="00666A78"/>
    <w:rsid w:val="00670A20"/>
    <w:rsid w:val="006716A7"/>
    <w:rsid w:val="00672C9B"/>
    <w:rsid w:val="00672D0C"/>
    <w:rsid w:val="00672ECC"/>
    <w:rsid w:val="00673D04"/>
    <w:rsid w:val="00675C59"/>
    <w:rsid w:val="00675E04"/>
    <w:rsid w:val="00675EFC"/>
    <w:rsid w:val="006773EF"/>
    <w:rsid w:val="006800D0"/>
    <w:rsid w:val="00680485"/>
    <w:rsid w:val="00680558"/>
    <w:rsid w:val="006806B8"/>
    <w:rsid w:val="00680728"/>
    <w:rsid w:val="00681F8B"/>
    <w:rsid w:val="00683659"/>
    <w:rsid w:val="0068404A"/>
    <w:rsid w:val="00685DF0"/>
    <w:rsid w:val="0068662C"/>
    <w:rsid w:val="00687BD7"/>
    <w:rsid w:val="00687E3D"/>
    <w:rsid w:val="00687F5B"/>
    <w:rsid w:val="00690CE5"/>
    <w:rsid w:val="006918F9"/>
    <w:rsid w:val="00691939"/>
    <w:rsid w:val="00692682"/>
    <w:rsid w:val="006929B5"/>
    <w:rsid w:val="00694794"/>
    <w:rsid w:val="00694971"/>
    <w:rsid w:val="0069571D"/>
    <w:rsid w:val="006957EB"/>
    <w:rsid w:val="00695C55"/>
    <w:rsid w:val="006A08BE"/>
    <w:rsid w:val="006A1F5F"/>
    <w:rsid w:val="006A32A9"/>
    <w:rsid w:val="006A4AE1"/>
    <w:rsid w:val="006A589E"/>
    <w:rsid w:val="006A5AE5"/>
    <w:rsid w:val="006A5CAC"/>
    <w:rsid w:val="006A5CCC"/>
    <w:rsid w:val="006A6037"/>
    <w:rsid w:val="006A6FBA"/>
    <w:rsid w:val="006A7338"/>
    <w:rsid w:val="006B1423"/>
    <w:rsid w:val="006B1D5A"/>
    <w:rsid w:val="006B29D4"/>
    <w:rsid w:val="006B2A20"/>
    <w:rsid w:val="006B34D9"/>
    <w:rsid w:val="006B3F35"/>
    <w:rsid w:val="006B40EE"/>
    <w:rsid w:val="006B6254"/>
    <w:rsid w:val="006B6AB4"/>
    <w:rsid w:val="006B75EA"/>
    <w:rsid w:val="006B7C54"/>
    <w:rsid w:val="006C0795"/>
    <w:rsid w:val="006C16F2"/>
    <w:rsid w:val="006C2F12"/>
    <w:rsid w:val="006C3899"/>
    <w:rsid w:val="006C4265"/>
    <w:rsid w:val="006C5212"/>
    <w:rsid w:val="006C65B7"/>
    <w:rsid w:val="006C6769"/>
    <w:rsid w:val="006C6870"/>
    <w:rsid w:val="006C6A16"/>
    <w:rsid w:val="006D04F3"/>
    <w:rsid w:val="006D10F9"/>
    <w:rsid w:val="006D4C21"/>
    <w:rsid w:val="006D58F6"/>
    <w:rsid w:val="006D5904"/>
    <w:rsid w:val="006D5CC5"/>
    <w:rsid w:val="006D5D6E"/>
    <w:rsid w:val="006D77A2"/>
    <w:rsid w:val="006E0B35"/>
    <w:rsid w:val="006E104A"/>
    <w:rsid w:val="006E30AE"/>
    <w:rsid w:val="006E4798"/>
    <w:rsid w:val="006E4EB7"/>
    <w:rsid w:val="006E5D22"/>
    <w:rsid w:val="006E67ED"/>
    <w:rsid w:val="006E6B49"/>
    <w:rsid w:val="006E6BEE"/>
    <w:rsid w:val="006E6F20"/>
    <w:rsid w:val="006F11DB"/>
    <w:rsid w:val="006F2084"/>
    <w:rsid w:val="006F2085"/>
    <w:rsid w:val="006F5C0E"/>
    <w:rsid w:val="006F654C"/>
    <w:rsid w:val="006F6684"/>
    <w:rsid w:val="006F7F74"/>
    <w:rsid w:val="00700F3B"/>
    <w:rsid w:val="007038BA"/>
    <w:rsid w:val="0070530F"/>
    <w:rsid w:val="00705E27"/>
    <w:rsid w:val="00706BAC"/>
    <w:rsid w:val="007120DF"/>
    <w:rsid w:val="00712843"/>
    <w:rsid w:val="007137FD"/>
    <w:rsid w:val="00713D2F"/>
    <w:rsid w:val="00713E5A"/>
    <w:rsid w:val="00714220"/>
    <w:rsid w:val="007145CB"/>
    <w:rsid w:val="00714AE3"/>
    <w:rsid w:val="007155DC"/>
    <w:rsid w:val="00715F17"/>
    <w:rsid w:val="00715FDF"/>
    <w:rsid w:val="0071729C"/>
    <w:rsid w:val="00717AE3"/>
    <w:rsid w:val="00717BB3"/>
    <w:rsid w:val="0072222C"/>
    <w:rsid w:val="007227BB"/>
    <w:rsid w:val="00724722"/>
    <w:rsid w:val="007261BE"/>
    <w:rsid w:val="007278DF"/>
    <w:rsid w:val="00730129"/>
    <w:rsid w:val="00730172"/>
    <w:rsid w:val="00730775"/>
    <w:rsid w:val="007309FA"/>
    <w:rsid w:val="0073148B"/>
    <w:rsid w:val="00731548"/>
    <w:rsid w:val="0073202B"/>
    <w:rsid w:val="00737099"/>
    <w:rsid w:val="00737138"/>
    <w:rsid w:val="00740FF5"/>
    <w:rsid w:val="00742F48"/>
    <w:rsid w:val="00743192"/>
    <w:rsid w:val="00743957"/>
    <w:rsid w:val="007459A2"/>
    <w:rsid w:val="0074693A"/>
    <w:rsid w:val="00746B2F"/>
    <w:rsid w:val="00747FD7"/>
    <w:rsid w:val="00751F4D"/>
    <w:rsid w:val="007522BD"/>
    <w:rsid w:val="0075246D"/>
    <w:rsid w:val="00752B31"/>
    <w:rsid w:val="00753AC7"/>
    <w:rsid w:val="0075412C"/>
    <w:rsid w:val="00754249"/>
    <w:rsid w:val="00755660"/>
    <w:rsid w:val="00756C40"/>
    <w:rsid w:val="0075707D"/>
    <w:rsid w:val="00760D33"/>
    <w:rsid w:val="00762760"/>
    <w:rsid w:val="00764327"/>
    <w:rsid w:val="00764CBD"/>
    <w:rsid w:val="00764EF2"/>
    <w:rsid w:val="00764F26"/>
    <w:rsid w:val="00766B50"/>
    <w:rsid w:val="00766F0F"/>
    <w:rsid w:val="00767294"/>
    <w:rsid w:val="007673C8"/>
    <w:rsid w:val="00772809"/>
    <w:rsid w:val="00772A71"/>
    <w:rsid w:val="00773D9B"/>
    <w:rsid w:val="00777A91"/>
    <w:rsid w:val="00777ED5"/>
    <w:rsid w:val="0078104C"/>
    <w:rsid w:val="007854EE"/>
    <w:rsid w:val="007903FB"/>
    <w:rsid w:val="007906B5"/>
    <w:rsid w:val="00790C90"/>
    <w:rsid w:val="00791D4B"/>
    <w:rsid w:val="00792C58"/>
    <w:rsid w:val="0079630D"/>
    <w:rsid w:val="00797A44"/>
    <w:rsid w:val="007A00FC"/>
    <w:rsid w:val="007A16A0"/>
    <w:rsid w:val="007A3C49"/>
    <w:rsid w:val="007A3DE8"/>
    <w:rsid w:val="007A3E9F"/>
    <w:rsid w:val="007A489F"/>
    <w:rsid w:val="007A4BD9"/>
    <w:rsid w:val="007A75A8"/>
    <w:rsid w:val="007A7807"/>
    <w:rsid w:val="007B1637"/>
    <w:rsid w:val="007B1AF9"/>
    <w:rsid w:val="007B2C08"/>
    <w:rsid w:val="007B3009"/>
    <w:rsid w:val="007B4F88"/>
    <w:rsid w:val="007B623E"/>
    <w:rsid w:val="007B6374"/>
    <w:rsid w:val="007B67B5"/>
    <w:rsid w:val="007B7A6D"/>
    <w:rsid w:val="007B7C2C"/>
    <w:rsid w:val="007B7CD6"/>
    <w:rsid w:val="007C2429"/>
    <w:rsid w:val="007C409D"/>
    <w:rsid w:val="007C517A"/>
    <w:rsid w:val="007C5D0E"/>
    <w:rsid w:val="007C7F45"/>
    <w:rsid w:val="007D00DC"/>
    <w:rsid w:val="007D036C"/>
    <w:rsid w:val="007D14CD"/>
    <w:rsid w:val="007D2707"/>
    <w:rsid w:val="007D3D7E"/>
    <w:rsid w:val="007D41FB"/>
    <w:rsid w:val="007D4CC0"/>
    <w:rsid w:val="007D5C3F"/>
    <w:rsid w:val="007E076E"/>
    <w:rsid w:val="007E1214"/>
    <w:rsid w:val="007E185A"/>
    <w:rsid w:val="007E2396"/>
    <w:rsid w:val="007E27E5"/>
    <w:rsid w:val="007E378C"/>
    <w:rsid w:val="007E3ECC"/>
    <w:rsid w:val="007E70B8"/>
    <w:rsid w:val="007E75FB"/>
    <w:rsid w:val="007E7EDF"/>
    <w:rsid w:val="007F00AD"/>
    <w:rsid w:val="007F18F7"/>
    <w:rsid w:val="007F21DC"/>
    <w:rsid w:val="007F33E1"/>
    <w:rsid w:val="007F3792"/>
    <w:rsid w:val="007F66F6"/>
    <w:rsid w:val="007F6787"/>
    <w:rsid w:val="0080044C"/>
    <w:rsid w:val="0080200F"/>
    <w:rsid w:val="00802816"/>
    <w:rsid w:val="00802CD0"/>
    <w:rsid w:val="00803436"/>
    <w:rsid w:val="00807DF2"/>
    <w:rsid w:val="0081002A"/>
    <w:rsid w:val="00811C4B"/>
    <w:rsid w:val="00813112"/>
    <w:rsid w:val="008134DC"/>
    <w:rsid w:val="00813D18"/>
    <w:rsid w:val="00814266"/>
    <w:rsid w:val="00814398"/>
    <w:rsid w:val="00814E02"/>
    <w:rsid w:val="00814F71"/>
    <w:rsid w:val="008161AC"/>
    <w:rsid w:val="00816434"/>
    <w:rsid w:val="008165C8"/>
    <w:rsid w:val="00816DA5"/>
    <w:rsid w:val="00817A45"/>
    <w:rsid w:val="008201AF"/>
    <w:rsid w:val="008222BF"/>
    <w:rsid w:val="008229A4"/>
    <w:rsid w:val="00823222"/>
    <w:rsid w:val="008235B1"/>
    <w:rsid w:val="008240AB"/>
    <w:rsid w:val="00824458"/>
    <w:rsid w:val="00824979"/>
    <w:rsid w:val="00824ADC"/>
    <w:rsid w:val="00824F63"/>
    <w:rsid w:val="00825269"/>
    <w:rsid w:val="008255AD"/>
    <w:rsid w:val="00826301"/>
    <w:rsid w:val="008271BD"/>
    <w:rsid w:val="008279E5"/>
    <w:rsid w:val="0083045F"/>
    <w:rsid w:val="00830A4B"/>
    <w:rsid w:val="00831A58"/>
    <w:rsid w:val="00831CA3"/>
    <w:rsid w:val="00832856"/>
    <w:rsid w:val="00833CF4"/>
    <w:rsid w:val="00834121"/>
    <w:rsid w:val="00834C42"/>
    <w:rsid w:val="00834C6C"/>
    <w:rsid w:val="00834CA7"/>
    <w:rsid w:val="00834F7C"/>
    <w:rsid w:val="0083517A"/>
    <w:rsid w:val="00835A0C"/>
    <w:rsid w:val="00835E71"/>
    <w:rsid w:val="0083664B"/>
    <w:rsid w:val="00836F9F"/>
    <w:rsid w:val="008410CD"/>
    <w:rsid w:val="0084216F"/>
    <w:rsid w:val="00842E1C"/>
    <w:rsid w:val="00842EDA"/>
    <w:rsid w:val="00843C41"/>
    <w:rsid w:val="008458BB"/>
    <w:rsid w:val="00846296"/>
    <w:rsid w:val="0084797F"/>
    <w:rsid w:val="00850A67"/>
    <w:rsid w:val="008518BD"/>
    <w:rsid w:val="00851E80"/>
    <w:rsid w:val="00853BE6"/>
    <w:rsid w:val="008554C8"/>
    <w:rsid w:val="008555A7"/>
    <w:rsid w:val="008564D0"/>
    <w:rsid w:val="00856F99"/>
    <w:rsid w:val="00860BBB"/>
    <w:rsid w:val="00860C83"/>
    <w:rsid w:val="0086136D"/>
    <w:rsid w:val="00862191"/>
    <w:rsid w:val="00862B1D"/>
    <w:rsid w:val="008631CA"/>
    <w:rsid w:val="008636D9"/>
    <w:rsid w:val="008648FE"/>
    <w:rsid w:val="00866B68"/>
    <w:rsid w:val="0086791A"/>
    <w:rsid w:val="00870AFD"/>
    <w:rsid w:val="00871966"/>
    <w:rsid w:val="00871D67"/>
    <w:rsid w:val="00872884"/>
    <w:rsid w:val="00872BD6"/>
    <w:rsid w:val="008751CF"/>
    <w:rsid w:val="008751FF"/>
    <w:rsid w:val="00876D47"/>
    <w:rsid w:val="008800E6"/>
    <w:rsid w:val="008802ED"/>
    <w:rsid w:val="00880B43"/>
    <w:rsid w:val="00881420"/>
    <w:rsid w:val="008821C9"/>
    <w:rsid w:val="008838B2"/>
    <w:rsid w:val="00884AE7"/>
    <w:rsid w:val="0089332E"/>
    <w:rsid w:val="008937D3"/>
    <w:rsid w:val="008938EC"/>
    <w:rsid w:val="008945DC"/>
    <w:rsid w:val="00894EF5"/>
    <w:rsid w:val="008950CB"/>
    <w:rsid w:val="00895CCB"/>
    <w:rsid w:val="00897FBA"/>
    <w:rsid w:val="00897FF6"/>
    <w:rsid w:val="008A072E"/>
    <w:rsid w:val="008A0960"/>
    <w:rsid w:val="008A1551"/>
    <w:rsid w:val="008A28B5"/>
    <w:rsid w:val="008A2957"/>
    <w:rsid w:val="008A4BD9"/>
    <w:rsid w:val="008A52C8"/>
    <w:rsid w:val="008A562D"/>
    <w:rsid w:val="008A680E"/>
    <w:rsid w:val="008A69BD"/>
    <w:rsid w:val="008A7E2B"/>
    <w:rsid w:val="008B115F"/>
    <w:rsid w:val="008B160A"/>
    <w:rsid w:val="008B1D5E"/>
    <w:rsid w:val="008B1EAC"/>
    <w:rsid w:val="008B1EFB"/>
    <w:rsid w:val="008B21D1"/>
    <w:rsid w:val="008B3AAF"/>
    <w:rsid w:val="008B498C"/>
    <w:rsid w:val="008B558E"/>
    <w:rsid w:val="008B7801"/>
    <w:rsid w:val="008C03BF"/>
    <w:rsid w:val="008C0A8D"/>
    <w:rsid w:val="008C183C"/>
    <w:rsid w:val="008C2AB8"/>
    <w:rsid w:val="008C3BA4"/>
    <w:rsid w:val="008C41F7"/>
    <w:rsid w:val="008C428E"/>
    <w:rsid w:val="008C44A8"/>
    <w:rsid w:val="008C4937"/>
    <w:rsid w:val="008C7A41"/>
    <w:rsid w:val="008D1B8D"/>
    <w:rsid w:val="008D1D7A"/>
    <w:rsid w:val="008D26E9"/>
    <w:rsid w:val="008D5D7D"/>
    <w:rsid w:val="008D68B9"/>
    <w:rsid w:val="008D6CCE"/>
    <w:rsid w:val="008E18FF"/>
    <w:rsid w:val="008E3A51"/>
    <w:rsid w:val="008E3D5C"/>
    <w:rsid w:val="008E6D8B"/>
    <w:rsid w:val="008E7106"/>
    <w:rsid w:val="008E7775"/>
    <w:rsid w:val="008E7FAE"/>
    <w:rsid w:val="008F09F8"/>
    <w:rsid w:val="008F4D50"/>
    <w:rsid w:val="008F65B2"/>
    <w:rsid w:val="008F7BC3"/>
    <w:rsid w:val="008F7D64"/>
    <w:rsid w:val="009003AF"/>
    <w:rsid w:val="009005E4"/>
    <w:rsid w:val="00900829"/>
    <w:rsid w:val="009017A6"/>
    <w:rsid w:val="009022A4"/>
    <w:rsid w:val="00902681"/>
    <w:rsid w:val="00903E64"/>
    <w:rsid w:val="009042DE"/>
    <w:rsid w:val="009059DE"/>
    <w:rsid w:val="009066D7"/>
    <w:rsid w:val="00907757"/>
    <w:rsid w:val="00907909"/>
    <w:rsid w:val="009079E3"/>
    <w:rsid w:val="00910DCF"/>
    <w:rsid w:val="00912548"/>
    <w:rsid w:val="00912F9A"/>
    <w:rsid w:val="00913048"/>
    <w:rsid w:val="009134A7"/>
    <w:rsid w:val="0091436B"/>
    <w:rsid w:val="00915440"/>
    <w:rsid w:val="00916C7C"/>
    <w:rsid w:val="00917E32"/>
    <w:rsid w:val="0092054F"/>
    <w:rsid w:val="0092235E"/>
    <w:rsid w:val="009228C9"/>
    <w:rsid w:val="0092545F"/>
    <w:rsid w:val="00926327"/>
    <w:rsid w:val="009274FE"/>
    <w:rsid w:val="00931740"/>
    <w:rsid w:val="00932822"/>
    <w:rsid w:val="009340DA"/>
    <w:rsid w:val="00936B72"/>
    <w:rsid w:val="00937470"/>
    <w:rsid w:val="00937C7C"/>
    <w:rsid w:val="00937FBC"/>
    <w:rsid w:val="00940A46"/>
    <w:rsid w:val="009412C5"/>
    <w:rsid w:val="00943518"/>
    <w:rsid w:val="0094364E"/>
    <w:rsid w:val="009449CF"/>
    <w:rsid w:val="00945667"/>
    <w:rsid w:val="00945DFD"/>
    <w:rsid w:val="009464F5"/>
    <w:rsid w:val="009471CB"/>
    <w:rsid w:val="00951C91"/>
    <w:rsid w:val="009527DB"/>
    <w:rsid w:val="00952806"/>
    <w:rsid w:val="00952CCD"/>
    <w:rsid w:val="00953CE6"/>
    <w:rsid w:val="009547B7"/>
    <w:rsid w:val="00954A40"/>
    <w:rsid w:val="00955BD1"/>
    <w:rsid w:val="0095614F"/>
    <w:rsid w:val="009564E2"/>
    <w:rsid w:val="0095659E"/>
    <w:rsid w:val="00957478"/>
    <w:rsid w:val="00962A42"/>
    <w:rsid w:val="00962E9E"/>
    <w:rsid w:val="00963E8B"/>
    <w:rsid w:val="009652DA"/>
    <w:rsid w:val="009652FF"/>
    <w:rsid w:val="0096647E"/>
    <w:rsid w:val="00967E5A"/>
    <w:rsid w:val="00970382"/>
    <w:rsid w:val="00971C30"/>
    <w:rsid w:val="00971E89"/>
    <w:rsid w:val="0097272D"/>
    <w:rsid w:val="0097297C"/>
    <w:rsid w:val="00974FA6"/>
    <w:rsid w:val="009765BE"/>
    <w:rsid w:val="009805F2"/>
    <w:rsid w:val="00980D51"/>
    <w:rsid w:val="00981E61"/>
    <w:rsid w:val="009828BD"/>
    <w:rsid w:val="00982E72"/>
    <w:rsid w:val="009831B7"/>
    <w:rsid w:val="0098324B"/>
    <w:rsid w:val="0098544E"/>
    <w:rsid w:val="00986247"/>
    <w:rsid w:val="00986498"/>
    <w:rsid w:val="00986D3B"/>
    <w:rsid w:val="00990A08"/>
    <w:rsid w:val="00991596"/>
    <w:rsid w:val="00992A9C"/>
    <w:rsid w:val="00993A3D"/>
    <w:rsid w:val="00994999"/>
    <w:rsid w:val="00995360"/>
    <w:rsid w:val="009954F9"/>
    <w:rsid w:val="00995DF3"/>
    <w:rsid w:val="00997494"/>
    <w:rsid w:val="009A091D"/>
    <w:rsid w:val="009A0B08"/>
    <w:rsid w:val="009A0D35"/>
    <w:rsid w:val="009A25AC"/>
    <w:rsid w:val="009A3089"/>
    <w:rsid w:val="009A5D05"/>
    <w:rsid w:val="009B1254"/>
    <w:rsid w:val="009B3BDD"/>
    <w:rsid w:val="009B50F7"/>
    <w:rsid w:val="009B6042"/>
    <w:rsid w:val="009B6C01"/>
    <w:rsid w:val="009C05F1"/>
    <w:rsid w:val="009C1070"/>
    <w:rsid w:val="009C2F0F"/>
    <w:rsid w:val="009C2F57"/>
    <w:rsid w:val="009C3BC2"/>
    <w:rsid w:val="009C3D98"/>
    <w:rsid w:val="009C3E2E"/>
    <w:rsid w:val="009C4416"/>
    <w:rsid w:val="009C52A3"/>
    <w:rsid w:val="009C5448"/>
    <w:rsid w:val="009C68B3"/>
    <w:rsid w:val="009C6D68"/>
    <w:rsid w:val="009C7B2D"/>
    <w:rsid w:val="009C7EE6"/>
    <w:rsid w:val="009D0BA8"/>
    <w:rsid w:val="009D1460"/>
    <w:rsid w:val="009D2413"/>
    <w:rsid w:val="009D4624"/>
    <w:rsid w:val="009D465A"/>
    <w:rsid w:val="009D4BF0"/>
    <w:rsid w:val="009D7A47"/>
    <w:rsid w:val="009E0867"/>
    <w:rsid w:val="009E0A1C"/>
    <w:rsid w:val="009E0DC2"/>
    <w:rsid w:val="009E0EDD"/>
    <w:rsid w:val="009E22A7"/>
    <w:rsid w:val="009E24AD"/>
    <w:rsid w:val="009E39B8"/>
    <w:rsid w:val="009E476A"/>
    <w:rsid w:val="009E6364"/>
    <w:rsid w:val="009E641F"/>
    <w:rsid w:val="009E71C6"/>
    <w:rsid w:val="009E74B5"/>
    <w:rsid w:val="009E76DA"/>
    <w:rsid w:val="009F083F"/>
    <w:rsid w:val="009F0A76"/>
    <w:rsid w:val="009F11A7"/>
    <w:rsid w:val="009F2342"/>
    <w:rsid w:val="009F288B"/>
    <w:rsid w:val="009F33CF"/>
    <w:rsid w:val="009F37CB"/>
    <w:rsid w:val="009F5B56"/>
    <w:rsid w:val="009F6A62"/>
    <w:rsid w:val="009F765F"/>
    <w:rsid w:val="00A00412"/>
    <w:rsid w:val="00A00CA0"/>
    <w:rsid w:val="00A01178"/>
    <w:rsid w:val="00A015EF"/>
    <w:rsid w:val="00A018B6"/>
    <w:rsid w:val="00A01A12"/>
    <w:rsid w:val="00A01B3C"/>
    <w:rsid w:val="00A02ACC"/>
    <w:rsid w:val="00A039CE"/>
    <w:rsid w:val="00A03E29"/>
    <w:rsid w:val="00A05FB9"/>
    <w:rsid w:val="00A073F6"/>
    <w:rsid w:val="00A07F64"/>
    <w:rsid w:val="00A1315F"/>
    <w:rsid w:val="00A1428E"/>
    <w:rsid w:val="00A1490E"/>
    <w:rsid w:val="00A14965"/>
    <w:rsid w:val="00A20572"/>
    <w:rsid w:val="00A214B2"/>
    <w:rsid w:val="00A21E20"/>
    <w:rsid w:val="00A2254D"/>
    <w:rsid w:val="00A233D3"/>
    <w:rsid w:val="00A26F93"/>
    <w:rsid w:val="00A279A6"/>
    <w:rsid w:val="00A27D3F"/>
    <w:rsid w:val="00A317E2"/>
    <w:rsid w:val="00A36204"/>
    <w:rsid w:val="00A36BD0"/>
    <w:rsid w:val="00A36E1D"/>
    <w:rsid w:val="00A36E6F"/>
    <w:rsid w:val="00A4145E"/>
    <w:rsid w:val="00A414E7"/>
    <w:rsid w:val="00A42357"/>
    <w:rsid w:val="00A42B32"/>
    <w:rsid w:val="00A438AA"/>
    <w:rsid w:val="00A43FFC"/>
    <w:rsid w:val="00A4428B"/>
    <w:rsid w:val="00A45EA7"/>
    <w:rsid w:val="00A46387"/>
    <w:rsid w:val="00A50F17"/>
    <w:rsid w:val="00A51657"/>
    <w:rsid w:val="00A53586"/>
    <w:rsid w:val="00A53978"/>
    <w:rsid w:val="00A55254"/>
    <w:rsid w:val="00A554D0"/>
    <w:rsid w:val="00A56F9E"/>
    <w:rsid w:val="00A57B2F"/>
    <w:rsid w:val="00A6084B"/>
    <w:rsid w:val="00A6135C"/>
    <w:rsid w:val="00A615DB"/>
    <w:rsid w:val="00A61C0B"/>
    <w:rsid w:val="00A628D3"/>
    <w:rsid w:val="00A62B34"/>
    <w:rsid w:val="00A64CA6"/>
    <w:rsid w:val="00A64FB5"/>
    <w:rsid w:val="00A65F93"/>
    <w:rsid w:val="00A70C14"/>
    <w:rsid w:val="00A70CAA"/>
    <w:rsid w:val="00A7340F"/>
    <w:rsid w:val="00A7370B"/>
    <w:rsid w:val="00A73D28"/>
    <w:rsid w:val="00A752CE"/>
    <w:rsid w:val="00A77193"/>
    <w:rsid w:val="00A77654"/>
    <w:rsid w:val="00A80B10"/>
    <w:rsid w:val="00A814C3"/>
    <w:rsid w:val="00A8296D"/>
    <w:rsid w:val="00A836DA"/>
    <w:rsid w:val="00A85147"/>
    <w:rsid w:val="00A86580"/>
    <w:rsid w:val="00A87781"/>
    <w:rsid w:val="00A906EB"/>
    <w:rsid w:val="00A90FD4"/>
    <w:rsid w:val="00A91693"/>
    <w:rsid w:val="00A9539C"/>
    <w:rsid w:val="00A95EFD"/>
    <w:rsid w:val="00A96112"/>
    <w:rsid w:val="00A96517"/>
    <w:rsid w:val="00A97AD7"/>
    <w:rsid w:val="00AA02EB"/>
    <w:rsid w:val="00AA03D9"/>
    <w:rsid w:val="00AA1A44"/>
    <w:rsid w:val="00AA2452"/>
    <w:rsid w:val="00AA312C"/>
    <w:rsid w:val="00AA376F"/>
    <w:rsid w:val="00AA3AB6"/>
    <w:rsid w:val="00AA410C"/>
    <w:rsid w:val="00AA4203"/>
    <w:rsid w:val="00AA4CBA"/>
    <w:rsid w:val="00AA5127"/>
    <w:rsid w:val="00AA552A"/>
    <w:rsid w:val="00AA55FD"/>
    <w:rsid w:val="00AA5CA9"/>
    <w:rsid w:val="00AB031C"/>
    <w:rsid w:val="00AB03BB"/>
    <w:rsid w:val="00AB06FE"/>
    <w:rsid w:val="00AB2035"/>
    <w:rsid w:val="00AB37EF"/>
    <w:rsid w:val="00AB3963"/>
    <w:rsid w:val="00AB3A36"/>
    <w:rsid w:val="00AB6D97"/>
    <w:rsid w:val="00AB6EC1"/>
    <w:rsid w:val="00AB727C"/>
    <w:rsid w:val="00AB7ED0"/>
    <w:rsid w:val="00AC0695"/>
    <w:rsid w:val="00AC1AB8"/>
    <w:rsid w:val="00AC2A95"/>
    <w:rsid w:val="00AC2E66"/>
    <w:rsid w:val="00AC4374"/>
    <w:rsid w:val="00AC43DD"/>
    <w:rsid w:val="00AC4C97"/>
    <w:rsid w:val="00AC4DC5"/>
    <w:rsid w:val="00AC5CEB"/>
    <w:rsid w:val="00AC6FBE"/>
    <w:rsid w:val="00AD01D9"/>
    <w:rsid w:val="00AD063E"/>
    <w:rsid w:val="00AD0BE5"/>
    <w:rsid w:val="00AD1422"/>
    <w:rsid w:val="00AD14E3"/>
    <w:rsid w:val="00AD2946"/>
    <w:rsid w:val="00AD342B"/>
    <w:rsid w:val="00AD4AC3"/>
    <w:rsid w:val="00AD596E"/>
    <w:rsid w:val="00AD6C5B"/>
    <w:rsid w:val="00AD70A1"/>
    <w:rsid w:val="00AD7A2D"/>
    <w:rsid w:val="00AE18E0"/>
    <w:rsid w:val="00AE2096"/>
    <w:rsid w:val="00AE209A"/>
    <w:rsid w:val="00AE6197"/>
    <w:rsid w:val="00AE62A6"/>
    <w:rsid w:val="00AF07DA"/>
    <w:rsid w:val="00AF09D4"/>
    <w:rsid w:val="00AF2846"/>
    <w:rsid w:val="00AF4C49"/>
    <w:rsid w:val="00AF4EA9"/>
    <w:rsid w:val="00AF62D2"/>
    <w:rsid w:val="00B0084B"/>
    <w:rsid w:val="00B01120"/>
    <w:rsid w:val="00B023A3"/>
    <w:rsid w:val="00B03CBC"/>
    <w:rsid w:val="00B05C50"/>
    <w:rsid w:val="00B0680F"/>
    <w:rsid w:val="00B068C8"/>
    <w:rsid w:val="00B07227"/>
    <w:rsid w:val="00B07FA6"/>
    <w:rsid w:val="00B1042F"/>
    <w:rsid w:val="00B106BA"/>
    <w:rsid w:val="00B10897"/>
    <w:rsid w:val="00B112C0"/>
    <w:rsid w:val="00B11667"/>
    <w:rsid w:val="00B12E56"/>
    <w:rsid w:val="00B139F1"/>
    <w:rsid w:val="00B1473F"/>
    <w:rsid w:val="00B14DD4"/>
    <w:rsid w:val="00B151B8"/>
    <w:rsid w:val="00B15A40"/>
    <w:rsid w:val="00B15ADB"/>
    <w:rsid w:val="00B15D73"/>
    <w:rsid w:val="00B16B4E"/>
    <w:rsid w:val="00B177BE"/>
    <w:rsid w:val="00B17CCF"/>
    <w:rsid w:val="00B21C36"/>
    <w:rsid w:val="00B21E47"/>
    <w:rsid w:val="00B223D2"/>
    <w:rsid w:val="00B2248C"/>
    <w:rsid w:val="00B22B20"/>
    <w:rsid w:val="00B24C4F"/>
    <w:rsid w:val="00B25180"/>
    <w:rsid w:val="00B2598D"/>
    <w:rsid w:val="00B268B1"/>
    <w:rsid w:val="00B27686"/>
    <w:rsid w:val="00B31B10"/>
    <w:rsid w:val="00B320B7"/>
    <w:rsid w:val="00B332CB"/>
    <w:rsid w:val="00B347EA"/>
    <w:rsid w:val="00B359D4"/>
    <w:rsid w:val="00B35B84"/>
    <w:rsid w:val="00B35D31"/>
    <w:rsid w:val="00B3755E"/>
    <w:rsid w:val="00B37F26"/>
    <w:rsid w:val="00B41602"/>
    <w:rsid w:val="00B4258E"/>
    <w:rsid w:val="00B445FA"/>
    <w:rsid w:val="00B44832"/>
    <w:rsid w:val="00B4570F"/>
    <w:rsid w:val="00B45F49"/>
    <w:rsid w:val="00B46EE4"/>
    <w:rsid w:val="00B478D1"/>
    <w:rsid w:val="00B47F28"/>
    <w:rsid w:val="00B50676"/>
    <w:rsid w:val="00B51FDC"/>
    <w:rsid w:val="00B528CC"/>
    <w:rsid w:val="00B52E25"/>
    <w:rsid w:val="00B53A28"/>
    <w:rsid w:val="00B53EB0"/>
    <w:rsid w:val="00B53FAB"/>
    <w:rsid w:val="00B55336"/>
    <w:rsid w:val="00B55473"/>
    <w:rsid w:val="00B55D23"/>
    <w:rsid w:val="00B55DC2"/>
    <w:rsid w:val="00B56B87"/>
    <w:rsid w:val="00B57ACF"/>
    <w:rsid w:val="00B60AB3"/>
    <w:rsid w:val="00B615C7"/>
    <w:rsid w:val="00B62860"/>
    <w:rsid w:val="00B62F12"/>
    <w:rsid w:val="00B63868"/>
    <w:rsid w:val="00B638EE"/>
    <w:rsid w:val="00B64E33"/>
    <w:rsid w:val="00B65643"/>
    <w:rsid w:val="00B7229D"/>
    <w:rsid w:val="00B72C35"/>
    <w:rsid w:val="00B7335E"/>
    <w:rsid w:val="00B7347E"/>
    <w:rsid w:val="00B73664"/>
    <w:rsid w:val="00B74B61"/>
    <w:rsid w:val="00B74BF5"/>
    <w:rsid w:val="00B75080"/>
    <w:rsid w:val="00B7738D"/>
    <w:rsid w:val="00B8167D"/>
    <w:rsid w:val="00B834AD"/>
    <w:rsid w:val="00B83CD4"/>
    <w:rsid w:val="00B855D0"/>
    <w:rsid w:val="00B8599B"/>
    <w:rsid w:val="00B85A6C"/>
    <w:rsid w:val="00B85F54"/>
    <w:rsid w:val="00B87590"/>
    <w:rsid w:val="00B87A67"/>
    <w:rsid w:val="00B90C4D"/>
    <w:rsid w:val="00B90CA2"/>
    <w:rsid w:val="00B91BE5"/>
    <w:rsid w:val="00B93AAA"/>
    <w:rsid w:val="00B9510A"/>
    <w:rsid w:val="00B9540F"/>
    <w:rsid w:val="00B95846"/>
    <w:rsid w:val="00B95AE5"/>
    <w:rsid w:val="00B9675C"/>
    <w:rsid w:val="00B9678A"/>
    <w:rsid w:val="00BA024E"/>
    <w:rsid w:val="00BA06A4"/>
    <w:rsid w:val="00BA0DB3"/>
    <w:rsid w:val="00BA2A48"/>
    <w:rsid w:val="00BA3058"/>
    <w:rsid w:val="00BA3BED"/>
    <w:rsid w:val="00BA432B"/>
    <w:rsid w:val="00BA43CC"/>
    <w:rsid w:val="00BA70F9"/>
    <w:rsid w:val="00BB0AB1"/>
    <w:rsid w:val="00BB1C97"/>
    <w:rsid w:val="00BB1CEB"/>
    <w:rsid w:val="00BB23B5"/>
    <w:rsid w:val="00BB2A70"/>
    <w:rsid w:val="00BB5432"/>
    <w:rsid w:val="00BB6D2C"/>
    <w:rsid w:val="00BC06F6"/>
    <w:rsid w:val="00BC0C41"/>
    <w:rsid w:val="00BC1F9C"/>
    <w:rsid w:val="00BC28F6"/>
    <w:rsid w:val="00BC3490"/>
    <w:rsid w:val="00BC4015"/>
    <w:rsid w:val="00BC51B0"/>
    <w:rsid w:val="00BC5762"/>
    <w:rsid w:val="00BC66CF"/>
    <w:rsid w:val="00BC6D34"/>
    <w:rsid w:val="00BC7C07"/>
    <w:rsid w:val="00BD0CAA"/>
    <w:rsid w:val="00BD0D8C"/>
    <w:rsid w:val="00BD15A3"/>
    <w:rsid w:val="00BD15EB"/>
    <w:rsid w:val="00BD1945"/>
    <w:rsid w:val="00BD2A15"/>
    <w:rsid w:val="00BD2CCF"/>
    <w:rsid w:val="00BD4A59"/>
    <w:rsid w:val="00BD5C2B"/>
    <w:rsid w:val="00BD66F8"/>
    <w:rsid w:val="00BD7ECA"/>
    <w:rsid w:val="00BD7FDE"/>
    <w:rsid w:val="00BE0B04"/>
    <w:rsid w:val="00BE0D1D"/>
    <w:rsid w:val="00BE0E08"/>
    <w:rsid w:val="00BE2F87"/>
    <w:rsid w:val="00BE4989"/>
    <w:rsid w:val="00BE5810"/>
    <w:rsid w:val="00BE6D91"/>
    <w:rsid w:val="00BE71C9"/>
    <w:rsid w:val="00BE77C7"/>
    <w:rsid w:val="00BF20CD"/>
    <w:rsid w:val="00BF3D83"/>
    <w:rsid w:val="00BF3FDC"/>
    <w:rsid w:val="00BF4744"/>
    <w:rsid w:val="00C00A00"/>
    <w:rsid w:val="00C01179"/>
    <w:rsid w:val="00C02584"/>
    <w:rsid w:val="00C0363F"/>
    <w:rsid w:val="00C04472"/>
    <w:rsid w:val="00C05347"/>
    <w:rsid w:val="00C061B4"/>
    <w:rsid w:val="00C06643"/>
    <w:rsid w:val="00C06A00"/>
    <w:rsid w:val="00C107B4"/>
    <w:rsid w:val="00C1325E"/>
    <w:rsid w:val="00C133EA"/>
    <w:rsid w:val="00C134A0"/>
    <w:rsid w:val="00C1392D"/>
    <w:rsid w:val="00C13D2C"/>
    <w:rsid w:val="00C13F08"/>
    <w:rsid w:val="00C15821"/>
    <w:rsid w:val="00C15DE2"/>
    <w:rsid w:val="00C2009B"/>
    <w:rsid w:val="00C20B81"/>
    <w:rsid w:val="00C20EDA"/>
    <w:rsid w:val="00C2157E"/>
    <w:rsid w:val="00C21AC9"/>
    <w:rsid w:val="00C22C9C"/>
    <w:rsid w:val="00C24237"/>
    <w:rsid w:val="00C25267"/>
    <w:rsid w:val="00C2670E"/>
    <w:rsid w:val="00C27425"/>
    <w:rsid w:val="00C27954"/>
    <w:rsid w:val="00C30D6A"/>
    <w:rsid w:val="00C316B4"/>
    <w:rsid w:val="00C319C6"/>
    <w:rsid w:val="00C332CC"/>
    <w:rsid w:val="00C355AB"/>
    <w:rsid w:val="00C361D4"/>
    <w:rsid w:val="00C372AF"/>
    <w:rsid w:val="00C37A94"/>
    <w:rsid w:val="00C37F90"/>
    <w:rsid w:val="00C40323"/>
    <w:rsid w:val="00C40990"/>
    <w:rsid w:val="00C40BED"/>
    <w:rsid w:val="00C4133F"/>
    <w:rsid w:val="00C4477C"/>
    <w:rsid w:val="00C44B0D"/>
    <w:rsid w:val="00C44C22"/>
    <w:rsid w:val="00C45580"/>
    <w:rsid w:val="00C45DC3"/>
    <w:rsid w:val="00C45DE0"/>
    <w:rsid w:val="00C46189"/>
    <w:rsid w:val="00C46F11"/>
    <w:rsid w:val="00C4707E"/>
    <w:rsid w:val="00C50013"/>
    <w:rsid w:val="00C50E69"/>
    <w:rsid w:val="00C514CB"/>
    <w:rsid w:val="00C520D7"/>
    <w:rsid w:val="00C528C1"/>
    <w:rsid w:val="00C5313F"/>
    <w:rsid w:val="00C540CC"/>
    <w:rsid w:val="00C5417F"/>
    <w:rsid w:val="00C54D55"/>
    <w:rsid w:val="00C55029"/>
    <w:rsid w:val="00C55AC4"/>
    <w:rsid w:val="00C5619F"/>
    <w:rsid w:val="00C6014E"/>
    <w:rsid w:val="00C6145C"/>
    <w:rsid w:val="00C62658"/>
    <w:rsid w:val="00C62CB3"/>
    <w:rsid w:val="00C63D91"/>
    <w:rsid w:val="00C64514"/>
    <w:rsid w:val="00C6508C"/>
    <w:rsid w:val="00C65107"/>
    <w:rsid w:val="00C661D1"/>
    <w:rsid w:val="00C66887"/>
    <w:rsid w:val="00C6740C"/>
    <w:rsid w:val="00C67515"/>
    <w:rsid w:val="00C678A4"/>
    <w:rsid w:val="00C70316"/>
    <w:rsid w:val="00C707CF"/>
    <w:rsid w:val="00C7087A"/>
    <w:rsid w:val="00C71442"/>
    <w:rsid w:val="00C720A5"/>
    <w:rsid w:val="00C737B1"/>
    <w:rsid w:val="00C73807"/>
    <w:rsid w:val="00C74063"/>
    <w:rsid w:val="00C75129"/>
    <w:rsid w:val="00C80015"/>
    <w:rsid w:val="00C8014B"/>
    <w:rsid w:val="00C8229E"/>
    <w:rsid w:val="00C84A2A"/>
    <w:rsid w:val="00C84A4C"/>
    <w:rsid w:val="00C865EE"/>
    <w:rsid w:val="00C86B0B"/>
    <w:rsid w:val="00C87F40"/>
    <w:rsid w:val="00C90309"/>
    <w:rsid w:val="00C90750"/>
    <w:rsid w:val="00C92289"/>
    <w:rsid w:val="00C93C0F"/>
    <w:rsid w:val="00C94D12"/>
    <w:rsid w:val="00C94EEC"/>
    <w:rsid w:val="00C95EE4"/>
    <w:rsid w:val="00CA0B4F"/>
    <w:rsid w:val="00CA25F6"/>
    <w:rsid w:val="00CA2ACD"/>
    <w:rsid w:val="00CA3920"/>
    <w:rsid w:val="00CA3976"/>
    <w:rsid w:val="00CA474D"/>
    <w:rsid w:val="00CA51A3"/>
    <w:rsid w:val="00CB0013"/>
    <w:rsid w:val="00CB1192"/>
    <w:rsid w:val="00CB1D78"/>
    <w:rsid w:val="00CB2C2E"/>
    <w:rsid w:val="00CB60D4"/>
    <w:rsid w:val="00CB786A"/>
    <w:rsid w:val="00CB7F91"/>
    <w:rsid w:val="00CC0C12"/>
    <w:rsid w:val="00CC0F42"/>
    <w:rsid w:val="00CC1817"/>
    <w:rsid w:val="00CC1FD5"/>
    <w:rsid w:val="00CC5E36"/>
    <w:rsid w:val="00CC6C0E"/>
    <w:rsid w:val="00CC6D74"/>
    <w:rsid w:val="00CC7B0A"/>
    <w:rsid w:val="00CD0593"/>
    <w:rsid w:val="00CD2F82"/>
    <w:rsid w:val="00CD378F"/>
    <w:rsid w:val="00CD3C2E"/>
    <w:rsid w:val="00CD3DCB"/>
    <w:rsid w:val="00CD4272"/>
    <w:rsid w:val="00CD69E2"/>
    <w:rsid w:val="00CD745E"/>
    <w:rsid w:val="00CE10B5"/>
    <w:rsid w:val="00CE2F3B"/>
    <w:rsid w:val="00CE365F"/>
    <w:rsid w:val="00CE3DC3"/>
    <w:rsid w:val="00CE628F"/>
    <w:rsid w:val="00CE649F"/>
    <w:rsid w:val="00CE6F28"/>
    <w:rsid w:val="00CE730F"/>
    <w:rsid w:val="00CE7B46"/>
    <w:rsid w:val="00CF259B"/>
    <w:rsid w:val="00CF5F6F"/>
    <w:rsid w:val="00CF68CE"/>
    <w:rsid w:val="00D00983"/>
    <w:rsid w:val="00D00B18"/>
    <w:rsid w:val="00D02831"/>
    <w:rsid w:val="00D0314A"/>
    <w:rsid w:val="00D0351A"/>
    <w:rsid w:val="00D036B3"/>
    <w:rsid w:val="00D040E0"/>
    <w:rsid w:val="00D060BE"/>
    <w:rsid w:val="00D06AD3"/>
    <w:rsid w:val="00D1000C"/>
    <w:rsid w:val="00D10323"/>
    <w:rsid w:val="00D1061B"/>
    <w:rsid w:val="00D111B2"/>
    <w:rsid w:val="00D15F7B"/>
    <w:rsid w:val="00D15F81"/>
    <w:rsid w:val="00D16FF1"/>
    <w:rsid w:val="00D22618"/>
    <w:rsid w:val="00D237DF"/>
    <w:rsid w:val="00D240B5"/>
    <w:rsid w:val="00D24DDF"/>
    <w:rsid w:val="00D26427"/>
    <w:rsid w:val="00D27DE6"/>
    <w:rsid w:val="00D3153C"/>
    <w:rsid w:val="00D316B3"/>
    <w:rsid w:val="00D3205E"/>
    <w:rsid w:val="00D33145"/>
    <w:rsid w:val="00D3322F"/>
    <w:rsid w:val="00D34168"/>
    <w:rsid w:val="00D347B7"/>
    <w:rsid w:val="00D35053"/>
    <w:rsid w:val="00D36389"/>
    <w:rsid w:val="00D36EB3"/>
    <w:rsid w:val="00D376F9"/>
    <w:rsid w:val="00D40D40"/>
    <w:rsid w:val="00D41A99"/>
    <w:rsid w:val="00D422A3"/>
    <w:rsid w:val="00D427F6"/>
    <w:rsid w:val="00D449EC"/>
    <w:rsid w:val="00D45892"/>
    <w:rsid w:val="00D45C8B"/>
    <w:rsid w:val="00D46078"/>
    <w:rsid w:val="00D46A36"/>
    <w:rsid w:val="00D46E21"/>
    <w:rsid w:val="00D51832"/>
    <w:rsid w:val="00D51E78"/>
    <w:rsid w:val="00D52EE7"/>
    <w:rsid w:val="00D549A8"/>
    <w:rsid w:val="00D56372"/>
    <w:rsid w:val="00D60B01"/>
    <w:rsid w:val="00D615DA"/>
    <w:rsid w:val="00D619E5"/>
    <w:rsid w:val="00D61B9A"/>
    <w:rsid w:val="00D62647"/>
    <w:rsid w:val="00D641BA"/>
    <w:rsid w:val="00D673C9"/>
    <w:rsid w:val="00D71CDE"/>
    <w:rsid w:val="00D71E9F"/>
    <w:rsid w:val="00D723A8"/>
    <w:rsid w:val="00D727E7"/>
    <w:rsid w:val="00D72FCA"/>
    <w:rsid w:val="00D736AF"/>
    <w:rsid w:val="00D737AA"/>
    <w:rsid w:val="00D73A24"/>
    <w:rsid w:val="00D756CE"/>
    <w:rsid w:val="00D7589E"/>
    <w:rsid w:val="00D76733"/>
    <w:rsid w:val="00D76F9A"/>
    <w:rsid w:val="00D7705C"/>
    <w:rsid w:val="00D77E62"/>
    <w:rsid w:val="00D82C80"/>
    <w:rsid w:val="00D8361B"/>
    <w:rsid w:val="00D83C39"/>
    <w:rsid w:val="00D85A6C"/>
    <w:rsid w:val="00D85D78"/>
    <w:rsid w:val="00D867B0"/>
    <w:rsid w:val="00D8746C"/>
    <w:rsid w:val="00D87BBC"/>
    <w:rsid w:val="00D9110D"/>
    <w:rsid w:val="00D9147D"/>
    <w:rsid w:val="00D92C2A"/>
    <w:rsid w:val="00D955E2"/>
    <w:rsid w:val="00D97670"/>
    <w:rsid w:val="00DA012B"/>
    <w:rsid w:val="00DA0EF1"/>
    <w:rsid w:val="00DA4198"/>
    <w:rsid w:val="00DA42EF"/>
    <w:rsid w:val="00DA451F"/>
    <w:rsid w:val="00DA49E2"/>
    <w:rsid w:val="00DA63DD"/>
    <w:rsid w:val="00DA79D5"/>
    <w:rsid w:val="00DB26CF"/>
    <w:rsid w:val="00DB27A3"/>
    <w:rsid w:val="00DB2A91"/>
    <w:rsid w:val="00DC21F3"/>
    <w:rsid w:val="00DC28BD"/>
    <w:rsid w:val="00DC4A2B"/>
    <w:rsid w:val="00DC4CC2"/>
    <w:rsid w:val="00DC65DC"/>
    <w:rsid w:val="00DC77D7"/>
    <w:rsid w:val="00DD0B02"/>
    <w:rsid w:val="00DD1B1F"/>
    <w:rsid w:val="00DD2129"/>
    <w:rsid w:val="00DD3129"/>
    <w:rsid w:val="00DD3138"/>
    <w:rsid w:val="00DD39EC"/>
    <w:rsid w:val="00DD455F"/>
    <w:rsid w:val="00DD4825"/>
    <w:rsid w:val="00DD4E8F"/>
    <w:rsid w:val="00DD52C1"/>
    <w:rsid w:val="00DD544B"/>
    <w:rsid w:val="00DD5DC2"/>
    <w:rsid w:val="00DD6F79"/>
    <w:rsid w:val="00DE0DE5"/>
    <w:rsid w:val="00DE3E7D"/>
    <w:rsid w:val="00DE4905"/>
    <w:rsid w:val="00DE5976"/>
    <w:rsid w:val="00DE59CD"/>
    <w:rsid w:val="00DE6038"/>
    <w:rsid w:val="00DE706C"/>
    <w:rsid w:val="00DE7CC6"/>
    <w:rsid w:val="00DF0714"/>
    <w:rsid w:val="00DF09C3"/>
    <w:rsid w:val="00DF0A90"/>
    <w:rsid w:val="00DF1C29"/>
    <w:rsid w:val="00DF2C22"/>
    <w:rsid w:val="00DF3235"/>
    <w:rsid w:val="00DF5A11"/>
    <w:rsid w:val="00DF5D8B"/>
    <w:rsid w:val="00DF73A4"/>
    <w:rsid w:val="00E00728"/>
    <w:rsid w:val="00E01A50"/>
    <w:rsid w:val="00E029AC"/>
    <w:rsid w:val="00E029E6"/>
    <w:rsid w:val="00E02CA0"/>
    <w:rsid w:val="00E03EC7"/>
    <w:rsid w:val="00E04E60"/>
    <w:rsid w:val="00E05299"/>
    <w:rsid w:val="00E052D7"/>
    <w:rsid w:val="00E07195"/>
    <w:rsid w:val="00E07DD8"/>
    <w:rsid w:val="00E1085C"/>
    <w:rsid w:val="00E10FA1"/>
    <w:rsid w:val="00E11225"/>
    <w:rsid w:val="00E11460"/>
    <w:rsid w:val="00E13208"/>
    <w:rsid w:val="00E135D2"/>
    <w:rsid w:val="00E147D0"/>
    <w:rsid w:val="00E1596F"/>
    <w:rsid w:val="00E15D66"/>
    <w:rsid w:val="00E168D6"/>
    <w:rsid w:val="00E16CED"/>
    <w:rsid w:val="00E17260"/>
    <w:rsid w:val="00E178CB"/>
    <w:rsid w:val="00E22679"/>
    <w:rsid w:val="00E2476E"/>
    <w:rsid w:val="00E249A0"/>
    <w:rsid w:val="00E25AED"/>
    <w:rsid w:val="00E30303"/>
    <w:rsid w:val="00E31A54"/>
    <w:rsid w:val="00E3336C"/>
    <w:rsid w:val="00E33505"/>
    <w:rsid w:val="00E33B4F"/>
    <w:rsid w:val="00E33EF7"/>
    <w:rsid w:val="00E34E74"/>
    <w:rsid w:val="00E353FB"/>
    <w:rsid w:val="00E355D1"/>
    <w:rsid w:val="00E40E08"/>
    <w:rsid w:val="00E418EE"/>
    <w:rsid w:val="00E4445C"/>
    <w:rsid w:val="00E45409"/>
    <w:rsid w:val="00E4676F"/>
    <w:rsid w:val="00E46F16"/>
    <w:rsid w:val="00E472A5"/>
    <w:rsid w:val="00E475A5"/>
    <w:rsid w:val="00E50943"/>
    <w:rsid w:val="00E51A12"/>
    <w:rsid w:val="00E51D36"/>
    <w:rsid w:val="00E52341"/>
    <w:rsid w:val="00E52613"/>
    <w:rsid w:val="00E52816"/>
    <w:rsid w:val="00E52946"/>
    <w:rsid w:val="00E54045"/>
    <w:rsid w:val="00E545B3"/>
    <w:rsid w:val="00E5554C"/>
    <w:rsid w:val="00E557A1"/>
    <w:rsid w:val="00E5580D"/>
    <w:rsid w:val="00E55841"/>
    <w:rsid w:val="00E576F8"/>
    <w:rsid w:val="00E61F92"/>
    <w:rsid w:val="00E622AA"/>
    <w:rsid w:val="00E63008"/>
    <w:rsid w:val="00E64F59"/>
    <w:rsid w:val="00E6526A"/>
    <w:rsid w:val="00E6577A"/>
    <w:rsid w:val="00E700A2"/>
    <w:rsid w:val="00E7085A"/>
    <w:rsid w:val="00E71324"/>
    <w:rsid w:val="00E71385"/>
    <w:rsid w:val="00E73426"/>
    <w:rsid w:val="00E736D0"/>
    <w:rsid w:val="00E73DA1"/>
    <w:rsid w:val="00E747BD"/>
    <w:rsid w:val="00E749A8"/>
    <w:rsid w:val="00E801AA"/>
    <w:rsid w:val="00E82143"/>
    <w:rsid w:val="00E83F50"/>
    <w:rsid w:val="00E8557F"/>
    <w:rsid w:val="00E85BE1"/>
    <w:rsid w:val="00E85F20"/>
    <w:rsid w:val="00E86572"/>
    <w:rsid w:val="00E9018A"/>
    <w:rsid w:val="00E91E4E"/>
    <w:rsid w:val="00E92CC8"/>
    <w:rsid w:val="00E93F3A"/>
    <w:rsid w:val="00E94CA0"/>
    <w:rsid w:val="00E9786D"/>
    <w:rsid w:val="00EA0C24"/>
    <w:rsid w:val="00EA1FD2"/>
    <w:rsid w:val="00EA2333"/>
    <w:rsid w:val="00EA24E7"/>
    <w:rsid w:val="00EB00DD"/>
    <w:rsid w:val="00EB0E99"/>
    <w:rsid w:val="00EB10DF"/>
    <w:rsid w:val="00EB1854"/>
    <w:rsid w:val="00EB3F7B"/>
    <w:rsid w:val="00EB50EC"/>
    <w:rsid w:val="00EB56D9"/>
    <w:rsid w:val="00EB6270"/>
    <w:rsid w:val="00EB65F2"/>
    <w:rsid w:val="00EB6D46"/>
    <w:rsid w:val="00EB6F6B"/>
    <w:rsid w:val="00EB776B"/>
    <w:rsid w:val="00EC169E"/>
    <w:rsid w:val="00EC1B2C"/>
    <w:rsid w:val="00EC1DB6"/>
    <w:rsid w:val="00EC2507"/>
    <w:rsid w:val="00EC4115"/>
    <w:rsid w:val="00EC4319"/>
    <w:rsid w:val="00EC479A"/>
    <w:rsid w:val="00EC4D2C"/>
    <w:rsid w:val="00EC5147"/>
    <w:rsid w:val="00EC69CC"/>
    <w:rsid w:val="00EC7E17"/>
    <w:rsid w:val="00ED24A8"/>
    <w:rsid w:val="00ED2C70"/>
    <w:rsid w:val="00ED30D5"/>
    <w:rsid w:val="00ED35D6"/>
    <w:rsid w:val="00ED5E59"/>
    <w:rsid w:val="00ED615C"/>
    <w:rsid w:val="00ED68B0"/>
    <w:rsid w:val="00ED757C"/>
    <w:rsid w:val="00EE0727"/>
    <w:rsid w:val="00EE1127"/>
    <w:rsid w:val="00EE1C92"/>
    <w:rsid w:val="00EE3F04"/>
    <w:rsid w:val="00EE4EBD"/>
    <w:rsid w:val="00EE54D0"/>
    <w:rsid w:val="00EE7C70"/>
    <w:rsid w:val="00EF0273"/>
    <w:rsid w:val="00EF02FE"/>
    <w:rsid w:val="00EF072B"/>
    <w:rsid w:val="00EF0BC3"/>
    <w:rsid w:val="00EF128B"/>
    <w:rsid w:val="00EF1D90"/>
    <w:rsid w:val="00EF24A7"/>
    <w:rsid w:val="00EF3CAD"/>
    <w:rsid w:val="00EF49F2"/>
    <w:rsid w:val="00EF4B23"/>
    <w:rsid w:val="00EF53CE"/>
    <w:rsid w:val="00EF57F5"/>
    <w:rsid w:val="00EF5BFE"/>
    <w:rsid w:val="00EF6C6F"/>
    <w:rsid w:val="00EF7406"/>
    <w:rsid w:val="00EF7532"/>
    <w:rsid w:val="00F038F2"/>
    <w:rsid w:val="00F044D3"/>
    <w:rsid w:val="00F04FDB"/>
    <w:rsid w:val="00F053A6"/>
    <w:rsid w:val="00F06FF1"/>
    <w:rsid w:val="00F0789C"/>
    <w:rsid w:val="00F1031B"/>
    <w:rsid w:val="00F1079C"/>
    <w:rsid w:val="00F11240"/>
    <w:rsid w:val="00F11789"/>
    <w:rsid w:val="00F1386E"/>
    <w:rsid w:val="00F1427B"/>
    <w:rsid w:val="00F15A4A"/>
    <w:rsid w:val="00F170A2"/>
    <w:rsid w:val="00F21701"/>
    <w:rsid w:val="00F2205C"/>
    <w:rsid w:val="00F2261C"/>
    <w:rsid w:val="00F2286C"/>
    <w:rsid w:val="00F22C79"/>
    <w:rsid w:val="00F22FDA"/>
    <w:rsid w:val="00F23A93"/>
    <w:rsid w:val="00F26B19"/>
    <w:rsid w:val="00F26B46"/>
    <w:rsid w:val="00F27F2A"/>
    <w:rsid w:val="00F31BF8"/>
    <w:rsid w:val="00F31DFB"/>
    <w:rsid w:val="00F33BE6"/>
    <w:rsid w:val="00F34C40"/>
    <w:rsid w:val="00F3694A"/>
    <w:rsid w:val="00F36ED0"/>
    <w:rsid w:val="00F374F0"/>
    <w:rsid w:val="00F400A1"/>
    <w:rsid w:val="00F40563"/>
    <w:rsid w:val="00F40650"/>
    <w:rsid w:val="00F40B0C"/>
    <w:rsid w:val="00F41E59"/>
    <w:rsid w:val="00F41FAB"/>
    <w:rsid w:val="00F430E9"/>
    <w:rsid w:val="00F43DB4"/>
    <w:rsid w:val="00F43F97"/>
    <w:rsid w:val="00F466AA"/>
    <w:rsid w:val="00F5035C"/>
    <w:rsid w:val="00F52196"/>
    <w:rsid w:val="00F52E9E"/>
    <w:rsid w:val="00F545A1"/>
    <w:rsid w:val="00F5482C"/>
    <w:rsid w:val="00F54F41"/>
    <w:rsid w:val="00F54FBF"/>
    <w:rsid w:val="00F55777"/>
    <w:rsid w:val="00F56BF5"/>
    <w:rsid w:val="00F56C5A"/>
    <w:rsid w:val="00F62EB2"/>
    <w:rsid w:val="00F64974"/>
    <w:rsid w:val="00F66128"/>
    <w:rsid w:val="00F66744"/>
    <w:rsid w:val="00F67290"/>
    <w:rsid w:val="00F6762B"/>
    <w:rsid w:val="00F71067"/>
    <w:rsid w:val="00F71731"/>
    <w:rsid w:val="00F71D73"/>
    <w:rsid w:val="00F72413"/>
    <w:rsid w:val="00F7571E"/>
    <w:rsid w:val="00F772E0"/>
    <w:rsid w:val="00F77B16"/>
    <w:rsid w:val="00F80128"/>
    <w:rsid w:val="00F8017A"/>
    <w:rsid w:val="00F8037C"/>
    <w:rsid w:val="00F81881"/>
    <w:rsid w:val="00F82368"/>
    <w:rsid w:val="00F82A7B"/>
    <w:rsid w:val="00F83A99"/>
    <w:rsid w:val="00F869D4"/>
    <w:rsid w:val="00F86F57"/>
    <w:rsid w:val="00F87673"/>
    <w:rsid w:val="00F87BF3"/>
    <w:rsid w:val="00F93200"/>
    <w:rsid w:val="00F940D4"/>
    <w:rsid w:val="00F95571"/>
    <w:rsid w:val="00F96354"/>
    <w:rsid w:val="00F96547"/>
    <w:rsid w:val="00F96BF3"/>
    <w:rsid w:val="00FA146D"/>
    <w:rsid w:val="00FA1CE2"/>
    <w:rsid w:val="00FA24D3"/>
    <w:rsid w:val="00FA3A6C"/>
    <w:rsid w:val="00FA3A91"/>
    <w:rsid w:val="00FA3B74"/>
    <w:rsid w:val="00FA4E57"/>
    <w:rsid w:val="00FA581D"/>
    <w:rsid w:val="00FA6418"/>
    <w:rsid w:val="00FA6883"/>
    <w:rsid w:val="00FA69B3"/>
    <w:rsid w:val="00FB0FB1"/>
    <w:rsid w:val="00FB26A3"/>
    <w:rsid w:val="00FB3C6F"/>
    <w:rsid w:val="00FB3EF7"/>
    <w:rsid w:val="00FB55EF"/>
    <w:rsid w:val="00FB7144"/>
    <w:rsid w:val="00FB7313"/>
    <w:rsid w:val="00FB74DB"/>
    <w:rsid w:val="00FB7589"/>
    <w:rsid w:val="00FB7F74"/>
    <w:rsid w:val="00FC0A69"/>
    <w:rsid w:val="00FC0A7C"/>
    <w:rsid w:val="00FC0C5A"/>
    <w:rsid w:val="00FC14CD"/>
    <w:rsid w:val="00FC3FD3"/>
    <w:rsid w:val="00FC4635"/>
    <w:rsid w:val="00FC59EC"/>
    <w:rsid w:val="00FC69D3"/>
    <w:rsid w:val="00FD027F"/>
    <w:rsid w:val="00FD1688"/>
    <w:rsid w:val="00FD1953"/>
    <w:rsid w:val="00FD2056"/>
    <w:rsid w:val="00FD24F6"/>
    <w:rsid w:val="00FD2785"/>
    <w:rsid w:val="00FD3D26"/>
    <w:rsid w:val="00FD4A73"/>
    <w:rsid w:val="00FD5F8B"/>
    <w:rsid w:val="00FD62CD"/>
    <w:rsid w:val="00FD6C25"/>
    <w:rsid w:val="00FE0FA6"/>
    <w:rsid w:val="00FE1691"/>
    <w:rsid w:val="00FE38C4"/>
    <w:rsid w:val="00FE4F23"/>
    <w:rsid w:val="00FE5384"/>
    <w:rsid w:val="00FE5977"/>
    <w:rsid w:val="00FE61C6"/>
    <w:rsid w:val="00FE6B38"/>
    <w:rsid w:val="00FF0475"/>
    <w:rsid w:val="00FF0DE6"/>
    <w:rsid w:val="00FF0F3D"/>
    <w:rsid w:val="00FF122B"/>
    <w:rsid w:val="00FF2660"/>
    <w:rsid w:val="00FF42AC"/>
    <w:rsid w:val="00FF5685"/>
    <w:rsid w:val="00FF5DDA"/>
    <w:rsid w:val="00FF72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rPr>
  </w:style>
  <w:style w:type="paragraph" w:styleId="Kop1">
    <w:name w:val="heading 1"/>
    <w:basedOn w:val="Standaard"/>
    <w:next w:val="Standaard"/>
    <w:qFormat/>
    <w:pPr>
      <w:keepNext/>
      <w:outlineLvl w:val="0"/>
    </w:pPr>
    <w:rPr>
      <w:sz w:val="28"/>
    </w:rPr>
  </w:style>
  <w:style w:type="paragraph" w:styleId="Kop2">
    <w:name w:val="heading 2"/>
    <w:basedOn w:val="Standaard"/>
    <w:next w:val="Standaard"/>
    <w:qFormat/>
    <w:pPr>
      <w:keepNext/>
      <w:tabs>
        <w:tab w:val="left" w:pos="-1440"/>
        <w:tab w:val="left" w:pos="-720"/>
      </w:tabs>
      <w:suppressAutoHyphens/>
      <w:outlineLvl w:val="1"/>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styleId="Bloktekst">
    <w:name w:val="Block Text"/>
    <w:basedOn w:val="Standaard"/>
    <w:pPr>
      <w:tabs>
        <w:tab w:val="left" w:pos="284"/>
        <w:tab w:val="left" w:pos="567"/>
        <w:tab w:val="left" w:pos="851"/>
        <w:tab w:val="left" w:pos="1134"/>
        <w:tab w:val="left" w:pos="1418"/>
        <w:tab w:val="left" w:pos="1701"/>
        <w:tab w:val="left" w:pos="1985"/>
        <w:tab w:val="left" w:pos="2268"/>
      </w:tabs>
      <w:suppressAutoHyphens/>
      <w:ind w:left="1134" w:right="-2" w:hanging="1134"/>
    </w:pPr>
  </w:style>
  <w:style w:type="paragraph" w:styleId="Ballontekst">
    <w:name w:val="Balloon Text"/>
    <w:basedOn w:val="Standaard"/>
    <w:link w:val="BallontekstChar"/>
    <w:rsid w:val="004B7BFE"/>
    <w:rPr>
      <w:rFonts w:ascii="Tahoma" w:hAnsi="Tahoma" w:cs="Tahoma"/>
      <w:sz w:val="16"/>
      <w:szCs w:val="16"/>
    </w:rPr>
  </w:style>
  <w:style w:type="character" w:customStyle="1" w:styleId="e-mailstijl20">
    <w:name w:val="e-mailstijl20"/>
    <w:basedOn w:val="Standaardalinea-lettertype"/>
    <w:semiHidden/>
    <w:rsid w:val="00FD1953"/>
  </w:style>
  <w:style w:type="paragraph" w:styleId="Lijstalinea">
    <w:name w:val="List Paragraph"/>
    <w:basedOn w:val="Standaard"/>
    <w:uiPriority w:val="34"/>
    <w:qFormat/>
    <w:rsid w:val="001822F0"/>
    <w:pPr>
      <w:ind w:left="720"/>
      <w:contextualSpacing/>
    </w:pPr>
  </w:style>
  <w:style w:type="paragraph" w:styleId="Inhopg3">
    <w:name w:val="toc 3"/>
    <w:basedOn w:val="Standaard"/>
    <w:next w:val="Standaard"/>
    <w:autoRedefine/>
    <w:rsid w:val="0006572E"/>
    <w:pPr>
      <w:ind w:left="480"/>
    </w:pPr>
    <w:rPr>
      <w:szCs w:val="24"/>
    </w:rPr>
  </w:style>
  <w:style w:type="paragraph" w:customStyle="1" w:styleId="Default">
    <w:name w:val="Default"/>
    <w:rsid w:val="0006572E"/>
    <w:pPr>
      <w:autoSpaceDE w:val="0"/>
      <w:autoSpaceDN w:val="0"/>
      <w:adjustRightInd w:val="0"/>
    </w:pPr>
    <w:rPr>
      <w:color w:val="000000"/>
      <w:sz w:val="24"/>
      <w:szCs w:val="24"/>
    </w:rPr>
  </w:style>
  <w:style w:type="character" w:customStyle="1" w:styleId="BallontekstChar">
    <w:name w:val="Ballontekst Char"/>
    <w:link w:val="Ballontekst"/>
    <w:rsid w:val="0006572E"/>
    <w:rPr>
      <w:rFonts w:ascii="Tahoma" w:hAnsi="Tahoma" w:cs="Tahoma"/>
      <w:sz w:val="16"/>
      <w:szCs w:val="16"/>
    </w:rPr>
  </w:style>
  <w:style w:type="character" w:styleId="Verwijzingopmerking">
    <w:name w:val="annotation reference"/>
    <w:rsid w:val="0006572E"/>
    <w:rPr>
      <w:sz w:val="16"/>
      <w:szCs w:val="16"/>
    </w:rPr>
  </w:style>
  <w:style w:type="paragraph" w:styleId="Tekstopmerking">
    <w:name w:val="annotation text"/>
    <w:basedOn w:val="Standaard"/>
    <w:link w:val="TekstopmerkingChar"/>
    <w:rsid w:val="0006572E"/>
    <w:rPr>
      <w:sz w:val="20"/>
    </w:rPr>
  </w:style>
  <w:style w:type="character" w:customStyle="1" w:styleId="TekstopmerkingChar">
    <w:name w:val="Tekst opmerking Char"/>
    <w:basedOn w:val="Standaardalinea-lettertype"/>
    <w:link w:val="Tekstopmerking"/>
    <w:rsid w:val="0006572E"/>
  </w:style>
  <w:style w:type="paragraph" w:styleId="Onderwerpvanopmerking">
    <w:name w:val="annotation subject"/>
    <w:basedOn w:val="Tekstopmerking"/>
    <w:next w:val="Tekstopmerking"/>
    <w:link w:val="OnderwerpvanopmerkingChar"/>
    <w:rsid w:val="0006572E"/>
    <w:rPr>
      <w:b/>
      <w:bCs/>
    </w:rPr>
  </w:style>
  <w:style w:type="character" w:customStyle="1" w:styleId="OnderwerpvanopmerkingChar">
    <w:name w:val="Onderwerp van opmerking Char"/>
    <w:basedOn w:val="TekstopmerkingChar"/>
    <w:link w:val="Onderwerpvanopmerking"/>
    <w:rsid w:val="0006572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rPr>
  </w:style>
  <w:style w:type="paragraph" w:styleId="Kop1">
    <w:name w:val="heading 1"/>
    <w:basedOn w:val="Standaard"/>
    <w:next w:val="Standaard"/>
    <w:qFormat/>
    <w:pPr>
      <w:keepNext/>
      <w:outlineLvl w:val="0"/>
    </w:pPr>
    <w:rPr>
      <w:sz w:val="28"/>
    </w:rPr>
  </w:style>
  <w:style w:type="paragraph" w:styleId="Kop2">
    <w:name w:val="heading 2"/>
    <w:basedOn w:val="Standaard"/>
    <w:next w:val="Standaard"/>
    <w:qFormat/>
    <w:pPr>
      <w:keepNext/>
      <w:tabs>
        <w:tab w:val="left" w:pos="-1440"/>
        <w:tab w:val="left" w:pos="-720"/>
      </w:tabs>
      <w:suppressAutoHyphens/>
      <w:outlineLvl w:val="1"/>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styleId="Bloktekst">
    <w:name w:val="Block Text"/>
    <w:basedOn w:val="Standaard"/>
    <w:pPr>
      <w:tabs>
        <w:tab w:val="left" w:pos="284"/>
        <w:tab w:val="left" w:pos="567"/>
        <w:tab w:val="left" w:pos="851"/>
        <w:tab w:val="left" w:pos="1134"/>
        <w:tab w:val="left" w:pos="1418"/>
        <w:tab w:val="left" w:pos="1701"/>
        <w:tab w:val="left" w:pos="1985"/>
        <w:tab w:val="left" w:pos="2268"/>
      </w:tabs>
      <w:suppressAutoHyphens/>
      <w:ind w:left="1134" w:right="-2" w:hanging="1134"/>
    </w:pPr>
  </w:style>
  <w:style w:type="paragraph" w:styleId="Ballontekst">
    <w:name w:val="Balloon Text"/>
    <w:basedOn w:val="Standaard"/>
    <w:link w:val="BallontekstChar"/>
    <w:rsid w:val="004B7BFE"/>
    <w:rPr>
      <w:rFonts w:ascii="Tahoma" w:hAnsi="Tahoma" w:cs="Tahoma"/>
      <w:sz w:val="16"/>
      <w:szCs w:val="16"/>
    </w:rPr>
  </w:style>
  <w:style w:type="character" w:customStyle="1" w:styleId="e-mailstijl20">
    <w:name w:val="e-mailstijl20"/>
    <w:basedOn w:val="Standaardalinea-lettertype"/>
    <w:semiHidden/>
    <w:rsid w:val="00FD1953"/>
  </w:style>
  <w:style w:type="paragraph" w:styleId="Lijstalinea">
    <w:name w:val="List Paragraph"/>
    <w:basedOn w:val="Standaard"/>
    <w:uiPriority w:val="34"/>
    <w:qFormat/>
    <w:rsid w:val="001822F0"/>
    <w:pPr>
      <w:ind w:left="720"/>
      <w:contextualSpacing/>
    </w:pPr>
  </w:style>
  <w:style w:type="paragraph" w:styleId="Inhopg3">
    <w:name w:val="toc 3"/>
    <w:basedOn w:val="Standaard"/>
    <w:next w:val="Standaard"/>
    <w:autoRedefine/>
    <w:rsid w:val="0006572E"/>
    <w:pPr>
      <w:ind w:left="480"/>
    </w:pPr>
    <w:rPr>
      <w:szCs w:val="24"/>
    </w:rPr>
  </w:style>
  <w:style w:type="paragraph" w:customStyle="1" w:styleId="Default">
    <w:name w:val="Default"/>
    <w:rsid w:val="0006572E"/>
    <w:pPr>
      <w:autoSpaceDE w:val="0"/>
      <w:autoSpaceDN w:val="0"/>
      <w:adjustRightInd w:val="0"/>
    </w:pPr>
    <w:rPr>
      <w:color w:val="000000"/>
      <w:sz w:val="24"/>
      <w:szCs w:val="24"/>
    </w:rPr>
  </w:style>
  <w:style w:type="character" w:customStyle="1" w:styleId="BallontekstChar">
    <w:name w:val="Ballontekst Char"/>
    <w:link w:val="Ballontekst"/>
    <w:rsid w:val="0006572E"/>
    <w:rPr>
      <w:rFonts w:ascii="Tahoma" w:hAnsi="Tahoma" w:cs="Tahoma"/>
      <w:sz w:val="16"/>
      <w:szCs w:val="16"/>
    </w:rPr>
  </w:style>
  <w:style w:type="character" w:styleId="Verwijzingopmerking">
    <w:name w:val="annotation reference"/>
    <w:rsid w:val="0006572E"/>
    <w:rPr>
      <w:sz w:val="16"/>
      <w:szCs w:val="16"/>
    </w:rPr>
  </w:style>
  <w:style w:type="paragraph" w:styleId="Tekstopmerking">
    <w:name w:val="annotation text"/>
    <w:basedOn w:val="Standaard"/>
    <w:link w:val="TekstopmerkingChar"/>
    <w:rsid w:val="0006572E"/>
    <w:rPr>
      <w:sz w:val="20"/>
    </w:rPr>
  </w:style>
  <w:style w:type="character" w:customStyle="1" w:styleId="TekstopmerkingChar">
    <w:name w:val="Tekst opmerking Char"/>
    <w:basedOn w:val="Standaardalinea-lettertype"/>
    <w:link w:val="Tekstopmerking"/>
    <w:rsid w:val="0006572E"/>
  </w:style>
  <w:style w:type="paragraph" w:styleId="Onderwerpvanopmerking">
    <w:name w:val="annotation subject"/>
    <w:basedOn w:val="Tekstopmerking"/>
    <w:next w:val="Tekstopmerking"/>
    <w:link w:val="OnderwerpvanopmerkingChar"/>
    <w:rsid w:val="0006572E"/>
    <w:rPr>
      <w:b/>
      <w:bCs/>
    </w:rPr>
  </w:style>
  <w:style w:type="character" w:customStyle="1" w:styleId="OnderwerpvanopmerkingChar">
    <w:name w:val="Onderwerp van opmerking Char"/>
    <w:basedOn w:val="TekstopmerkingChar"/>
    <w:link w:val="Onderwerpvanopmerking"/>
    <w:rsid w:val="000657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microsoft.com/office/2007/relationships/stylesWithEffects" Target="stylesWithEffect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2805</ap:Words>
  <ap:Characters>16650</ap:Characters>
  <ap:DocSecurity>0</ap:DocSecurity>
  <ap:Lines>138</ap:Lines>
  <ap:Paragraphs>38</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19417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2014-12-18T16:40:00.0000000Z</lastPrinted>
  <dcterms:created xsi:type="dcterms:W3CDTF">2014-11-14T12:48:00.0000000Z</dcterms:created>
  <dcterms:modified xsi:type="dcterms:W3CDTF">2018-12-18T11:26:00.0000000Z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0x010100FDA290C83C848348841604B84F2AB719</vt:lpwstr>
  </property>
</Properties>
</file>