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03BE2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BB68844" wp14:anchorId="798B2FD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496" w:rsidRDefault="00BE549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E5496" w:rsidRDefault="00BE549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BE549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4969801" wp14:editId="30524F95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E549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E549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E5496">
              <w:t xml:space="preserve">Aan de Voorzitter van </w:t>
            </w:r>
          </w:p>
          <w:p w:rsidR="00BE5496" w:rsidRDefault="00BE5496">
            <w:pPr>
              <w:pStyle w:val="adres"/>
            </w:pPr>
            <w:r>
              <w:t>de Tweede Kamer der Staten-Generaal</w:t>
            </w:r>
          </w:p>
          <w:p w:rsidR="00BE5496" w:rsidRDefault="00BE5496">
            <w:pPr>
              <w:pStyle w:val="adres"/>
            </w:pPr>
            <w:r>
              <w:t>Postbus 20018 </w:t>
            </w:r>
          </w:p>
          <w:p w:rsidR="00F75106" w:rsidRDefault="00BE5496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E5496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414F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17 december 2018</w:t>
            </w:r>
          </w:p>
        </w:tc>
      </w:tr>
      <w:tr w:rsidR="00F75106" w:rsidTr="00BE5496">
        <w:trPr>
          <w:trHeight w:val="204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E5496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E5496">
            <w:pPr>
              <w:pStyle w:val="datumonderwerp"/>
            </w:pPr>
            <w:r w:rsidRPr="00BE5496">
              <w:t>Wijziging van de Vreemdelingenwet 2000 teneinde te voorzien in een w</w:t>
            </w:r>
            <w:r w:rsidR="00EA4AC6">
              <w:t>ettelijke basis voor de staande</w:t>
            </w:r>
            <w:r w:rsidRPr="00BE5496">
              <w:t>houding, overbrenging en ophouding met het oog op inbewaringstelling van Dublinclaimanten en vreemdelingen aan wie tijdens een verblijfsprocedure rechtmatig verblijf wordt toegekend (35056)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E5496" w:rsidP="00BE5496" w:rsidRDefault="00BE549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E5496" w:rsidP="00BE5496" w:rsidRDefault="00BE5496">
            <w:pPr>
              <w:pStyle w:val="afzendgegevens"/>
            </w:pPr>
            <w:r>
              <w:t xml:space="preserve">Sector Staats- en Bestuursrecht </w:t>
            </w:r>
          </w:p>
          <w:p w:rsidR="00BE5496" w:rsidP="00BE5496" w:rsidRDefault="00BE5496">
            <w:pPr>
              <w:pStyle w:val="witregel1"/>
            </w:pPr>
            <w:r>
              <w:t> </w:t>
            </w:r>
          </w:p>
          <w:p w:rsidRPr="00DF3AA4" w:rsidR="00BE5496" w:rsidP="00BE5496" w:rsidRDefault="00BE5496">
            <w:pPr>
              <w:pStyle w:val="afzendgegevens"/>
              <w:rPr>
                <w:lang w:val="de-DE"/>
              </w:rPr>
            </w:pPr>
            <w:r w:rsidRPr="00DF3AA4">
              <w:rPr>
                <w:lang w:val="de-DE"/>
              </w:rPr>
              <w:t>Turfmarkt 147</w:t>
            </w:r>
          </w:p>
          <w:p w:rsidRPr="00DF3AA4" w:rsidR="00BE5496" w:rsidP="00BE5496" w:rsidRDefault="00BE5496">
            <w:pPr>
              <w:pStyle w:val="afzendgegevens"/>
              <w:rPr>
                <w:lang w:val="de-DE"/>
              </w:rPr>
            </w:pPr>
            <w:r w:rsidRPr="00DF3AA4">
              <w:rPr>
                <w:lang w:val="de-DE"/>
              </w:rPr>
              <w:t>2511 DP  Den Haag</w:t>
            </w:r>
          </w:p>
          <w:p w:rsidRPr="00DF3AA4" w:rsidR="00BE5496" w:rsidP="00BE5496" w:rsidRDefault="00BE5496">
            <w:pPr>
              <w:pStyle w:val="afzendgegevens"/>
              <w:rPr>
                <w:lang w:val="de-DE"/>
              </w:rPr>
            </w:pPr>
            <w:r w:rsidRPr="00DF3AA4">
              <w:rPr>
                <w:lang w:val="de-DE"/>
              </w:rPr>
              <w:t>Postbus 20301</w:t>
            </w:r>
          </w:p>
          <w:p w:rsidRPr="00DF3AA4" w:rsidR="00BE5496" w:rsidP="00BE5496" w:rsidRDefault="00BE5496">
            <w:pPr>
              <w:pStyle w:val="afzendgegevens"/>
              <w:rPr>
                <w:lang w:val="de-DE"/>
              </w:rPr>
            </w:pPr>
            <w:r w:rsidRPr="00DF3AA4">
              <w:rPr>
                <w:lang w:val="de-DE"/>
              </w:rPr>
              <w:t>2500 EH  Den Haag</w:t>
            </w:r>
          </w:p>
          <w:p w:rsidRPr="00DF3AA4" w:rsidR="00BE5496" w:rsidP="00BE5496" w:rsidRDefault="00BE5496">
            <w:pPr>
              <w:pStyle w:val="afzendgegevens"/>
              <w:rPr>
                <w:lang w:val="de-DE"/>
              </w:rPr>
            </w:pPr>
            <w:r w:rsidRPr="00DF3AA4">
              <w:rPr>
                <w:lang w:val="de-DE"/>
              </w:rPr>
              <w:t>www.rijksoverheid.nl/jenv</w:t>
            </w:r>
          </w:p>
          <w:p w:rsidRPr="00DF3AA4" w:rsidR="00BE5496" w:rsidP="00BE5496" w:rsidRDefault="00BE5496">
            <w:pPr>
              <w:pStyle w:val="witregel1"/>
              <w:rPr>
                <w:lang w:val="de-DE"/>
              </w:rPr>
            </w:pPr>
          </w:p>
          <w:p w:rsidR="00BE5496" w:rsidP="00BE5496" w:rsidRDefault="00BE5496">
            <w:pPr>
              <w:pStyle w:val="afzendgegevens"/>
            </w:pPr>
            <w:r>
              <w:t>T  070 370 79 11</w:t>
            </w:r>
          </w:p>
          <w:p w:rsidR="00BE5496" w:rsidP="00BE5496" w:rsidRDefault="00BE5496">
            <w:pPr>
              <w:pStyle w:val="afzendgegevens"/>
            </w:pPr>
            <w:r>
              <w:t>F  070 370 75 16</w:t>
            </w:r>
          </w:p>
          <w:p w:rsidR="00BE5496" w:rsidP="00BE5496" w:rsidRDefault="00BE5496">
            <w:pPr>
              <w:pStyle w:val="witregel2"/>
            </w:pPr>
            <w:r>
              <w:t> </w:t>
            </w:r>
          </w:p>
          <w:p w:rsidR="00BE5496" w:rsidP="00BE5496" w:rsidRDefault="00BE5496">
            <w:pPr>
              <w:pStyle w:val="referentiekopjes"/>
            </w:pPr>
            <w:r>
              <w:t>Ons kenmerk</w:t>
            </w:r>
          </w:p>
          <w:p w:rsidR="00BE5496" w:rsidP="00BE5496" w:rsidRDefault="00BE549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2436891</w:t>
            </w:r>
            <w:r>
              <w:fldChar w:fldCharType="end"/>
            </w:r>
          </w:p>
          <w:p w:rsidR="00BE5496" w:rsidP="00BE5496" w:rsidRDefault="00BE5496">
            <w:pPr>
              <w:pStyle w:val="witregel1"/>
            </w:pPr>
            <w:r>
              <w:t> </w:t>
            </w:r>
          </w:p>
          <w:p w:rsidR="00BE5496" w:rsidP="00BE5496" w:rsidRDefault="00BE549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E5496" w:rsidP="00BE5496" w:rsidRDefault="00BE5496">
            <w:pPr>
              <w:pStyle w:val="referentiegegevens"/>
            </w:pPr>
          </w:p>
          <w:bookmarkEnd w:id="4"/>
          <w:p w:rsidR="00F75106" w:rsidP="00BE549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BE5496" w:rsidRDefault="00BE5496">
      <w:pPr>
        <w:pStyle w:val="broodtekst"/>
      </w:pPr>
      <w:bookmarkStart w:name="cursor" w:id="7"/>
      <w:bookmarkEnd w:id="7"/>
      <w:r>
        <w:t>Hierbij bied ik u de nota naar aanleiding van het verslag inzake het bovenvermelde voorstel aan.</w:t>
      </w:r>
      <w:bookmarkStart w:name="STDTXT__Bestuursdepartement_DWJZ_DWJZtek" w:id="8"/>
    </w:p>
    <w:p w:rsidR="00DF3AA4" w:rsidP="00BE5496" w:rsidRDefault="00DF3AA4">
      <w:pPr>
        <w:pStyle w:val="broodtekst"/>
      </w:pPr>
    </w:p>
    <w:p w:rsidR="00DF3AA4" w:rsidP="00BE5496" w:rsidRDefault="00DF3AA4">
      <w:pPr>
        <w:pStyle w:val="broodtekst"/>
      </w:pPr>
    </w:p>
    <w:p w:rsidR="00BE5496" w:rsidRDefault="00BE5496">
      <w:pPr>
        <w:pStyle w:val="broodtekst"/>
      </w:pPr>
    </w:p>
    <w:p w:rsidR="00BE5496" w:rsidRDefault="00BE5496">
      <w:pPr>
        <w:pStyle w:val="broodtekst"/>
      </w:pPr>
      <w:r>
        <w:t>Staatsecretaris van Justitie en Veiligheid,</w:t>
      </w:r>
    </w:p>
    <w:p w:rsidR="00BE5496" w:rsidRDefault="00BE5496">
      <w:pPr>
        <w:pStyle w:val="broodtekst"/>
      </w:pPr>
    </w:p>
    <w:p w:rsidR="00BE5496" w:rsidRDefault="00BE5496">
      <w:pPr>
        <w:pStyle w:val="broodtekst"/>
      </w:pPr>
    </w:p>
    <w:p w:rsidR="00BE5496" w:rsidRDefault="00BE5496">
      <w:pPr>
        <w:pStyle w:val="broodtekst"/>
      </w:pPr>
    </w:p>
    <w:p w:rsidR="00BE5496" w:rsidRDefault="00BE5496">
      <w:pPr>
        <w:pStyle w:val="broodtekst"/>
      </w:pPr>
    </w:p>
    <w:p w:rsidR="00BE5496" w:rsidRDefault="00BE5496">
      <w:pPr>
        <w:pStyle w:val="broodtekst"/>
      </w:pPr>
      <w:r>
        <w:t>Mark Harbers</w:t>
      </w:r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F75106" w:rsidP="00BE5496" w:rsidRDefault="00F75106">
            <w:pPr>
              <w:pStyle w:val="in-table"/>
            </w:pPr>
            <w:bookmarkStart w:name="ondertekening" w:id="9"/>
            <w:bookmarkEnd w:id="9"/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96" w:rsidRDefault="00BE5496">
      <w:r>
        <w:separator/>
      </w:r>
    </w:p>
    <w:p w:rsidR="00BE5496" w:rsidRDefault="00BE5496"/>
    <w:p w:rsidR="00BE5496" w:rsidRDefault="00BE5496"/>
    <w:p w:rsidR="00BE5496" w:rsidRDefault="00BE5496"/>
  </w:endnote>
  <w:endnote w:type="continuationSeparator" w:id="0">
    <w:p w:rsidR="00BE5496" w:rsidRDefault="00BE5496">
      <w:r>
        <w:continuationSeparator/>
      </w:r>
    </w:p>
    <w:p w:rsidR="00BE5496" w:rsidRDefault="00BE5496"/>
    <w:p w:rsidR="00BE5496" w:rsidRDefault="00BE5496"/>
    <w:p w:rsidR="00BE5496" w:rsidRDefault="00BE5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E5F06">
            <w:fldChar w:fldCharType="begin"/>
          </w:r>
          <w:r w:rsidR="00FE5F06">
            <w:instrText xml:space="preserve"> NUMPAGES   \* MERGEFORMAT </w:instrText>
          </w:r>
          <w:r w:rsidR="00FE5F06">
            <w:fldChar w:fldCharType="separate"/>
          </w:r>
          <w:r w:rsidR="00BE5496">
            <w:t>1</w:t>
          </w:r>
          <w:r w:rsidR="00FE5F0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E549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E549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E549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E5F06">
            <w:fldChar w:fldCharType="begin"/>
          </w:r>
          <w:r w:rsidR="00FE5F06">
            <w:instrText xml:space="preserve"> SECTIONPAGES   \* MERGEFORMAT </w:instrText>
          </w:r>
          <w:r w:rsidR="00FE5F06">
            <w:fldChar w:fldCharType="separate"/>
          </w:r>
          <w:r w:rsidR="00BE5496">
            <w:t>1</w:t>
          </w:r>
          <w:r w:rsidR="00FE5F06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2511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E549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E5496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E549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E5F06">
            <w:fldChar w:fldCharType="begin"/>
          </w:r>
          <w:r w:rsidR="00FE5F06">
            <w:instrText xml:space="preserve"> SECTIONPAGES   \* MERGEFORMAT </w:instrText>
          </w:r>
          <w:r w:rsidR="00FE5F06">
            <w:fldChar w:fldCharType="separate"/>
          </w:r>
          <w:r w:rsidR="00BE5496">
            <w:t>1</w:t>
          </w:r>
          <w:r w:rsidR="00FE5F06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96" w:rsidRDefault="00BE5496">
      <w:r>
        <w:separator/>
      </w:r>
    </w:p>
  </w:footnote>
  <w:footnote w:type="continuationSeparator" w:id="0">
    <w:p w:rsidR="00BE5496" w:rsidRDefault="00BE5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03BE2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2598B88" wp14:editId="404A9A0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E5496" w:rsidRPr="00D414FA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414F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5496" w:rsidRPr="00D414FA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BE549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414F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E5496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E549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D414F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5496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E5496">
                                  <w:t>4 december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E549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E549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E5496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E5496" w:rsidRPr="00D414FA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414F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5496" w:rsidRPr="00D414FA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BE549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414F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E5496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E549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D414FA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5496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E5496">
                            <w:t>4 december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E549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E549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E5496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903CC2D" wp14:editId="71BC855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854D7F0" wp14:editId="19ECF0F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3B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1E551AE" wp14:editId="457B5627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2511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I.C.S&quot; lastuser-name=&quot;Schuller - Oosenbrug, I.C.S. - BD/DWJZ/BMO&quot; model=&quot;$/brief-2010.xml&quot; profile=&quot;minjus&quot; src=&quot;DWJZ/Wet/11 Behandeling TK/11 Brief TK nota nav verslag.xml&quot; target=&quot;Microsoft Word&quot; target-build=&quot;14.0.7211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 NnavV Wijziging van de Vreemdelingenwet 2000 teneinde te voorzien in een wettelijke basis voor de staande h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0HVV45IOHSZMNGSKRZ0KZUUCRFRABYR1PJXW1QNUWUNLQ3PZ13DM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ds:content at=&quot;cursor&quot; bookmark=&quot;STDTXT__Bestuursdepartement_DWJZ_DWJZtekstblokken_geintegreerdetekstblokken_Ondertekeningministerofstaats_xml&quot; id=&quot;IDJQFKPPWLYXP4KJN42OZLYDTDXM4GSY3OVEIHHFB5ORJJB0E2OGJO&quot; orgdoc-crc=&quot;D60963B&quot; orgsys-crc=&quot;60918379&quot; src=&quot;$/Bestuursdepartement/DWJZ/DWJZ tekstblokken/geintegreerde tekstblokken/Ondertekening minister of staats.xml&quot;&gt;&lt;ds:template&gt;&lt;ministerStaats/&gt;&lt;naamMinisterStaats&gt;Mark Harbers&lt;/naamMinisterStaats&gt;&lt;Bewindspersoon&gt;Staatsecretaris van Justitie en Veiligheid,&lt;/Bewindspersoon&gt;&lt;/ds:template&gt;&lt;ds:body&gt;&lt;p/&gt;&lt;p&gt;Staatsecretaris van Justitie en Veiligheid,&lt;/p&gt;&lt;p/&gt;&lt;p/&gt;&lt;p/&gt;&lt;p/&gt;&lt;p&gt;Mark Harber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.H. van der Winden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an Justitie en Veiligheid,namens deze, 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J.H. van der Winden&lt;/p&gt;&lt;/td&gt;&lt;td style=&quot;broodtekst&quot;/&gt;&lt;td/&gt;&lt;/tr&gt;&lt;tr&gt;&lt;td&gt;&lt;p style=&quot;broodtekst-i&quot;&gt;Raadadviseur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Jaap van der Winden &quot; value=&quot;24&quot;&gt;&lt;afzender aanhef=&quot;1&quot; country-code=&quot;31&quot; country-id=&quot;NLD&quot; email=&quot;j.h.van.der.winden@minvenj.nl&quot; groetregel=&quot;1&quot; mobiel=&quot;0646935327&quot; naam=&quot;mr. J.H. van der Winden&quot; name=&quot;Jaap van der Winden &quot; onderdeel=&quot;Sector Staats- en Bestuursrecht &quot; organisatie=&quot;176&quot; taal=&quot;1043&quot;&gt;&lt;taal functie=&quot;Raadadviseur &quot; id=&quot;1043&quot;/&gt;&lt;taal functie=&quot;Raadadviseur &quot; id=&quot;2057&quot;/&gt;&lt;taal functie=&quot;Raadadviseur &quot; id=&quot;1031&quot;/&gt;&lt;taal functie=&quot;Raadadviseur &quot; id=&quot;1036&quot;/&gt;&lt;taal functie=&quot;Raadadviseur &quot; id=&quot;1034&quot;/&gt;&lt;/afzender&gt;&lt;/ondertekenaar-item&gt;&lt;tweedeondertekenaar-item/&gt;&lt;behandelddoor-item formatted-value=&quot;Jaap van der Winden &quot; value=&quot;24&quot;&gt;&lt;afzender aanhef=&quot;1&quot; country-code=&quot;31&quot; country-id=&quot;NLD&quot; email=&quot;j.h.van.der.winden@minvenj.nl&quot; groetregel=&quot;1&quot; mobiel=&quot;0646935327&quot; naam=&quot;mr. J.H. van der Winden&quot; name=&quot;Jaap van der Winden &quot; onderdeel=&quot;Sector Staats- en Bestuursrecht &quot; organisatie=&quot;176&quot; taal=&quot;1043&quot;&gt;&lt;taal functie=&quot;Raadadviseur &quot; id=&quot;1043&quot;/&gt;&lt;taal functie=&quot;Raadadviseur &quot; id=&quot;2057&quot;/&gt;&lt;taal functie=&quot;Raadadviseur &quot; id=&quot;1031&quot;/&gt;&lt;taal functie=&quot;Raadadviseur &quot; id=&quot;1036&quot;/&gt;&lt;taal functie=&quot;Raadadviseur 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(DWJZ)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469 353 27&quot; value=&quot;0646935327&quot;&gt;&lt;phonenumber country-code=&quot;31&quot; number=&quot;0646935327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.H. van der Winden&quot;/&gt;&lt;email formatted-value=&quot;j.h.van.der.winden@min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 &quot; value=&quot;Sector Staats- en Bestuursrecht &quot;/&gt;&lt;digionderdeel formatted-value=&quot;Sector Staats- en Bestuursrecht &quot; value=&quot;Sector Staats- en Bestuursrecht &quot;/&gt;&lt;onderdeelvolg formatted-value=&quot;Sector Staats- en Bestuursrecht&quot;/&gt;&lt;directieregel formatted-value=&quot;&amp;#160;\n&quot;/&gt;&lt;datum formatted-value=&quot;4 december 2018&quot; value=&quot;2018-12-04T13:51:07&quot;/&gt;&lt;onskenmerk format-disabled=&quot;true&quot; formatted-value=&quot;2436891&quot; value=&quot;2436891&quot;/&gt;&lt;uwkenmerk formatted-value=&quot;&quot;/&gt;&lt;onderwerp format-disabled=&quot;true&quot; formatted-value=&quot;\nNnavV Wijziging van de Vreemdelingenwet 2000 teneinde te voorzien in een wettelijke basis voor de staande h&quot; value=&quot;\nNnavV Wijziging van de Vreemdelingenwet 2000 teneinde te voorzien in een wettelijke basis voor de staande h&quot;/&gt;&lt;bijlage formatted-value=&quot;&quot;/&gt;&lt;projectnaam/&gt;&lt;kopieaan/&gt;&lt;namensdeze formatted-value=&quot;De Minister van Justitie en Veiligheid,\nnamens deze, &quot; value=&quot;De Minister van Justitie en Veiligheid,\nnamens deze, &quot;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E5496"/>
    <w:rsid w:val="000129A4"/>
    <w:rsid w:val="000E4FC7"/>
    <w:rsid w:val="001B5B02"/>
    <w:rsid w:val="00403BE2"/>
    <w:rsid w:val="0040796D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BE5496"/>
    <w:rsid w:val="00C22108"/>
    <w:rsid w:val="00CC3E4D"/>
    <w:rsid w:val="00D2034F"/>
    <w:rsid w:val="00D414FA"/>
    <w:rsid w:val="00DD1C86"/>
    <w:rsid w:val="00DF3AA4"/>
    <w:rsid w:val="00E25111"/>
    <w:rsid w:val="00E46F34"/>
    <w:rsid w:val="00EA4AC6"/>
    <w:rsid w:val="00F60DEA"/>
    <w:rsid w:val="00F75106"/>
    <w:rsid w:val="00F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E54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49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E54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49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2018-12-17T12:18:00.0000000Z</dcterms:created>
  <dcterms:modified xsi:type="dcterms:W3CDTF">2018-12-17T12:18:00.0000000Z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4 december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_x000d_NnavV Wijziging van de Vreemdelingenwet 2000 teneinde te voorzien in een wettelijke basis voor de staande h</vt:lpwstr>
  </property>
  <property fmtid="{D5CDD505-2E9C-101B-9397-08002B2CF9AE}" pid="8" name="_onderwerp">
    <vt:lpwstr>Onderwerp</vt:lpwstr>
  </property>
  <property fmtid="{D5CDD505-2E9C-101B-9397-08002B2CF9AE}" pid="9" name="onskenmerk">
    <vt:lpwstr>2436891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0x010100EC2C8E3B769EAF42BCA6DE3EE6C5FE83</vt:lpwstr>
  </property>
</Properties>
</file>