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0F079C" w:rsidTr="000F079C">
        <w:trPr>
          <w:trHeight w:val="289" w:hRule="exact"/>
        </w:trPr>
        <w:tc>
          <w:tcPr>
            <w:tcW w:w="929" w:type="dxa"/>
          </w:tcPr>
          <w:p w:rsidRPr="00434042" w:rsidR="000F079C" w:rsidP="000F079C" w:rsidRDefault="000F079C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0F079C" w:rsidP="000A54E7" w:rsidRDefault="00FF7AD7">
            <w:r>
              <w:t>16 november 2018</w:t>
            </w:r>
          </w:p>
        </w:tc>
      </w:tr>
      <w:tr w:rsidRPr="00434042" w:rsidR="000F079C" w:rsidTr="000F079C">
        <w:trPr>
          <w:trHeight w:val="368"/>
        </w:trPr>
        <w:tc>
          <w:tcPr>
            <w:tcW w:w="929" w:type="dxa"/>
          </w:tcPr>
          <w:p w:rsidR="000F079C" w:rsidP="000F079C" w:rsidRDefault="000F079C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0F079C" w:rsidP="000F079C" w:rsidRDefault="000F079C">
            <w:r>
              <w:t>beantwoording van vragen inzake de Monitor cultuureducatie primair onderwijs 2017-2018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0F079C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F079C" w:rsidP="000F079C" w:rsidRDefault="000F079C">
            <w:r>
              <w:t>De voorzitter van de Tweede Kamer der Staten-Generaal</w:t>
            </w:r>
          </w:p>
          <w:p w:rsidR="000F079C" w:rsidP="000F079C" w:rsidRDefault="000F079C">
            <w:r>
              <w:t>Postbus 20018</w:t>
            </w:r>
          </w:p>
          <w:p w:rsidR="000F079C" w:rsidP="000F079C" w:rsidRDefault="000F079C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0F079C" w:rsidTr="00461257">
        <w:tc>
          <w:tcPr>
            <w:tcW w:w="2160" w:type="dxa"/>
          </w:tcPr>
          <w:p w:rsidRPr="004E6BCF" w:rsidR="000F079C" w:rsidP="000F079C" w:rsidRDefault="000F079C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Erfgoed en Kunsten</w:t>
            </w:r>
          </w:p>
          <w:p w:rsidR="000F079C" w:rsidP="000F079C" w:rsidRDefault="000F079C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0F079C" w:rsidP="000F079C" w:rsidRDefault="000F079C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0F079C" w:rsidP="000F079C" w:rsidRDefault="000F079C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0F079C" w:rsidP="000F079C" w:rsidRDefault="000F079C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A32073" w:rsidR="000F079C" w:rsidP="00FF7AD7" w:rsidRDefault="000F079C">
            <w:pPr>
              <w:pStyle w:val="Huisstijl-Gegeven"/>
              <w:spacing w:after="90"/>
              <w:rPr>
                <w:szCs w:val="13"/>
              </w:rPr>
            </w:pPr>
            <w:r>
              <w:rPr>
                <w:noProof w:val="0"/>
              </w:rPr>
              <w:t>www.rijksoverheid.nl</w:t>
            </w:r>
            <w:bookmarkStart w:name="_GoBack" w:id="0"/>
            <w:bookmarkEnd w:id="0"/>
          </w:p>
        </w:tc>
      </w:tr>
      <w:tr w:rsidRPr="005819CE" w:rsidR="000F079C" w:rsidTr="00461257">
        <w:trPr>
          <w:trHeight w:val="200" w:hRule="exact"/>
        </w:trPr>
        <w:tc>
          <w:tcPr>
            <w:tcW w:w="2160" w:type="dxa"/>
          </w:tcPr>
          <w:p w:rsidRPr="00356D2B" w:rsidR="000F079C" w:rsidP="00461257" w:rsidRDefault="000F079C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0F079C" w:rsidTr="00461257">
        <w:trPr>
          <w:trHeight w:val="450"/>
        </w:trPr>
        <w:tc>
          <w:tcPr>
            <w:tcW w:w="2160" w:type="dxa"/>
          </w:tcPr>
          <w:p w:rsidR="000F079C" w:rsidP="000F079C" w:rsidRDefault="000F079C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0F079C" w:rsidP="00461257" w:rsidRDefault="000F079C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1442723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0F079C" w:rsidTr="00461257">
        <w:trPr>
          <w:trHeight w:val="135"/>
        </w:trPr>
        <w:tc>
          <w:tcPr>
            <w:tcW w:w="2160" w:type="dxa"/>
          </w:tcPr>
          <w:p w:rsidR="000F079C" w:rsidP="000F079C" w:rsidRDefault="000F079C">
            <w:pPr>
              <w:pStyle w:val="Huisstijl-Kopje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Uw</w:t>
            </w:r>
            <w:proofErr w:type="spellEnd"/>
            <w:r>
              <w:rPr>
                <w:noProof w:val="0"/>
                <w:lang w:val="en-US"/>
              </w:rPr>
              <w:t xml:space="preserve"> brief van</w:t>
            </w:r>
          </w:p>
          <w:p w:rsidRPr="00C5333A" w:rsidR="000F079C" w:rsidP="000F079C" w:rsidRDefault="000F079C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en-US"/>
              </w:rPr>
              <w:t xml:space="preserve">13 </w:t>
            </w:r>
            <w:proofErr w:type="spellStart"/>
            <w:r>
              <w:rPr>
                <w:sz w:val="13"/>
                <w:szCs w:val="13"/>
                <w:lang w:val="en-US"/>
              </w:rPr>
              <w:t>november</w:t>
            </w:r>
            <w:proofErr w:type="spellEnd"/>
            <w:r>
              <w:rPr>
                <w:sz w:val="13"/>
                <w:szCs w:val="13"/>
                <w:lang w:val="en-US"/>
              </w:rPr>
              <w:t xml:space="preserve"> 2018</w:t>
            </w:r>
          </w:p>
        </w:tc>
      </w:tr>
      <w:tr w:rsidRPr="005819CE" w:rsidR="000F079C" w:rsidTr="00461257">
        <w:trPr>
          <w:trHeight w:val="225"/>
        </w:trPr>
        <w:tc>
          <w:tcPr>
            <w:tcW w:w="2160" w:type="dxa"/>
          </w:tcPr>
          <w:p w:rsidRPr="004A65A5" w:rsidR="000F079C" w:rsidP="000F079C" w:rsidRDefault="000F079C">
            <w:pPr>
              <w:pStyle w:val="Huisstijl-Kopje"/>
              <w:rPr>
                <w:b w:val="0"/>
                <w:noProof w:val="0"/>
                <w:szCs w:val="13"/>
              </w:rPr>
            </w:pPr>
            <w:r w:rsidRPr="00FF7AD7">
              <w:rPr>
                <w:noProof w:val="0"/>
              </w:rPr>
              <w:t>Uw referentie</w:t>
            </w:r>
          </w:p>
          <w:p w:rsidRPr="00D74F66" w:rsidR="000F079C" w:rsidP="00461257" w:rsidRDefault="000F079C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32 820 Nieuwe visie cultuurbeleid</w:t>
            </w:r>
          </w:p>
        </w:tc>
      </w:tr>
    </w:tbl>
    <w:p w:rsidRPr="006A0C96" w:rsidR="000F079C" w:rsidRDefault="000F079C">
      <w:r>
        <w:t>Hierbij zend ik u de antwoorden op de vragen van de vaste commissie voor Onderwijs, Cultuur en Wetenschap over de brief van 30 augustus 2018 inzake de Monitor cultuureducatie primair onderwijs 2017-2018 (Kamerstuk 32 820 nr. 251).</w:t>
      </w:r>
    </w:p>
    <w:p w:rsidRPr="006A0C96" w:rsidR="000F079C" w:rsidRDefault="000F079C"/>
    <w:p w:rsidR="000F079C" w:rsidP="000F079C" w:rsidRDefault="000F079C"/>
    <w:p w:rsidR="000F079C" w:rsidP="000F079C" w:rsidRDefault="000F079C">
      <w:pPr>
        <w:rPr>
          <w:szCs w:val="20"/>
        </w:rPr>
      </w:pPr>
      <w:r w:rsidRPr="004B4901">
        <w:rPr>
          <w:szCs w:val="20"/>
        </w:rPr>
        <w:t>de minister van On</w:t>
      </w:r>
      <w:r>
        <w:rPr>
          <w:szCs w:val="20"/>
        </w:rPr>
        <w:t>derwijs, Cultuur en Wetenschap,</w:t>
      </w:r>
    </w:p>
    <w:p w:rsidR="000F079C" w:rsidP="000F079C" w:rsidRDefault="000F079C">
      <w:pPr>
        <w:rPr>
          <w:szCs w:val="20"/>
        </w:rPr>
      </w:pPr>
    </w:p>
    <w:p w:rsidR="000F079C" w:rsidP="000F079C" w:rsidRDefault="000F079C">
      <w:pPr>
        <w:rPr>
          <w:szCs w:val="20"/>
        </w:rPr>
      </w:pPr>
    </w:p>
    <w:p w:rsidR="000F079C" w:rsidP="000F079C" w:rsidRDefault="000F079C">
      <w:pPr>
        <w:rPr>
          <w:szCs w:val="20"/>
        </w:rPr>
      </w:pPr>
    </w:p>
    <w:p w:rsidRPr="006A0C96" w:rsidR="000F079C" w:rsidP="000F079C" w:rsidRDefault="000F079C">
      <w:pPr>
        <w:pStyle w:val="standaard-tekst"/>
      </w:pPr>
      <w:r>
        <w:rPr>
          <w:sz w:val="18"/>
          <w:szCs w:val="18"/>
        </w:rPr>
        <w:t xml:space="preserve">Ingrid van </w:t>
      </w:r>
      <w:proofErr w:type="spellStart"/>
      <w:r>
        <w:rPr>
          <w:sz w:val="18"/>
          <w:szCs w:val="18"/>
        </w:rPr>
        <w:t>Engelshoven</w:t>
      </w:r>
      <w:proofErr w:type="spellEnd"/>
    </w:p>
    <w:sectPr w:rsidRPr="006A0C96" w:rsidR="000F079C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79C" w:rsidRDefault="000F079C">
      <w:r>
        <w:separator/>
      </w:r>
    </w:p>
    <w:p w:rsidR="000F079C" w:rsidRDefault="000F079C"/>
  </w:endnote>
  <w:endnote w:type="continuationSeparator" w:id="0">
    <w:p w:rsidR="000F079C" w:rsidRDefault="000F079C">
      <w:r>
        <w:continuationSeparator/>
      </w:r>
    </w:p>
    <w:p w:rsidR="000F079C" w:rsidRDefault="000F07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79C" w:rsidRDefault="000F079C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0F079C" w:rsidP="000F079C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0F079C" w:rsidP="000F079C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FF7AD7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FF7AD7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79C" w:rsidRDefault="000F079C">
      <w:r>
        <w:separator/>
      </w:r>
    </w:p>
    <w:p w:rsidR="000F079C" w:rsidRDefault="000F079C"/>
  </w:footnote>
  <w:footnote w:type="continuationSeparator" w:id="0">
    <w:p w:rsidR="000F079C" w:rsidRDefault="000F079C">
      <w:r>
        <w:continuationSeparator/>
      </w:r>
    </w:p>
    <w:p w:rsidR="000F079C" w:rsidRDefault="000F079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79C" w:rsidRDefault="000F079C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0F079C" w:rsidRPr="002F71BB" w:rsidRDefault="000F079C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0F079C">
            <w:rPr>
              <w:sz w:val="13"/>
              <w:szCs w:val="13"/>
            </w:rPr>
            <w:t>1442723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0F079C" w:rsidRDefault="000F079C" w:rsidP="000F079C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6020" cy="1661160"/>
                <wp:effectExtent l="0" t="0" r="0" b="0"/>
                <wp:docPr id="927" name="Afbeelding 9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6020" cy="166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F079C" w:rsidRPr="00543A0D" w:rsidRDefault="000F079C" w:rsidP="000F079C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0F079C" w:rsidP="000F079C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E9533CED80CE4C6A83D566F2F8D0FBF9&quot;/&gt;&lt;Field id=&quot;UserGroup.1&quot; value=&quot;Erfgoed en Kunsten&quot;/&gt;&lt;Field id=&quot;UserGroup.2&quot; value=&quot;EenK&quot;/&gt;&lt;Field id=&quot;UserGroup.3&quot; value=&quot;&quot;/&gt;&lt;Field id=&quot;UserGroup.815F2AA4BDBE427BB9EA923102C2FB70&quot; value=&quot;Erfgoed en Kunst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Ir.  A.P.M. Bersee&quot;/&gt;&lt;Field id=&quot;UserGroup.92A810531841458EA421E4A78B39896C&quot; value=&quot;Sara Knijff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73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Heritage and Arts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5CB45104B65D48B6A960109DACEABB4E&quot;/&gt;&lt;Field id=&quot;Author.1&quot; value=&quot;Leeuw&quot;/&gt;&lt;Field id=&quot;Author.2&quot; value=&quot;H.&quot;/&gt;&lt;Field id=&quot;Author.3&quot; value=&quot;de&quot;/&gt;&lt;Field id=&quot;Author.4&quot; value=&quot;Riet&quot;/&gt;&lt;Field id=&quot;Author.5&quot; value=&quot;r.deleeuw@minocw.nl&quot;/&gt;&lt;Field id=&quot;Author.6&quot; value=&quot;&quot;/&gt;&lt;Field id=&quot;Author.7&quot; value=&quot;&quot;/&gt;&lt;Field id=&quot;Author.8&quot; value=&quot;&quot;/&gt;&lt;Field id=&quot;Author.9&quot; value=&quot;o003lee&quot; mappedto=&quot;AUTHOR_ID&quot;/&gt;&lt;Field id=&quot;Author.10&quot; value=&quot;True&quot;/&gt;&lt;Field id=&quot;Author.11&quot; value=&quot;1&quot;/&gt;&lt;Field id=&quot;Author.12&quot; value=&quot;drs.&quot;/&gt;&lt;Field id=&quot;Author.13&quot; value=&quot;HOFT&quot;/&gt;&lt;Field id=&quot;Author.14&quot; value=&quot;de Leeuw&quot;/&gt;&lt;Field id=&quot;Author.E72E562AD10E44CF8B0BB85626A7CED6&quot; value=&quot;&quot;/&gt;&lt;Field id=&quot;Author.2A7545B21CF14EEBBD8CE2FB110ECA76&quot; value=&quot;+31 6 46 84 94 02&quot;/&gt;&lt;Field id=&quot;Author.07A356D7877849EBA5C9C7CF16E58D5F&quot; value=&quot;+31-70-412 3996&quot;/&gt;&lt;Field id=&quot;Author.316524BDEDA04B27B02489813A15B3D2&quot; value=&quot;&quot;/&gt;&lt;Field id=&quot;Author.764D5833F93D470E8E750B1DAEBD2873&quot; value=&quot;1275&quot;/&gt;&lt;Field id=&quot;Author.978504FDCABC4ECBB9ECA7D9D1C6BAF8&quot; value=&quot;Senior beleidsmedewerker&quot;/&gt;&lt;Field id=&quot;Author.663F8FD50E584CBAB4C11BDAE47EC065&quot; value=&quot;Senior policy advisor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46 84 94 02&quot;/&gt;&lt;Field id=&quot;Author.9F10345A9CBA40549518EFEBF9616FE7&quot; value=&quot;EENK&quot;/&gt;&lt;Field id=&quot;Author.A08FD3E3B58F4E81842FC68F44A9B386&quot; value=&quot;OCW&quot;/&gt;&lt;Field id=&quot;Author.8DC78BAD95DF4C7792B2965626F7CBF4&quot; value=&quot;1&quot;/&gt;&lt;Field id=&quot;Typist.0&quot; value=&quot;5CB45104B65D48B6A960109DACEABB4E&quot;/&gt;&lt;Field id=&quot;Typist.1&quot; value=&quot;Leeuw&quot;/&gt;&lt;Field id=&quot;Typist.2&quot; value=&quot;H.&quot;/&gt;&lt;Field id=&quot;Typist.3&quot; value=&quot;de&quot;/&gt;&lt;Field id=&quot;Typist.4&quot; value=&quot;Riet&quot;/&gt;&lt;Field id=&quot;Typist.5&quot; value=&quot;r.deleeuw@minocw.nl&quot;/&gt;&lt;Field id=&quot;Typist.6&quot; value=&quot;&quot;/&gt;&lt;Field id=&quot;Typist.7&quot; value=&quot;&quot;/&gt;&lt;Field id=&quot;Typist.8&quot; value=&quot;&quot;/&gt;&lt;Field id=&quot;Typist.9&quot; value=&quot;o003lee&quot;/&gt;&lt;Field id=&quot;Typist.10&quot; value=&quot;True&quot;/&gt;&lt;Field id=&quot;Typist.11&quot; value=&quot;1&quot;/&gt;&lt;Field id=&quot;Typist.12&quot; value=&quot;drs.&quot;/&gt;&lt;Field id=&quot;Typist.13&quot; value=&quot;HOFT&quot;/&gt;&lt;Field id=&quot;Typist.14&quot; value=&quot;de Leeuw&quot;/&gt;&lt;Field id=&quot;Typist.E72E562AD10E44CF8B0BB85626A7CED6&quot; value=&quot;&quot;/&gt;&lt;Field id=&quot;Typist.2A7545B21CF14EEBBD8CE2FB110ECA76&quot; value=&quot;+31 6 46 84 94 02&quot;/&gt;&lt;Field id=&quot;Typist.07A356D7877849EBA5C9C7CF16E58D5F&quot; value=&quot;+31-70-412 3996&quot;/&gt;&lt;Field id=&quot;Typist.316524BDEDA04B27B02489813A15B3D2&quot; value=&quot;&quot;/&gt;&lt;Field id=&quot;Typist.764D5833F93D470E8E750B1DAEBD2873&quot; value=&quot;1275&quot;/&gt;&lt;Field id=&quot;Typist.978504FDCABC4ECBB9ECA7D9D1C6BAF8&quot; value=&quot;Senior beleidsmedewerker&quot;/&gt;&lt;Field id=&quot;Typist.663F8FD50E584CBAB4C11BDAE47EC065&quot; value=&quot;Senior policy advisor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46 84 94 02&quot;/&gt;&lt;Field id=&quot;Typist.9F10345A9CBA40549518EFEBF9616FE7&quot; value=&quot;EENK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 BD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Template.D14AE46522664BBAB3C279BB6F961E0C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22B610AD74F146ACACD3B112C506D67D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antwoorden op vragen inzake de Monitor cultuureducatie primair onderwijs 2017-2018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De voorzitter van de Tweede Kamer der Staten-Generaal&quot;/&gt;&lt;Field id=&quot;1EC3A43A049842FAA8B48E189A0364ED&quot; description=&quot;t.a.v.&quot; value=&quot;Nee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&quot;/&gt;&lt;Field id=&quot;99A5B0924522429B97DC439E1E9676C5&quot; description=&quot;Nummer&quot; value=&quot;20018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De voorzitter van de 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&quot;/&gt;&lt;Field id=&quot;A6E891FCED134286A14A0FFD095E4459&quot; description=&quot;Nummer&quot; mappedto=&quot;OCW_NAW_HUISNR&quot; value=&quot;20018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&quot;/&gt;&lt;Field id=&quot;66B30B843B0E45B38B23F8C9992CA435&quot; description=&quot;Datum&quot; value=&quot;11/13/2018 12:41:17 PM&quot;/&gt;&lt;Field id=&quot;A746841F87014F8D85F9ED5676961DEF&quot; description=&quot;Uw referentie&quot; value=&quot;32 820 Nieuwe visie cultuurbeleid&quot;/&gt;&lt;Field id=&quot;8B10356EE6CF4D1F8D25B78952B294E3&quot; description=&quot;Antwoord op&quot; value=&quot;Uw brief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32 820 Nieuwe visie cultuurbeleid&quot;/&gt;&lt;Field id=&quot;D14D570E19CE473C82F61E3CB41A7DB4&quot; description=&quot;E-Doc Dossier&quot; mappedto=&quot;PD_FILEPT_NO&quot; value=&quot;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B3E41FB2E7E64417B45CCC862BD2F1C3&quot; description=&quot; &quot; value=&quot;Nederlands&quot;/&gt;&lt;Field id=&quot;C176A2476FB44539BA9507DFBE15B0C8&quot; description=&quot;Ondertekenaar&quot; value=&quot;Minister van OCW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0F079C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079C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AD7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0F079C"/>
    <w:pPr>
      <w:spacing w:line="240" w:lineRule="auto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0F079C"/>
    <w:pPr>
      <w:spacing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670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1900-12-31T23:00:00.0000000Z</lastPrinted>
  <dcterms:created xsi:type="dcterms:W3CDTF">2018-11-16T14:43:00.0000000Z</dcterms:created>
  <dcterms:modified xsi:type="dcterms:W3CDTF">2018-11-16T14:43:00.0000000Z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1442723</vt:lpwstr>
  </property>
  <property fmtid="{D5CDD505-2E9C-101B-9397-08002B2CF9AE}" pid="3" name="ContentTypeId">
    <vt:lpwstr>0x010100239455C3CE86464D8404AE04FA40D34E</vt:lpwstr>
  </property>
</Properties>
</file>