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  <w:r w:rsidRPr="00D60D06">
        <w:rPr>
          <w:rFonts w:ascii="Calibri" w:hAnsi="Calibri" w:eastAsia="Calibri"/>
          <w:sz w:val="22"/>
          <w:szCs w:val="21"/>
          <w:lang w:eastAsia="en-US"/>
        </w:rPr>
        <w:t xml:space="preserve">Beste griffie, </w:t>
      </w:r>
    </w:p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</w:p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  <w:r w:rsidRPr="00D60D06">
        <w:rPr>
          <w:rFonts w:ascii="Calibri" w:hAnsi="Calibri" w:eastAsia="Calibri"/>
          <w:sz w:val="22"/>
          <w:szCs w:val="21"/>
          <w:lang w:eastAsia="en-US"/>
        </w:rPr>
        <w:t xml:space="preserve">Renske Leijten wil tijdens de reguliere procedurevergadering het verzoek doen om namens de commissie een reactie </w:t>
      </w:r>
      <w:r>
        <w:rPr>
          <w:rFonts w:ascii="Calibri" w:hAnsi="Calibri" w:eastAsia="Calibri"/>
          <w:sz w:val="22"/>
          <w:szCs w:val="21"/>
          <w:lang w:eastAsia="en-US"/>
        </w:rPr>
        <w:t xml:space="preserve"> </w:t>
      </w:r>
      <w:r w:rsidRPr="00D60D06">
        <w:rPr>
          <w:rFonts w:ascii="Calibri" w:hAnsi="Calibri" w:eastAsia="Calibri"/>
          <w:sz w:val="22"/>
          <w:szCs w:val="21"/>
          <w:lang w:eastAsia="en-US"/>
        </w:rPr>
        <w:t xml:space="preserve">te vragen op het bericht dat de Europese Commissie de afspraak tussen de Belastingdienst en Shell over de dividendbelasting gaat onderzoeken. </w:t>
      </w:r>
    </w:p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  <w:hyperlink w:history="1" r:id="rId5">
        <w:r w:rsidRPr="00D60D06">
          <w:rPr>
            <w:rFonts w:ascii="Calibri" w:hAnsi="Calibri" w:eastAsia="Calibri"/>
            <w:color w:val="0000FF" w:themeColor="hyperlink"/>
            <w:sz w:val="22"/>
            <w:szCs w:val="21"/>
            <w:u w:val="single"/>
            <w:lang w:eastAsia="en-US"/>
          </w:rPr>
          <w:t>https://www.nu.nl/economie/5504717/dividenddeal-tussen-shell-en-belastingdienst-loep-in-brussel.html</w:t>
        </w:r>
      </w:hyperlink>
    </w:p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</w:p>
    <w:p w:rsidRPr="00D60D06" w:rsidR="00D60D06" w:rsidP="00D60D06" w:rsidRDefault="00D60D06">
      <w:pPr>
        <w:rPr>
          <w:rFonts w:ascii="Calibri" w:hAnsi="Calibri" w:eastAsia="Calibri"/>
          <w:sz w:val="22"/>
          <w:szCs w:val="21"/>
          <w:lang w:eastAsia="en-US"/>
        </w:rPr>
      </w:pPr>
      <w:r w:rsidRPr="00D60D06">
        <w:rPr>
          <w:rFonts w:ascii="Calibri" w:hAnsi="Calibri" w:eastAsia="Calibri"/>
          <w:sz w:val="22"/>
          <w:szCs w:val="21"/>
          <w:lang w:eastAsia="en-US"/>
        </w:rPr>
        <w:t xml:space="preserve">Met vriendelijke groet, </w:t>
      </w:r>
    </w:p>
    <w:p w:rsidR="009A1A44" w:rsidRDefault="009A1A44">
      <w:bookmarkStart w:name="_GoBack" w:id="0"/>
      <w:bookmarkEnd w:id="0"/>
    </w:p>
    <w:sectPr w:rsidR="009A1A4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06"/>
    <w:rsid w:val="00433D6E"/>
    <w:rsid w:val="009A1A44"/>
    <w:rsid w:val="00D6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u.nl/economie/5504717/dividenddeal-tussen-shell-en-belastingdienst-loep-in-brussel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2018-10-12T10:18:00.0000000Z</dcterms:created>
  <dcterms:modified xsi:type="dcterms:W3CDTF">2018-10-12T10:23:00.0000000Z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0x010100D4FE7BFBCC14644E8EF9FD8899CA9646</vt:lpwstr>
  </property>
</Properties>
</file>