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49EF" w:rsidR="005D49EF" w:rsidP="005D49EF" w:rsidRDefault="005D49EF" w14:paraId="73B128EB" w14:textId="77777777">
      <w:pPr>
        <w:spacing w:after="0" w:line="240" w:lineRule="auto"/>
        <w:contextualSpacing/>
        <w:rPr>
          <w:rFonts w:cstheme="minorHAnsi"/>
          <w:b/>
          <w:lang w:val="nl-NL"/>
        </w:rPr>
      </w:pPr>
      <w:r w:rsidRPr="005D49EF">
        <w:rPr>
          <w:rFonts w:cstheme="minorHAnsi"/>
          <w:b/>
          <w:lang w:val="nl-NL"/>
        </w:rPr>
        <w:t>VERSLAG VAN DE 73ste ALGEMENE VERGADERING VAN DE VERENIGDE NATIES</w:t>
      </w:r>
    </w:p>
    <w:p w:rsidRPr="00F46FF6" w:rsidR="00050CEE" w:rsidP="005D49EF" w:rsidRDefault="00050CEE" w14:paraId="319CC1A0" w14:textId="77777777">
      <w:pPr>
        <w:spacing w:after="0" w:line="240" w:lineRule="auto"/>
        <w:rPr>
          <w:rFonts w:cstheme="minorHAnsi"/>
          <w:lang w:val="nl-NL"/>
        </w:rPr>
      </w:pPr>
    </w:p>
    <w:p w:rsidRPr="00F46FF6" w:rsidR="006341CD" w:rsidP="005D49EF" w:rsidRDefault="00E475AE" w14:paraId="1123D5BC" w14:textId="1B9CD39E">
      <w:pPr>
        <w:spacing w:after="0" w:line="240" w:lineRule="auto"/>
        <w:rPr>
          <w:rFonts w:cstheme="minorHAnsi"/>
          <w:lang w:val="nl-NL"/>
        </w:rPr>
      </w:pPr>
      <w:r>
        <w:rPr>
          <w:rFonts w:cstheme="minorHAnsi"/>
          <w:lang w:val="nl-NL"/>
        </w:rPr>
        <w:t xml:space="preserve">Van 24 tot en met 28 september jl. vond in New York de </w:t>
      </w:r>
      <w:r w:rsidR="003876A9">
        <w:rPr>
          <w:rFonts w:cstheme="minorHAnsi"/>
          <w:lang w:val="nl-NL"/>
        </w:rPr>
        <w:t>ministeri</w:t>
      </w:r>
      <w:r w:rsidRPr="005B2072" w:rsidR="003876A9">
        <w:rPr>
          <w:rFonts w:cstheme="minorHAnsi"/>
          <w:lang w:val="nl-NL"/>
        </w:rPr>
        <w:t>ë</w:t>
      </w:r>
      <w:r>
        <w:rPr>
          <w:rFonts w:cstheme="minorHAnsi"/>
          <w:lang w:val="nl-NL"/>
        </w:rPr>
        <w:t xml:space="preserve">le week plaats die de </w:t>
      </w:r>
      <w:r w:rsidRPr="00F46FF6">
        <w:rPr>
          <w:rFonts w:cstheme="minorHAnsi"/>
          <w:lang w:val="nl-NL"/>
        </w:rPr>
        <w:t>73</w:t>
      </w:r>
      <w:r w:rsidRPr="00F46FF6">
        <w:rPr>
          <w:rFonts w:cstheme="minorHAnsi"/>
          <w:vertAlign w:val="superscript"/>
          <w:lang w:val="nl-NL"/>
        </w:rPr>
        <w:t>ste</w:t>
      </w:r>
      <w:r w:rsidRPr="00F46FF6">
        <w:rPr>
          <w:rFonts w:cstheme="minorHAnsi"/>
          <w:lang w:val="nl-NL"/>
        </w:rPr>
        <w:t xml:space="preserve"> zitting van de</w:t>
      </w:r>
      <w:r>
        <w:rPr>
          <w:rFonts w:cstheme="minorHAnsi"/>
          <w:lang w:val="nl-NL"/>
        </w:rPr>
        <w:t xml:space="preserve"> Algemene Vergadering va</w:t>
      </w:r>
      <w:r w:rsidR="00B52147">
        <w:rPr>
          <w:rFonts w:cstheme="minorHAnsi"/>
          <w:lang w:val="nl-NL"/>
        </w:rPr>
        <w:t xml:space="preserve">n de Verenigde </w:t>
      </w:r>
      <w:r w:rsidR="00521DC9">
        <w:rPr>
          <w:rFonts w:cstheme="minorHAnsi"/>
          <w:lang w:val="nl-NL"/>
        </w:rPr>
        <w:t xml:space="preserve">Naties </w:t>
      </w:r>
      <w:r w:rsidR="00B52147">
        <w:rPr>
          <w:rFonts w:cstheme="minorHAnsi"/>
          <w:lang w:val="nl-NL"/>
        </w:rPr>
        <w:t>(AVVN) inluidde.</w:t>
      </w:r>
      <w:r>
        <w:rPr>
          <w:rFonts w:cstheme="minorHAnsi"/>
          <w:lang w:val="nl-NL"/>
        </w:rPr>
        <w:t xml:space="preserve"> </w:t>
      </w:r>
      <w:r w:rsidRPr="00F46FF6" w:rsidR="006341CD">
        <w:rPr>
          <w:rFonts w:cstheme="minorHAnsi"/>
          <w:lang w:val="nl-NL"/>
        </w:rPr>
        <w:t xml:space="preserve">Tijdens deze week </w:t>
      </w:r>
      <w:r w:rsidR="00B52147">
        <w:rPr>
          <w:rFonts w:cstheme="minorHAnsi"/>
          <w:lang w:val="nl-NL"/>
        </w:rPr>
        <w:t>werd</w:t>
      </w:r>
      <w:r w:rsidRPr="00F46FF6" w:rsidR="006341CD">
        <w:rPr>
          <w:rFonts w:cstheme="minorHAnsi"/>
          <w:lang w:val="nl-NL"/>
        </w:rPr>
        <w:t xml:space="preserve"> het Koninkrijk vertegenwoordigd </w:t>
      </w:r>
      <w:r w:rsidR="00B52147">
        <w:rPr>
          <w:rFonts w:cstheme="minorHAnsi"/>
          <w:lang w:val="nl-NL"/>
        </w:rPr>
        <w:t xml:space="preserve">door </w:t>
      </w:r>
      <w:r w:rsidRPr="00F46FF6" w:rsidR="00FE696F">
        <w:rPr>
          <w:rFonts w:cstheme="minorHAnsi"/>
          <w:lang w:val="nl-NL"/>
        </w:rPr>
        <w:t>m</w:t>
      </w:r>
      <w:r w:rsidRPr="00F46FF6" w:rsidR="006341CD">
        <w:rPr>
          <w:rFonts w:cstheme="minorHAnsi"/>
          <w:lang w:val="nl-NL"/>
        </w:rPr>
        <w:t>inister-</w:t>
      </w:r>
      <w:r w:rsidRPr="00F46FF6" w:rsidR="00727ED6">
        <w:rPr>
          <w:rFonts w:cstheme="minorHAnsi"/>
          <w:lang w:val="nl-NL"/>
        </w:rPr>
        <w:t>p</w:t>
      </w:r>
      <w:r w:rsidRPr="00F46FF6" w:rsidR="006341CD">
        <w:rPr>
          <w:rFonts w:cstheme="minorHAnsi"/>
          <w:lang w:val="nl-NL"/>
        </w:rPr>
        <w:t xml:space="preserve">resident Rutte, </w:t>
      </w:r>
      <w:r w:rsidRPr="00F46FF6" w:rsidR="00FE696F">
        <w:rPr>
          <w:rFonts w:cstheme="minorHAnsi"/>
          <w:lang w:val="nl-NL"/>
        </w:rPr>
        <w:t>m</w:t>
      </w:r>
      <w:r w:rsidRPr="00F46FF6" w:rsidR="00727ED6">
        <w:rPr>
          <w:rFonts w:cstheme="minorHAnsi"/>
          <w:lang w:val="nl-NL"/>
        </w:rPr>
        <w:t>inister-p</w:t>
      </w:r>
      <w:r w:rsidRPr="00F46FF6" w:rsidR="006341CD">
        <w:rPr>
          <w:rFonts w:cstheme="minorHAnsi"/>
          <w:lang w:val="nl-NL"/>
        </w:rPr>
        <w:t>resident Wever-Croes van Aruba</w:t>
      </w:r>
      <w:r w:rsidRPr="00F46FF6" w:rsidR="00727ED6">
        <w:rPr>
          <w:rFonts w:cstheme="minorHAnsi"/>
          <w:lang w:val="nl-NL"/>
        </w:rPr>
        <w:t xml:space="preserve">, </w:t>
      </w:r>
      <w:r w:rsidRPr="00F46FF6" w:rsidR="00FE696F">
        <w:rPr>
          <w:rFonts w:cstheme="minorHAnsi"/>
          <w:lang w:val="nl-NL"/>
        </w:rPr>
        <w:t>m</w:t>
      </w:r>
      <w:r w:rsidRPr="00F46FF6" w:rsidR="00727ED6">
        <w:rPr>
          <w:rFonts w:cstheme="minorHAnsi"/>
          <w:lang w:val="nl-NL"/>
        </w:rPr>
        <w:t>inister-president Rome</w:t>
      </w:r>
      <w:r w:rsidRPr="00F46FF6" w:rsidR="00446086">
        <w:rPr>
          <w:rFonts w:cstheme="minorHAnsi"/>
          <w:lang w:val="nl-NL"/>
        </w:rPr>
        <w:t>o</w:t>
      </w:r>
      <w:r w:rsidRPr="00F46FF6" w:rsidR="00727ED6">
        <w:rPr>
          <w:rFonts w:cstheme="minorHAnsi"/>
          <w:lang w:val="nl-NL"/>
        </w:rPr>
        <w:t xml:space="preserve">-Marlin van </w:t>
      </w:r>
      <w:r w:rsidRPr="00F46FF6" w:rsidR="00177AC7">
        <w:rPr>
          <w:rFonts w:cstheme="minorHAnsi"/>
          <w:lang w:val="nl-NL"/>
        </w:rPr>
        <w:t>Sint-Maarten</w:t>
      </w:r>
      <w:r w:rsidRPr="00F46FF6" w:rsidR="00727ED6">
        <w:rPr>
          <w:rFonts w:cstheme="minorHAnsi"/>
          <w:lang w:val="nl-NL"/>
        </w:rPr>
        <w:t xml:space="preserve">, </w:t>
      </w:r>
      <w:r w:rsidRPr="00F46FF6" w:rsidR="00FE696F">
        <w:rPr>
          <w:rFonts w:cstheme="minorHAnsi"/>
          <w:lang w:val="nl-NL"/>
        </w:rPr>
        <w:t>m</w:t>
      </w:r>
      <w:r w:rsidRPr="00F46FF6" w:rsidR="00727ED6">
        <w:rPr>
          <w:rFonts w:cstheme="minorHAnsi"/>
          <w:lang w:val="nl-NL"/>
        </w:rPr>
        <w:t xml:space="preserve">inister van Buitenlandse Zaken Blok, </w:t>
      </w:r>
      <w:r w:rsidRPr="00F46FF6" w:rsidR="00FE696F">
        <w:rPr>
          <w:rFonts w:cstheme="minorHAnsi"/>
          <w:lang w:val="nl-NL"/>
        </w:rPr>
        <w:t>m</w:t>
      </w:r>
      <w:r w:rsidRPr="00F46FF6" w:rsidR="00727ED6">
        <w:rPr>
          <w:rFonts w:cstheme="minorHAnsi"/>
          <w:lang w:val="nl-NL"/>
        </w:rPr>
        <w:t>i</w:t>
      </w:r>
      <w:r w:rsidRPr="00F46FF6" w:rsidR="00FE696F">
        <w:rPr>
          <w:rFonts w:cstheme="minorHAnsi"/>
          <w:lang w:val="nl-NL"/>
        </w:rPr>
        <w:t>nister</w:t>
      </w:r>
      <w:r w:rsidRPr="00F46FF6" w:rsidR="00727ED6">
        <w:rPr>
          <w:rFonts w:cstheme="minorHAnsi"/>
          <w:lang w:val="nl-NL"/>
        </w:rPr>
        <w:t xml:space="preserve"> van Defensie Bijleveld, </w:t>
      </w:r>
      <w:r w:rsidRPr="00F46FF6" w:rsidR="00FE696F">
        <w:rPr>
          <w:rFonts w:cstheme="minorHAnsi"/>
          <w:lang w:val="nl-NL"/>
        </w:rPr>
        <w:t>m</w:t>
      </w:r>
      <w:r w:rsidRPr="00F46FF6" w:rsidR="00727ED6">
        <w:rPr>
          <w:rFonts w:cstheme="minorHAnsi"/>
          <w:lang w:val="nl-NL"/>
        </w:rPr>
        <w:t>inister voor Buitenlandse Handel en</w:t>
      </w:r>
      <w:r w:rsidRPr="00F46FF6" w:rsidR="00177AC7">
        <w:rPr>
          <w:rFonts w:cstheme="minorHAnsi"/>
          <w:lang w:val="nl-NL"/>
        </w:rPr>
        <w:t xml:space="preserve"> Ontwikkelingssamenwerking Kaag,</w:t>
      </w:r>
      <w:r w:rsidRPr="00F46FF6" w:rsidR="00727ED6">
        <w:rPr>
          <w:rFonts w:cstheme="minorHAnsi"/>
          <w:lang w:val="nl-NL"/>
        </w:rPr>
        <w:t xml:space="preserve"> </w:t>
      </w:r>
      <w:r w:rsidRPr="00F46FF6" w:rsidR="00177AC7">
        <w:rPr>
          <w:rFonts w:cstheme="minorHAnsi"/>
          <w:lang w:val="nl-NL"/>
        </w:rPr>
        <w:t xml:space="preserve">staatssecretaris </w:t>
      </w:r>
      <w:r w:rsidR="00C814BB">
        <w:rPr>
          <w:rFonts w:cstheme="minorHAnsi"/>
          <w:lang w:val="nl-NL"/>
        </w:rPr>
        <w:t xml:space="preserve">van Volksgezondheid, Welzijn en Sport </w:t>
      </w:r>
      <w:r w:rsidRPr="00F46FF6" w:rsidR="00177AC7">
        <w:rPr>
          <w:rFonts w:cstheme="minorHAnsi"/>
          <w:lang w:val="nl-NL"/>
        </w:rPr>
        <w:t>Blokhuis</w:t>
      </w:r>
      <w:r w:rsidR="00C814BB">
        <w:rPr>
          <w:rFonts w:cstheme="minorHAnsi"/>
          <w:lang w:val="nl-NL"/>
        </w:rPr>
        <w:t>,</w:t>
      </w:r>
      <w:r w:rsidRPr="00F46FF6" w:rsidR="00177AC7">
        <w:rPr>
          <w:rFonts w:cstheme="minorHAnsi"/>
          <w:lang w:val="nl-NL"/>
        </w:rPr>
        <w:t xml:space="preserve"> </w:t>
      </w:r>
      <w:r w:rsidRPr="00F46FF6" w:rsidR="00FE696F">
        <w:rPr>
          <w:rFonts w:cstheme="minorHAnsi"/>
          <w:lang w:val="nl-NL"/>
        </w:rPr>
        <w:t>m</w:t>
      </w:r>
      <w:r w:rsidRPr="00F46FF6" w:rsidR="00727ED6">
        <w:rPr>
          <w:rFonts w:cstheme="minorHAnsi"/>
          <w:lang w:val="nl-NL"/>
        </w:rPr>
        <w:t>inisters</w:t>
      </w:r>
      <w:r w:rsidRPr="00F46FF6" w:rsidR="00177AC7">
        <w:rPr>
          <w:rFonts w:cstheme="minorHAnsi"/>
          <w:lang w:val="nl-NL"/>
        </w:rPr>
        <w:t xml:space="preserve"> </w:t>
      </w:r>
      <w:r w:rsidR="00C814BB">
        <w:rPr>
          <w:rFonts w:cstheme="minorHAnsi"/>
          <w:lang w:val="nl-NL"/>
        </w:rPr>
        <w:t xml:space="preserve">van Toerisme, Volksgezondheid en Sport van Aruba </w:t>
      </w:r>
      <w:r w:rsidRPr="00F46FF6" w:rsidR="00177AC7">
        <w:rPr>
          <w:rFonts w:cstheme="minorHAnsi"/>
          <w:lang w:val="nl-NL"/>
        </w:rPr>
        <w:t>Oduber</w:t>
      </w:r>
      <w:r w:rsidR="00C814BB">
        <w:rPr>
          <w:rFonts w:cstheme="minorHAnsi"/>
          <w:lang w:val="nl-NL"/>
        </w:rPr>
        <w:t>, minister van Justitie, Veiligheid en Integratie van Aruba</w:t>
      </w:r>
      <w:r w:rsidRPr="00F46FF6" w:rsidR="00177AC7">
        <w:rPr>
          <w:rFonts w:cstheme="minorHAnsi"/>
          <w:lang w:val="nl-NL"/>
        </w:rPr>
        <w:t xml:space="preserve"> Bikker en</w:t>
      </w:r>
      <w:r w:rsidRPr="00F46FF6" w:rsidR="00727ED6">
        <w:rPr>
          <w:rFonts w:cstheme="minorHAnsi"/>
          <w:lang w:val="nl-NL"/>
        </w:rPr>
        <w:t xml:space="preserve"> </w:t>
      </w:r>
      <w:r w:rsidRPr="00F46FF6" w:rsidR="00FE696F">
        <w:rPr>
          <w:rFonts w:cstheme="minorHAnsi"/>
          <w:lang w:val="nl-NL"/>
        </w:rPr>
        <w:t>m</w:t>
      </w:r>
      <w:r w:rsidRPr="00F46FF6" w:rsidR="00727ED6">
        <w:rPr>
          <w:rFonts w:cstheme="minorHAnsi"/>
          <w:lang w:val="nl-NL"/>
        </w:rPr>
        <w:t xml:space="preserve">inister </w:t>
      </w:r>
      <w:r w:rsidR="00C814BB">
        <w:rPr>
          <w:rFonts w:cstheme="minorHAnsi"/>
          <w:lang w:val="nl-NL"/>
        </w:rPr>
        <w:t>van Gezondheid, Milieu en Natuur van</w:t>
      </w:r>
      <w:r w:rsidRPr="00C814BB" w:rsidR="00C814BB">
        <w:rPr>
          <w:rFonts w:cstheme="minorHAnsi"/>
          <w:lang w:val="nl-NL"/>
        </w:rPr>
        <w:t xml:space="preserve"> </w:t>
      </w:r>
      <w:r w:rsidRPr="00F46FF6" w:rsidR="00C814BB">
        <w:rPr>
          <w:rFonts w:cstheme="minorHAnsi"/>
          <w:lang w:val="nl-NL"/>
        </w:rPr>
        <w:t>Curaçao</w:t>
      </w:r>
      <w:r w:rsidR="00C814BB">
        <w:rPr>
          <w:rFonts w:cstheme="minorHAnsi"/>
          <w:lang w:val="nl-NL"/>
        </w:rPr>
        <w:t xml:space="preserve">, </w:t>
      </w:r>
      <w:r w:rsidRPr="00F46FF6" w:rsidR="00727ED6">
        <w:rPr>
          <w:rFonts w:cstheme="minorHAnsi"/>
          <w:lang w:val="nl-NL"/>
        </w:rPr>
        <w:t>Camelia-Römer. Hare Majesteit de Koningin</w:t>
      </w:r>
      <w:r w:rsidRPr="00F46FF6" w:rsidR="006341CD">
        <w:rPr>
          <w:rFonts w:cstheme="minorHAnsi"/>
          <w:lang w:val="nl-NL"/>
        </w:rPr>
        <w:t xml:space="preserve"> nam deel </w:t>
      </w:r>
      <w:r w:rsidRPr="00F46FF6" w:rsidR="00727ED6">
        <w:rPr>
          <w:rFonts w:cstheme="minorHAnsi"/>
          <w:lang w:val="nl-NL"/>
        </w:rPr>
        <w:t>in haar hoedanigheid van Speciaal</w:t>
      </w:r>
      <w:r w:rsidRPr="00F46FF6" w:rsidR="006341CD">
        <w:rPr>
          <w:rFonts w:cstheme="minorHAnsi"/>
          <w:lang w:val="nl-NL"/>
        </w:rPr>
        <w:t xml:space="preserve"> </w:t>
      </w:r>
      <w:r w:rsidRPr="00F46FF6" w:rsidR="00727ED6">
        <w:rPr>
          <w:rFonts w:cstheme="minorHAnsi"/>
          <w:lang w:val="nl-NL"/>
        </w:rPr>
        <w:t>Plei</w:t>
      </w:r>
      <w:r w:rsidR="00B52147">
        <w:rPr>
          <w:rFonts w:cstheme="minorHAnsi"/>
          <w:lang w:val="nl-NL"/>
        </w:rPr>
        <w:t>tbezorger van de VN Secretaris-G</w:t>
      </w:r>
      <w:r w:rsidRPr="00F46FF6" w:rsidR="006341CD">
        <w:rPr>
          <w:rFonts w:cstheme="minorHAnsi"/>
          <w:lang w:val="nl-NL"/>
        </w:rPr>
        <w:t xml:space="preserve">eneraal voor inclusieve financiering voor ontwikkeling. </w:t>
      </w:r>
      <w:r w:rsidR="00842135">
        <w:rPr>
          <w:rFonts w:cstheme="minorHAnsi"/>
          <w:lang w:val="nl-NL"/>
        </w:rPr>
        <w:t xml:space="preserve"> </w:t>
      </w:r>
    </w:p>
    <w:p w:rsidRPr="00F46FF6" w:rsidR="001A66F8" w:rsidP="005D49EF" w:rsidRDefault="001A66F8" w14:paraId="5F9D0D1E" w14:textId="77777777">
      <w:pPr>
        <w:spacing w:after="0" w:line="240" w:lineRule="auto"/>
        <w:rPr>
          <w:rFonts w:cstheme="minorHAnsi"/>
          <w:lang w:val="nl-NL"/>
        </w:rPr>
      </w:pPr>
    </w:p>
    <w:p w:rsidRPr="00F46FF6" w:rsidR="003E3F85" w:rsidP="005D49EF" w:rsidRDefault="00727ED6" w14:paraId="6E8E280E" w14:textId="07414C1B">
      <w:pPr>
        <w:spacing w:after="0" w:line="240" w:lineRule="auto"/>
        <w:rPr>
          <w:rFonts w:cstheme="minorHAnsi"/>
          <w:lang w:val="nl-NL"/>
        </w:rPr>
      </w:pPr>
      <w:r w:rsidRPr="00F46FF6">
        <w:rPr>
          <w:rFonts w:cstheme="minorHAnsi"/>
          <w:lang w:val="nl-NL"/>
        </w:rPr>
        <w:t xml:space="preserve">Deze brief </w:t>
      </w:r>
      <w:r w:rsidRPr="00F46FF6" w:rsidR="006341CD">
        <w:rPr>
          <w:rFonts w:cstheme="minorHAnsi"/>
          <w:lang w:val="nl-NL"/>
        </w:rPr>
        <w:t xml:space="preserve">bevat een verslag van de </w:t>
      </w:r>
      <w:r w:rsidRPr="00F46FF6">
        <w:rPr>
          <w:rFonts w:cstheme="minorHAnsi"/>
          <w:lang w:val="nl-NL"/>
        </w:rPr>
        <w:t>belangrijkste bijeenkomsten</w:t>
      </w:r>
      <w:r w:rsidRPr="00F46FF6" w:rsidR="006341CD">
        <w:rPr>
          <w:rFonts w:cstheme="minorHAnsi"/>
          <w:lang w:val="nl-NL"/>
        </w:rPr>
        <w:t xml:space="preserve"> </w:t>
      </w:r>
      <w:r w:rsidRPr="00F46FF6">
        <w:rPr>
          <w:rFonts w:cstheme="minorHAnsi"/>
          <w:lang w:val="nl-NL"/>
        </w:rPr>
        <w:t xml:space="preserve">(formele bijeenkomsten, </w:t>
      </w:r>
      <w:r w:rsidRPr="00F46FF6">
        <w:rPr>
          <w:rFonts w:cstheme="minorHAnsi"/>
          <w:i/>
          <w:lang w:val="nl-NL"/>
        </w:rPr>
        <w:t>side events</w:t>
      </w:r>
      <w:r w:rsidRPr="00F46FF6">
        <w:rPr>
          <w:rFonts w:cstheme="minorHAnsi"/>
          <w:lang w:val="nl-NL"/>
        </w:rPr>
        <w:t xml:space="preserve">, bilaterale gesprekken en overige bijeenkomsten) </w:t>
      </w:r>
      <w:r w:rsidRPr="00F46FF6" w:rsidR="006341CD">
        <w:rPr>
          <w:rFonts w:cstheme="minorHAnsi"/>
          <w:lang w:val="nl-NL"/>
        </w:rPr>
        <w:t xml:space="preserve">en uitkomsten </w:t>
      </w:r>
      <w:r w:rsidRPr="00F46FF6">
        <w:rPr>
          <w:rFonts w:cstheme="minorHAnsi"/>
          <w:lang w:val="nl-NL"/>
        </w:rPr>
        <w:t>va</w:t>
      </w:r>
      <w:r w:rsidRPr="00F46FF6" w:rsidR="006341CD">
        <w:rPr>
          <w:rFonts w:cstheme="minorHAnsi"/>
          <w:lang w:val="nl-NL"/>
        </w:rPr>
        <w:t xml:space="preserve">n de ministeriële week. </w:t>
      </w:r>
      <w:r w:rsidRPr="00F46FF6">
        <w:rPr>
          <w:rFonts w:cstheme="minorHAnsi"/>
          <w:lang w:val="nl-NL"/>
        </w:rPr>
        <w:t xml:space="preserve">Het verslag gaat in het bijzonder in op de </w:t>
      </w:r>
      <w:r w:rsidR="00B52147">
        <w:rPr>
          <w:rFonts w:cstheme="minorHAnsi"/>
          <w:lang w:val="nl-NL"/>
        </w:rPr>
        <w:t xml:space="preserve">thema’s opgenomen in de </w:t>
      </w:r>
      <w:r w:rsidRPr="00F46FF6" w:rsidR="006341CD">
        <w:rPr>
          <w:rFonts w:cstheme="minorHAnsi"/>
          <w:lang w:val="nl-NL"/>
        </w:rPr>
        <w:t>inzet</w:t>
      </w:r>
      <w:r w:rsidR="00B52147">
        <w:rPr>
          <w:rFonts w:cstheme="minorHAnsi"/>
          <w:lang w:val="nl-NL"/>
        </w:rPr>
        <w:t>brief</w:t>
      </w:r>
      <w:r w:rsidRPr="00F46FF6" w:rsidR="006341CD">
        <w:rPr>
          <w:rFonts w:cstheme="minorHAnsi"/>
          <w:lang w:val="nl-NL"/>
        </w:rPr>
        <w:t xml:space="preserve"> van het Koninkrijk</w:t>
      </w:r>
      <w:r w:rsidR="00B52147">
        <w:rPr>
          <w:rFonts w:cstheme="minorHAnsi"/>
          <w:lang w:val="nl-NL"/>
        </w:rPr>
        <w:t xml:space="preserve"> voor de AVVN</w:t>
      </w:r>
      <w:r w:rsidRPr="00F46FF6" w:rsidR="006341CD">
        <w:rPr>
          <w:rFonts w:cstheme="minorHAnsi"/>
          <w:lang w:val="nl-NL"/>
        </w:rPr>
        <w:t xml:space="preserve"> d.d. </w:t>
      </w:r>
      <w:r w:rsidRPr="00F46FF6">
        <w:rPr>
          <w:rFonts w:cstheme="minorHAnsi"/>
          <w:lang w:val="nl-NL"/>
        </w:rPr>
        <w:t>6 juli 2018</w:t>
      </w:r>
      <w:r w:rsidR="00B52147">
        <w:rPr>
          <w:rFonts w:cstheme="minorHAnsi"/>
          <w:lang w:val="nl-NL"/>
        </w:rPr>
        <w:t xml:space="preserve"> (</w:t>
      </w:r>
      <w:r w:rsidRPr="00F46FF6" w:rsidR="00B52147">
        <w:rPr>
          <w:rFonts w:cstheme="minorHAnsi"/>
          <w:lang w:val="nl-NL"/>
        </w:rPr>
        <w:t>Kamerstuk 26 150, nr. 171</w:t>
      </w:r>
      <w:r w:rsidR="00B52147">
        <w:rPr>
          <w:rFonts w:cstheme="minorHAnsi"/>
          <w:lang w:val="nl-NL"/>
        </w:rPr>
        <w:t>)</w:t>
      </w:r>
      <w:r w:rsidRPr="00F46FF6">
        <w:rPr>
          <w:rFonts w:cstheme="minorHAnsi"/>
          <w:lang w:val="nl-NL"/>
        </w:rPr>
        <w:t>. Het verslag van de gehele 73</w:t>
      </w:r>
      <w:r w:rsidRPr="00F46FF6">
        <w:rPr>
          <w:rFonts w:cstheme="minorHAnsi"/>
          <w:vertAlign w:val="superscript"/>
          <w:lang w:val="nl-NL"/>
        </w:rPr>
        <w:t>st</w:t>
      </w:r>
      <w:r w:rsidRPr="00F46FF6" w:rsidR="006341CD">
        <w:rPr>
          <w:rFonts w:cstheme="minorHAnsi"/>
          <w:vertAlign w:val="superscript"/>
          <w:lang w:val="nl-NL"/>
        </w:rPr>
        <w:t>e</w:t>
      </w:r>
      <w:r w:rsidRPr="00F46FF6" w:rsidR="006341CD">
        <w:rPr>
          <w:rFonts w:cstheme="minorHAnsi"/>
          <w:lang w:val="nl-NL"/>
        </w:rPr>
        <w:t xml:space="preserve"> zitting van de AVVN, die </w:t>
      </w:r>
      <w:r w:rsidRPr="00F46FF6">
        <w:rPr>
          <w:rFonts w:cstheme="minorHAnsi"/>
          <w:lang w:val="nl-NL"/>
        </w:rPr>
        <w:t xml:space="preserve">nog duurt tot september 2019, zal worden </w:t>
      </w:r>
      <w:r w:rsidRPr="00F46FF6" w:rsidR="006341CD">
        <w:rPr>
          <w:rFonts w:cstheme="minorHAnsi"/>
          <w:lang w:val="nl-NL"/>
        </w:rPr>
        <w:t>toegevoe</w:t>
      </w:r>
      <w:r w:rsidRPr="00F46FF6">
        <w:rPr>
          <w:rFonts w:cstheme="minorHAnsi"/>
          <w:lang w:val="nl-NL"/>
        </w:rPr>
        <w:t>gd aan de inzetbrief voor de 74</w:t>
      </w:r>
      <w:r w:rsidRPr="00F46FF6">
        <w:rPr>
          <w:rFonts w:cstheme="minorHAnsi"/>
          <w:vertAlign w:val="superscript"/>
          <w:lang w:val="nl-NL"/>
        </w:rPr>
        <w:t>ste</w:t>
      </w:r>
      <w:r w:rsidRPr="00F46FF6" w:rsidR="006341CD">
        <w:rPr>
          <w:rFonts w:cstheme="minorHAnsi"/>
          <w:lang w:val="nl-NL"/>
        </w:rPr>
        <w:t xml:space="preserve"> AVVN die </w:t>
      </w:r>
      <w:r w:rsidRPr="00F46FF6" w:rsidR="00FE696F">
        <w:rPr>
          <w:rFonts w:cstheme="minorHAnsi"/>
          <w:lang w:val="nl-NL"/>
        </w:rPr>
        <w:t>u</w:t>
      </w:r>
      <w:r w:rsidRPr="00F46FF6" w:rsidR="006341CD">
        <w:rPr>
          <w:rFonts w:cstheme="minorHAnsi"/>
          <w:lang w:val="nl-NL"/>
        </w:rPr>
        <w:t>w Kamer voorafgaand daaraan zal toegaan.</w:t>
      </w:r>
    </w:p>
    <w:p w:rsidRPr="00F46FF6" w:rsidR="005B2072" w:rsidP="005D49EF" w:rsidRDefault="005B2072" w14:paraId="36FFEA0D" w14:textId="77777777">
      <w:pPr>
        <w:spacing w:after="0" w:line="240" w:lineRule="auto"/>
        <w:rPr>
          <w:rFonts w:cstheme="minorHAnsi"/>
          <w:b/>
          <w:i/>
          <w:u w:val="single"/>
          <w:lang w:val="nl-NL"/>
        </w:rPr>
      </w:pPr>
    </w:p>
    <w:p w:rsidRPr="00F46FF6" w:rsidR="007D4060" w:rsidP="005D49EF" w:rsidRDefault="00243B42" w14:paraId="4882BCB3" w14:textId="454C5066">
      <w:pPr>
        <w:spacing w:line="240" w:lineRule="auto"/>
        <w:rPr>
          <w:rFonts w:cstheme="minorHAnsi"/>
          <w:b/>
          <w:i/>
          <w:u w:val="single"/>
          <w:lang w:val="nl-NL"/>
        </w:rPr>
      </w:pPr>
      <w:r w:rsidRPr="00F46FF6">
        <w:rPr>
          <w:rFonts w:cstheme="minorHAnsi"/>
          <w:b/>
          <w:i/>
          <w:u w:val="single"/>
          <w:lang w:val="nl-NL"/>
        </w:rPr>
        <w:t xml:space="preserve">I. </w:t>
      </w:r>
      <w:r w:rsidRPr="00F46FF6" w:rsidR="003E3F85">
        <w:rPr>
          <w:rFonts w:cstheme="minorHAnsi"/>
          <w:b/>
          <w:i/>
          <w:u w:val="single"/>
          <w:lang w:val="nl-NL"/>
        </w:rPr>
        <w:t xml:space="preserve">Belang van inspelen op het veranderende multilaterale landschap </w:t>
      </w:r>
    </w:p>
    <w:p w:rsidRPr="00F46FF6" w:rsidR="00EB2BFC" w:rsidP="005D49EF" w:rsidRDefault="00B52147" w14:paraId="04691590" w14:textId="6E5A606F">
      <w:pPr>
        <w:spacing w:after="0" w:line="240" w:lineRule="auto"/>
        <w:rPr>
          <w:rFonts w:cstheme="minorHAnsi"/>
          <w:lang w:val="nl-NL"/>
        </w:rPr>
      </w:pPr>
      <w:r>
        <w:rPr>
          <w:rFonts w:cstheme="minorHAnsi"/>
          <w:lang w:val="nl-NL"/>
        </w:rPr>
        <w:t xml:space="preserve">In de openingsweek stelde </w:t>
      </w:r>
      <w:r w:rsidRPr="00F46FF6" w:rsidR="008855FD">
        <w:rPr>
          <w:rFonts w:cstheme="minorHAnsi"/>
          <w:lang w:val="nl-NL"/>
        </w:rPr>
        <w:t xml:space="preserve">minister-president </w:t>
      </w:r>
      <w:r w:rsidRPr="00F46FF6" w:rsidR="00177AC7">
        <w:rPr>
          <w:rFonts w:cstheme="minorHAnsi"/>
          <w:lang w:val="nl-NL"/>
        </w:rPr>
        <w:t xml:space="preserve">Rutte </w:t>
      </w:r>
      <w:r>
        <w:rPr>
          <w:rFonts w:cstheme="minorHAnsi"/>
          <w:lang w:val="nl-NL"/>
        </w:rPr>
        <w:t xml:space="preserve">in zijn toespraak </w:t>
      </w:r>
      <w:r w:rsidRPr="00F46FF6" w:rsidR="00177AC7">
        <w:rPr>
          <w:rFonts w:cstheme="minorHAnsi"/>
          <w:lang w:val="nl-NL"/>
        </w:rPr>
        <w:t>namens het Koninkrijk h</w:t>
      </w:r>
      <w:r w:rsidRPr="00F46FF6" w:rsidR="008855FD">
        <w:rPr>
          <w:rFonts w:cstheme="minorHAnsi"/>
          <w:lang w:val="nl-NL"/>
        </w:rPr>
        <w:t xml:space="preserve">et belang van </w:t>
      </w:r>
      <w:r w:rsidRPr="00F46FF6" w:rsidR="003A2B1E">
        <w:rPr>
          <w:rFonts w:cstheme="minorHAnsi"/>
          <w:lang w:val="nl-NL"/>
        </w:rPr>
        <w:t xml:space="preserve">de </w:t>
      </w:r>
      <w:r w:rsidRPr="00F46FF6" w:rsidR="00177AC7">
        <w:rPr>
          <w:rFonts w:cstheme="minorHAnsi"/>
          <w:lang w:val="nl-NL"/>
        </w:rPr>
        <w:t xml:space="preserve">multilaterale wereldorde </w:t>
      </w:r>
      <w:r w:rsidRPr="00F46FF6" w:rsidR="006E5B64">
        <w:rPr>
          <w:rFonts w:cstheme="minorHAnsi"/>
          <w:lang w:val="nl-NL"/>
        </w:rPr>
        <w:t>voorop</w:t>
      </w:r>
      <w:r w:rsidRPr="00F46FF6" w:rsidR="008855FD">
        <w:rPr>
          <w:rFonts w:cstheme="minorHAnsi"/>
          <w:lang w:val="nl-NL"/>
        </w:rPr>
        <w:t>.</w:t>
      </w:r>
      <w:r w:rsidRPr="00F46FF6" w:rsidR="008E34BD">
        <w:rPr>
          <w:rFonts w:cstheme="minorHAnsi"/>
          <w:lang w:val="nl-NL"/>
        </w:rPr>
        <w:t xml:space="preserve"> </w:t>
      </w:r>
      <w:r w:rsidRPr="00F46FF6" w:rsidR="002567BE">
        <w:rPr>
          <w:rFonts w:cstheme="minorHAnsi"/>
          <w:lang w:val="nl-NL"/>
        </w:rPr>
        <w:t>De minister</w:t>
      </w:r>
      <w:r w:rsidRPr="00F46FF6" w:rsidR="007D4060">
        <w:rPr>
          <w:rFonts w:cstheme="minorHAnsi"/>
          <w:lang w:val="nl-NL"/>
        </w:rPr>
        <w:t>-president bepleitte dat er geen tegenstelling is tussen multilateralisme en het nationaal belang. Juist omdat internationale samenwerking</w:t>
      </w:r>
      <w:r w:rsidR="00453AFA">
        <w:rPr>
          <w:rFonts w:cstheme="minorHAnsi"/>
          <w:lang w:val="nl-NL"/>
        </w:rPr>
        <w:t xml:space="preserve"> – zoals binnen de VN </w:t>
      </w:r>
      <w:r w:rsidR="00842135">
        <w:rPr>
          <w:rFonts w:cstheme="minorHAnsi"/>
          <w:lang w:val="nl-NL"/>
        </w:rPr>
        <w:t>–</w:t>
      </w:r>
      <w:r w:rsidRPr="00F46FF6" w:rsidR="0005662C">
        <w:rPr>
          <w:rFonts w:cstheme="minorHAnsi"/>
          <w:lang w:val="nl-NL"/>
        </w:rPr>
        <w:t xml:space="preserve"> het </w:t>
      </w:r>
      <w:r w:rsidRPr="00F46FF6" w:rsidR="000359AE">
        <w:rPr>
          <w:rFonts w:cstheme="minorHAnsi"/>
          <w:lang w:val="nl-NL"/>
        </w:rPr>
        <w:t>Koninklijk</w:t>
      </w:r>
      <w:r w:rsidRPr="00F46FF6" w:rsidR="007D4060">
        <w:rPr>
          <w:rFonts w:cstheme="minorHAnsi"/>
          <w:lang w:val="nl-NL"/>
        </w:rPr>
        <w:t xml:space="preserve"> veel oplevert,</w:t>
      </w:r>
      <w:r w:rsidRPr="00F46FF6" w:rsidR="0005662C">
        <w:rPr>
          <w:rFonts w:cstheme="minorHAnsi"/>
          <w:lang w:val="nl-NL"/>
        </w:rPr>
        <w:t xml:space="preserve"> </w:t>
      </w:r>
      <w:r w:rsidRPr="00F46FF6" w:rsidR="007D4060">
        <w:rPr>
          <w:rFonts w:cstheme="minorHAnsi"/>
          <w:lang w:val="nl-NL"/>
        </w:rPr>
        <w:t xml:space="preserve">is het </w:t>
      </w:r>
      <w:r w:rsidRPr="00F46FF6" w:rsidR="0005662C">
        <w:rPr>
          <w:rFonts w:cstheme="minorHAnsi"/>
          <w:lang w:val="nl-NL"/>
        </w:rPr>
        <w:t>noodzakelijk</w:t>
      </w:r>
      <w:r w:rsidRPr="00F46FF6" w:rsidR="00CA3F5A">
        <w:rPr>
          <w:rFonts w:cstheme="minorHAnsi"/>
          <w:lang w:val="nl-NL"/>
        </w:rPr>
        <w:t xml:space="preserve"> om </w:t>
      </w:r>
      <w:r w:rsidRPr="00F46FF6" w:rsidR="0005662C">
        <w:rPr>
          <w:rFonts w:cstheme="minorHAnsi"/>
          <w:lang w:val="nl-NL"/>
        </w:rPr>
        <w:t>de VN</w:t>
      </w:r>
      <w:r w:rsidR="00813588">
        <w:rPr>
          <w:rFonts w:cstheme="minorHAnsi"/>
          <w:lang w:val="nl-NL"/>
        </w:rPr>
        <w:t xml:space="preserve"> </w:t>
      </w:r>
      <w:r w:rsidRPr="00F46FF6" w:rsidR="00CA3F5A">
        <w:rPr>
          <w:rFonts w:cstheme="minorHAnsi"/>
          <w:i/>
          <w:lang w:val="nl-NL"/>
        </w:rPr>
        <w:t>fit-for-purpose</w:t>
      </w:r>
      <w:r w:rsidRPr="00F46FF6" w:rsidR="00CA3F5A">
        <w:rPr>
          <w:rFonts w:cstheme="minorHAnsi"/>
          <w:lang w:val="nl-NL"/>
        </w:rPr>
        <w:t xml:space="preserve"> </w:t>
      </w:r>
      <w:r w:rsidR="000D078D">
        <w:rPr>
          <w:rFonts w:cstheme="minorHAnsi"/>
          <w:lang w:val="nl-NL"/>
        </w:rPr>
        <w:t xml:space="preserve">te maken (‘beter geschikt’) </w:t>
      </w:r>
      <w:r w:rsidR="00453AFA">
        <w:rPr>
          <w:rFonts w:cstheme="minorHAnsi"/>
          <w:lang w:val="nl-NL"/>
        </w:rPr>
        <w:t xml:space="preserve">teneinde cruciale </w:t>
      </w:r>
      <w:r w:rsidRPr="00F46FF6" w:rsidR="00CA3F5A">
        <w:rPr>
          <w:rFonts w:cstheme="minorHAnsi"/>
          <w:lang w:val="nl-NL"/>
        </w:rPr>
        <w:t>doelstellingen</w:t>
      </w:r>
      <w:r w:rsidR="00453AFA">
        <w:rPr>
          <w:rFonts w:cstheme="minorHAnsi"/>
          <w:lang w:val="nl-NL"/>
        </w:rPr>
        <w:t xml:space="preserve">, </w:t>
      </w:r>
      <w:r w:rsidRPr="00F46FF6" w:rsidR="00CA3F5A">
        <w:rPr>
          <w:rFonts w:cstheme="minorHAnsi"/>
          <w:lang w:val="nl-NL"/>
        </w:rPr>
        <w:t>zoals het t</w:t>
      </w:r>
      <w:r w:rsidR="00453AFA">
        <w:rPr>
          <w:rFonts w:cstheme="minorHAnsi"/>
          <w:lang w:val="nl-NL"/>
        </w:rPr>
        <w:t>egengaan van ongelijkheid en klimaatverandering, te behalen</w:t>
      </w:r>
      <w:r w:rsidRPr="00F46FF6" w:rsidR="00CA3F5A">
        <w:rPr>
          <w:rFonts w:cstheme="minorHAnsi"/>
          <w:lang w:val="nl-NL"/>
        </w:rPr>
        <w:t xml:space="preserve">. </w:t>
      </w:r>
      <w:r w:rsidR="00C814BB">
        <w:rPr>
          <w:rFonts w:cstheme="minorHAnsi"/>
          <w:lang w:val="nl-NL"/>
        </w:rPr>
        <w:t>Daarbij</w:t>
      </w:r>
      <w:r w:rsidRPr="00F46FF6" w:rsidR="00554D89">
        <w:rPr>
          <w:rFonts w:cstheme="minorHAnsi"/>
          <w:lang w:val="nl-NL"/>
        </w:rPr>
        <w:t xml:space="preserve"> dienen ook</w:t>
      </w:r>
      <w:r w:rsidRPr="00F46FF6" w:rsidR="00D3162E">
        <w:rPr>
          <w:rFonts w:cstheme="minorHAnsi"/>
          <w:lang w:val="nl-NL"/>
        </w:rPr>
        <w:t xml:space="preserve"> VN-lid</w:t>
      </w:r>
      <w:r w:rsidRPr="00F46FF6" w:rsidR="007D4060">
        <w:rPr>
          <w:rFonts w:cstheme="minorHAnsi"/>
          <w:lang w:val="nl-NL"/>
        </w:rPr>
        <w:t xml:space="preserve">staten </w:t>
      </w:r>
      <w:r w:rsidRPr="00F46FF6" w:rsidR="00554D89">
        <w:rPr>
          <w:rFonts w:cstheme="minorHAnsi"/>
          <w:lang w:val="nl-NL"/>
        </w:rPr>
        <w:t>hun</w:t>
      </w:r>
      <w:r w:rsidRPr="00F46FF6" w:rsidR="00D3162E">
        <w:rPr>
          <w:rFonts w:cstheme="minorHAnsi"/>
          <w:lang w:val="nl-NL"/>
        </w:rPr>
        <w:t xml:space="preserve"> verantwoordelijkheid te nemen. In het huidige kli</w:t>
      </w:r>
      <w:r w:rsidR="00453AFA">
        <w:rPr>
          <w:rFonts w:cstheme="minorHAnsi"/>
          <w:lang w:val="nl-NL"/>
        </w:rPr>
        <w:t xml:space="preserve">maat van groeiende polarisatie </w:t>
      </w:r>
      <w:r w:rsidRPr="00F46FF6" w:rsidR="00D3162E">
        <w:rPr>
          <w:rFonts w:cstheme="minorHAnsi"/>
          <w:lang w:val="nl-NL"/>
        </w:rPr>
        <w:t xml:space="preserve">moet </w:t>
      </w:r>
      <w:r w:rsidRPr="00F46FF6" w:rsidR="003A2B1E">
        <w:rPr>
          <w:rFonts w:cstheme="minorHAnsi"/>
          <w:lang w:val="nl-NL"/>
        </w:rPr>
        <w:t>constructief</w:t>
      </w:r>
      <w:r w:rsidRPr="00F46FF6" w:rsidR="001A4985">
        <w:rPr>
          <w:rFonts w:cstheme="minorHAnsi"/>
          <w:lang w:val="nl-NL"/>
        </w:rPr>
        <w:t xml:space="preserve"> multilateralisme</w:t>
      </w:r>
      <w:r w:rsidRPr="00F46FF6" w:rsidR="00D3162E">
        <w:rPr>
          <w:rFonts w:cstheme="minorHAnsi"/>
          <w:lang w:val="nl-NL"/>
        </w:rPr>
        <w:t xml:space="preserve"> </w:t>
      </w:r>
      <w:r w:rsidRPr="00F46FF6" w:rsidR="00666302">
        <w:rPr>
          <w:rFonts w:cstheme="minorHAnsi"/>
          <w:lang w:val="nl-NL"/>
        </w:rPr>
        <w:t>de leidraad vormen</w:t>
      </w:r>
      <w:r w:rsidRPr="00F46FF6" w:rsidR="0005662C">
        <w:rPr>
          <w:rFonts w:cstheme="minorHAnsi"/>
          <w:lang w:val="nl-NL"/>
        </w:rPr>
        <w:t xml:space="preserve">. </w:t>
      </w:r>
    </w:p>
    <w:p w:rsidRPr="00F46FF6" w:rsidR="005E278E" w:rsidP="005D49EF" w:rsidRDefault="005E278E" w14:paraId="7259E0C7" w14:textId="77777777">
      <w:pPr>
        <w:spacing w:after="0" w:line="240" w:lineRule="auto"/>
        <w:rPr>
          <w:rFonts w:cstheme="minorHAnsi"/>
          <w:lang w:val="nl-NL"/>
        </w:rPr>
      </w:pPr>
    </w:p>
    <w:p w:rsidRPr="00F46FF6" w:rsidR="00C814BB" w:rsidP="00C814BB" w:rsidRDefault="00C814BB" w14:paraId="7F520C81" w14:textId="6864B52A">
      <w:pPr>
        <w:pStyle w:val="NoSpacing"/>
        <w:rPr>
          <w:rFonts w:cstheme="minorHAnsi"/>
          <w:lang w:val="nl-NL" w:eastAsia="nl-NL"/>
        </w:rPr>
      </w:pPr>
      <w:r>
        <w:rPr>
          <w:rFonts w:cstheme="minorHAnsi"/>
          <w:lang w:val="nl-NL"/>
        </w:rPr>
        <w:t xml:space="preserve">In het kader van </w:t>
      </w:r>
      <w:r w:rsidRPr="00F46FF6">
        <w:rPr>
          <w:rFonts w:cstheme="minorHAnsi"/>
          <w:lang w:val="nl-NL"/>
        </w:rPr>
        <w:t xml:space="preserve">het lidmaatschap van het Koninkrijk van de VN-Veiligheidsraad in 2018 </w:t>
      </w:r>
      <w:r>
        <w:rPr>
          <w:rFonts w:cstheme="minorHAnsi"/>
          <w:lang w:val="nl-NL"/>
        </w:rPr>
        <w:t>kwamen</w:t>
      </w:r>
      <w:r w:rsidRPr="00F46FF6">
        <w:rPr>
          <w:rFonts w:cstheme="minorHAnsi"/>
          <w:lang w:val="nl-NL"/>
        </w:rPr>
        <w:t xml:space="preserve"> prioriteiten zoals </w:t>
      </w:r>
      <w:r>
        <w:rPr>
          <w:rFonts w:cstheme="minorHAnsi"/>
          <w:lang w:val="nl-NL"/>
        </w:rPr>
        <w:t xml:space="preserve">conflictpreventie, </w:t>
      </w:r>
      <w:r w:rsidRPr="00F46FF6">
        <w:rPr>
          <w:rFonts w:cstheme="minorHAnsi"/>
          <w:i/>
          <w:lang w:val="nl-NL"/>
        </w:rPr>
        <w:t>accountability/rule of law</w:t>
      </w:r>
      <w:r>
        <w:rPr>
          <w:rFonts w:cstheme="minorHAnsi"/>
          <w:i/>
          <w:lang w:val="nl-NL"/>
        </w:rPr>
        <w:t xml:space="preserve"> </w:t>
      </w:r>
      <w:r>
        <w:rPr>
          <w:rFonts w:cstheme="minorHAnsi"/>
          <w:lang w:val="nl-NL"/>
        </w:rPr>
        <w:t>en</w:t>
      </w:r>
      <w:r w:rsidRPr="00F46FF6">
        <w:rPr>
          <w:rFonts w:cstheme="minorHAnsi"/>
          <w:lang w:val="nl-NL"/>
        </w:rPr>
        <w:t xml:space="preserve"> de hervorming van VN-vredesmissies tijdens de ministeriële week </w:t>
      </w:r>
      <w:r>
        <w:rPr>
          <w:rFonts w:cstheme="minorHAnsi"/>
          <w:lang w:val="nl-NL"/>
        </w:rPr>
        <w:t>veelvuldig aan de orde</w:t>
      </w:r>
      <w:r w:rsidRPr="00F46FF6">
        <w:rPr>
          <w:rFonts w:cstheme="minorHAnsi"/>
          <w:lang w:val="nl-NL"/>
        </w:rPr>
        <w:t xml:space="preserve">. Dat gold ook voor </w:t>
      </w:r>
      <w:r>
        <w:rPr>
          <w:rFonts w:cstheme="minorHAnsi"/>
          <w:lang w:val="nl-NL"/>
        </w:rPr>
        <w:t>onderwerpen</w:t>
      </w:r>
      <w:r w:rsidRPr="00F46FF6">
        <w:rPr>
          <w:rFonts w:cstheme="minorHAnsi"/>
          <w:lang w:val="nl-NL"/>
        </w:rPr>
        <w:t xml:space="preserve"> die het Koninkrijk binnen de VN centraal stelt: mensenrechten, bescherming van burgers en betere participatie van vrouwen en het maatschappelijk middenveld bij kwesties van vrede en veiligheid. De week gaf ook gelegenheid de VNVR-inspanningen </w:t>
      </w:r>
      <w:r>
        <w:rPr>
          <w:rFonts w:cstheme="minorHAnsi"/>
          <w:lang w:val="nl-NL"/>
        </w:rPr>
        <w:t xml:space="preserve">van het Koninkrijk </w:t>
      </w:r>
      <w:r w:rsidRPr="00F46FF6">
        <w:rPr>
          <w:rFonts w:cstheme="minorHAnsi"/>
          <w:lang w:val="nl-NL"/>
        </w:rPr>
        <w:t xml:space="preserve">na 2018 te verduurzamen. Zo is het Koninkrijk in gesprek met nieuwe niet-permanente leden </w:t>
      </w:r>
      <w:r w:rsidR="00E62BFE">
        <w:rPr>
          <w:rFonts w:cstheme="minorHAnsi"/>
          <w:lang w:val="nl-NL"/>
        </w:rPr>
        <w:lastRenderedPageBreak/>
        <w:t xml:space="preserve">van de </w:t>
      </w:r>
      <w:r w:rsidRPr="00F46FF6">
        <w:rPr>
          <w:rFonts w:cstheme="minorHAnsi"/>
          <w:lang w:val="nl-NL"/>
        </w:rPr>
        <w:t>Veiligheidsraad, zoals België en Duitsland. In het licht van de Europeaniseringsambitie van de VNVR-zetel is er winst te behalen door het overdragen van kennis, ervaring en prioriteiten aan navolgende Europese leden.</w:t>
      </w:r>
    </w:p>
    <w:p w:rsidRPr="00F46FF6" w:rsidR="00C814BB" w:rsidP="00C814BB" w:rsidRDefault="00C814BB" w14:paraId="09B6AEE5" w14:textId="77777777">
      <w:pPr>
        <w:pStyle w:val="NoSpacing"/>
        <w:rPr>
          <w:rFonts w:cstheme="minorHAnsi"/>
          <w:lang w:val="nl-NL"/>
        </w:rPr>
      </w:pPr>
    </w:p>
    <w:p w:rsidRPr="00DB1112" w:rsidR="00DB1112" w:rsidP="00DB1112" w:rsidRDefault="00DB1112" w14:paraId="64E69772" w14:textId="3BC3287A">
      <w:pPr>
        <w:pStyle w:val="NoSpacing"/>
        <w:rPr>
          <w:rFonts w:cstheme="minorHAnsi"/>
          <w:lang w:val="nl-NL"/>
        </w:rPr>
      </w:pPr>
      <w:r w:rsidRPr="002B3F90">
        <w:rPr>
          <w:rFonts w:cstheme="minorHAnsi"/>
          <w:lang w:val="nl-NL"/>
        </w:rPr>
        <w:t>Het Koninkrijk herbevestigde in het gesprek met Secretaris-Generaal van de VN (SGVN) Guterres steun aan het hervormingsproces ten aanzien van vrede en veiligheid, management, en de ontwikkelingspilaar van de VN. De SGVN benadrukte dat de VN-lidstaten weliswaar hun steun hadden uitgesproken voor de voorgestelde hervormingen, maar dat het er nu op aankwam deze ook uit te voeren. Het Koninkrijk verzekerde de SGVN zich hiervoor te zullen inze</w:t>
      </w:r>
      <w:r w:rsidRPr="002B3F90" w:rsidR="002B6688">
        <w:rPr>
          <w:rFonts w:cstheme="minorHAnsi"/>
          <w:lang w:val="nl-NL"/>
        </w:rPr>
        <w:t>tten. Daarnaast deelde minister-</w:t>
      </w:r>
      <w:r w:rsidRPr="002B3F90">
        <w:rPr>
          <w:rFonts w:cstheme="minorHAnsi"/>
          <w:lang w:val="nl-NL"/>
        </w:rPr>
        <w:t xml:space="preserve">president Rutte de zorgen van de SGVN omtrent klimaatverandering en de noodzaak het Parijs akkoord levend te houden. </w:t>
      </w:r>
      <w:r w:rsidRPr="002B3F90" w:rsidR="00BA2DA0">
        <w:rPr>
          <w:rFonts w:cstheme="minorHAnsi"/>
          <w:lang w:val="nl-NL"/>
        </w:rPr>
        <w:t xml:space="preserve">De </w:t>
      </w:r>
      <w:r w:rsidRPr="002B3F90" w:rsidR="00484BF9">
        <w:rPr>
          <w:rFonts w:cstheme="minorHAnsi"/>
          <w:lang w:val="nl-NL"/>
        </w:rPr>
        <w:t>SGVN verzocht minister-</w:t>
      </w:r>
      <w:r w:rsidRPr="002B3F90">
        <w:rPr>
          <w:rFonts w:cstheme="minorHAnsi"/>
          <w:lang w:val="nl-NL"/>
        </w:rPr>
        <w:t>president Rutte om</w:t>
      </w:r>
      <w:r w:rsidRPr="002B3F90" w:rsidR="00BA2DA0">
        <w:rPr>
          <w:rFonts w:cstheme="minorHAnsi"/>
          <w:lang w:val="nl-NL"/>
        </w:rPr>
        <w:t xml:space="preserve"> een actieve rol hierbij in te </w:t>
      </w:r>
      <w:r w:rsidRPr="002B3F90">
        <w:rPr>
          <w:rFonts w:cstheme="minorHAnsi"/>
          <w:lang w:val="nl-NL"/>
        </w:rPr>
        <w:t>nemen</w:t>
      </w:r>
      <w:r w:rsidRPr="002B3F90" w:rsidR="00290B6D">
        <w:rPr>
          <w:rFonts w:cstheme="minorHAnsi"/>
          <w:lang w:val="nl-NL"/>
        </w:rPr>
        <w:t>. De minister-</w:t>
      </w:r>
      <w:r w:rsidRPr="002B3F90" w:rsidR="00BA2DA0">
        <w:rPr>
          <w:rFonts w:cstheme="minorHAnsi"/>
          <w:lang w:val="nl-NL"/>
        </w:rPr>
        <w:t>president</w:t>
      </w:r>
      <w:r w:rsidRPr="002B3F90">
        <w:rPr>
          <w:rFonts w:cstheme="minorHAnsi"/>
          <w:lang w:val="nl-NL"/>
        </w:rPr>
        <w:t xml:space="preserve"> </w:t>
      </w:r>
      <w:r w:rsidRPr="002B3F90" w:rsidR="00BA2DA0">
        <w:rPr>
          <w:rFonts w:cstheme="minorHAnsi"/>
          <w:lang w:val="nl-NL"/>
        </w:rPr>
        <w:t>zei</w:t>
      </w:r>
      <w:r w:rsidRPr="002B3F90">
        <w:rPr>
          <w:rFonts w:cstheme="minorHAnsi"/>
          <w:lang w:val="nl-NL"/>
        </w:rPr>
        <w:t xml:space="preserve"> hiervoor </w:t>
      </w:r>
      <w:r w:rsidRPr="002B3F90" w:rsidR="00BA2DA0">
        <w:rPr>
          <w:rFonts w:cstheme="minorHAnsi"/>
          <w:lang w:val="nl-NL"/>
        </w:rPr>
        <w:t xml:space="preserve">volledige steun </w:t>
      </w:r>
      <w:r w:rsidRPr="002B3F90">
        <w:rPr>
          <w:rFonts w:cstheme="minorHAnsi"/>
          <w:lang w:val="nl-NL"/>
        </w:rPr>
        <w:t xml:space="preserve">toe vanuit het Koninkrijk. </w:t>
      </w:r>
      <w:r w:rsidRPr="002B3F90" w:rsidR="00BC7C68">
        <w:rPr>
          <w:rFonts w:cstheme="minorHAnsi"/>
          <w:lang w:val="nl-NL"/>
        </w:rPr>
        <w:t>N</w:t>
      </w:r>
      <w:r w:rsidRPr="002B3F90">
        <w:rPr>
          <w:rFonts w:cstheme="minorHAnsi"/>
          <w:lang w:val="nl-NL"/>
        </w:rPr>
        <w:t>ieuwe ontwikkelingen (</w:t>
      </w:r>
      <w:r w:rsidR="00535C9C">
        <w:rPr>
          <w:rFonts w:cstheme="minorHAnsi"/>
          <w:lang w:val="nl-NL"/>
        </w:rPr>
        <w:t>het versnelde smelten van ijskappen</w:t>
      </w:r>
      <w:bookmarkStart w:name="_GoBack" w:id="0"/>
      <w:bookmarkEnd w:id="0"/>
      <w:r w:rsidRPr="002B3F90">
        <w:rPr>
          <w:rFonts w:cstheme="minorHAnsi"/>
          <w:lang w:val="nl-NL"/>
        </w:rPr>
        <w:t>, vrijkomen methaangassen) zouden zelfs om nog ambitieuzere doelen kunnen gaan vragen. SGVN deelde de notie dat het van belang is de bevolking goed mee te nemen met de benodigde maatregelen.</w:t>
      </w:r>
    </w:p>
    <w:p w:rsidR="008F1512" w:rsidP="005D49EF" w:rsidRDefault="008F1512" w14:paraId="48EF3B4B" w14:textId="77777777">
      <w:pPr>
        <w:spacing w:line="240" w:lineRule="auto"/>
        <w:rPr>
          <w:rFonts w:cstheme="minorHAnsi"/>
          <w:lang w:val="nl-NL"/>
        </w:rPr>
      </w:pPr>
    </w:p>
    <w:p w:rsidR="00C814BB" w:rsidP="005D49EF" w:rsidRDefault="00C814BB" w14:paraId="4B7094B5" w14:textId="7D4486AB">
      <w:pPr>
        <w:spacing w:line="240" w:lineRule="auto"/>
        <w:rPr>
          <w:rFonts w:cstheme="minorHAnsi"/>
          <w:lang w:val="nl-NL"/>
        </w:rPr>
      </w:pPr>
      <w:r>
        <w:rPr>
          <w:rFonts w:cstheme="minorHAnsi"/>
          <w:lang w:val="nl-NL"/>
        </w:rPr>
        <w:t xml:space="preserve">In dat kader organiseerde </w:t>
      </w:r>
      <w:r w:rsidRPr="00F46FF6" w:rsidR="008961CB">
        <w:rPr>
          <w:rFonts w:cstheme="minorHAnsi"/>
          <w:lang w:val="nl-NL"/>
        </w:rPr>
        <w:t>het Koninkrijk</w:t>
      </w:r>
      <w:r w:rsidRPr="00F46FF6" w:rsidR="00217820">
        <w:rPr>
          <w:rFonts w:cstheme="minorHAnsi"/>
          <w:lang w:val="nl-NL"/>
        </w:rPr>
        <w:t xml:space="preserve"> </w:t>
      </w:r>
      <w:r>
        <w:rPr>
          <w:rFonts w:cstheme="minorHAnsi"/>
          <w:lang w:val="nl-NL"/>
        </w:rPr>
        <w:t xml:space="preserve">een informeel overleg </w:t>
      </w:r>
      <w:r w:rsidRPr="00F46FF6" w:rsidR="00A04013">
        <w:rPr>
          <w:rFonts w:cstheme="minorHAnsi"/>
          <w:lang w:val="nl-NL"/>
        </w:rPr>
        <w:t>van een groep grote donoren van het VN-ontwikkelingssysteem</w:t>
      </w:r>
      <w:r>
        <w:rPr>
          <w:rFonts w:cstheme="minorHAnsi"/>
          <w:lang w:val="nl-NL"/>
        </w:rPr>
        <w:t xml:space="preserve"> waarbij </w:t>
      </w:r>
      <w:r w:rsidRPr="00F46FF6" w:rsidR="00217820">
        <w:rPr>
          <w:rFonts w:cstheme="minorHAnsi"/>
          <w:lang w:val="nl-NL"/>
        </w:rPr>
        <w:t xml:space="preserve">minister Kaag </w:t>
      </w:r>
      <w:r>
        <w:rPr>
          <w:rFonts w:cstheme="minorHAnsi"/>
          <w:lang w:val="nl-NL"/>
        </w:rPr>
        <w:t>de collega’s opriep een actieve rol te blijven spelen bij de uitvoering en monitoring van de overeengekomen verbeterin</w:t>
      </w:r>
      <w:r w:rsidR="00C3531B">
        <w:rPr>
          <w:rFonts w:cstheme="minorHAnsi"/>
          <w:lang w:val="nl-NL"/>
        </w:rPr>
        <w:t>gen op dat terrein.</w:t>
      </w:r>
      <w:r>
        <w:rPr>
          <w:rFonts w:cstheme="minorHAnsi"/>
          <w:lang w:val="nl-NL"/>
        </w:rPr>
        <w:t xml:space="preserve"> </w:t>
      </w:r>
    </w:p>
    <w:p w:rsidRPr="00F46FF6" w:rsidR="001C6821" w:rsidP="005D49EF" w:rsidRDefault="00E472E7" w14:paraId="27C7D81C" w14:textId="4FCCC076">
      <w:pPr>
        <w:pStyle w:val="NoSpacing"/>
        <w:rPr>
          <w:rFonts w:cstheme="minorHAnsi"/>
        </w:rPr>
      </w:pPr>
      <w:r>
        <w:rPr>
          <w:rFonts w:cstheme="minorHAnsi"/>
          <w:lang w:val="nl-NL"/>
        </w:rPr>
        <w:t xml:space="preserve">Het belang van de Koninkrijksdimensie in de AVVN werd onderstreept door deelname van </w:t>
      </w:r>
      <w:r w:rsidRPr="00F46FF6" w:rsidR="00CB4BF8">
        <w:rPr>
          <w:rFonts w:cstheme="minorHAnsi"/>
          <w:lang w:val="nl-NL"/>
        </w:rPr>
        <w:t>vertegenwoordigers</w:t>
      </w:r>
      <w:r w:rsidRPr="00F46FF6" w:rsidR="005E278E">
        <w:rPr>
          <w:rFonts w:cstheme="minorHAnsi"/>
          <w:lang w:val="nl-NL"/>
        </w:rPr>
        <w:t xml:space="preserve"> uit alle delen van het Koninkrijk</w:t>
      </w:r>
      <w:r>
        <w:rPr>
          <w:rFonts w:cstheme="minorHAnsi"/>
          <w:lang w:val="nl-NL"/>
        </w:rPr>
        <w:t xml:space="preserve"> aan een aantal belangrijke evenementen </w:t>
      </w:r>
      <w:r w:rsidR="005E502D">
        <w:rPr>
          <w:rFonts w:cstheme="minorHAnsi"/>
          <w:lang w:val="nl-NL"/>
        </w:rPr>
        <w:t xml:space="preserve">tijdens de </w:t>
      </w:r>
      <w:r>
        <w:rPr>
          <w:rFonts w:cstheme="minorHAnsi"/>
          <w:lang w:val="nl-NL"/>
        </w:rPr>
        <w:t xml:space="preserve">ministeriele </w:t>
      </w:r>
      <w:r w:rsidR="005E502D">
        <w:rPr>
          <w:rFonts w:cstheme="minorHAnsi"/>
          <w:lang w:val="nl-NL"/>
        </w:rPr>
        <w:t>week</w:t>
      </w:r>
      <w:r w:rsidRPr="00F46FF6" w:rsidR="005E278E">
        <w:rPr>
          <w:rFonts w:cstheme="minorHAnsi"/>
          <w:lang w:val="nl-NL"/>
        </w:rPr>
        <w:t xml:space="preserve">. </w:t>
      </w:r>
      <w:r w:rsidRPr="00F46FF6" w:rsidR="001C6821">
        <w:rPr>
          <w:rFonts w:cstheme="minorHAnsi"/>
          <w:lang w:val="nl-NL"/>
        </w:rPr>
        <w:t>Zo sprak minister-president Romeo-Marlin van Sint</w:t>
      </w:r>
      <w:r w:rsidRPr="00F46FF6" w:rsidR="004D6A63">
        <w:rPr>
          <w:rFonts w:cstheme="minorHAnsi"/>
          <w:lang w:val="nl-NL"/>
        </w:rPr>
        <w:t>-</w:t>
      </w:r>
      <w:r w:rsidRPr="00F46FF6" w:rsidR="001C6821">
        <w:rPr>
          <w:rFonts w:cstheme="minorHAnsi"/>
          <w:lang w:val="nl-NL"/>
        </w:rPr>
        <w:t xml:space="preserve">Maarten namens het Koninkrijk bij de opening van de </w:t>
      </w:r>
      <w:r w:rsidRPr="00F46FF6" w:rsidR="001C6821">
        <w:rPr>
          <w:rFonts w:cstheme="minorHAnsi"/>
          <w:i/>
          <w:lang w:val="nl-NL"/>
        </w:rPr>
        <w:t>Mandela</w:t>
      </w:r>
      <w:r w:rsidRPr="00F46FF6" w:rsidR="001C6821">
        <w:rPr>
          <w:rFonts w:cstheme="minorHAnsi"/>
          <w:lang w:val="nl-NL"/>
        </w:rPr>
        <w:t xml:space="preserve"> </w:t>
      </w:r>
      <w:r w:rsidRPr="00F46FF6" w:rsidR="001C6821">
        <w:rPr>
          <w:rFonts w:cstheme="minorHAnsi"/>
          <w:i/>
          <w:lang w:val="nl-NL"/>
        </w:rPr>
        <w:t>Peace Summit</w:t>
      </w:r>
      <w:r w:rsidRPr="00F46FF6" w:rsidR="001C6821">
        <w:rPr>
          <w:rFonts w:cstheme="minorHAnsi"/>
          <w:lang w:val="nl-NL"/>
        </w:rPr>
        <w:t xml:space="preserve">, een belangrijk VN-forum voor wereldleiders om de mondiale </w:t>
      </w:r>
      <w:r w:rsidRPr="00F46FF6" w:rsidR="001C6821">
        <w:rPr>
          <w:rFonts w:cstheme="minorHAnsi"/>
          <w:i/>
          <w:lang w:val="nl-NL"/>
        </w:rPr>
        <w:t>commitment</w:t>
      </w:r>
      <w:r w:rsidRPr="00F46FF6" w:rsidR="001C6821">
        <w:rPr>
          <w:rFonts w:cstheme="minorHAnsi"/>
          <w:lang w:val="nl-NL"/>
        </w:rPr>
        <w:t xml:space="preserve"> aan vrede, conflictpreventie en mensenrechten te verstevigen. </w:t>
      </w:r>
      <w:r w:rsidRPr="00F46FF6" w:rsidR="004D6A63">
        <w:rPr>
          <w:rFonts w:cstheme="minorHAnsi"/>
        </w:rPr>
        <w:t>M</w:t>
      </w:r>
      <w:r w:rsidRPr="00F46FF6" w:rsidR="001C6821">
        <w:rPr>
          <w:rFonts w:cstheme="minorHAnsi"/>
        </w:rPr>
        <w:t xml:space="preserve">inister-president </w:t>
      </w:r>
      <w:r w:rsidRPr="00F46FF6" w:rsidR="004D6A63">
        <w:rPr>
          <w:rFonts w:cstheme="minorHAnsi"/>
        </w:rPr>
        <w:t>Wever-Croes</w:t>
      </w:r>
      <w:r w:rsidRPr="00F46FF6" w:rsidR="001C6821">
        <w:rPr>
          <w:rFonts w:cstheme="minorHAnsi"/>
        </w:rPr>
        <w:t xml:space="preserve"> van Aruba organiseer</w:t>
      </w:r>
      <w:r w:rsidR="007B42AE">
        <w:rPr>
          <w:rFonts w:cstheme="minorHAnsi"/>
        </w:rPr>
        <w:t>de in samenwerking met het</w:t>
      </w:r>
      <w:r w:rsidRPr="00F46FF6" w:rsidR="001C6821">
        <w:rPr>
          <w:rFonts w:cstheme="minorHAnsi"/>
        </w:rPr>
        <w:t xml:space="preserve"> </w:t>
      </w:r>
      <w:r w:rsidR="00521DC9">
        <w:rPr>
          <w:rFonts w:cstheme="minorHAnsi"/>
          <w:i/>
        </w:rPr>
        <w:t>United Nations Development Program</w:t>
      </w:r>
      <w:r w:rsidRPr="00F46FF6" w:rsidR="001C6821">
        <w:rPr>
          <w:rFonts w:cstheme="minorHAnsi"/>
        </w:rPr>
        <w:t xml:space="preserve"> (UNDP) het </w:t>
      </w:r>
      <w:r w:rsidR="00453453">
        <w:rPr>
          <w:rFonts w:cstheme="minorHAnsi"/>
          <w:i/>
        </w:rPr>
        <w:t xml:space="preserve">side </w:t>
      </w:r>
      <w:r w:rsidRPr="00F46FF6" w:rsidR="001C6821">
        <w:rPr>
          <w:rFonts w:cstheme="minorHAnsi"/>
          <w:i/>
        </w:rPr>
        <w:t xml:space="preserve">event </w:t>
      </w:r>
      <w:r w:rsidR="00E62BFE">
        <w:rPr>
          <w:rFonts w:cstheme="minorHAnsi"/>
          <w:i/>
        </w:rPr>
        <w:t>‘</w:t>
      </w:r>
      <w:r w:rsidRPr="00F46FF6" w:rsidR="001C6821">
        <w:rPr>
          <w:rFonts w:cstheme="minorHAnsi"/>
          <w:i/>
        </w:rPr>
        <w:t>A Human Centered Appr</w:t>
      </w:r>
      <w:r w:rsidRPr="00F46FF6" w:rsidR="001B1F03">
        <w:rPr>
          <w:rFonts w:cstheme="minorHAnsi"/>
          <w:i/>
        </w:rPr>
        <w:t>oach to Sustainable Development</w:t>
      </w:r>
      <w:r w:rsidR="00E62BFE">
        <w:rPr>
          <w:rFonts w:cstheme="minorHAnsi"/>
          <w:i/>
        </w:rPr>
        <w:t>’</w:t>
      </w:r>
      <w:r w:rsidRPr="00F46FF6" w:rsidR="001B1F03">
        <w:rPr>
          <w:rFonts w:cstheme="minorHAnsi"/>
          <w:i/>
        </w:rPr>
        <w:t>.</w:t>
      </w:r>
      <w:r w:rsidRPr="00F46FF6" w:rsidR="001C6821">
        <w:rPr>
          <w:rFonts w:cstheme="minorHAnsi"/>
          <w:i/>
        </w:rPr>
        <w:t xml:space="preserve"> </w:t>
      </w:r>
    </w:p>
    <w:p w:rsidRPr="00F46FF6" w:rsidR="00F160FA" w:rsidP="005D49EF" w:rsidRDefault="00F160FA" w14:paraId="3CA0DD10" w14:textId="77777777">
      <w:pPr>
        <w:pStyle w:val="NoSpacing"/>
        <w:rPr>
          <w:rFonts w:cstheme="minorHAnsi"/>
        </w:rPr>
      </w:pPr>
    </w:p>
    <w:p w:rsidRPr="00F46FF6" w:rsidR="003E3F85" w:rsidP="005D49EF" w:rsidRDefault="00243B42" w14:paraId="627166A0" w14:textId="0FE6B87E">
      <w:pPr>
        <w:spacing w:line="240" w:lineRule="auto"/>
        <w:rPr>
          <w:rFonts w:cstheme="minorHAnsi"/>
          <w:i/>
          <w:u w:val="single"/>
          <w:lang w:val="nl-NL"/>
        </w:rPr>
      </w:pPr>
      <w:r w:rsidRPr="00F46FF6">
        <w:rPr>
          <w:rFonts w:cstheme="minorHAnsi"/>
          <w:b/>
          <w:i/>
          <w:u w:val="single"/>
          <w:lang w:val="nl-NL"/>
        </w:rPr>
        <w:t xml:space="preserve">II. </w:t>
      </w:r>
      <w:r w:rsidRPr="00F46FF6" w:rsidR="003E3F85">
        <w:rPr>
          <w:rFonts w:cstheme="minorHAnsi"/>
          <w:b/>
          <w:i/>
          <w:u w:val="single"/>
          <w:lang w:val="nl-NL"/>
        </w:rPr>
        <w:t>Uitvoering van beleidsdoelstellingen van het Koninkrijk via de VN</w:t>
      </w:r>
      <w:r w:rsidRPr="00F46FF6" w:rsidR="003E3F85">
        <w:rPr>
          <w:rFonts w:cstheme="minorHAnsi"/>
          <w:b/>
          <w:lang w:val="nl-NL"/>
        </w:rPr>
        <w:t xml:space="preserve"> </w:t>
      </w:r>
      <w:r w:rsidRPr="00F46FF6" w:rsidR="00475AA8">
        <w:rPr>
          <w:rFonts w:cstheme="minorHAnsi"/>
          <w:b/>
          <w:lang w:val="nl-NL"/>
        </w:rPr>
        <w:tab/>
      </w:r>
      <w:r w:rsidRPr="00F46FF6" w:rsidR="006867EB">
        <w:rPr>
          <w:rFonts w:cstheme="minorHAnsi"/>
          <w:b/>
          <w:color w:val="FF0000"/>
          <w:lang w:val="nl-NL"/>
        </w:rPr>
        <w:br/>
      </w:r>
      <w:r w:rsidRPr="00F46FF6" w:rsidR="004D6A63">
        <w:rPr>
          <w:rFonts w:cstheme="minorHAnsi"/>
          <w:i/>
          <w:u w:val="single"/>
          <w:lang w:val="nl-NL"/>
        </w:rPr>
        <w:br/>
      </w:r>
      <w:r w:rsidRPr="00F46FF6" w:rsidR="00246FE6">
        <w:rPr>
          <w:rFonts w:cstheme="minorHAnsi"/>
          <w:i/>
          <w:u w:val="single"/>
          <w:lang w:val="nl-NL"/>
        </w:rPr>
        <w:t>C</w:t>
      </w:r>
      <w:r w:rsidRPr="00F46FF6" w:rsidR="003E3F85">
        <w:rPr>
          <w:rFonts w:cstheme="minorHAnsi"/>
          <w:i/>
          <w:u w:val="single"/>
          <w:lang w:val="nl-NL"/>
        </w:rPr>
        <w:t xml:space="preserve">onflictpreventie </w:t>
      </w:r>
    </w:p>
    <w:p w:rsidRPr="00F46FF6" w:rsidR="003332D5" w:rsidP="005D49EF" w:rsidRDefault="00C20A0D" w14:paraId="4558A1A6" w14:textId="0E982BF5">
      <w:pPr>
        <w:spacing w:after="0" w:line="240" w:lineRule="auto"/>
        <w:rPr>
          <w:rFonts w:cstheme="minorHAnsi"/>
          <w:lang w:val="nl-NL"/>
        </w:rPr>
      </w:pPr>
      <w:r w:rsidRPr="00F46FF6">
        <w:rPr>
          <w:rFonts w:cstheme="minorHAnsi"/>
          <w:lang w:val="nl-NL"/>
        </w:rPr>
        <w:t xml:space="preserve">Samen met </w:t>
      </w:r>
      <w:r w:rsidRPr="00F46FF6" w:rsidR="002B1048">
        <w:rPr>
          <w:rFonts w:cstheme="minorHAnsi"/>
          <w:lang w:val="nl-NL"/>
        </w:rPr>
        <w:t xml:space="preserve">het </w:t>
      </w:r>
      <w:r w:rsidRPr="00F46FF6">
        <w:rPr>
          <w:rFonts w:cstheme="minorHAnsi"/>
          <w:i/>
          <w:lang w:val="nl-NL"/>
        </w:rPr>
        <w:t>W</w:t>
      </w:r>
      <w:r w:rsidRPr="00F46FF6" w:rsidR="002B1048">
        <w:rPr>
          <w:rFonts w:cstheme="minorHAnsi"/>
          <w:i/>
          <w:lang w:val="nl-NL"/>
        </w:rPr>
        <w:t>orld Food Programm</w:t>
      </w:r>
      <w:r w:rsidR="006F2292">
        <w:rPr>
          <w:rFonts w:cstheme="minorHAnsi"/>
          <w:i/>
          <w:lang w:val="nl-NL"/>
        </w:rPr>
        <w:t>e</w:t>
      </w:r>
      <w:r w:rsidRPr="00F46FF6" w:rsidR="002B1048">
        <w:rPr>
          <w:rFonts w:cstheme="minorHAnsi"/>
          <w:lang w:val="nl-NL"/>
        </w:rPr>
        <w:t xml:space="preserve"> (WFP)</w:t>
      </w:r>
      <w:r w:rsidRPr="00F46FF6">
        <w:rPr>
          <w:rFonts w:cstheme="minorHAnsi"/>
          <w:lang w:val="nl-NL"/>
        </w:rPr>
        <w:t>,</w:t>
      </w:r>
      <w:r w:rsidR="003E336A">
        <w:rPr>
          <w:rFonts w:cstheme="minorHAnsi"/>
          <w:lang w:val="nl-NL"/>
        </w:rPr>
        <w:t xml:space="preserve"> de</w:t>
      </w:r>
      <w:r w:rsidRPr="00F46FF6">
        <w:rPr>
          <w:rFonts w:cstheme="minorHAnsi"/>
          <w:lang w:val="nl-NL"/>
        </w:rPr>
        <w:t xml:space="preserve"> </w:t>
      </w:r>
      <w:r w:rsidRPr="00F46FF6">
        <w:rPr>
          <w:rFonts w:cstheme="minorHAnsi"/>
          <w:i/>
          <w:lang w:val="nl-NL"/>
        </w:rPr>
        <w:t>F</w:t>
      </w:r>
      <w:r w:rsidRPr="00F46FF6" w:rsidR="002B1048">
        <w:rPr>
          <w:rFonts w:cstheme="minorHAnsi"/>
          <w:i/>
          <w:lang w:val="nl-NL"/>
        </w:rPr>
        <w:t>ood and Agricultural Organisation</w:t>
      </w:r>
      <w:r w:rsidRPr="00F46FF6" w:rsidR="002B1048">
        <w:rPr>
          <w:rFonts w:cstheme="minorHAnsi"/>
          <w:lang w:val="nl-NL"/>
        </w:rPr>
        <w:t xml:space="preserve"> (F</w:t>
      </w:r>
      <w:r w:rsidRPr="00F46FF6">
        <w:rPr>
          <w:rFonts w:cstheme="minorHAnsi"/>
          <w:lang w:val="nl-NL"/>
        </w:rPr>
        <w:t>AO</w:t>
      </w:r>
      <w:r w:rsidRPr="00F46FF6" w:rsidR="002B1048">
        <w:rPr>
          <w:rFonts w:cstheme="minorHAnsi"/>
          <w:lang w:val="nl-NL"/>
        </w:rPr>
        <w:t>)</w:t>
      </w:r>
      <w:r w:rsidRPr="00F46FF6">
        <w:rPr>
          <w:rFonts w:cstheme="minorHAnsi"/>
          <w:lang w:val="nl-NL"/>
        </w:rPr>
        <w:t xml:space="preserve"> en </w:t>
      </w:r>
      <w:r w:rsidRPr="00F46FF6" w:rsidR="00043D5D">
        <w:rPr>
          <w:rFonts w:cstheme="minorHAnsi"/>
          <w:lang w:val="nl-NL"/>
        </w:rPr>
        <w:t xml:space="preserve">het </w:t>
      </w:r>
      <w:r w:rsidRPr="00F46FF6">
        <w:rPr>
          <w:rFonts w:cstheme="minorHAnsi"/>
          <w:i/>
          <w:lang w:val="nl-NL"/>
        </w:rPr>
        <w:t>I</w:t>
      </w:r>
      <w:r w:rsidRPr="00F46FF6" w:rsidR="002B1048">
        <w:rPr>
          <w:rFonts w:cstheme="minorHAnsi"/>
          <w:i/>
          <w:lang w:val="nl-NL"/>
        </w:rPr>
        <w:t xml:space="preserve">nternational </w:t>
      </w:r>
      <w:r w:rsidRPr="00F46FF6">
        <w:rPr>
          <w:rFonts w:cstheme="minorHAnsi"/>
          <w:i/>
          <w:lang w:val="nl-NL"/>
        </w:rPr>
        <w:t>F</w:t>
      </w:r>
      <w:r w:rsidRPr="00F46FF6" w:rsidR="002B1048">
        <w:rPr>
          <w:rFonts w:cstheme="minorHAnsi"/>
          <w:i/>
          <w:lang w:val="nl-NL"/>
        </w:rPr>
        <w:t xml:space="preserve">und for </w:t>
      </w:r>
      <w:r w:rsidRPr="00F46FF6">
        <w:rPr>
          <w:rFonts w:cstheme="minorHAnsi"/>
          <w:i/>
          <w:lang w:val="nl-NL"/>
        </w:rPr>
        <w:t>A</w:t>
      </w:r>
      <w:r w:rsidRPr="00F46FF6" w:rsidR="002B1048">
        <w:rPr>
          <w:rFonts w:cstheme="minorHAnsi"/>
          <w:i/>
          <w:lang w:val="nl-NL"/>
        </w:rPr>
        <w:t xml:space="preserve">gricultural </w:t>
      </w:r>
      <w:r w:rsidRPr="00F46FF6">
        <w:rPr>
          <w:rFonts w:cstheme="minorHAnsi"/>
          <w:i/>
          <w:lang w:val="nl-NL"/>
        </w:rPr>
        <w:t>D</w:t>
      </w:r>
      <w:r w:rsidRPr="00F46FF6" w:rsidR="002B1048">
        <w:rPr>
          <w:rFonts w:cstheme="minorHAnsi"/>
          <w:i/>
          <w:lang w:val="nl-NL"/>
        </w:rPr>
        <w:t>evelopment</w:t>
      </w:r>
      <w:r w:rsidRPr="00F46FF6" w:rsidR="002B1048">
        <w:rPr>
          <w:rFonts w:cstheme="minorHAnsi"/>
          <w:lang w:val="nl-NL"/>
        </w:rPr>
        <w:t xml:space="preserve"> (IFAD)</w:t>
      </w:r>
      <w:r w:rsidRPr="00F46FF6">
        <w:rPr>
          <w:rFonts w:cstheme="minorHAnsi"/>
          <w:lang w:val="nl-NL"/>
        </w:rPr>
        <w:t xml:space="preserve"> organiseerde </w:t>
      </w:r>
      <w:r w:rsidRPr="00F46FF6" w:rsidR="00226738">
        <w:rPr>
          <w:rFonts w:cstheme="minorHAnsi"/>
          <w:lang w:val="nl-NL"/>
        </w:rPr>
        <w:t>minister Kaag</w:t>
      </w:r>
      <w:r w:rsidRPr="00F46FF6">
        <w:rPr>
          <w:rFonts w:cstheme="minorHAnsi"/>
          <w:lang w:val="nl-NL"/>
        </w:rPr>
        <w:t xml:space="preserve"> een </w:t>
      </w:r>
      <w:r w:rsidRPr="00F46FF6" w:rsidR="00066057">
        <w:rPr>
          <w:rFonts w:cstheme="minorHAnsi"/>
          <w:i/>
          <w:lang w:val="nl-NL"/>
        </w:rPr>
        <w:t xml:space="preserve">side </w:t>
      </w:r>
      <w:r w:rsidRPr="00F46FF6">
        <w:rPr>
          <w:rFonts w:cstheme="minorHAnsi"/>
          <w:i/>
          <w:lang w:val="nl-NL"/>
        </w:rPr>
        <w:t>event</w:t>
      </w:r>
      <w:r w:rsidRPr="00F46FF6">
        <w:rPr>
          <w:rFonts w:cstheme="minorHAnsi"/>
          <w:lang w:val="nl-NL"/>
        </w:rPr>
        <w:t xml:space="preserve"> over de implementatie van Veiligheidsraadresolutie 2417 </w:t>
      </w:r>
      <w:r w:rsidRPr="00F46FF6" w:rsidR="00043D5D">
        <w:rPr>
          <w:rFonts w:cstheme="minorHAnsi"/>
          <w:lang w:val="nl-NL"/>
        </w:rPr>
        <w:t>(</w:t>
      </w:r>
      <w:r w:rsidRPr="00F46FF6" w:rsidR="00521DC9">
        <w:rPr>
          <w:rFonts w:cstheme="minorHAnsi"/>
          <w:lang w:val="nl-NL"/>
        </w:rPr>
        <w:t>geïnitieerd</w:t>
      </w:r>
      <w:r w:rsidRPr="00F46FF6" w:rsidR="00043D5D">
        <w:rPr>
          <w:rFonts w:cstheme="minorHAnsi"/>
          <w:lang w:val="nl-NL"/>
        </w:rPr>
        <w:t xml:space="preserve"> door het Koninkrijk) </w:t>
      </w:r>
      <w:r w:rsidRPr="00F46FF6">
        <w:rPr>
          <w:rFonts w:cstheme="minorHAnsi"/>
          <w:lang w:val="nl-NL"/>
        </w:rPr>
        <w:t>over de verbanden tussen conflict en</w:t>
      </w:r>
      <w:r w:rsidRPr="00F46FF6" w:rsidR="002B1048">
        <w:rPr>
          <w:rFonts w:cstheme="minorHAnsi"/>
          <w:lang w:val="nl-NL"/>
        </w:rPr>
        <w:t xml:space="preserve"> voedselonzekerheid. </w:t>
      </w:r>
      <w:r w:rsidRPr="00F46FF6" w:rsidR="001D30FC">
        <w:rPr>
          <w:rFonts w:cstheme="minorHAnsi"/>
          <w:lang w:val="nl-NL"/>
        </w:rPr>
        <w:t>Gesproken werd over de uitdagingen die imple</w:t>
      </w:r>
      <w:r w:rsidRPr="00F46FF6" w:rsidR="001D30FC">
        <w:rPr>
          <w:rFonts w:cstheme="minorHAnsi"/>
          <w:lang w:val="nl-NL"/>
        </w:rPr>
        <w:lastRenderedPageBreak/>
        <w:t xml:space="preserve">mentatie van </w:t>
      </w:r>
      <w:r w:rsidRPr="00F46FF6" w:rsidR="00161538">
        <w:rPr>
          <w:rFonts w:cstheme="minorHAnsi"/>
          <w:lang w:val="nl-NL"/>
        </w:rPr>
        <w:t>de resolutie met zich meebrengt</w:t>
      </w:r>
      <w:r w:rsidRPr="00F46FF6" w:rsidR="001D30FC">
        <w:rPr>
          <w:rFonts w:cstheme="minorHAnsi"/>
          <w:lang w:val="nl-NL"/>
        </w:rPr>
        <w:t xml:space="preserve">, </w:t>
      </w:r>
      <w:r w:rsidRPr="00F46FF6" w:rsidR="00066057">
        <w:rPr>
          <w:rFonts w:cstheme="minorHAnsi"/>
          <w:lang w:val="nl-NL"/>
        </w:rPr>
        <w:t>zoals</w:t>
      </w:r>
      <w:r w:rsidRPr="00F46FF6" w:rsidR="001D30FC">
        <w:rPr>
          <w:rFonts w:cstheme="minorHAnsi"/>
          <w:lang w:val="nl-NL"/>
        </w:rPr>
        <w:t xml:space="preserve"> het aanpakken van schendingen van humanitair oorlogsrecht e</w:t>
      </w:r>
      <w:r w:rsidRPr="00F46FF6" w:rsidR="00066057">
        <w:rPr>
          <w:rFonts w:cstheme="minorHAnsi"/>
          <w:lang w:val="nl-NL"/>
        </w:rPr>
        <w:t xml:space="preserve">n het voorkomen van </w:t>
      </w:r>
      <w:r w:rsidRPr="00F46FF6" w:rsidR="001D30FC">
        <w:rPr>
          <w:rFonts w:cstheme="minorHAnsi"/>
          <w:lang w:val="nl-NL"/>
        </w:rPr>
        <w:t>voedselonzekerheid als grondoorzaak voor conflict. Duitsland en België hebben zich bereid g</w:t>
      </w:r>
      <w:r w:rsidRPr="00F46FF6" w:rsidR="00066057">
        <w:rPr>
          <w:rFonts w:cstheme="minorHAnsi"/>
          <w:lang w:val="nl-NL"/>
        </w:rPr>
        <w:t xml:space="preserve">etoond </w:t>
      </w:r>
      <w:r w:rsidRPr="00F46FF6" w:rsidR="001D30FC">
        <w:rPr>
          <w:rFonts w:cstheme="minorHAnsi"/>
          <w:lang w:val="nl-NL"/>
        </w:rPr>
        <w:t xml:space="preserve">tijdens hun lidmaatschap van de Veiligheidsraad </w:t>
      </w:r>
      <w:r w:rsidRPr="00F46FF6" w:rsidR="00066057">
        <w:rPr>
          <w:rFonts w:cstheme="minorHAnsi"/>
          <w:lang w:val="nl-NL"/>
        </w:rPr>
        <w:t>hieraan verder opvolging te geven.</w:t>
      </w:r>
    </w:p>
    <w:p w:rsidR="008E3DE3" w:rsidP="005D49EF" w:rsidRDefault="008E3DE3" w14:paraId="29927FDF" w14:textId="0A888CA8">
      <w:pPr>
        <w:spacing w:after="0" w:line="240" w:lineRule="auto"/>
        <w:rPr>
          <w:rFonts w:cstheme="minorHAnsi"/>
          <w:lang w:val="nl-NL"/>
        </w:rPr>
      </w:pPr>
    </w:p>
    <w:p w:rsidRPr="001B1F03" w:rsidR="008E3DE3" w:rsidP="005D49EF" w:rsidRDefault="008E3DE3" w14:paraId="1F9B2959" w14:textId="203B0305">
      <w:pPr>
        <w:spacing w:after="0" w:line="240" w:lineRule="auto"/>
        <w:rPr>
          <w:rFonts w:cstheme="minorHAnsi"/>
          <w:lang w:val="nl-NL"/>
        </w:rPr>
      </w:pPr>
      <w:r>
        <w:rPr>
          <w:rFonts w:cstheme="minorHAnsi"/>
          <w:lang w:val="nl-NL"/>
        </w:rPr>
        <w:t xml:space="preserve">Ook tijdens een door het </w:t>
      </w:r>
      <w:r w:rsidRPr="006C1EDB">
        <w:rPr>
          <w:rFonts w:cstheme="minorHAnsi"/>
          <w:i/>
          <w:lang w:val="nl-NL"/>
        </w:rPr>
        <w:t>Office for the Coodination of Humanitarian Assistance</w:t>
      </w:r>
      <w:r>
        <w:rPr>
          <w:rFonts w:cstheme="minorHAnsi"/>
          <w:lang w:val="nl-NL"/>
        </w:rPr>
        <w:t xml:space="preserve"> (OCHA) georganiseerde bijeenkomst over bescherming van burgers in conflictsituaties kwam naar voren dat </w:t>
      </w:r>
      <w:r w:rsidRPr="001B1F03">
        <w:rPr>
          <w:rFonts w:cstheme="minorHAnsi"/>
          <w:lang w:val="nl-NL"/>
        </w:rPr>
        <w:t>betrokken overheden regelmatig humanitair oorlogsrecht en humanitaire principes veronachtzamen. Het aankaarten van deze problematiek bij machtshebbers kan ertoe leiden dat humanitaire toegang in gevaar komt. Nederland heeft</w:t>
      </w:r>
      <w:r w:rsidRPr="00F46FF6">
        <w:rPr>
          <w:rFonts w:cstheme="minorHAnsi"/>
          <w:lang w:val="nl-NL"/>
        </w:rPr>
        <w:t xml:space="preserve"> </w:t>
      </w:r>
      <w:r>
        <w:rPr>
          <w:rFonts w:cstheme="minorHAnsi"/>
          <w:lang w:val="nl-NL"/>
        </w:rPr>
        <w:t>hierbij</w:t>
      </w:r>
      <w:r w:rsidRPr="001B1F03">
        <w:rPr>
          <w:rFonts w:cstheme="minorHAnsi"/>
          <w:lang w:val="nl-NL"/>
        </w:rPr>
        <w:t xml:space="preserve"> gewezen op het belang van </w:t>
      </w:r>
      <w:r w:rsidRPr="003E68B4">
        <w:rPr>
          <w:rFonts w:cstheme="minorHAnsi"/>
          <w:i/>
          <w:lang w:val="nl-NL"/>
        </w:rPr>
        <w:t>accountability</w:t>
      </w:r>
      <w:r w:rsidRPr="001B1F03">
        <w:rPr>
          <w:rFonts w:cstheme="minorHAnsi"/>
          <w:lang w:val="nl-NL"/>
        </w:rPr>
        <w:t xml:space="preserve">, waar voor de Veiligheidsraad en het </w:t>
      </w:r>
      <w:r>
        <w:rPr>
          <w:rFonts w:cstheme="minorHAnsi"/>
          <w:lang w:val="nl-NL"/>
        </w:rPr>
        <w:t>Internationaal S</w:t>
      </w:r>
      <w:r w:rsidRPr="00F46FF6">
        <w:rPr>
          <w:rFonts w:cstheme="minorHAnsi"/>
          <w:lang w:val="nl-NL"/>
        </w:rPr>
        <w:t xml:space="preserve">trafhof </w:t>
      </w:r>
      <w:r>
        <w:rPr>
          <w:rFonts w:cstheme="minorHAnsi"/>
          <w:lang w:val="nl-NL"/>
        </w:rPr>
        <w:t>(ICC)</w:t>
      </w:r>
      <w:r w:rsidRPr="001B1F03">
        <w:rPr>
          <w:rFonts w:cstheme="minorHAnsi"/>
          <w:lang w:val="nl-NL"/>
        </w:rPr>
        <w:t xml:space="preserve"> een verantwoordelijke rol is weggelegd, en de mogelijkheden die resolutie 2417 over conflict en voedselonzekerheid biedt deze problematiek aan te pakken.</w:t>
      </w:r>
    </w:p>
    <w:p w:rsidRPr="00F46FF6" w:rsidR="003564E8" w:rsidP="005D49EF" w:rsidRDefault="003564E8" w14:paraId="56E016F0" w14:textId="77777777">
      <w:pPr>
        <w:spacing w:after="0" w:line="240" w:lineRule="auto"/>
        <w:rPr>
          <w:rFonts w:cstheme="minorHAnsi"/>
          <w:b/>
          <w:u w:val="single"/>
          <w:lang w:val="nl-NL"/>
        </w:rPr>
      </w:pPr>
    </w:p>
    <w:p w:rsidRPr="00F46FF6" w:rsidR="00226738" w:rsidP="005D49EF" w:rsidRDefault="00CD4BFB" w14:paraId="41FC1A36" w14:textId="114AE087">
      <w:pPr>
        <w:spacing w:after="0" w:line="240" w:lineRule="auto"/>
        <w:rPr>
          <w:rFonts w:cstheme="minorHAnsi"/>
          <w:lang w:val="nl-NL"/>
        </w:rPr>
      </w:pPr>
      <w:r w:rsidRPr="00F46FF6">
        <w:rPr>
          <w:rFonts w:cstheme="minorHAnsi"/>
          <w:lang w:val="nl-NL"/>
        </w:rPr>
        <w:t>Minister Kaag was</w:t>
      </w:r>
      <w:r w:rsidRPr="00F46FF6" w:rsidR="00CC0660">
        <w:rPr>
          <w:rFonts w:cstheme="minorHAnsi"/>
          <w:lang w:val="nl-NL"/>
        </w:rPr>
        <w:t xml:space="preserve"> tevens</w:t>
      </w:r>
      <w:r w:rsidRPr="00F46FF6">
        <w:rPr>
          <w:rFonts w:cstheme="minorHAnsi"/>
          <w:lang w:val="nl-NL"/>
        </w:rPr>
        <w:t xml:space="preserve"> </w:t>
      </w:r>
      <w:r w:rsidRPr="00F46FF6">
        <w:rPr>
          <w:rFonts w:cstheme="minorHAnsi"/>
          <w:i/>
          <w:lang w:val="nl-NL"/>
        </w:rPr>
        <w:t>co-host</w:t>
      </w:r>
      <w:r w:rsidRPr="00F46FF6">
        <w:rPr>
          <w:rFonts w:cstheme="minorHAnsi"/>
          <w:lang w:val="nl-NL"/>
        </w:rPr>
        <w:t xml:space="preserve"> bij een sessie over de rol van lokaal leiderschap bij het voorkomen of indammen van </w:t>
      </w:r>
      <w:r w:rsidRPr="00F46FF6" w:rsidR="00100408">
        <w:rPr>
          <w:rFonts w:cstheme="minorHAnsi"/>
          <w:lang w:val="nl-NL"/>
        </w:rPr>
        <w:t>gewelddadig conflict</w:t>
      </w:r>
      <w:r w:rsidRPr="00F46FF6" w:rsidR="00B84EB5">
        <w:rPr>
          <w:rFonts w:cstheme="minorHAnsi"/>
          <w:lang w:val="nl-NL"/>
        </w:rPr>
        <w:t>.</w:t>
      </w:r>
      <w:r w:rsidRPr="00F46FF6" w:rsidR="00226738">
        <w:rPr>
          <w:rFonts w:cstheme="minorHAnsi"/>
          <w:lang w:val="nl-NL"/>
        </w:rPr>
        <w:t xml:space="preserve"> </w:t>
      </w:r>
      <w:r w:rsidR="00C3531B">
        <w:rPr>
          <w:rFonts w:cstheme="minorHAnsi"/>
          <w:lang w:val="nl-NL"/>
        </w:rPr>
        <w:t>De m</w:t>
      </w:r>
      <w:r w:rsidRPr="00F46FF6">
        <w:rPr>
          <w:rFonts w:cstheme="minorHAnsi"/>
          <w:lang w:val="nl-NL"/>
        </w:rPr>
        <w:t xml:space="preserve">inister </w:t>
      </w:r>
      <w:r w:rsidRPr="00F46FF6" w:rsidR="00226738">
        <w:rPr>
          <w:rFonts w:cstheme="minorHAnsi"/>
          <w:lang w:val="nl-NL"/>
        </w:rPr>
        <w:t xml:space="preserve">benadrukte </w:t>
      </w:r>
      <w:r w:rsidRPr="00F46FF6">
        <w:rPr>
          <w:rFonts w:cstheme="minorHAnsi"/>
          <w:lang w:val="nl-NL"/>
        </w:rPr>
        <w:t xml:space="preserve">dat </w:t>
      </w:r>
      <w:r w:rsidRPr="00F46FF6" w:rsidR="00100408">
        <w:rPr>
          <w:rFonts w:cstheme="minorHAnsi"/>
          <w:lang w:val="nl-NL"/>
        </w:rPr>
        <w:t>e</w:t>
      </w:r>
      <w:r w:rsidRPr="00F46FF6" w:rsidR="00226738">
        <w:rPr>
          <w:rFonts w:cstheme="minorHAnsi"/>
          <w:lang w:val="nl-NL"/>
        </w:rPr>
        <w:t xml:space="preserve">en goed begrip van de lokale context </w:t>
      </w:r>
      <w:r w:rsidRPr="00F46FF6" w:rsidR="00100408">
        <w:rPr>
          <w:rFonts w:cstheme="minorHAnsi"/>
          <w:lang w:val="nl-NL"/>
        </w:rPr>
        <w:t xml:space="preserve">en </w:t>
      </w:r>
      <w:r w:rsidR="00E90689">
        <w:rPr>
          <w:rFonts w:cstheme="minorHAnsi"/>
          <w:lang w:val="nl-NL"/>
        </w:rPr>
        <w:t xml:space="preserve">lokale </w:t>
      </w:r>
      <w:r w:rsidRPr="00F46FF6" w:rsidR="00100408">
        <w:rPr>
          <w:rFonts w:cstheme="minorHAnsi"/>
          <w:lang w:val="nl-NL"/>
        </w:rPr>
        <w:t xml:space="preserve">perspectieven </w:t>
      </w:r>
      <w:r w:rsidRPr="00F46FF6" w:rsidR="00226738">
        <w:rPr>
          <w:rFonts w:cstheme="minorHAnsi"/>
          <w:lang w:val="nl-NL"/>
        </w:rPr>
        <w:t xml:space="preserve">onontbeerlijk </w:t>
      </w:r>
      <w:r w:rsidRPr="00F46FF6" w:rsidR="00100408">
        <w:rPr>
          <w:rFonts w:cstheme="minorHAnsi"/>
          <w:lang w:val="nl-NL"/>
        </w:rPr>
        <w:t xml:space="preserve">zijn </w:t>
      </w:r>
      <w:r w:rsidRPr="00F46FF6" w:rsidR="00226738">
        <w:rPr>
          <w:rFonts w:cstheme="minorHAnsi"/>
          <w:lang w:val="nl-NL"/>
        </w:rPr>
        <w:t>voor d</w:t>
      </w:r>
      <w:r w:rsidRPr="00F46FF6">
        <w:rPr>
          <w:rFonts w:cstheme="minorHAnsi"/>
          <w:lang w:val="nl-NL"/>
        </w:rPr>
        <w:t>e</w:t>
      </w:r>
      <w:r w:rsidRPr="00F46FF6" w:rsidR="00226738">
        <w:rPr>
          <w:rFonts w:cstheme="minorHAnsi"/>
          <w:lang w:val="nl-NL"/>
        </w:rPr>
        <w:t xml:space="preserve"> effectieve ondersteuning door de</w:t>
      </w:r>
      <w:r w:rsidRPr="00F46FF6">
        <w:rPr>
          <w:rFonts w:cstheme="minorHAnsi"/>
          <w:lang w:val="nl-NL"/>
        </w:rPr>
        <w:t xml:space="preserve"> internationale gemeenschap </w:t>
      </w:r>
      <w:r w:rsidR="00C3531B">
        <w:rPr>
          <w:rFonts w:cstheme="minorHAnsi"/>
          <w:lang w:val="nl-NL"/>
        </w:rPr>
        <w:t>van</w:t>
      </w:r>
      <w:r w:rsidRPr="00F46FF6">
        <w:rPr>
          <w:rFonts w:cstheme="minorHAnsi"/>
          <w:lang w:val="nl-NL"/>
        </w:rPr>
        <w:t xml:space="preserve"> </w:t>
      </w:r>
      <w:r w:rsidRPr="00F46FF6" w:rsidR="00226738">
        <w:rPr>
          <w:rFonts w:cstheme="minorHAnsi"/>
          <w:lang w:val="nl-NL"/>
        </w:rPr>
        <w:t>lokaal</w:t>
      </w:r>
      <w:r w:rsidRPr="00F46FF6">
        <w:rPr>
          <w:rFonts w:cstheme="minorHAnsi"/>
          <w:lang w:val="nl-NL"/>
        </w:rPr>
        <w:t xml:space="preserve"> geleide vredesinitiatieven. </w:t>
      </w:r>
      <w:r w:rsidRPr="00F46FF6" w:rsidR="00226738">
        <w:rPr>
          <w:rFonts w:cstheme="minorHAnsi"/>
          <w:lang w:val="nl-NL"/>
        </w:rPr>
        <w:t>De samenwerking tussen multilaterale organisaties, landen, de private sector en het maatschappelijk middenveld (</w:t>
      </w:r>
      <w:r w:rsidRPr="00F46FF6" w:rsidR="0089632F">
        <w:rPr>
          <w:rFonts w:cstheme="minorHAnsi"/>
          <w:lang w:val="nl-NL"/>
        </w:rPr>
        <w:t>inclusief</w:t>
      </w:r>
      <w:r w:rsidRPr="00F46FF6" w:rsidR="00226738">
        <w:rPr>
          <w:rFonts w:cstheme="minorHAnsi"/>
          <w:lang w:val="nl-NL"/>
        </w:rPr>
        <w:t xml:space="preserve"> vrouwen en jongeren) kan verbeterd worden. Om duurzame vrede te realiseren moet tevens gebruik worden gemaakt </w:t>
      </w:r>
      <w:r w:rsidRPr="00F46FF6" w:rsidR="006330EF">
        <w:rPr>
          <w:rFonts w:cstheme="minorHAnsi"/>
          <w:lang w:val="nl-NL"/>
        </w:rPr>
        <w:t xml:space="preserve">van meer </w:t>
      </w:r>
      <w:r w:rsidRPr="00F46FF6" w:rsidR="00226738">
        <w:rPr>
          <w:rFonts w:cstheme="minorHAnsi"/>
          <w:lang w:val="nl-NL"/>
        </w:rPr>
        <w:t>geïntegreerde analyse</w:t>
      </w:r>
      <w:r w:rsidRPr="00F46FF6" w:rsidR="006330EF">
        <w:rPr>
          <w:rFonts w:cstheme="minorHAnsi"/>
          <w:lang w:val="nl-NL"/>
        </w:rPr>
        <w:t>s</w:t>
      </w:r>
      <w:r w:rsidRPr="00F46FF6" w:rsidR="00226738">
        <w:rPr>
          <w:rFonts w:cstheme="minorHAnsi"/>
          <w:lang w:val="nl-NL"/>
        </w:rPr>
        <w:t xml:space="preserve"> </w:t>
      </w:r>
      <w:r w:rsidRPr="00F46FF6" w:rsidR="006330EF">
        <w:rPr>
          <w:rFonts w:cstheme="minorHAnsi"/>
          <w:lang w:val="nl-NL"/>
        </w:rPr>
        <w:t>van</w:t>
      </w:r>
      <w:r w:rsidRPr="00F46FF6" w:rsidR="00226738">
        <w:rPr>
          <w:rFonts w:cstheme="minorHAnsi"/>
          <w:lang w:val="nl-NL"/>
        </w:rPr>
        <w:t xml:space="preserve"> politieke, veiligheids- en ontwikkelingsactoren</w:t>
      </w:r>
      <w:r w:rsidRPr="00F46FF6" w:rsidR="006330EF">
        <w:rPr>
          <w:rFonts w:cstheme="minorHAnsi"/>
          <w:lang w:val="nl-NL"/>
        </w:rPr>
        <w:t>.</w:t>
      </w:r>
      <w:r w:rsidRPr="00F46FF6" w:rsidR="00226738">
        <w:rPr>
          <w:rFonts w:cstheme="minorHAnsi"/>
          <w:lang w:val="nl-NL"/>
        </w:rPr>
        <w:t xml:space="preserve"> </w:t>
      </w:r>
    </w:p>
    <w:p w:rsidRPr="00F46FF6" w:rsidR="001A66F8" w:rsidP="005D49EF" w:rsidRDefault="001A66F8" w14:paraId="4BAE6152" w14:textId="77777777">
      <w:pPr>
        <w:spacing w:after="0" w:line="240" w:lineRule="auto"/>
        <w:rPr>
          <w:rFonts w:cstheme="minorHAnsi"/>
          <w:b/>
          <w:u w:val="single"/>
          <w:lang w:val="nl-NL"/>
        </w:rPr>
      </w:pPr>
    </w:p>
    <w:p w:rsidRPr="00F46FF6" w:rsidR="003E3F85" w:rsidP="005D49EF" w:rsidRDefault="003E3F85" w14:paraId="273AFE8A" w14:textId="3C7B9614">
      <w:pPr>
        <w:spacing w:line="240" w:lineRule="auto"/>
        <w:rPr>
          <w:rFonts w:cstheme="minorHAnsi"/>
          <w:lang w:val="nl-NL"/>
        </w:rPr>
      </w:pPr>
      <w:r w:rsidRPr="00F46FF6">
        <w:rPr>
          <w:rFonts w:cstheme="minorHAnsi"/>
          <w:i/>
          <w:u w:val="single"/>
          <w:lang w:val="nl-NL"/>
        </w:rPr>
        <w:t>Internationale rechtsorde, mensenrechten en het tegengaan van straffeloosheid</w:t>
      </w:r>
    </w:p>
    <w:p w:rsidRPr="00F46FF6" w:rsidR="00862D91" w:rsidP="005D49EF" w:rsidRDefault="00862D91" w14:paraId="2EC99A50" w14:textId="69F57932">
      <w:pPr>
        <w:spacing w:line="240" w:lineRule="auto"/>
        <w:rPr>
          <w:rFonts w:cstheme="minorHAnsi"/>
          <w:lang w:val="nl-NL"/>
        </w:rPr>
      </w:pPr>
      <w:r w:rsidRPr="00F46FF6">
        <w:rPr>
          <w:rFonts w:cstheme="minorHAnsi"/>
          <w:lang w:val="nl-NL"/>
        </w:rPr>
        <w:t>T</w:t>
      </w:r>
      <w:r w:rsidRPr="00F46FF6" w:rsidR="005A4567">
        <w:rPr>
          <w:rFonts w:cstheme="minorHAnsi"/>
          <w:lang w:val="nl-NL"/>
        </w:rPr>
        <w:t xml:space="preserve">ijdens het </w:t>
      </w:r>
      <w:r w:rsidRPr="00F46FF6" w:rsidR="003E4398">
        <w:rPr>
          <w:rFonts w:cstheme="minorHAnsi"/>
          <w:lang w:val="nl-NL"/>
        </w:rPr>
        <w:t xml:space="preserve">terugkerende </w:t>
      </w:r>
      <w:r w:rsidRPr="00F46FF6">
        <w:rPr>
          <w:rFonts w:cstheme="minorHAnsi"/>
          <w:i/>
          <w:lang w:val="nl-NL"/>
        </w:rPr>
        <w:t>Informal Ministerial Network</w:t>
      </w:r>
      <w:r w:rsidRPr="00F46FF6">
        <w:rPr>
          <w:rFonts w:cstheme="minorHAnsi"/>
          <w:lang w:val="nl-NL"/>
        </w:rPr>
        <w:t xml:space="preserve"> voor he</w:t>
      </w:r>
      <w:r w:rsidR="003E68B4">
        <w:rPr>
          <w:rFonts w:cstheme="minorHAnsi"/>
          <w:lang w:val="nl-NL"/>
        </w:rPr>
        <w:t>t ICC</w:t>
      </w:r>
      <w:r w:rsidR="006F2292">
        <w:rPr>
          <w:rFonts w:cstheme="minorHAnsi"/>
          <w:lang w:val="nl-NL"/>
        </w:rPr>
        <w:t>,</w:t>
      </w:r>
      <w:r w:rsidRPr="00F46FF6" w:rsidR="00CB4BF8">
        <w:rPr>
          <w:rFonts w:cstheme="minorHAnsi"/>
          <w:lang w:val="nl-NL"/>
        </w:rPr>
        <w:t xml:space="preserve"> bijgewoond door minister Blok</w:t>
      </w:r>
      <w:r w:rsidRPr="00F46FF6" w:rsidR="003E4398">
        <w:rPr>
          <w:rFonts w:cstheme="minorHAnsi"/>
          <w:lang w:val="nl-NL"/>
        </w:rPr>
        <w:t>,</w:t>
      </w:r>
      <w:r w:rsidRPr="00F46FF6" w:rsidR="00CB4BF8">
        <w:rPr>
          <w:rFonts w:cstheme="minorHAnsi"/>
          <w:lang w:val="nl-NL"/>
        </w:rPr>
        <w:t xml:space="preserve"> sloot </w:t>
      </w:r>
      <w:r w:rsidR="000C5F93">
        <w:rPr>
          <w:rFonts w:cstheme="minorHAnsi"/>
          <w:lang w:val="nl-NL"/>
        </w:rPr>
        <w:t>het Koninkrijk</w:t>
      </w:r>
      <w:r w:rsidRPr="00F46FF6" w:rsidR="000C5F93">
        <w:rPr>
          <w:rFonts w:cstheme="minorHAnsi"/>
          <w:lang w:val="nl-NL"/>
        </w:rPr>
        <w:t xml:space="preserve"> </w:t>
      </w:r>
      <w:r w:rsidRPr="00F46FF6" w:rsidR="00CB4BF8">
        <w:rPr>
          <w:rFonts w:cstheme="minorHAnsi"/>
          <w:lang w:val="nl-NL"/>
        </w:rPr>
        <w:t>zi</w:t>
      </w:r>
      <w:r w:rsidRPr="00F46FF6">
        <w:rPr>
          <w:rFonts w:cstheme="minorHAnsi"/>
          <w:lang w:val="nl-NL"/>
        </w:rPr>
        <w:t>ch samen met 34 landen aan bij een gezamenlijke verklarin</w:t>
      </w:r>
      <w:r w:rsidRPr="00F46FF6" w:rsidR="003E4398">
        <w:rPr>
          <w:rFonts w:cstheme="minorHAnsi"/>
          <w:lang w:val="nl-NL"/>
        </w:rPr>
        <w:t xml:space="preserve">g waarin de steun aan </w:t>
      </w:r>
      <w:r w:rsidRPr="00F46FF6">
        <w:rPr>
          <w:rFonts w:cstheme="minorHAnsi"/>
          <w:lang w:val="nl-NL"/>
        </w:rPr>
        <w:t xml:space="preserve">het ICC </w:t>
      </w:r>
      <w:r w:rsidRPr="00F46FF6" w:rsidR="003E4398">
        <w:rPr>
          <w:rFonts w:cstheme="minorHAnsi"/>
          <w:lang w:val="nl-NL"/>
        </w:rPr>
        <w:t xml:space="preserve">wordt </w:t>
      </w:r>
      <w:r w:rsidRPr="00F46FF6" w:rsidR="005A4567">
        <w:rPr>
          <w:rFonts w:cstheme="minorHAnsi"/>
          <w:lang w:val="nl-NL"/>
        </w:rPr>
        <w:t>onderstreept,</w:t>
      </w:r>
      <w:r w:rsidR="003E68B4">
        <w:rPr>
          <w:rFonts w:cstheme="minorHAnsi"/>
          <w:lang w:val="nl-NL"/>
        </w:rPr>
        <w:t xml:space="preserve"> juist nu </w:t>
      </w:r>
      <w:r w:rsidRPr="00F46FF6">
        <w:rPr>
          <w:rFonts w:cstheme="minorHAnsi"/>
          <w:lang w:val="nl-NL"/>
        </w:rPr>
        <w:t xml:space="preserve">de </w:t>
      </w:r>
      <w:r w:rsidRPr="00F46FF6" w:rsidR="006B33A8">
        <w:rPr>
          <w:rFonts w:cstheme="minorHAnsi"/>
          <w:lang w:val="nl-NL"/>
        </w:rPr>
        <w:t>internationale r</w:t>
      </w:r>
      <w:r w:rsidRPr="00F46FF6">
        <w:rPr>
          <w:rFonts w:cstheme="minorHAnsi"/>
          <w:lang w:val="nl-NL"/>
        </w:rPr>
        <w:t>echtsorde</w:t>
      </w:r>
      <w:r w:rsidR="003E68B4">
        <w:rPr>
          <w:rFonts w:cstheme="minorHAnsi"/>
          <w:lang w:val="nl-NL"/>
        </w:rPr>
        <w:t xml:space="preserve"> </w:t>
      </w:r>
      <w:r w:rsidR="00C3531B">
        <w:rPr>
          <w:rFonts w:cstheme="minorHAnsi"/>
          <w:lang w:val="nl-NL"/>
        </w:rPr>
        <w:t xml:space="preserve">en de bijbehorende instituties </w:t>
      </w:r>
      <w:r w:rsidR="004B3168">
        <w:rPr>
          <w:rFonts w:cstheme="minorHAnsi"/>
          <w:lang w:val="nl-NL"/>
        </w:rPr>
        <w:t>onder druk staan</w:t>
      </w:r>
      <w:r w:rsidRPr="00F46FF6">
        <w:rPr>
          <w:rFonts w:cstheme="minorHAnsi"/>
          <w:lang w:val="nl-NL"/>
        </w:rPr>
        <w:t xml:space="preserve">. </w:t>
      </w:r>
    </w:p>
    <w:p w:rsidRPr="00F46FF6" w:rsidR="00862D91" w:rsidP="005D49EF" w:rsidRDefault="006B33A8" w14:paraId="58241A9A" w14:textId="1C326AB4">
      <w:pPr>
        <w:spacing w:line="240" w:lineRule="auto"/>
        <w:rPr>
          <w:rFonts w:cstheme="minorHAnsi"/>
          <w:lang w:val="nl-NL"/>
        </w:rPr>
      </w:pPr>
      <w:r w:rsidRPr="00F46FF6">
        <w:rPr>
          <w:rFonts w:cstheme="minorHAnsi"/>
          <w:lang w:val="nl-NL"/>
        </w:rPr>
        <w:t>Minister Blok nam</w:t>
      </w:r>
      <w:r w:rsidRPr="00F46FF6" w:rsidR="0089632F">
        <w:rPr>
          <w:rFonts w:cstheme="minorHAnsi"/>
          <w:lang w:val="nl-NL"/>
        </w:rPr>
        <w:t xml:space="preserve"> ook</w:t>
      </w:r>
      <w:r w:rsidRPr="00F46FF6">
        <w:rPr>
          <w:rFonts w:cstheme="minorHAnsi"/>
          <w:lang w:val="nl-NL"/>
        </w:rPr>
        <w:t xml:space="preserve"> </w:t>
      </w:r>
      <w:r w:rsidRPr="00F46FF6" w:rsidR="00862D91">
        <w:rPr>
          <w:rFonts w:cstheme="minorHAnsi"/>
          <w:lang w:val="nl-NL"/>
        </w:rPr>
        <w:t xml:space="preserve">deel aan de bijeenkomst over </w:t>
      </w:r>
      <w:r w:rsidRPr="00F46FF6" w:rsidR="00862D91">
        <w:rPr>
          <w:rStyle w:val="Emphasis"/>
          <w:rFonts w:cstheme="minorHAnsi"/>
          <w:color w:val="000000"/>
          <w:lang w:val="nl-NL"/>
        </w:rPr>
        <w:t xml:space="preserve">Ensuring </w:t>
      </w:r>
      <w:r w:rsidRPr="00F46FF6" w:rsidR="00381C91">
        <w:rPr>
          <w:rStyle w:val="Emphasis"/>
          <w:rFonts w:cstheme="minorHAnsi"/>
          <w:color w:val="000000"/>
          <w:lang w:val="nl-NL"/>
        </w:rPr>
        <w:t>accountability for Syria</w:t>
      </w:r>
      <w:r w:rsidRPr="00F46FF6" w:rsidR="00862D91">
        <w:rPr>
          <w:rFonts w:cstheme="minorHAnsi"/>
          <w:color w:val="000000"/>
          <w:lang w:val="nl-NL"/>
        </w:rPr>
        <w:t xml:space="preserve">. Hier lag de focus </w:t>
      </w:r>
      <w:r w:rsidRPr="00F46FF6">
        <w:rPr>
          <w:rFonts w:cstheme="minorHAnsi"/>
          <w:color w:val="000000"/>
          <w:lang w:val="nl-NL"/>
        </w:rPr>
        <w:t xml:space="preserve">op de </w:t>
      </w:r>
      <w:r w:rsidRPr="00F46FF6" w:rsidR="00862D91">
        <w:rPr>
          <w:rFonts w:cstheme="minorHAnsi"/>
          <w:color w:val="000000"/>
          <w:lang w:val="nl-NL"/>
        </w:rPr>
        <w:t>werk</w:t>
      </w:r>
      <w:r w:rsidRPr="00F46FF6">
        <w:rPr>
          <w:rFonts w:cstheme="minorHAnsi"/>
          <w:color w:val="000000"/>
          <w:lang w:val="nl-NL"/>
        </w:rPr>
        <w:t>zaamheden</w:t>
      </w:r>
      <w:r w:rsidRPr="00F46FF6" w:rsidR="00862D91">
        <w:rPr>
          <w:rFonts w:cstheme="minorHAnsi"/>
          <w:color w:val="000000"/>
          <w:lang w:val="nl-NL"/>
        </w:rPr>
        <w:t xml:space="preserve"> en </w:t>
      </w:r>
      <w:r w:rsidRPr="00F46FF6">
        <w:rPr>
          <w:rFonts w:cstheme="minorHAnsi"/>
          <w:color w:val="000000"/>
          <w:lang w:val="nl-NL"/>
        </w:rPr>
        <w:t xml:space="preserve">de </w:t>
      </w:r>
      <w:r w:rsidRPr="00F46FF6" w:rsidR="00862D91">
        <w:rPr>
          <w:rFonts w:cstheme="minorHAnsi"/>
          <w:color w:val="000000"/>
          <w:lang w:val="nl-NL"/>
        </w:rPr>
        <w:t xml:space="preserve">begroting van de VN-bewijzenbank voor grove schendingen in </w:t>
      </w:r>
      <w:r w:rsidRPr="00F46FF6">
        <w:rPr>
          <w:rFonts w:cstheme="minorHAnsi"/>
          <w:color w:val="000000"/>
          <w:lang w:val="nl-NL"/>
        </w:rPr>
        <w:t xml:space="preserve">het </w:t>
      </w:r>
      <w:r w:rsidRPr="00F46FF6" w:rsidR="00862D91">
        <w:rPr>
          <w:rFonts w:cstheme="minorHAnsi"/>
          <w:color w:val="000000"/>
          <w:lang w:val="nl-NL"/>
        </w:rPr>
        <w:t>Syrische conflict (</w:t>
      </w:r>
      <w:r w:rsidRPr="00E62BFE" w:rsidR="00E62BFE">
        <w:rPr>
          <w:rFonts w:cstheme="minorHAnsi"/>
          <w:i/>
          <w:color w:val="000000"/>
          <w:lang w:val="nl-NL"/>
        </w:rPr>
        <w:t>International Impartial and Independent Mechanism</w:t>
      </w:r>
      <w:r w:rsidR="00E62BFE">
        <w:rPr>
          <w:rFonts w:cstheme="minorHAnsi"/>
          <w:color w:val="000000"/>
          <w:lang w:val="nl-NL"/>
        </w:rPr>
        <w:t>, hierna ‘</w:t>
      </w:r>
      <w:r w:rsidRPr="00F46FF6" w:rsidR="00862D91">
        <w:rPr>
          <w:rFonts w:cstheme="minorHAnsi"/>
          <w:color w:val="000000"/>
          <w:lang w:val="nl-NL"/>
        </w:rPr>
        <w:t>IIIM</w:t>
      </w:r>
      <w:r w:rsidR="00E62BFE">
        <w:rPr>
          <w:rFonts w:cstheme="minorHAnsi"/>
          <w:color w:val="000000"/>
          <w:lang w:val="nl-NL"/>
        </w:rPr>
        <w:t xml:space="preserve">’ </w:t>
      </w:r>
      <w:r w:rsidRPr="00F46FF6" w:rsidR="00862D91">
        <w:rPr>
          <w:rFonts w:cstheme="minorHAnsi"/>
          <w:color w:val="000000"/>
          <w:lang w:val="nl-NL"/>
        </w:rPr>
        <w:t xml:space="preserve">). </w:t>
      </w:r>
      <w:r w:rsidR="003E68B4">
        <w:rPr>
          <w:rFonts w:cstheme="minorHAnsi"/>
          <w:color w:val="000000"/>
          <w:lang w:val="nl-NL"/>
        </w:rPr>
        <w:t>Ten behoeve van uiteindelijke s</w:t>
      </w:r>
      <w:r w:rsidRPr="00F46FF6" w:rsidR="00862D91">
        <w:rPr>
          <w:rFonts w:cstheme="minorHAnsi"/>
          <w:color w:val="000000"/>
          <w:lang w:val="nl-NL"/>
        </w:rPr>
        <w:t>trafvervolging is het van belang dat bewijs wordt verzameld en geconsolideerd door</w:t>
      </w:r>
      <w:r w:rsidRPr="00F46FF6">
        <w:rPr>
          <w:rFonts w:cstheme="minorHAnsi"/>
          <w:color w:val="000000"/>
          <w:lang w:val="nl-NL"/>
        </w:rPr>
        <w:t xml:space="preserve"> het</w:t>
      </w:r>
      <w:r w:rsidRPr="00F46FF6" w:rsidR="00862D91">
        <w:rPr>
          <w:rFonts w:cstheme="minorHAnsi"/>
          <w:color w:val="000000"/>
          <w:lang w:val="nl-NL"/>
        </w:rPr>
        <w:t xml:space="preserve"> IIIM. </w:t>
      </w:r>
      <w:r w:rsidRPr="00F46FF6" w:rsidR="005A4567">
        <w:rPr>
          <w:rFonts w:cstheme="minorHAnsi"/>
          <w:color w:val="000000"/>
          <w:lang w:val="nl-NL"/>
        </w:rPr>
        <w:t xml:space="preserve">Het IIIM zet in op </w:t>
      </w:r>
      <w:r w:rsidRPr="00F46FF6" w:rsidR="00862D91">
        <w:rPr>
          <w:rFonts w:cstheme="minorHAnsi"/>
          <w:color w:val="000000"/>
          <w:lang w:val="nl-NL"/>
        </w:rPr>
        <w:t>samenwerkingsverbanden met sta</w:t>
      </w:r>
      <w:r w:rsidRPr="00F46FF6">
        <w:rPr>
          <w:rFonts w:cstheme="minorHAnsi"/>
          <w:color w:val="000000"/>
          <w:lang w:val="nl-NL"/>
        </w:rPr>
        <w:t xml:space="preserve">ten en </w:t>
      </w:r>
      <w:r w:rsidRPr="00F46FF6" w:rsidR="005A4567">
        <w:rPr>
          <w:rFonts w:cstheme="minorHAnsi"/>
          <w:color w:val="000000"/>
          <w:lang w:val="nl-NL"/>
        </w:rPr>
        <w:t xml:space="preserve">maakte recent afspraken met de </w:t>
      </w:r>
      <w:r w:rsidRPr="00F46FF6" w:rsidR="005A4567">
        <w:rPr>
          <w:rFonts w:cstheme="minorHAnsi"/>
          <w:i/>
          <w:color w:val="000000"/>
          <w:lang w:val="nl-NL"/>
        </w:rPr>
        <w:t>Organisation for the Prohib</w:t>
      </w:r>
      <w:r w:rsidR="00E62BFE">
        <w:rPr>
          <w:rFonts w:cstheme="minorHAnsi"/>
          <w:i/>
          <w:color w:val="000000"/>
          <w:lang w:val="nl-NL"/>
        </w:rPr>
        <w:t>i</w:t>
      </w:r>
      <w:r w:rsidRPr="00F46FF6" w:rsidR="005A4567">
        <w:rPr>
          <w:rFonts w:cstheme="minorHAnsi"/>
          <w:i/>
          <w:color w:val="000000"/>
          <w:lang w:val="nl-NL"/>
        </w:rPr>
        <w:t xml:space="preserve">tion of Chemical </w:t>
      </w:r>
      <w:r w:rsidRPr="00E62BFE" w:rsidR="005A4567">
        <w:rPr>
          <w:rFonts w:cstheme="minorHAnsi"/>
          <w:i/>
          <w:color w:val="000000"/>
          <w:lang w:val="nl-NL"/>
        </w:rPr>
        <w:t xml:space="preserve">Weapons </w:t>
      </w:r>
      <w:r w:rsidRPr="00F46FF6" w:rsidR="005A4567">
        <w:rPr>
          <w:rFonts w:cstheme="minorHAnsi"/>
          <w:color w:val="000000"/>
          <w:lang w:val="nl-NL"/>
        </w:rPr>
        <w:t xml:space="preserve">(OPCW) </w:t>
      </w:r>
      <w:r w:rsidRPr="00F46FF6">
        <w:rPr>
          <w:rFonts w:cstheme="minorHAnsi"/>
          <w:color w:val="000000"/>
          <w:lang w:val="nl-NL"/>
        </w:rPr>
        <w:t>ten behoeve van</w:t>
      </w:r>
      <w:r w:rsidRPr="00F46FF6" w:rsidR="00862D91">
        <w:rPr>
          <w:rFonts w:cstheme="minorHAnsi"/>
          <w:color w:val="000000"/>
          <w:lang w:val="nl-NL"/>
        </w:rPr>
        <w:t xml:space="preserve"> toegang tot informatie</w:t>
      </w:r>
      <w:r w:rsidRPr="00F46FF6">
        <w:rPr>
          <w:rFonts w:cstheme="minorHAnsi"/>
          <w:color w:val="000000"/>
          <w:lang w:val="nl-NL"/>
        </w:rPr>
        <w:t xml:space="preserve"> en bewijs</w:t>
      </w:r>
      <w:r w:rsidRPr="00F46FF6" w:rsidR="00862D91">
        <w:rPr>
          <w:rFonts w:cstheme="minorHAnsi"/>
          <w:color w:val="000000"/>
          <w:lang w:val="nl-NL"/>
        </w:rPr>
        <w:t xml:space="preserve">. </w:t>
      </w:r>
      <w:r w:rsidRPr="00F46FF6">
        <w:rPr>
          <w:rFonts w:cstheme="minorHAnsi"/>
          <w:color w:val="000000"/>
          <w:lang w:val="nl-NL"/>
        </w:rPr>
        <w:t xml:space="preserve">Het </w:t>
      </w:r>
      <w:r w:rsidRPr="00F46FF6" w:rsidR="00862D91">
        <w:rPr>
          <w:rFonts w:cstheme="minorHAnsi"/>
          <w:color w:val="000000"/>
          <w:lang w:val="nl-NL"/>
        </w:rPr>
        <w:t xml:space="preserve">IIIM deelt op </w:t>
      </w:r>
      <w:r w:rsidR="00E62BFE">
        <w:rPr>
          <w:rFonts w:cstheme="minorHAnsi"/>
          <w:color w:val="000000"/>
          <w:lang w:val="nl-NL"/>
        </w:rPr>
        <w:t xml:space="preserve">zijn </w:t>
      </w:r>
      <w:r w:rsidRPr="00F46FF6" w:rsidR="00862D91">
        <w:rPr>
          <w:rFonts w:cstheme="minorHAnsi"/>
          <w:color w:val="000000"/>
          <w:lang w:val="nl-NL"/>
        </w:rPr>
        <w:t xml:space="preserve">beurt </w:t>
      </w:r>
      <w:r w:rsidRPr="00F46FF6">
        <w:rPr>
          <w:rFonts w:cstheme="minorHAnsi"/>
          <w:color w:val="000000"/>
          <w:lang w:val="nl-NL"/>
        </w:rPr>
        <w:t xml:space="preserve">weer </w:t>
      </w:r>
      <w:r w:rsidRPr="00F46FF6" w:rsidR="00862D91">
        <w:rPr>
          <w:rFonts w:cstheme="minorHAnsi"/>
          <w:color w:val="000000"/>
          <w:lang w:val="nl-NL"/>
        </w:rPr>
        <w:t>infor</w:t>
      </w:r>
      <w:r w:rsidRPr="00F46FF6">
        <w:rPr>
          <w:rFonts w:cstheme="minorHAnsi"/>
          <w:color w:val="000000"/>
          <w:lang w:val="nl-NL"/>
        </w:rPr>
        <w:t>matie met staten met als doel</w:t>
      </w:r>
      <w:r w:rsidRPr="00F46FF6" w:rsidR="00862D91">
        <w:rPr>
          <w:rFonts w:cstheme="minorHAnsi"/>
          <w:color w:val="000000"/>
          <w:lang w:val="nl-NL"/>
        </w:rPr>
        <w:t xml:space="preserve"> nationale vervolging</w:t>
      </w:r>
      <w:r w:rsidR="003E68B4">
        <w:rPr>
          <w:rFonts w:cstheme="minorHAnsi"/>
          <w:color w:val="000000"/>
          <w:lang w:val="nl-NL"/>
        </w:rPr>
        <w:t xml:space="preserve"> te </w:t>
      </w:r>
      <w:r w:rsidR="00C3531B">
        <w:rPr>
          <w:rFonts w:cstheme="minorHAnsi"/>
          <w:color w:val="000000"/>
          <w:lang w:val="nl-NL"/>
        </w:rPr>
        <w:t>faciliteren</w:t>
      </w:r>
      <w:r w:rsidRPr="00F46FF6" w:rsidR="00862D91">
        <w:rPr>
          <w:rFonts w:cstheme="minorHAnsi"/>
          <w:color w:val="000000"/>
          <w:lang w:val="nl-NL"/>
        </w:rPr>
        <w:t xml:space="preserve">. </w:t>
      </w:r>
      <w:r w:rsidRPr="00F46FF6">
        <w:rPr>
          <w:rFonts w:cstheme="minorHAnsi"/>
          <w:color w:val="000000"/>
          <w:lang w:val="nl-NL"/>
        </w:rPr>
        <w:t xml:space="preserve">Onder </w:t>
      </w:r>
      <w:r w:rsidRPr="00F46FF6">
        <w:rPr>
          <w:rFonts w:cstheme="minorHAnsi"/>
          <w:color w:val="000000"/>
          <w:lang w:val="nl-NL"/>
        </w:rPr>
        <w:lastRenderedPageBreak/>
        <w:t xml:space="preserve">meer Syrische ngo’s, zoals het </w:t>
      </w:r>
      <w:r w:rsidRPr="00F46FF6">
        <w:rPr>
          <w:rFonts w:cstheme="minorHAnsi"/>
          <w:i/>
          <w:color w:val="000000"/>
          <w:lang w:val="nl-NL"/>
        </w:rPr>
        <w:t xml:space="preserve">Syrian Justice and Accountability Center </w:t>
      </w:r>
      <w:r w:rsidRPr="00F46FF6">
        <w:rPr>
          <w:rFonts w:cstheme="minorHAnsi"/>
          <w:color w:val="000000"/>
          <w:lang w:val="nl-NL"/>
        </w:rPr>
        <w:t xml:space="preserve">(SJAC), gaven aan dat er meer focus nodig is op </w:t>
      </w:r>
      <w:r w:rsidRPr="00F46FF6" w:rsidR="00862D91">
        <w:rPr>
          <w:rFonts w:cstheme="minorHAnsi"/>
          <w:color w:val="000000"/>
          <w:lang w:val="nl-NL"/>
        </w:rPr>
        <w:t xml:space="preserve">de </w:t>
      </w:r>
      <w:r w:rsidRPr="00F46FF6" w:rsidR="00CB4BF8">
        <w:rPr>
          <w:rFonts w:cstheme="minorHAnsi"/>
          <w:color w:val="000000"/>
          <w:lang w:val="nl-NL"/>
        </w:rPr>
        <w:t xml:space="preserve">verbinding </w:t>
      </w:r>
      <w:r w:rsidRPr="00F46FF6" w:rsidR="00862D91">
        <w:rPr>
          <w:rFonts w:cstheme="minorHAnsi"/>
          <w:color w:val="000000"/>
          <w:lang w:val="nl-NL"/>
        </w:rPr>
        <w:t xml:space="preserve">tussen strafvervolging en </w:t>
      </w:r>
      <w:r w:rsidRPr="00F46FF6" w:rsidR="00862D91">
        <w:rPr>
          <w:rFonts w:cstheme="minorHAnsi"/>
          <w:i/>
          <w:color w:val="000000"/>
          <w:lang w:val="nl-NL"/>
        </w:rPr>
        <w:t>transitional justice</w:t>
      </w:r>
      <w:r w:rsidRPr="00F46FF6" w:rsidR="00862D91">
        <w:rPr>
          <w:rFonts w:cstheme="minorHAnsi"/>
          <w:color w:val="000000"/>
          <w:lang w:val="nl-NL"/>
        </w:rPr>
        <w:t xml:space="preserve">, </w:t>
      </w:r>
      <w:r w:rsidRPr="00F46FF6">
        <w:rPr>
          <w:rFonts w:cstheme="minorHAnsi"/>
          <w:color w:val="000000"/>
          <w:lang w:val="nl-NL"/>
        </w:rPr>
        <w:t xml:space="preserve">inclusief </w:t>
      </w:r>
      <w:r w:rsidRPr="00F46FF6" w:rsidR="00862D91">
        <w:rPr>
          <w:rFonts w:cstheme="minorHAnsi"/>
          <w:color w:val="000000"/>
          <w:lang w:val="nl-NL"/>
        </w:rPr>
        <w:t>waarheidsvinding en restituti</w:t>
      </w:r>
      <w:r w:rsidRPr="00F46FF6">
        <w:rPr>
          <w:rFonts w:cstheme="minorHAnsi"/>
          <w:color w:val="000000"/>
          <w:lang w:val="nl-NL"/>
        </w:rPr>
        <w:t>e van eigendommen</w:t>
      </w:r>
      <w:r w:rsidRPr="00F46FF6" w:rsidR="00862D91">
        <w:rPr>
          <w:rFonts w:cstheme="minorHAnsi"/>
          <w:color w:val="000000"/>
          <w:lang w:val="nl-NL"/>
        </w:rPr>
        <w:t xml:space="preserve">.  </w:t>
      </w:r>
      <w:r w:rsidRPr="00F46FF6" w:rsidDel="00107FAE" w:rsidR="00862D91">
        <w:rPr>
          <w:rFonts w:cstheme="minorHAnsi"/>
          <w:lang w:val="nl-NL"/>
        </w:rPr>
        <w:t xml:space="preserve"> </w:t>
      </w:r>
    </w:p>
    <w:p w:rsidRPr="00F46FF6" w:rsidR="0047526E" w:rsidP="005D49EF" w:rsidRDefault="00CB4BF8" w14:paraId="3E46132D" w14:textId="18294000">
      <w:pPr>
        <w:spacing w:line="240" w:lineRule="auto"/>
        <w:rPr>
          <w:rFonts w:cstheme="minorHAnsi"/>
          <w:lang w:val="nl-NL"/>
        </w:rPr>
      </w:pPr>
      <w:r w:rsidRPr="00F46FF6">
        <w:rPr>
          <w:rFonts w:cstheme="minorHAnsi"/>
          <w:lang w:val="nl-NL"/>
        </w:rPr>
        <w:t xml:space="preserve">Net </w:t>
      </w:r>
      <w:r w:rsidRPr="00F46FF6" w:rsidR="0047526E">
        <w:rPr>
          <w:rFonts w:cstheme="minorHAnsi"/>
          <w:lang w:val="nl-NL"/>
        </w:rPr>
        <w:t xml:space="preserve">als in voorgaande jaren </w:t>
      </w:r>
      <w:r w:rsidRPr="00F46FF6" w:rsidR="005A4567">
        <w:rPr>
          <w:rFonts w:cstheme="minorHAnsi"/>
          <w:lang w:val="nl-NL"/>
        </w:rPr>
        <w:t>was er</w:t>
      </w:r>
      <w:r w:rsidRPr="00F46FF6" w:rsidR="0047526E">
        <w:rPr>
          <w:rFonts w:cstheme="minorHAnsi"/>
          <w:lang w:val="nl-NL"/>
        </w:rPr>
        <w:t xml:space="preserve"> aandacht voor het strafrechtelijk onderzoek naar het neerhalen van vlucht MH17. Met de vijf landen die samenwerken in het </w:t>
      </w:r>
      <w:r w:rsidRPr="00F46FF6" w:rsidR="0047526E">
        <w:rPr>
          <w:rFonts w:cstheme="minorHAnsi"/>
          <w:i/>
          <w:lang w:val="nl-NL"/>
        </w:rPr>
        <w:t>Joint Investigation Team</w:t>
      </w:r>
      <w:r w:rsidRPr="00F46FF6" w:rsidR="0047526E">
        <w:rPr>
          <w:rFonts w:cstheme="minorHAnsi"/>
          <w:lang w:val="nl-NL"/>
        </w:rPr>
        <w:t xml:space="preserve"> (JIT) dat dit onderzoek uitvoert</w:t>
      </w:r>
      <w:r w:rsidR="003E336A">
        <w:rPr>
          <w:rFonts w:cstheme="minorHAnsi"/>
          <w:lang w:val="nl-NL"/>
        </w:rPr>
        <w:t>,</w:t>
      </w:r>
      <w:r w:rsidRPr="00F46FF6" w:rsidR="0047526E">
        <w:rPr>
          <w:rFonts w:cstheme="minorHAnsi"/>
          <w:lang w:val="nl-NL"/>
        </w:rPr>
        <w:t xml:space="preserve"> werd de eensgezindheid en vastberadenheid om waarheidsvinding en gerechtigheid te bewerkstelligen opnieuw onderstreept. </w:t>
      </w:r>
      <w:r w:rsidR="00C17876">
        <w:rPr>
          <w:rFonts w:cstheme="minorHAnsi"/>
          <w:lang w:val="nl-NL"/>
        </w:rPr>
        <w:t>Het Koninkrijk</w:t>
      </w:r>
      <w:r w:rsidRPr="00F46FF6" w:rsidR="0047526E">
        <w:rPr>
          <w:rFonts w:cstheme="minorHAnsi"/>
          <w:lang w:val="nl-NL"/>
        </w:rPr>
        <w:t xml:space="preserve"> en Australië gaven ook nadere toelichting op de stand van zaken in de aansprakelijkstelling van de Russische Federatie voor zijn aandeel in het neerhalen van vlucht MH17. MH17 kwam naast de JIT-bijeenkomst ook ter sprake in bilaterale gesprekken van minister Blok met onder meer Rusland, Australië en Maleisië. In zijn toes</w:t>
      </w:r>
      <w:r w:rsidR="003E336A">
        <w:rPr>
          <w:rFonts w:cstheme="minorHAnsi"/>
          <w:lang w:val="nl-NL"/>
        </w:rPr>
        <w:t>praak voor de AVVN benadrukte</w:t>
      </w:r>
      <w:r w:rsidRPr="00F46FF6" w:rsidR="0047526E">
        <w:rPr>
          <w:rFonts w:cstheme="minorHAnsi"/>
          <w:lang w:val="nl-NL"/>
        </w:rPr>
        <w:t xml:space="preserve"> minister-president</w:t>
      </w:r>
      <w:r w:rsidR="003E336A">
        <w:rPr>
          <w:rFonts w:cstheme="minorHAnsi"/>
          <w:lang w:val="nl-NL"/>
        </w:rPr>
        <w:t xml:space="preserve"> Rutte</w:t>
      </w:r>
      <w:r w:rsidRPr="00F46FF6" w:rsidR="0047526E">
        <w:rPr>
          <w:rFonts w:cstheme="minorHAnsi"/>
          <w:lang w:val="nl-NL"/>
        </w:rPr>
        <w:t xml:space="preserve"> tevens het belang van waarheidsvinding, gerechtigheid en acceptatie van verantwoordelijkheid voor het neerha</w:t>
      </w:r>
      <w:r w:rsidRPr="00F46FF6" w:rsidR="005A4567">
        <w:rPr>
          <w:rFonts w:cstheme="minorHAnsi"/>
          <w:lang w:val="nl-NL"/>
        </w:rPr>
        <w:t>len van vlucht MH17, en riep alle landen op</w:t>
      </w:r>
      <w:r w:rsidRPr="00F46FF6" w:rsidR="0047526E">
        <w:rPr>
          <w:rFonts w:cstheme="minorHAnsi"/>
          <w:lang w:val="nl-NL"/>
        </w:rPr>
        <w:t xml:space="preserve"> mee te werken met</w:t>
      </w:r>
      <w:r w:rsidRPr="00F46FF6" w:rsidR="005A4567">
        <w:rPr>
          <w:rFonts w:cstheme="minorHAnsi"/>
          <w:lang w:val="nl-NL"/>
        </w:rPr>
        <w:t xml:space="preserve"> de</w:t>
      </w:r>
      <w:r w:rsidRPr="00F46FF6" w:rsidR="0047526E">
        <w:rPr>
          <w:rFonts w:cstheme="minorHAnsi"/>
          <w:lang w:val="nl-NL"/>
        </w:rPr>
        <w:t xml:space="preserve"> implementatie van resolutie 2166.  </w:t>
      </w:r>
    </w:p>
    <w:p w:rsidRPr="00F46FF6" w:rsidR="00862D91" w:rsidP="005D49EF" w:rsidRDefault="007928F1" w14:paraId="0F3A6285" w14:textId="6CE21B4A">
      <w:pPr>
        <w:spacing w:line="240" w:lineRule="auto"/>
        <w:rPr>
          <w:rFonts w:cstheme="minorHAnsi"/>
          <w:color w:val="000000"/>
          <w:lang w:val="nl-NL"/>
        </w:rPr>
      </w:pPr>
      <w:r>
        <w:rPr>
          <w:rFonts w:cstheme="minorHAnsi"/>
          <w:color w:val="000000"/>
          <w:lang w:val="nl-NL"/>
        </w:rPr>
        <w:t>Het</w:t>
      </w:r>
      <w:r w:rsidRPr="00F46FF6" w:rsidR="00862D91">
        <w:rPr>
          <w:rFonts w:cstheme="minorHAnsi"/>
          <w:color w:val="000000"/>
          <w:lang w:val="nl-NL"/>
        </w:rPr>
        <w:t xml:space="preserve"> </w:t>
      </w:r>
      <w:r w:rsidRPr="00F46FF6" w:rsidR="00862D91">
        <w:rPr>
          <w:rFonts w:cstheme="minorHAnsi"/>
          <w:i/>
          <w:color w:val="000000"/>
          <w:lang w:val="nl-NL"/>
        </w:rPr>
        <w:t>Global Center for R2P</w:t>
      </w:r>
      <w:r w:rsidRPr="00F46FF6" w:rsidR="00862D91">
        <w:rPr>
          <w:rFonts w:cstheme="minorHAnsi"/>
          <w:color w:val="000000"/>
          <w:lang w:val="nl-NL"/>
        </w:rPr>
        <w:t xml:space="preserve"> organ</w:t>
      </w:r>
      <w:r w:rsidRPr="00F46FF6" w:rsidR="007157F5">
        <w:rPr>
          <w:rFonts w:cstheme="minorHAnsi"/>
          <w:color w:val="000000"/>
          <w:lang w:val="nl-NL"/>
        </w:rPr>
        <w:t>iseert jaarlijks</w:t>
      </w:r>
      <w:r w:rsidRPr="00F46FF6" w:rsidR="00862D91">
        <w:rPr>
          <w:rFonts w:cstheme="minorHAnsi"/>
          <w:color w:val="000000"/>
          <w:lang w:val="nl-NL"/>
        </w:rPr>
        <w:t xml:space="preserve"> een ministeriële bijeenkomst over </w:t>
      </w:r>
      <w:r w:rsidRPr="00F46FF6" w:rsidR="00862D91">
        <w:rPr>
          <w:rFonts w:cstheme="minorHAnsi"/>
          <w:i/>
          <w:color w:val="000000"/>
          <w:lang w:val="nl-NL"/>
        </w:rPr>
        <w:t>Responsi</w:t>
      </w:r>
      <w:r w:rsidRPr="00F46FF6" w:rsidR="007157F5">
        <w:rPr>
          <w:rFonts w:cstheme="minorHAnsi"/>
          <w:i/>
          <w:color w:val="000000"/>
          <w:lang w:val="nl-NL"/>
        </w:rPr>
        <w:t>bility to Protect</w:t>
      </w:r>
      <w:r w:rsidRPr="00F46FF6" w:rsidR="007157F5">
        <w:rPr>
          <w:rFonts w:cstheme="minorHAnsi"/>
          <w:color w:val="000000"/>
          <w:lang w:val="nl-NL"/>
        </w:rPr>
        <w:t xml:space="preserve"> (R2P), dit jaar met voorzitters</w:t>
      </w:r>
      <w:r w:rsidRPr="00F46FF6" w:rsidR="00862D91">
        <w:rPr>
          <w:rFonts w:cstheme="minorHAnsi"/>
          <w:color w:val="000000"/>
          <w:lang w:val="nl-NL"/>
        </w:rPr>
        <w:t xml:space="preserve"> Qatar en Italië</w:t>
      </w:r>
      <w:r w:rsidRPr="00F46FF6" w:rsidR="000763D6">
        <w:rPr>
          <w:rFonts w:cstheme="minorHAnsi"/>
          <w:color w:val="000000"/>
          <w:lang w:val="nl-NL"/>
        </w:rPr>
        <w:t xml:space="preserve"> en met het </w:t>
      </w:r>
      <w:r w:rsidRPr="00F46FF6" w:rsidR="00862D91">
        <w:rPr>
          <w:rFonts w:cstheme="minorHAnsi"/>
          <w:color w:val="000000"/>
          <w:lang w:val="nl-NL"/>
        </w:rPr>
        <w:t>Koninkrijk</w:t>
      </w:r>
      <w:r w:rsidRPr="00F46FF6" w:rsidR="000763D6">
        <w:rPr>
          <w:rFonts w:cstheme="minorHAnsi"/>
          <w:color w:val="000000"/>
          <w:lang w:val="nl-NL"/>
        </w:rPr>
        <w:t xml:space="preserve"> als co-sponsor</w:t>
      </w:r>
      <w:r w:rsidRPr="00F46FF6" w:rsidR="00862D91">
        <w:rPr>
          <w:rFonts w:cstheme="minorHAnsi"/>
          <w:color w:val="000000"/>
          <w:lang w:val="nl-NL"/>
        </w:rPr>
        <w:t>.</w:t>
      </w:r>
      <w:r w:rsidRPr="00F46FF6" w:rsidR="000763D6">
        <w:rPr>
          <w:rFonts w:cstheme="minorHAnsi"/>
          <w:color w:val="000000"/>
          <w:lang w:val="nl-NL"/>
        </w:rPr>
        <w:t xml:space="preserve"> Kernthema was </w:t>
      </w:r>
      <w:r w:rsidRPr="00F46FF6" w:rsidR="00862D91">
        <w:rPr>
          <w:rFonts w:cstheme="minorHAnsi"/>
          <w:color w:val="000000"/>
          <w:lang w:val="nl-NL"/>
        </w:rPr>
        <w:t>het vergroten van de impact van VN</w:t>
      </w:r>
      <w:r w:rsidRPr="00F46FF6" w:rsidR="00006A84">
        <w:rPr>
          <w:rFonts w:cstheme="minorHAnsi"/>
          <w:color w:val="000000"/>
          <w:lang w:val="nl-NL"/>
        </w:rPr>
        <w:t>-vredesoperaties bij</w:t>
      </w:r>
      <w:r w:rsidRPr="00F46FF6" w:rsidR="00862D91">
        <w:rPr>
          <w:rFonts w:cstheme="minorHAnsi"/>
          <w:color w:val="000000"/>
          <w:lang w:val="nl-NL"/>
        </w:rPr>
        <w:t xml:space="preserve"> het voorkomen van misd</w:t>
      </w:r>
      <w:r w:rsidR="00500D92">
        <w:rPr>
          <w:rFonts w:cstheme="minorHAnsi"/>
          <w:color w:val="000000"/>
          <w:lang w:val="nl-NL"/>
        </w:rPr>
        <w:t>rijven</w:t>
      </w:r>
      <w:r w:rsidRPr="00F46FF6" w:rsidR="00862D91">
        <w:rPr>
          <w:rFonts w:cstheme="minorHAnsi"/>
          <w:color w:val="000000"/>
          <w:lang w:val="nl-NL"/>
        </w:rPr>
        <w:t xml:space="preserve"> tegen de menselijkheid. </w:t>
      </w:r>
      <w:r w:rsidRPr="00F46FF6" w:rsidR="00381C91">
        <w:rPr>
          <w:rFonts w:cstheme="minorHAnsi"/>
          <w:color w:val="000000"/>
          <w:lang w:val="nl-NL"/>
        </w:rPr>
        <w:t>Het Koninkrijk</w:t>
      </w:r>
      <w:r w:rsidRPr="00F46FF6" w:rsidR="000763D6">
        <w:rPr>
          <w:rFonts w:cstheme="minorHAnsi"/>
          <w:color w:val="000000"/>
          <w:lang w:val="nl-NL"/>
        </w:rPr>
        <w:t xml:space="preserve"> betoogde als VNVR-lid </w:t>
      </w:r>
      <w:r w:rsidRPr="00F46FF6" w:rsidR="00862D91">
        <w:rPr>
          <w:rFonts w:cstheme="minorHAnsi"/>
          <w:color w:val="000000"/>
          <w:lang w:val="nl-NL"/>
        </w:rPr>
        <w:t xml:space="preserve">dat vredesoperaties </w:t>
      </w:r>
      <w:r w:rsidR="00C3531B">
        <w:rPr>
          <w:rFonts w:cstheme="minorHAnsi"/>
          <w:color w:val="000000"/>
          <w:lang w:val="nl-NL"/>
        </w:rPr>
        <w:t>een c</w:t>
      </w:r>
      <w:r w:rsidRPr="00F46FF6" w:rsidR="00862D91">
        <w:rPr>
          <w:rFonts w:cstheme="minorHAnsi"/>
          <w:color w:val="000000"/>
          <w:lang w:val="nl-NL"/>
        </w:rPr>
        <w:t>oncre</w:t>
      </w:r>
      <w:r w:rsidR="00C3531B">
        <w:rPr>
          <w:rFonts w:cstheme="minorHAnsi"/>
          <w:color w:val="000000"/>
          <w:lang w:val="nl-NL"/>
        </w:rPr>
        <w:t>et</w:t>
      </w:r>
      <w:r w:rsidRPr="00F46FF6" w:rsidR="00862D91">
        <w:rPr>
          <w:rFonts w:cstheme="minorHAnsi"/>
          <w:color w:val="000000"/>
          <w:lang w:val="nl-NL"/>
        </w:rPr>
        <w:t xml:space="preserve"> en tastba</w:t>
      </w:r>
      <w:r w:rsidR="00C3531B">
        <w:rPr>
          <w:rFonts w:cstheme="minorHAnsi"/>
          <w:color w:val="000000"/>
          <w:lang w:val="nl-NL"/>
        </w:rPr>
        <w:t>a</w:t>
      </w:r>
      <w:r w:rsidRPr="00F46FF6" w:rsidR="00862D91">
        <w:rPr>
          <w:rFonts w:cstheme="minorHAnsi"/>
          <w:color w:val="000000"/>
          <w:lang w:val="nl-NL"/>
        </w:rPr>
        <w:t>r instrument zijn om burgerbevolking</w:t>
      </w:r>
      <w:r w:rsidRPr="00F46FF6" w:rsidR="000763D6">
        <w:rPr>
          <w:rFonts w:cstheme="minorHAnsi"/>
          <w:color w:val="000000"/>
          <w:lang w:val="nl-NL"/>
        </w:rPr>
        <w:t>en</w:t>
      </w:r>
      <w:r w:rsidRPr="00F46FF6" w:rsidR="005D2549">
        <w:rPr>
          <w:rFonts w:cstheme="minorHAnsi"/>
          <w:color w:val="000000"/>
          <w:lang w:val="nl-NL"/>
        </w:rPr>
        <w:t xml:space="preserve"> te beschermen tegen de </w:t>
      </w:r>
      <w:r w:rsidRPr="00F46FF6" w:rsidR="00862D91">
        <w:rPr>
          <w:rFonts w:cstheme="minorHAnsi"/>
          <w:color w:val="000000"/>
          <w:lang w:val="nl-NL"/>
        </w:rPr>
        <w:t>gro</w:t>
      </w:r>
      <w:r w:rsidRPr="00F46FF6" w:rsidR="005D2549">
        <w:rPr>
          <w:rFonts w:cstheme="minorHAnsi"/>
          <w:color w:val="000000"/>
          <w:lang w:val="nl-NL"/>
        </w:rPr>
        <w:t>fste</w:t>
      </w:r>
      <w:r w:rsidRPr="00F46FF6" w:rsidR="00862D91">
        <w:rPr>
          <w:rFonts w:cstheme="minorHAnsi"/>
          <w:color w:val="000000"/>
          <w:lang w:val="nl-NL"/>
        </w:rPr>
        <w:t xml:space="preserve"> misdaden: </w:t>
      </w:r>
      <w:r w:rsidRPr="00F46FF6" w:rsidR="0089632F">
        <w:rPr>
          <w:rFonts w:cstheme="minorHAnsi"/>
          <w:i/>
          <w:color w:val="000000"/>
          <w:lang w:val="nl-NL"/>
        </w:rPr>
        <w:t>‘</w:t>
      </w:r>
      <w:r w:rsidRPr="00F46FF6" w:rsidR="00862D91">
        <w:rPr>
          <w:rFonts w:cstheme="minorHAnsi"/>
          <w:i/>
          <w:color w:val="000000"/>
          <w:lang w:val="nl-NL"/>
        </w:rPr>
        <w:t xml:space="preserve">peacekeeping is R2P in </w:t>
      </w:r>
      <w:r w:rsidRPr="00F46FF6" w:rsidR="0089632F">
        <w:rPr>
          <w:rFonts w:cstheme="minorHAnsi"/>
          <w:i/>
          <w:color w:val="000000"/>
          <w:lang w:val="nl-NL"/>
        </w:rPr>
        <w:t>action’</w:t>
      </w:r>
      <w:r w:rsidRPr="00F46FF6" w:rsidR="00862D91">
        <w:rPr>
          <w:rFonts w:cstheme="minorHAnsi"/>
          <w:color w:val="000000"/>
          <w:lang w:val="nl-NL"/>
        </w:rPr>
        <w:t xml:space="preserve">. </w:t>
      </w:r>
      <w:r w:rsidRPr="00F46FF6" w:rsidR="005D2549">
        <w:rPr>
          <w:rFonts w:cstheme="minorHAnsi"/>
          <w:color w:val="000000"/>
          <w:lang w:val="nl-NL"/>
        </w:rPr>
        <w:t>Deze taak is ook releva</w:t>
      </w:r>
      <w:r w:rsidRPr="00F46FF6" w:rsidR="00862D91">
        <w:rPr>
          <w:rFonts w:cstheme="minorHAnsi"/>
          <w:color w:val="000000"/>
          <w:lang w:val="nl-NL"/>
        </w:rPr>
        <w:t xml:space="preserve">nt voor </w:t>
      </w:r>
      <w:r w:rsidRPr="00F46FF6" w:rsidR="005D2549">
        <w:rPr>
          <w:rFonts w:cstheme="minorHAnsi"/>
          <w:color w:val="000000"/>
          <w:lang w:val="nl-NL"/>
        </w:rPr>
        <w:t>lange termijn stabiliteit en preventie. Dankzij</w:t>
      </w:r>
      <w:r w:rsidRPr="00F46FF6" w:rsidR="00862D91">
        <w:rPr>
          <w:rFonts w:cstheme="minorHAnsi"/>
          <w:color w:val="000000"/>
          <w:lang w:val="nl-NL"/>
        </w:rPr>
        <w:t xml:space="preserve"> de mensenrechten</w:t>
      </w:r>
      <w:r w:rsidRPr="00F46FF6" w:rsidR="005D2549">
        <w:rPr>
          <w:rFonts w:cstheme="minorHAnsi"/>
          <w:color w:val="000000"/>
          <w:lang w:val="nl-NL"/>
        </w:rPr>
        <w:t xml:space="preserve">taakstelling </w:t>
      </w:r>
      <w:r w:rsidRPr="00F46FF6" w:rsidR="00862D91">
        <w:rPr>
          <w:rFonts w:cstheme="minorHAnsi"/>
          <w:color w:val="000000"/>
          <w:lang w:val="nl-NL"/>
        </w:rPr>
        <w:t xml:space="preserve">in </w:t>
      </w:r>
      <w:r w:rsidRPr="00F46FF6" w:rsidR="005D2549">
        <w:rPr>
          <w:rFonts w:cstheme="minorHAnsi"/>
          <w:color w:val="000000"/>
          <w:lang w:val="nl-NL"/>
        </w:rPr>
        <w:t>VN-</w:t>
      </w:r>
      <w:r w:rsidRPr="00F46FF6" w:rsidR="00C33A6F">
        <w:rPr>
          <w:rFonts w:cstheme="minorHAnsi"/>
          <w:color w:val="000000"/>
          <w:lang w:val="nl-NL"/>
        </w:rPr>
        <w:t>mandaten</w:t>
      </w:r>
      <w:r w:rsidRPr="00F46FF6" w:rsidR="00862D91">
        <w:rPr>
          <w:rFonts w:cstheme="minorHAnsi"/>
          <w:color w:val="000000"/>
          <w:lang w:val="nl-NL"/>
        </w:rPr>
        <w:t xml:space="preserve"> </w:t>
      </w:r>
      <w:r w:rsidRPr="00F46FF6" w:rsidR="005D2549">
        <w:rPr>
          <w:rFonts w:cstheme="minorHAnsi"/>
          <w:color w:val="000000"/>
          <w:lang w:val="nl-NL"/>
        </w:rPr>
        <w:t xml:space="preserve">kunnen </w:t>
      </w:r>
      <w:r w:rsidRPr="00F46FF6" w:rsidR="00862D91">
        <w:rPr>
          <w:rFonts w:cstheme="minorHAnsi"/>
          <w:color w:val="000000"/>
          <w:lang w:val="nl-NL"/>
        </w:rPr>
        <w:t xml:space="preserve">vredesmissies de basis </w:t>
      </w:r>
      <w:r w:rsidRPr="00F46FF6" w:rsidR="00154277">
        <w:rPr>
          <w:rFonts w:cstheme="minorHAnsi"/>
          <w:color w:val="000000"/>
          <w:lang w:val="nl-NL"/>
        </w:rPr>
        <w:t xml:space="preserve">leggen voor het voorkomen </w:t>
      </w:r>
      <w:r w:rsidRPr="00F46FF6" w:rsidR="005D2549">
        <w:rPr>
          <w:rFonts w:cstheme="minorHAnsi"/>
          <w:color w:val="000000"/>
          <w:lang w:val="nl-NL"/>
        </w:rPr>
        <w:t xml:space="preserve">van </w:t>
      </w:r>
      <w:r w:rsidRPr="00F46FF6" w:rsidR="00862D91">
        <w:rPr>
          <w:rFonts w:cstheme="minorHAnsi"/>
          <w:color w:val="000000"/>
          <w:lang w:val="nl-NL"/>
        </w:rPr>
        <w:t>internationale misdaden</w:t>
      </w:r>
      <w:r w:rsidRPr="00F46FF6" w:rsidR="005D2549">
        <w:rPr>
          <w:rFonts w:cstheme="minorHAnsi"/>
          <w:color w:val="000000"/>
          <w:lang w:val="nl-NL"/>
        </w:rPr>
        <w:t>,</w:t>
      </w:r>
      <w:r w:rsidRPr="00F46FF6" w:rsidR="00862D91">
        <w:rPr>
          <w:rFonts w:cstheme="minorHAnsi"/>
          <w:color w:val="000000"/>
          <w:lang w:val="nl-NL"/>
        </w:rPr>
        <w:t xml:space="preserve"> ook nadat een missie beëindigd is. </w:t>
      </w:r>
      <w:r w:rsidRPr="00F46FF6" w:rsidR="005A4567">
        <w:rPr>
          <w:rFonts w:cstheme="minorHAnsi"/>
          <w:color w:val="000000"/>
          <w:lang w:val="nl-NL"/>
        </w:rPr>
        <w:t xml:space="preserve">Verder </w:t>
      </w:r>
      <w:r w:rsidRPr="00F46FF6" w:rsidR="00154277">
        <w:rPr>
          <w:rFonts w:cstheme="minorHAnsi"/>
          <w:color w:val="000000"/>
          <w:lang w:val="nl-NL"/>
        </w:rPr>
        <w:t>ging</w:t>
      </w:r>
      <w:r w:rsidRPr="00F46FF6" w:rsidR="005A4567">
        <w:rPr>
          <w:rFonts w:cstheme="minorHAnsi"/>
          <w:color w:val="000000"/>
          <w:lang w:val="nl-NL"/>
        </w:rPr>
        <w:t xml:space="preserve"> </w:t>
      </w:r>
      <w:r w:rsidRPr="00F46FF6" w:rsidR="00154277">
        <w:rPr>
          <w:rFonts w:cstheme="minorHAnsi"/>
          <w:color w:val="000000"/>
          <w:lang w:val="nl-NL"/>
        </w:rPr>
        <w:t xml:space="preserve">aandacht uit </w:t>
      </w:r>
      <w:r w:rsidRPr="00F46FF6" w:rsidR="00862D91">
        <w:rPr>
          <w:rFonts w:cstheme="minorHAnsi"/>
          <w:color w:val="000000"/>
          <w:lang w:val="nl-NL"/>
        </w:rPr>
        <w:t xml:space="preserve">naar de noodzaak van </w:t>
      </w:r>
      <w:r w:rsidRPr="00F46FF6" w:rsidR="00862D91">
        <w:rPr>
          <w:rFonts w:cstheme="minorHAnsi"/>
          <w:i/>
          <w:color w:val="000000"/>
          <w:lang w:val="nl-NL"/>
        </w:rPr>
        <w:t>zero-tolerance</w:t>
      </w:r>
      <w:r w:rsidRPr="00F46FF6" w:rsidR="00862D91">
        <w:rPr>
          <w:rFonts w:cstheme="minorHAnsi"/>
          <w:color w:val="000000"/>
          <w:lang w:val="nl-NL"/>
        </w:rPr>
        <w:t xml:space="preserve"> en </w:t>
      </w:r>
      <w:r w:rsidRPr="00F46FF6" w:rsidR="00862D91">
        <w:rPr>
          <w:rFonts w:cstheme="minorHAnsi"/>
          <w:i/>
          <w:color w:val="000000"/>
          <w:lang w:val="nl-NL"/>
        </w:rPr>
        <w:t>accountability</w:t>
      </w:r>
      <w:r w:rsidRPr="00F46FF6" w:rsidR="00862D91">
        <w:rPr>
          <w:rFonts w:cstheme="minorHAnsi"/>
          <w:color w:val="000000"/>
          <w:lang w:val="nl-NL"/>
        </w:rPr>
        <w:t xml:space="preserve"> voor seksueel misbruik door het eigen personeel van vredesmissies. </w:t>
      </w:r>
    </w:p>
    <w:p w:rsidRPr="00F46FF6" w:rsidR="003A3EE9" w:rsidP="005D49EF" w:rsidRDefault="00035848" w14:paraId="47FF16DE" w14:textId="2569D735">
      <w:pPr>
        <w:spacing w:line="240" w:lineRule="auto"/>
        <w:rPr>
          <w:rFonts w:cstheme="minorHAnsi"/>
          <w:lang w:val="nl-NL"/>
        </w:rPr>
      </w:pPr>
      <w:r w:rsidRPr="00F46FF6">
        <w:rPr>
          <w:rFonts w:cstheme="minorHAnsi"/>
          <w:lang w:val="nl-NL"/>
        </w:rPr>
        <w:t xml:space="preserve">Aandacht </w:t>
      </w:r>
      <w:r w:rsidRPr="00F46FF6" w:rsidR="00545956">
        <w:rPr>
          <w:rFonts w:cstheme="minorHAnsi"/>
          <w:lang w:val="nl-NL"/>
        </w:rPr>
        <w:t>voor</w:t>
      </w:r>
      <w:r w:rsidRPr="00F46FF6">
        <w:rPr>
          <w:rFonts w:cstheme="minorHAnsi"/>
          <w:lang w:val="nl-NL"/>
        </w:rPr>
        <w:t xml:space="preserve"> </w:t>
      </w:r>
      <w:r w:rsidRPr="00F46FF6" w:rsidR="001F5101">
        <w:rPr>
          <w:rFonts w:cstheme="minorHAnsi"/>
          <w:lang w:val="nl-NL"/>
        </w:rPr>
        <w:t xml:space="preserve">overige </w:t>
      </w:r>
      <w:r w:rsidRPr="00F46FF6">
        <w:rPr>
          <w:rFonts w:cstheme="minorHAnsi"/>
          <w:lang w:val="nl-NL"/>
        </w:rPr>
        <w:t>me</w:t>
      </w:r>
      <w:r w:rsidRPr="00F46FF6" w:rsidR="00545956">
        <w:rPr>
          <w:rFonts w:cstheme="minorHAnsi"/>
          <w:lang w:val="nl-NL"/>
        </w:rPr>
        <w:t>nsenrechten</w:t>
      </w:r>
      <w:r w:rsidRPr="00F46FF6" w:rsidR="001F5101">
        <w:rPr>
          <w:rFonts w:cstheme="minorHAnsi"/>
          <w:lang w:val="nl-NL"/>
        </w:rPr>
        <w:t>onderwerpen</w:t>
      </w:r>
      <w:r w:rsidRPr="00F46FF6">
        <w:rPr>
          <w:rFonts w:cstheme="minorHAnsi"/>
          <w:lang w:val="nl-NL"/>
        </w:rPr>
        <w:t xml:space="preserve"> was er in gesprekken van </w:t>
      </w:r>
      <w:r w:rsidRPr="00F46FF6" w:rsidR="0089632F">
        <w:rPr>
          <w:rFonts w:cstheme="minorHAnsi"/>
          <w:color w:val="000000"/>
          <w:lang w:val="nl-NL"/>
        </w:rPr>
        <w:t>m</w:t>
      </w:r>
      <w:r w:rsidRPr="00F46FF6">
        <w:rPr>
          <w:rFonts w:cstheme="minorHAnsi"/>
          <w:color w:val="000000"/>
          <w:lang w:val="nl-NL"/>
        </w:rPr>
        <w:t>inister</w:t>
      </w:r>
      <w:r w:rsidRPr="00F46FF6" w:rsidR="00562A1C">
        <w:rPr>
          <w:rFonts w:cstheme="minorHAnsi"/>
          <w:color w:val="000000"/>
          <w:lang w:val="nl-NL"/>
        </w:rPr>
        <w:t xml:space="preserve"> Blok </w:t>
      </w:r>
      <w:r w:rsidRPr="00F46FF6">
        <w:rPr>
          <w:rFonts w:cstheme="minorHAnsi"/>
          <w:color w:val="000000"/>
          <w:lang w:val="nl-NL"/>
        </w:rPr>
        <w:t>en minister Kaag met Jemen, Saoedi-Arabië, Koeweit en de Verenigde Arabische Emiraten</w:t>
      </w:r>
      <w:r w:rsidR="00DA345F">
        <w:rPr>
          <w:rFonts w:cstheme="minorHAnsi"/>
          <w:color w:val="000000"/>
          <w:lang w:val="nl-NL"/>
        </w:rPr>
        <w:t>. Er werd onder meer</w:t>
      </w:r>
      <w:r w:rsidRPr="00F46FF6">
        <w:rPr>
          <w:rFonts w:cstheme="minorHAnsi"/>
          <w:color w:val="000000"/>
          <w:lang w:val="nl-NL"/>
        </w:rPr>
        <w:t xml:space="preserve"> gesproken over het rapport van de </w:t>
      </w:r>
      <w:r w:rsidRPr="00F46FF6">
        <w:rPr>
          <w:rFonts w:cstheme="minorHAnsi"/>
          <w:i/>
          <w:color w:val="000000"/>
          <w:lang w:val="nl-NL"/>
        </w:rPr>
        <w:t xml:space="preserve">Group </w:t>
      </w:r>
      <w:r w:rsidRPr="00F46FF6" w:rsidR="0089632F">
        <w:rPr>
          <w:rFonts w:cstheme="minorHAnsi"/>
          <w:i/>
          <w:color w:val="000000"/>
          <w:lang w:val="nl-NL"/>
        </w:rPr>
        <w:t>of</w:t>
      </w:r>
      <w:r w:rsidRPr="00F46FF6">
        <w:rPr>
          <w:rFonts w:cstheme="minorHAnsi"/>
          <w:i/>
          <w:color w:val="000000"/>
          <w:lang w:val="nl-NL"/>
        </w:rPr>
        <w:t xml:space="preserve"> Eminent Experts</w:t>
      </w:r>
      <w:r w:rsidRPr="00F46FF6">
        <w:rPr>
          <w:rFonts w:cstheme="minorHAnsi"/>
          <w:color w:val="000000"/>
          <w:lang w:val="nl-NL"/>
        </w:rPr>
        <w:t xml:space="preserve"> </w:t>
      </w:r>
      <w:r w:rsidR="00500D92">
        <w:rPr>
          <w:rFonts w:cstheme="minorHAnsi"/>
          <w:color w:val="000000"/>
          <w:lang w:val="nl-NL"/>
        </w:rPr>
        <w:t xml:space="preserve">inzake Jemen </w:t>
      </w:r>
      <w:r w:rsidRPr="00F46FF6">
        <w:rPr>
          <w:rFonts w:cstheme="minorHAnsi"/>
          <w:color w:val="000000"/>
          <w:lang w:val="nl-NL"/>
        </w:rPr>
        <w:t xml:space="preserve">en de noodzaak om het mandaat van deze </w:t>
      </w:r>
      <w:r w:rsidRPr="00F46FF6" w:rsidR="00023D64">
        <w:rPr>
          <w:rFonts w:cstheme="minorHAnsi"/>
          <w:color w:val="000000"/>
          <w:lang w:val="nl-NL"/>
        </w:rPr>
        <w:t>experts</w:t>
      </w:r>
      <w:r w:rsidRPr="00F46FF6">
        <w:rPr>
          <w:rFonts w:cstheme="minorHAnsi"/>
          <w:color w:val="000000"/>
          <w:lang w:val="nl-NL"/>
        </w:rPr>
        <w:t xml:space="preserve"> te verlengen</w:t>
      </w:r>
      <w:r w:rsidR="00DA345F">
        <w:rPr>
          <w:rFonts w:cstheme="minorHAnsi"/>
          <w:color w:val="000000"/>
          <w:lang w:val="nl-NL"/>
        </w:rPr>
        <w:t>, hetgeen mede door Nederlandse inspanning</w:t>
      </w:r>
      <w:r w:rsidR="00C3531B">
        <w:rPr>
          <w:rFonts w:cstheme="minorHAnsi"/>
          <w:color w:val="000000"/>
          <w:lang w:val="nl-NL"/>
        </w:rPr>
        <w:t xml:space="preserve"> in dezelfde week door</w:t>
      </w:r>
      <w:r w:rsidR="00DA345F">
        <w:rPr>
          <w:rFonts w:cstheme="minorHAnsi"/>
          <w:color w:val="000000"/>
          <w:lang w:val="nl-NL"/>
        </w:rPr>
        <w:t xml:space="preserve"> de Mensenrechtenraad </w:t>
      </w:r>
      <w:r w:rsidR="00500D92">
        <w:rPr>
          <w:rFonts w:cstheme="minorHAnsi"/>
          <w:color w:val="000000"/>
          <w:lang w:val="nl-NL"/>
        </w:rPr>
        <w:t xml:space="preserve">in Genève </w:t>
      </w:r>
      <w:r w:rsidR="00C3531B">
        <w:rPr>
          <w:rFonts w:cstheme="minorHAnsi"/>
          <w:color w:val="000000"/>
          <w:lang w:val="nl-NL"/>
        </w:rPr>
        <w:t>werd besloten</w:t>
      </w:r>
      <w:r w:rsidRPr="00F46FF6">
        <w:rPr>
          <w:rFonts w:cstheme="minorHAnsi"/>
          <w:color w:val="000000"/>
          <w:lang w:val="nl-NL"/>
        </w:rPr>
        <w:t>. Daarnaast benadrukte minister Blok</w:t>
      </w:r>
      <w:r w:rsidRPr="00F46FF6" w:rsidR="00562A1C">
        <w:rPr>
          <w:rFonts w:cstheme="minorHAnsi"/>
          <w:color w:val="000000"/>
          <w:lang w:val="nl-NL"/>
        </w:rPr>
        <w:t xml:space="preserve"> </w:t>
      </w:r>
      <w:r w:rsidRPr="00F46FF6" w:rsidR="00562A1C">
        <w:rPr>
          <w:rFonts w:cstheme="minorHAnsi"/>
          <w:lang w:val="nl-NL"/>
        </w:rPr>
        <w:t xml:space="preserve">tijdens een bijeenkomst van de </w:t>
      </w:r>
      <w:r w:rsidRPr="00DA345F" w:rsidR="00562A1C">
        <w:rPr>
          <w:rFonts w:cstheme="minorHAnsi"/>
          <w:i/>
          <w:lang w:val="nl-NL"/>
        </w:rPr>
        <w:t>UN LGBTI Core Group</w:t>
      </w:r>
      <w:r w:rsidRPr="00F46FF6" w:rsidR="00562A1C">
        <w:rPr>
          <w:rFonts w:cstheme="minorHAnsi"/>
          <w:lang w:val="nl-NL"/>
        </w:rPr>
        <w:t xml:space="preserve"> de inzet</w:t>
      </w:r>
      <w:r w:rsidR="000C5F93">
        <w:rPr>
          <w:rFonts w:cstheme="minorHAnsi"/>
          <w:lang w:val="nl-NL"/>
        </w:rPr>
        <w:t xml:space="preserve"> van het Koninkrijk</w:t>
      </w:r>
      <w:r w:rsidRPr="00F46FF6" w:rsidR="00562A1C">
        <w:rPr>
          <w:rFonts w:cstheme="minorHAnsi"/>
          <w:lang w:val="nl-NL"/>
        </w:rPr>
        <w:t xml:space="preserve"> op het wereldwijd tegengaan van discriminatie</w:t>
      </w:r>
      <w:r w:rsidR="00DA345F">
        <w:rPr>
          <w:rFonts w:cstheme="minorHAnsi"/>
          <w:lang w:val="nl-NL"/>
        </w:rPr>
        <w:t xml:space="preserve"> </w:t>
      </w:r>
      <w:r w:rsidR="00500D92">
        <w:rPr>
          <w:rFonts w:cstheme="minorHAnsi"/>
          <w:lang w:val="nl-NL"/>
        </w:rPr>
        <w:t xml:space="preserve">van </w:t>
      </w:r>
      <w:r w:rsidR="00DA345F">
        <w:rPr>
          <w:rFonts w:cstheme="minorHAnsi"/>
          <w:lang w:val="nl-NL"/>
        </w:rPr>
        <w:t>en</w:t>
      </w:r>
      <w:r w:rsidRPr="00F46FF6" w:rsidR="00562A1C">
        <w:rPr>
          <w:rFonts w:cstheme="minorHAnsi"/>
          <w:lang w:val="nl-NL"/>
        </w:rPr>
        <w:t xml:space="preserve"> geweld </w:t>
      </w:r>
      <w:r w:rsidR="00500D92">
        <w:rPr>
          <w:rFonts w:cstheme="minorHAnsi"/>
          <w:lang w:val="nl-NL"/>
        </w:rPr>
        <w:t>tegen</w:t>
      </w:r>
      <w:r w:rsidRPr="00F46FF6" w:rsidR="00562A1C">
        <w:rPr>
          <w:rFonts w:cstheme="minorHAnsi"/>
          <w:lang w:val="nl-NL"/>
        </w:rPr>
        <w:t xml:space="preserve"> LHBTI’s</w:t>
      </w:r>
      <w:r w:rsidR="00E62BFE">
        <w:rPr>
          <w:rFonts w:cstheme="minorHAnsi"/>
          <w:lang w:val="nl-NL"/>
        </w:rPr>
        <w:t xml:space="preserve"> (Lesbische vrouwen, homoseksuele mannen, biseksuelen, transgender- en intersekse personen)</w:t>
      </w:r>
      <w:r w:rsidRPr="00F46FF6" w:rsidR="00562A1C">
        <w:rPr>
          <w:rFonts w:cstheme="minorHAnsi"/>
          <w:lang w:val="nl-NL"/>
        </w:rPr>
        <w:t xml:space="preserve">. </w:t>
      </w:r>
      <w:r w:rsidRPr="00F46FF6" w:rsidR="00DC1B77">
        <w:rPr>
          <w:rFonts w:cstheme="minorHAnsi"/>
          <w:lang w:val="nl-NL"/>
        </w:rPr>
        <w:t xml:space="preserve">Het </w:t>
      </w:r>
      <w:r w:rsidRPr="00F46FF6" w:rsidR="00DC1B77">
        <w:rPr>
          <w:rFonts w:cstheme="minorHAnsi"/>
          <w:i/>
          <w:lang w:val="nl-NL"/>
        </w:rPr>
        <w:t>side event</w:t>
      </w:r>
      <w:r w:rsidRPr="00F46FF6" w:rsidR="00562A1C">
        <w:rPr>
          <w:rFonts w:cstheme="minorHAnsi"/>
          <w:lang w:val="nl-NL"/>
        </w:rPr>
        <w:t xml:space="preserve"> </w:t>
      </w:r>
      <w:r w:rsidRPr="00F46FF6" w:rsidR="00DC1B77">
        <w:rPr>
          <w:rFonts w:cstheme="minorHAnsi"/>
          <w:lang w:val="nl-NL"/>
        </w:rPr>
        <w:t>‘</w:t>
      </w:r>
      <w:r w:rsidRPr="00DA345F" w:rsidR="006B5381">
        <w:rPr>
          <w:rFonts w:cstheme="minorHAnsi"/>
          <w:i/>
          <w:lang w:val="nl-NL"/>
        </w:rPr>
        <w:t>Good human rights stories</w:t>
      </w:r>
      <w:r w:rsidRPr="00F46FF6" w:rsidR="00DC1B77">
        <w:rPr>
          <w:rFonts w:cstheme="minorHAnsi"/>
          <w:lang w:val="nl-NL"/>
        </w:rPr>
        <w:t>’</w:t>
      </w:r>
      <w:r w:rsidR="00500D92">
        <w:rPr>
          <w:rFonts w:cstheme="minorHAnsi"/>
          <w:lang w:val="nl-NL"/>
        </w:rPr>
        <w:t>,</w:t>
      </w:r>
      <w:r w:rsidRPr="00F46FF6" w:rsidR="00DC1B77">
        <w:rPr>
          <w:rFonts w:cstheme="minorHAnsi"/>
          <w:lang w:val="nl-NL"/>
        </w:rPr>
        <w:t xml:space="preserve"> georganiseerd door de EU</w:t>
      </w:r>
      <w:r w:rsidR="00500D92">
        <w:rPr>
          <w:rFonts w:cstheme="minorHAnsi"/>
          <w:lang w:val="nl-NL"/>
        </w:rPr>
        <w:t>,</w:t>
      </w:r>
      <w:r w:rsidRPr="00F46FF6" w:rsidR="00DC1B77">
        <w:rPr>
          <w:rFonts w:cstheme="minorHAnsi"/>
          <w:lang w:val="nl-NL"/>
        </w:rPr>
        <w:t xml:space="preserve"> bracht een inspirerende verzameling voorbeelden bijeen van mensenrechtenprojecten met impact. Zo spraken Gambia, </w:t>
      </w:r>
      <w:r w:rsidRPr="00F46FF6" w:rsidR="00E472E7">
        <w:rPr>
          <w:rFonts w:cstheme="minorHAnsi"/>
          <w:lang w:val="nl-NL"/>
        </w:rPr>
        <w:t>Georgië</w:t>
      </w:r>
      <w:r w:rsidRPr="00F46FF6" w:rsidR="00DC1B77">
        <w:rPr>
          <w:rFonts w:cstheme="minorHAnsi"/>
          <w:lang w:val="nl-NL"/>
        </w:rPr>
        <w:t xml:space="preserve"> en </w:t>
      </w:r>
      <w:r w:rsidRPr="00DA345F" w:rsidR="00DC1B77">
        <w:rPr>
          <w:rFonts w:cstheme="minorHAnsi"/>
          <w:i/>
          <w:lang w:val="nl-NL"/>
        </w:rPr>
        <w:t>Human Rights Watch</w:t>
      </w:r>
      <w:r w:rsidRPr="00F46FF6" w:rsidR="00DC1B77">
        <w:rPr>
          <w:rFonts w:cstheme="minorHAnsi"/>
          <w:lang w:val="nl-NL"/>
        </w:rPr>
        <w:t xml:space="preserve"> over onderwerpen als de verbetering van gevangenissen en het informeren van </w:t>
      </w:r>
      <w:r w:rsidRPr="00F46FF6" w:rsidR="00A62A1D">
        <w:rPr>
          <w:rFonts w:cstheme="minorHAnsi"/>
          <w:lang w:val="nl-NL"/>
        </w:rPr>
        <w:t>lokale</w:t>
      </w:r>
      <w:r w:rsidRPr="00F46FF6" w:rsidR="00DC1B77">
        <w:rPr>
          <w:rFonts w:cstheme="minorHAnsi"/>
          <w:lang w:val="nl-NL"/>
        </w:rPr>
        <w:t xml:space="preserve"> bevolking</w:t>
      </w:r>
      <w:r w:rsidRPr="00F46FF6" w:rsidR="00A62A1D">
        <w:rPr>
          <w:rFonts w:cstheme="minorHAnsi"/>
          <w:lang w:val="nl-NL"/>
        </w:rPr>
        <w:t>en</w:t>
      </w:r>
      <w:r w:rsidRPr="00F46FF6" w:rsidR="00DC1B77">
        <w:rPr>
          <w:rFonts w:cstheme="minorHAnsi"/>
          <w:lang w:val="nl-NL"/>
        </w:rPr>
        <w:t xml:space="preserve"> over vrouwenrechten.  </w:t>
      </w:r>
    </w:p>
    <w:p w:rsidRPr="00F46FF6" w:rsidR="005B7932" w:rsidP="005D49EF" w:rsidRDefault="005A4567" w14:paraId="4CEFCB1E" w14:textId="08F33629">
      <w:pPr>
        <w:spacing w:line="240" w:lineRule="auto"/>
        <w:rPr>
          <w:rFonts w:cstheme="minorHAnsi"/>
          <w:lang w:val="nl-NL"/>
        </w:rPr>
      </w:pPr>
      <w:r w:rsidRPr="00F46FF6">
        <w:rPr>
          <w:rFonts w:cstheme="minorHAnsi"/>
          <w:lang w:val="nl-NL"/>
        </w:rPr>
        <w:lastRenderedPageBreak/>
        <w:t xml:space="preserve">De situatie in Gaza stond op de agenda van </w:t>
      </w:r>
      <w:r w:rsidRPr="00F46FF6" w:rsidR="00C43188">
        <w:rPr>
          <w:rFonts w:cstheme="minorHAnsi"/>
          <w:lang w:val="nl-NL"/>
        </w:rPr>
        <w:t>de jaarlijkse</w:t>
      </w:r>
      <w:r w:rsidRPr="00F46FF6" w:rsidR="00AA5503">
        <w:rPr>
          <w:rFonts w:cstheme="minorHAnsi"/>
          <w:lang w:val="nl-NL"/>
        </w:rPr>
        <w:t xml:space="preserve"> bijeenkomst van </w:t>
      </w:r>
      <w:r w:rsidRPr="00F46FF6" w:rsidR="00C43188">
        <w:rPr>
          <w:rFonts w:cstheme="minorHAnsi"/>
          <w:lang w:val="nl-NL"/>
        </w:rPr>
        <w:t>het</w:t>
      </w:r>
      <w:r w:rsidRPr="00F46FF6" w:rsidR="00AA5503">
        <w:rPr>
          <w:rFonts w:cstheme="minorHAnsi"/>
          <w:lang w:val="nl-NL"/>
        </w:rPr>
        <w:t xml:space="preserve"> </w:t>
      </w:r>
      <w:r w:rsidRPr="00F46FF6" w:rsidR="00AA5503">
        <w:rPr>
          <w:rFonts w:cstheme="minorHAnsi"/>
          <w:i/>
          <w:lang w:val="nl-NL"/>
        </w:rPr>
        <w:t xml:space="preserve">Ad Hoc Liaison Committee </w:t>
      </w:r>
      <w:r w:rsidRPr="00F46FF6">
        <w:rPr>
          <w:rFonts w:cstheme="minorHAnsi"/>
          <w:lang w:val="nl-NL"/>
        </w:rPr>
        <w:t>(AHLC) met</w:t>
      </w:r>
      <w:r w:rsidRPr="00F46FF6" w:rsidR="00AA5503">
        <w:rPr>
          <w:rFonts w:cstheme="minorHAnsi"/>
          <w:lang w:val="nl-NL"/>
        </w:rPr>
        <w:t xml:space="preserve"> de Palestijnse Autoriteit, Israël, VN, Wereldbank, IMF en </w:t>
      </w:r>
      <w:r w:rsidRPr="00F46FF6" w:rsidR="00C43188">
        <w:rPr>
          <w:rFonts w:cstheme="minorHAnsi"/>
          <w:lang w:val="nl-NL"/>
        </w:rPr>
        <w:t xml:space="preserve">de </w:t>
      </w:r>
      <w:r w:rsidRPr="00F46FF6" w:rsidR="00AA5503">
        <w:rPr>
          <w:rFonts w:cstheme="minorHAnsi"/>
          <w:lang w:val="nl-NL"/>
        </w:rPr>
        <w:t>b</w:t>
      </w:r>
      <w:r w:rsidR="008B378C">
        <w:rPr>
          <w:rFonts w:cstheme="minorHAnsi"/>
          <w:lang w:val="nl-NL"/>
        </w:rPr>
        <w:t xml:space="preserve">elangrijkste donoren, waaronder </w:t>
      </w:r>
      <w:r w:rsidR="00C17876">
        <w:rPr>
          <w:rFonts w:cstheme="minorHAnsi"/>
          <w:lang w:val="nl-NL"/>
        </w:rPr>
        <w:t>Nederland</w:t>
      </w:r>
      <w:r w:rsidRPr="00F46FF6" w:rsidR="00AA5503">
        <w:rPr>
          <w:rFonts w:cstheme="minorHAnsi"/>
          <w:lang w:val="nl-NL"/>
        </w:rPr>
        <w:t>. VN-gezant Mladenov presenteerde een pakket van maatregelen die de humanitaire si</w:t>
      </w:r>
      <w:r w:rsidRPr="00F46FF6" w:rsidR="00C43188">
        <w:rPr>
          <w:rFonts w:cstheme="minorHAnsi"/>
          <w:lang w:val="nl-NL"/>
        </w:rPr>
        <w:t>t</w:t>
      </w:r>
      <w:r w:rsidR="00112F44">
        <w:rPr>
          <w:rFonts w:cstheme="minorHAnsi"/>
          <w:lang w:val="nl-NL"/>
        </w:rPr>
        <w:t>uatie moeten</w:t>
      </w:r>
      <w:r w:rsidRPr="00F46FF6" w:rsidR="00A97644">
        <w:rPr>
          <w:rFonts w:cstheme="minorHAnsi"/>
          <w:lang w:val="nl-NL"/>
        </w:rPr>
        <w:t xml:space="preserve"> helpen verbeteren. N</w:t>
      </w:r>
      <w:r w:rsidRPr="00F46FF6" w:rsidR="00AA5503">
        <w:rPr>
          <w:rFonts w:cstheme="minorHAnsi"/>
          <w:lang w:val="nl-NL"/>
        </w:rPr>
        <w:t xml:space="preserve">ederland </w:t>
      </w:r>
      <w:r w:rsidRPr="00F46FF6" w:rsidR="008961CB">
        <w:rPr>
          <w:rFonts w:cstheme="minorHAnsi"/>
          <w:lang w:val="nl-NL"/>
        </w:rPr>
        <w:t>sprak steun uit</w:t>
      </w:r>
      <w:r w:rsidRPr="00F46FF6" w:rsidR="00A97644">
        <w:rPr>
          <w:rFonts w:cstheme="minorHAnsi"/>
          <w:lang w:val="nl-NL"/>
        </w:rPr>
        <w:t xml:space="preserve"> </w:t>
      </w:r>
      <w:r w:rsidRPr="00F46FF6" w:rsidR="008961CB">
        <w:rPr>
          <w:rFonts w:cstheme="minorHAnsi"/>
          <w:lang w:val="nl-NL"/>
        </w:rPr>
        <w:t>voor</w:t>
      </w:r>
      <w:r w:rsidRPr="00F46FF6" w:rsidR="00AA5503">
        <w:rPr>
          <w:rFonts w:cstheme="minorHAnsi"/>
          <w:lang w:val="nl-NL"/>
        </w:rPr>
        <w:t xml:space="preserve"> de </w:t>
      </w:r>
      <w:r w:rsidRPr="00F46FF6">
        <w:rPr>
          <w:rFonts w:cstheme="minorHAnsi"/>
          <w:lang w:val="nl-NL"/>
        </w:rPr>
        <w:t xml:space="preserve">VN-plannen </w:t>
      </w:r>
      <w:r w:rsidRPr="00F46FF6" w:rsidR="00AA5503">
        <w:rPr>
          <w:rFonts w:cstheme="minorHAnsi"/>
          <w:lang w:val="nl-NL"/>
        </w:rPr>
        <w:t>en benadrukte de noodzaak van het openen van de grenzen voor personen en goederen, met inachtneming van Israëls veiligheidszorgen.</w:t>
      </w:r>
      <w:r w:rsidRPr="00F46FF6">
        <w:rPr>
          <w:rFonts w:cstheme="minorHAnsi"/>
          <w:lang w:val="nl-NL"/>
        </w:rPr>
        <w:t xml:space="preserve"> </w:t>
      </w:r>
      <w:r w:rsidRPr="00F46FF6" w:rsidR="00C43188">
        <w:rPr>
          <w:rFonts w:cstheme="minorHAnsi"/>
          <w:lang w:val="nl-NL"/>
        </w:rPr>
        <w:t xml:space="preserve">Deze boodschappen werden ook overgebracht bij gesprekken </w:t>
      </w:r>
      <w:r w:rsidRPr="00F46FF6">
        <w:rPr>
          <w:rFonts w:cstheme="minorHAnsi"/>
          <w:lang w:val="nl-NL"/>
        </w:rPr>
        <w:t xml:space="preserve">met </w:t>
      </w:r>
      <w:r w:rsidRPr="00F46FF6" w:rsidR="00AA5503">
        <w:rPr>
          <w:rFonts w:cstheme="minorHAnsi"/>
          <w:lang w:val="nl-NL"/>
        </w:rPr>
        <w:t xml:space="preserve">de Palestijnse </w:t>
      </w:r>
      <w:r w:rsidRPr="00F46FF6" w:rsidR="0016491B">
        <w:rPr>
          <w:rFonts w:cstheme="minorHAnsi"/>
          <w:lang w:val="nl-NL"/>
        </w:rPr>
        <w:t>p</w:t>
      </w:r>
      <w:r w:rsidRPr="00F46FF6" w:rsidR="00C43188">
        <w:rPr>
          <w:rFonts w:cstheme="minorHAnsi"/>
          <w:lang w:val="nl-NL"/>
        </w:rPr>
        <w:t>resident Abbas, de nieuwe EU-</w:t>
      </w:r>
      <w:r w:rsidRPr="00F46FF6" w:rsidR="00AA5503">
        <w:rPr>
          <w:rFonts w:cstheme="minorHAnsi"/>
          <w:lang w:val="nl-NL"/>
        </w:rPr>
        <w:t>gez</w:t>
      </w:r>
      <w:r w:rsidRPr="00F46FF6">
        <w:rPr>
          <w:rFonts w:cstheme="minorHAnsi"/>
          <w:lang w:val="nl-NL"/>
        </w:rPr>
        <w:t>ant voor het Midden-Oosten v</w:t>
      </w:r>
      <w:r w:rsidRPr="00F46FF6" w:rsidR="00AA5503">
        <w:rPr>
          <w:rFonts w:cstheme="minorHAnsi"/>
          <w:lang w:val="nl-NL"/>
        </w:rPr>
        <w:t xml:space="preserve">redesproces, </w:t>
      </w:r>
      <w:r w:rsidR="00813588">
        <w:rPr>
          <w:rFonts w:cstheme="minorHAnsi"/>
          <w:lang w:val="nl-NL"/>
        </w:rPr>
        <w:t xml:space="preserve">de Nederlandse diplomate Susanna </w:t>
      </w:r>
      <w:r w:rsidRPr="00F46FF6" w:rsidR="00AA5503">
        <w:rPr>
          <w:rFonts w:cstheme="minorHAnsi"/>
          <w:lang w:val="nl-NL"/>
        </w:rPr>
        <w:t xml:space="preserve">Terstal, en </w:t>
      </w:r>
      <w:r w:rsidRPr="00F46FF6" w:rsidR="00C43188">
        <w:rPr>
          <w:rFonts w:cstheme="minorHAnsi"/>
          <w:lang w:val="nl-NL"/>
        </w:rPr>
        <w:t>me</w:t>
      </w:r>
      <w:r w:rsidRPr="00F46FF6" w:rsidR="00AA5503">
        <w:rPr>
          <w:rFonts w:cstheme="minorHAnsi"/>
          <w:lang w:val="nl-NL"/>
        </w:rPr>
        <w:t xml:space="preserve">t Israël. </w:t>
      </w:r>
    </w:p>
    <w:p w:rsidRPr="00F46FF6" w:rsidR="008103F0" w:rsidP="005D49EF" w:rsidRDefault="005A4567" w14:paraId="3FEB588F" w14:textId="324A54EA">
      <w:pPr>
        <w:spacing w:line="240" w:lineRule="auto"/>
        <w:rPr>
          <w:rFonts w:cstheme="minorHAnsi"/>
          <w:lang w:val="nl-NL"/>
        </w:rPr>
      </w:pPr>
      <w:r w:rsidRPr="00F46FF6">
        <w:rPr>
          <w:rFonts w:cstheme="minorHAnsi"/>
          <w:lang w:val="nl-NL"/>
        </w:rPr>
        <w:t xml:space="preserve">In </w:t>
      </w:r>
      <w:r w:rsidRPr="00F46FF6" w:rsidR="00AA5503">
        <w:rPr>
          <w:rFonts w:cstheme="minorHAnsi"/>
          <w:lang w:val="nl-NL"/>
        </w:rPr>
        <w:t xml:space="preserve">gesprekken met Israël en </w:t>
      </w:r>
      <w:r w:rsidRPr="00F46FF6" w:rsidR="00C43188">
        <w:rPr>
          <w:rFonts w:cstheme="minorHAnsi"/>
          <w:lang w:val="nl-NL"/>
        </w:rPr>
        <w:t xml:space="preserve">de </w:t>
      </w:r>
      <w:r w:rsidRPr="00F46FF6" w:rsidR="00AA5503">
        <w:rPr>
          <w:rFonts w:cstheme="minorHAnsi"/>
          <w:lang w:val="nl-NL"/>
        </w:rPr>
        <w:t xml:space="preserve">Palestijnse Autoriteit </w:t>
      </w:r>
      <w:r w:rsidRPr="00F46FF6" w:rsidR="00C43188">
        <w:rPr>
          <w:rFonts w:cstheme="minorHAnsi"/>
          <w:lang w:val="nl-NL"/>
        </w:rPr>
        <w:t xml:space="preserve">drong Nederland aan op het </w:t>
      </w:r>
      <w:r w:rsidRPr="00F46FF6" w:rsidR="00AA5503">
        <w:rPr>
          <w:rFonts w:cstheme="minorHAnsi"/>
          <w:lang w:val="nl-NL"/>
        </w:rPr>
        <w:t xml:space="preserve">afzien van negatieve stappen die de twee-statenoplossing bedreigen, zoals het Israëlische nederzettingenbeleid, de voorgenomen sloop van Khan al-Ahmar en de Palestijnse interne verdeeldheid. Beide partijen herhaalden hun steun voor de Nederlandse inzet, inclusief de trilaterale expertbijeenkomsten op water, energie en grensovergangen. Bij president Abbas is erop aangedrongen om, ondanks de eenzijdige Amerikaanse stappen van de afgelopen periode, de VS niet uit te sluiten als partner bij een vredesproces. Minister Kaag had een ontmoeting met </w:t>
      </w:r>
      <w:r w:rsidRPr="00DA345F" w:rsidR="00AA5503">
        <w:rPr>
          <w:rFonts w:cstheme="minorHAnsi"/>
          <w:i/>
          <w:lang w:val="nl-NL"/>
        </w:rPr>
        <w:t>Commissioner-General</w:t>
      </w:r>
      <w:r w:rsidRPr="00F46FF6" w:rsidR="00AA5503">
        <w:rPr>
          <w:rFonts w:cstheme="minorHAnsi"/>
          <w:lang w:val="nl-NL"/>
        </w:rPr>
        <w:t xml:space="preserve"> van UNRWA</w:t>
      </w:r>
      <w:r w:rsidR="00813588">
        <w:rPr>
          <w:rFonts w:cstheme="minorHAnsi"/>
          <w:lang w:val="nl-NL"/>
        </w:rPr>
        <w:t xml:space="preserve"> (</w:t>
      </w:r>
      <w:r w:rsidRPr="00813588" w:rsidR="00813588">
        <w:rPr>
          <w:rFonts w:cstheme="minorHAnsi"/>
          <w:i/>
          <w:lang w:val="nl-NL"/>
        </w:rPr>
        <w:t>United Nations Relief and Works Agency for Palestine Refugees</w:t>
      </w:r>
      <w:r w:rsidR="00813588">
        <w:rPr>
          <w:rFonts w:cstheme="minorHAnsi"/>
          <w:lang w:val="nl-NL"/>
        </w:rPr>
        <w:t>)</w:t>
      </w:r>
      <w:r w:rsidRPr="00F46FF6" w:rsidR="00AA5503">
        <w:rPr>
          <w:rFonts w:cstheme="minorHAnsi"/>
          <w:lang w:val="nl-NL"/>
        </w:rPr>
        <w:t>, K</w:t>
      </w:r>
      <w:r w:rsidRPr="00F46FF6" w:rsidR="0016491B">
        <w:rPr>
          <w:rFonts w:cstheme="minorHAnsi"/>
          <w:lang w:val="nl-NL"/>
        </w:rPr>
        <w:t>rähenbühl</w:t>
      </w:r>
      <w:r w:rsidR="00DA345F">
        <w:rPr>
          <w:rFonts w:cstheme="minorHAnsi"/>
          <w:lang w:val="nl-NL"/>
        </w:rPr>
        <w:t>,</w:t>
      </w:r>
      <w:r w:rsidRPr="00F46FF6" w:rsidR="00A97644">
        <w:rPr>
          <w:rFonts w:cstheme="minorHAnsi"/>
          <w:lang w:val="nl-NL"/>
        </w:rPr>
        <w:t xml:space="preserve"> en nam deel aan </w:t>
      </w:r>
      <w:r w:rsidR="00500D92">
        <w:rPr>
          <w:rFonts w:cstheme="minorHAnsi"/>
          <w:lang w:val="nl-NL"/>
        </w:rPr>
        <w:t>overleg</w:t>
      </w:r>
      <w:r w:rsidRPr="00F46FF6" w:rsidR="00A97644">
        <w:rPr>
          <w:rFonts w:cstheme="minorHAnsi"/>
          <w:lang w:val="nl-NL"/>
        </w:rPr>
        <w:t xml:space="preserve"> over</w:t>
      </w:r>
      <w:r w:rsidRPr="00F46FF6" w:rsidR="00AA5503">
        <w:rPr>
          <w:rFonts w:cstheme="minorHAnsi"/>
          <w:lang w:val="nl-NL"/>
        </w:rPr>
        <w:t xml:space="preserve"> het belang van UNRWA voor de stabiliteit in de regio en </w:t>
      </w:r>
      <w:r w:rsidRPr="00F46FF6" w:rsidR="00A97644">
        <w:rPr>
          <w:rFonts w:cstheme="minorHAnsi"/>
          <w:lang w:val="nl-NL"/>
        </w:rPr>
        <w:t xml:space="preserve">de </w:t>
      </w:r>
      <w:r w:rsidRPr="00F46FF6" w:rsidR="00AA5503">
        <w:rPr>
          <w:rFonts w:cstheme="minorHAnsi"/>
          <w:lang w:val="nl-NL"/>
        </w:rPr>
        <w:t xml:space="preserve">financiële toekomst van de organisatie. </w:t>
      </w:r>
    </w:p>
    <w:p w:rsidRPr="00F46FF6" w:rsidR="000F3D87" w:rsidP="005D49EF" w:rsidRDefault="00545956" w14:paraId="7EC8923B" w14:textId="03C53DC9">
      <w:pPr>
        <w:spacing w:line="240" w:lineRule="auto"/>
        <w:rPr>
          <w:rFonts w:cstheme="minorHAnsi"/>
          <w:lang w:val="nl-NL"/>
        </w:rPr>
      </w:pPr>
      <w:r w:rsidRPr="00F46FF6">
        <w:rPr>
          <w:rFonts w:cstheme="minorHAnsi"/>
          <w:lang w:val="nl-NL"/>
        </w:rPr>
        <w:t>In samenwerking</w:t>
      </w:r>
      <w:r w:rsidRPr="00F46FF6" w:rsidR="000F3D87">
        <w:rPr>
          <w:rFonts w:cstheme="minorHAnsi"/>
          <w:lang w:val="nl-NL"/>
        </w:rPr>
        <w:t xml:space="preserve"> met de </w:t>
      </w:r>
      <w:r w:rsidRPr="00F46FF6" w:rsidR="00FA1154">
        <w:rPr>
          <w:rFonts w:cstheme="minorHAnsi"/>
          <w:lang w:val="nl-NL"/>
        </w:rPr>
        <w:t xml:space="preserve">minister-presidenten van Aruba </w:t>
      </w:r>
      <w:r w:rsidRPr="00F46FF6" w:rsidR="000F3D87">
        <w:rPr>
          <w:rFonts w:cstheme="minorHAnsi"/>
          <w:lang w:val="nl-NL"/>
        </w:rPr>
        <w:t>en Sint</w:t>
      </w:r>
      <w:r w:rsidRPr="00F46FF6" w:rsidR="009E60F4">
        <w:rPr>
          <w:rFonts w:cstheme="minorHAnsi"/>
          <w:lang w:val="nl-NL"/>
        </w:rPr>
        <w:t>-</w:t>
      </w:r>
      <w:r w:rsidRPr="00F46FF6" w:rsidR="000F3D87">
        <w:rPr>
          <w:rFonts w:cstheme="minorHAnsi"/>
          <w:lang w:val="nl-NL"/>
        </w:rPr>
        <w:t xml:space="preserve">Maarten </w:t>
      </w:r>
      <w:r w:rsidRPr="00F46FF6">
        <w:rPr>
          <w:rFonts w:cstheme="minorHAnsi"/>
          <w:lang w:val="nl-NL"/>
        </w:rPr>
        <w:t xml:space="preserve">verzorgde de minister van Defensie </w:t>
      </w:r>
      <w:r w:rsidRPr="00F46FF6" w:rsidR="000F3D87">
        <w:rPr>
          <w:rFonts w:cstheme="minorHAnsi"/>
          <w:lang w:val="nl-NL"/>
        </w:rPr>
        <w:t xml:space="preserve">het </w:t>
      </w:r>
      <w:r w:rsidRPr="00F46FF6" w:rsidR="000F3D87">
        <w:rPr>
          <w:rFonts w:cstheme="minorHAnsi"/>
          <w:i/>
          <w:lang w:val="nl-NL"/>
        </w:rPr>
        <w:t>high-level side</w:t>
      </w:r>
      <w:r w:rsidRPr="00F46FF6" w:rsidR="00533299">
        <w:rPr>
          <w:rFonts w:cstheme="minorHAnsi"/>
          <w:i/>
          <w:lang w:val="nl-NL"/>
        </w:rPr>
        <w:t xml:space="preserve"> </w:t>
      </w:r>
      <w:r w:rsidRPr="00F46FF6" w:rsidR="000F3D87">
        <w:rPr>
          <w:rFonts w:cstheme="minorHAnsi"/>
          <w:i/>
          <w:lang w:val="nl-NL"/>
        </w:rPr>
        <w:t>event</w:t>
      </w:r>
      <w:r w:rsidRPr="00F46FF6" w:rsidR="000F3D87">
        <w:rPr>
          <w:rFonts w:cstheme="minorHAnsi"/>
          <w:lang w:val="nl-NL"/>
        </w:rPr>
        <w:t xml:space="preserve"> </w:t>
      </w:r>
      <w:r w:rsidRPr="00F46FF6" w:rsidR="000F3D87">
        <w:rPr>
          <w:rFonts w:cstheme="minorHAnsi"/>
          <w:i/>
          <w:lang w:val="nl-NL"/>
        </w:rPr>
        <w:t>‘Strengthening International Cooperation on Maritime Security in the Caribbean region’</w:t>
      </w:r>
      <w:r w:rsidRPr="00F46FF6" w:rsidR="000F3D87">
        <w:rPr>
          <w:rFonts w:cstheme="minorHAnsi"/>
          <w:lang w:val="nl-NL"/>
        </w:rPr>
        <w:t xml:space="preserve">. </w:t>
      </w:r>
      <w:r w:rsidRPr="00F46FF6">
        <w:rPr>
          <w:rFonts w:cstheme="minorHAnsi"/>
          <w:lang w:val="nl-NL"/>
        </w:rPr>
        <w:t xml:space="preserve">De </w:t>
      </w:r>
      <w:r w:rsidRPr="00F46FF6" w:rsidR="000F3D87">
        <w:rPr>
          <w:rFonts w:cstheme="minorHAnsi"/>
          <w:lang w:val="nl-NL"/>
        </w:rPr>
        <w:t xml:space="preserve">minister </w:t>
      </w:r>
      <w:r w:rsidRPr="00F46FF6">
        <w:rPr>
          <w:rFonts w:cstheme="minorHAnsi"/>
          <w:lang w:val="nl-NL"/>
        </w:rPr>
        <w:t xml:space="preserve">wees </w:t>
      </w:r>
      <w:r w:rsidRPr="00F46FF6" w:rsidR="000F3D87">
        <w:rPr>
          <w:rFonts w:cstheme="minorHAnsi"/>
          <w:lang w:val="nl-NL"/>
        </w:rPr>
        <w:t xml:space="preserve">erop dat </w:t>
      </w:r>
      <w:r w:rsidR="00DA345F">
        <w:rPr>
          <w:rFonts w:cstheme="minorHAnsi"/>
          <w:lang w:val="nl-NL"/>
        </w:rPr>
        <w:t>de effecten van</w:t>
      </w:r>
      <w:r w:rsidRPr="00F46FF6" w:rsidR="000F3D87">
        <w:rPr>
          <w:rFonts w:cstheme="minorHAnsi"/>
          <w:lang w:val="nl-NL"/>
        </w:rPr>
        <w:t xml:space="preserve"> transnationale misdaad (o.a. drugs- en wapensmokkel) in toenemende mate een bedreiging </w:t>
      </w:r>
      <w:r w:rsidRPr="00F46FF6" w:rsidR="009E60F4">
        <w:rPr>
          <w:rFonts w:cstheme="minorHAnsi"/>
          <w:lang w:val="nl-NL"/>
        </w:rPr>
        <w:t>vormen</w:t>
      </w:r>
      <w:r w:rsidRPr="00F46FF6" w:rsidR="000F3D87">
        <w:rPr>
          <w:rFonts w:cstheme="minorHAnsi"/>
          <w:lang w:val="nl-NL"/>
        </w:rPr>
        <w:t xml:space="preserve"> voor de veiligheid in het Caribisch gebied. </w:t>
      </w:r>
      <w:r w:rsidRPr="00F46FF6">
        <w:rPr>
          <w:rFonts w:cstheme="minorHAnsi"/>
          <w:lang w:val="nl-NL"/>
        </w:rPr>
        <w:t xml:space="preserve">De </w:t>
      </w:r>
      <w:r w:rsidR="0064573F">
        <w:rPr>
          <w:rFonts w:cstheme="minorHAnsi"/>
          <w:lang w:val="nl-NL"/>
        </w:rPr>
        <w:t>deelnemers</w:t>
      </w:r>
      <w:r w:rsidRPr="00F46FF6" w:rsidR="000F3D87">
        <w:rPr>
          <w:rFonts w:cstheme="minorHAnsi"/>
          <w:lang w:val="nl-NL"/>
        </w:rPr>
        <w:t xml:space="preserve"> waren eensgezind </w:t>
      </w:r>
      <w:r w:rsidR="0064573F">
        <w:rPr>
          <w:rFonts w:cstheme="minorHAnsi"/>
          <w:lang w:val="nl-NL"/>
        </w:rPr>
        <w:t>over</w:t>
      </w:r>
      <w:r w:rsidRPr="00F46FF6" w:rsidR="000F3D87">
        <w:rPr>
          <w:rFonts w:cstheme="minorHAnsi"/>
          <w:lang w:val="nl-NL"/>
        </w:rPr>
        <w:t xml:space="preserve"> het belang en de urgentie om binnen het veiligheidsdomein beter samen te werken. </w:t>
      </w:r>
      <w:r w:rsidR="0064573F">
        <w:rPr>
          <w:rFonts w:cstheme="minorHAnsi"/>
          <w:lang w:val="nl-NL"/>
        </w:rPr>
        <w:t>H</w:t>
      </w:r>
      <w:r w:rsidRPr="00F46FF6" w:rsidR="00163367">
        <w:rPr>
          <w:rFonts w:cstheme="minorHAnsi"/>
          <w:lang w:val="nl-NL"/>
        </w:rPr>
        <w:t>et Koninkrijk</w:t>
      </w:r>
      <w:r w:rsidRPr="00F46FF6" w:rsidR="000F3D87">
        <w:rPr>
          <w:rFonts w:cstheme="minorHAnsi"/>
          <w:lang w:val="nl-NL"/>
        </w:rPr>
        <w:t xml:space="preserve"> </w:t>
      </w:r>
      <w:r w:rsidR="0064573F">
        <w:rPr>
          <w:rFonts w:cstheme="minorHAnsi"/>
          <w:lang w:val="nl-NL"/>
        </w:rPr>
        <w:t xml:space="preserve">deed </w:t>
      </w:r>
      <w:r w:rsidRPr="00F46FF6" w:rsidR="000F3D87">
        <w:rPr>
          <w:rFonts w:cstheme="minorHAnsi"/>
          <w:lang w:val="nl-NL"/>
        </w:rPr>
        <w:t xml:space="preserve">een oproep aan de aanwezige landen om zich </w:t>
      </w:r>
      <w:r w:rsidR="00DA345F">
        <w:rPr>
          <w:rFonts w:cstheme="minorHAnsi"/>
          <w:lang w:val="nl-NL"/>
        </w:rPr>
        <w:t>aan te sluiten</w:t>
      </w:r>
      <w:r w:rsidRPr="00F46FF6" w:rsidR="000F3D87">
        <w:rPr>
          <w:rFonts w:cstheme="minorHAnsi"/>
          <w:lang w:val="nl-NL"/>
        </w:rPr>
        <w:t xml:space="preserve"> bij het Verdrag van San José (geïnitieerd in 2003 door </w:t>
      </w:r>
      <w:r w:rsidRPr="00F46FF6" w:rsidR="00533299">
        <w:rPr>
          <w:rFonts w:cstheme="minorHAnsi"/>
          <w:lang w:val="nl-NL"/>
        </w:rPr>
        <w:t>het Koninkrijk der Nederlanden</w:t>
      </w:r>
      <w:r w:rsidRPr="00F46FF6" w:rsidR="000F3D87">
        <w:rPr>
          <w:rFonts w:cstheme="minorHAnsi"/>
          <w:lang w:val="nl-NL"/>
        </w:rPr>
        <w:t xml:space="preserve"> en Costa Rica)</w:t>
      </w:r>
      <w:r w:rsidR="00DA345F">
        <w:rPr>
          <w:rFonts w:cstheme="minorHAnsi"/>
          <w:lang w:val="nl-NL"/>
        </w:rPr>
        <w:t xml:space="preserve"> en aan enkele landen die</w:t>
      </w:r>
      <w:r w:rsidRPr="00F46FF6" w:rsidR="000F3D87">
        <w:rPr>
          <w:rFonts w:cstheme="minorHAnsi"/>
          <w:lang w:val="nl-NL"/>
        </w:rPr>
        <w:t xml:space="preserve"> het Verdrag</w:t>
      </w:r>
      <w:r w:rsidR="00DA345F">
        <w:rPr>
          <w:rFonts w:cstheme="minorHAnsi"/>
          <w:lang w:val="nl-NL"/>
        </w:rPr>
        <w:t xml:space="preserve"> reeds ondertekenden</w:t>
      </w:r>
      <w:r w:rsidRPr="00F46FF6" w:rsidR="000F3D87">
        <w:rPr>
          <w:rFonts w:cstheme="minorHAnsi"/>
          <w:lang w:val="nl-NL"/>
        </w:rPr>
        <w:t xml:space="preserve"> zo spoedig mogelijk over te gaan tot </w:t>
      </w:r>
      <w:r w:rsidR="00970FD8">
        <w:rPr>
          <w:rFonts w:cstheme="minorHAnsi"/>
          <w:lang w:val="nl-NL"/>
        </w:rPr>
        <w:t xml:space="preserve">de </w:t>
      </w:r>
      <w:r w:rsidRPr="00F46FF6" w:rsidR="000F3D87">
        <w:rPr>
          <w:rFonts w:cstheme="minorHAnsi"/>
          <w:lang w:val="nl-NL"/>
        </w:rPr>
        <w:t xml:space="preserve">ratificatie ervan. </w:t>
      </w:r>
    </w:p>
    <w:p w:rsidR="00644B3E" w:rsidP="005D49EF" w:rsidRDefault="00644B3E" w14:paraId="4B32E8CD" w14:textId="17E309A7">
      <w:pPr>
        <w:spacing w:after="0" w:line="240" w:lineRule="auto"/>
        <w:contextualSpacing/>
        <w:rPr>
          <w:rFonts w:cstheme="minorHAnsi"/>
          <w:lang w:val="nl-NL"/>
        </w:rPr>
      </w:pPr>
      <w:r w:rsidRPr="00F46FF6">
        <w:rPr>
          <w:rFonts w:cstheme="minorHAnsi"/>
          <w:lang w:val="nl-NL"/>
        </w:rPr>
        <w:t xml:space="preserve">Tijdens de ministeriële week </w:t>
      </w:r>
      <w:r w:rsidRPr="00F46FF6" w:rsidR="00B95BFD">
        <w:rPr>
          <w:rFonts w:cstheme="minorHAnsi"/>
          <w:lang w:val="nl-NL"/>
        </w:rPr>
        <w:t>waren er verschillende bijeenkomsten over</w:t>
      </w:r>
      <w:r w:rsidRPr="00F46FF6">
        <w:rPr>
          <w:rFonts w:cstheme="minorHAnsi"/>
          <w:lang w:val="nl-NL"/>
        </w:rPr>
        <w:t xml:space="preserve"> SDG 16 </w:t>
      </w:r>
      <w:r w:rsidR="000F7C50">
        <w:rPr>
          <w:rFonts w:cstheme="minorHAnsi"/>
          <w:lang w:val="nl-NL"/>
        </w:rPr>
        <w:t>(vrede, j</w:t>
      </w:r>
      <w:r w:rsidRPr="00F46FF6">
        <w:rPr>
          <w:rFonts w:cstheme="minorHAnsi"/>
          <w:lang w:val="nl-NL"/>
        </w:rPr>
        <w:t>usti</w:t>
      </w:r>
      <w:r w:rsidRPr="00F46FF6" w:rsidR="00B20964">
        <w:rPr>
          <w:rFonts w:cstheme="minorHAnsi"/>
          <w:lang w:val="nl-NL"/>
        </w:rPr>
        <w:t>tie en sterke publieke diensten)</w:t>
      </w:r>
      <w:r w:rsidRPr="00F46FF6">
        <w:rPr>
          <w:rFonts w:cstheme="minorHAnsi"/>
          <w:lang w:val="nl-NL"/>
        </w:rPr>
        <w:t>.</w:t>
      </w:r>
      <w:r w:rsidRPr="00F46FF6" w:rsidR="00B20964">
        <w:rPr>
          <w:rFonts w:cstheme="minorHAnsi"/>
          <w:lang w:val="nl-NL"/>
        </w:rPr>
        <w:t xml:space="preserve"> Nederland trad op als </w:t>
      </w:r>
      <w:r w:rsidRPr="00F46FF6" w:rsidDel="006C4CAD">
        <w:rPr>
          <w:rFonts w:cstheme="minorHAnsi"/>
          <w:lang w:val="nl-NL"/>
        </w:rPr>
        <w:t xml:space="preserve">co-voorzitter van de </w:t>
      </w:r>
      <w:r w:rsidRPr="00F46FF6" w:rsidDel="006C4CAD">
        <w:rPr>
          <w:rFonts w:cstheme="minorHAnsi"/>
          <w:i/>
          <w:lang w:val="nl-NL"/>
        </w:rPr>
        <w:t>Task force on Justice</w:t>
      </w:r>
      <w:r w:rsidRPr="00F46FF6" w:rsidDel="006C4CAD">
        <w:rPr>
          <w:rFonts w:cstheme="minorHAnsi"/>
          <w:lang w:val="nl-NL"/>
        </w:rPr>
        <w:t xml:space="preserve"> in een panel over </w:t>
      </w:r>
      <w:r w:rsidRPr="00F46FF6" w:rsidDel="006C4CAD">
        <w:rPr>
          <w:rFonts w:cstheme="minorHAnsi"/>
          <w:i/>
          <w:lang w:val="nl-NL"/>
        </w:rPr>
        <w:t>Justice 2030: Time for Action</w:t>
      </w:r>
      <w:r w:rsidRPr="00F46FF6" w:rsidDel="006C4CAD">
        <w:rPr>
          <w:rFonts w:cstheme="minorHAnsi"/>
          <w:lang w:val="nl-NL"/>
        </w:rPr>
        <w:t xml:space="preserve">, georganiseerd door de </w:t>
      </w:r>
      <w:r w:rsidRPr="00DA345F" w:rsidDel="006C4CAD">
        <w:rPr>
          <w:rFonts w:cstheme="minorHAnsi"/>
          <w:i/>
          <w:lang w:val="nl-NL"/>
        </w:rPr>
        <w:t>Open Society Foundation</w:t>
      </w:r>
      <w:r w:rsidRPr="00F46FF6" w:rsidDel="006C4CAD">
        <w:rPr>
          <w:rFonts w:cstheme="minorHAnsi"/>
          <w:lang w:val="nl-NL"/>
        </w:rPr>
        <w:t xml:space="preserve"> (OSF), </w:t>
      </w:r>
      <w:r w:rsidRPr="00F46FF6" w:rsidDel="006C4CAD">
        <w:rPr>
          <w:rFonts w:cstheme="minorHAnsi"/>
          <w:i/>
          <w:lang w:val="nl-NL"/>
        </w:rPr>
        <w:t>The Elders</w:t>
      </w:r>
      <w:r w:rsidRPr="00F46FF6" w:rsidDel="006C4CAD">
        <w:rPr>
          <w:rFonts w:cstheme="minorHAnsi"/>
          <w:lang w:val="nl-NL"/>
        </w:rPr>
        <w:t xml:space="preserve"> (een groep van wereldleiders die zich inzetten voor vrede en mensenrechten) en de </w:t>
      </w:r>
      <w:r w:rsidRPr="00F46FF6" w:rsidDel="006C4CAD">
        <w:rPr>
          <w:rFonts w:cstheme="minorHAnsi"/>
          <w:i/>
          <w:lang w:val="nl-NL"/>
        </w:rPr>
        <w:t>Task Force on Justice</w:t>
      </w:r>
      <w:r w:rsidRPr="00F46FF6" w:rsidDel="006C4CAD">
        <w:rPr>
          <w:rFonts w:cstheme="minorHAnsi"/>
          <w:lang w:val="nl-NL"/>
        </w:rPr>
        <w:t xml:space="preserve">. </w:t>
      </w:r>
      <w:r w:rsidRPr="00F46FF6" w:rsidR="00B95BFD">
        <w:rPr>
          <w:rFonts w:cstheme="minorHAnsi"/>
          <w:lang w:val="nl-NL"/>
        </w:rPr>
        <w:t xml:space="preserve">Bij het </w:t>
      </w:r>
      <w:r w:rsidRPr="00F46FF6" w:rsidR="00B95BFD">
        <w:rPr>
          <w:rFonts w:cstheme="minorHAnsi"/>
          <w:i/>
          <w:lang w:val="nl-NL"/>
        </w:rPr>
        <w:t>side event</w:t>
      </w:r>
      <w:r w:rsidRPr="00F46FF6" w:rsidR="00B95BFD">
        <w:rPr>
          <w:rFonts w:cstheme="minorHAnsi"/>
          <w:lang w:val="nl-NL"/>
        </w:rPr>
        <w:t xml:space="preserve"> ‘</w:t>
      </w:r>
      <w:r w:rsidRPr="00521DC9" w:rsidR="00B95BFD">
        <w:rPr>
          <w:rFonts w:cstheme="minorHAnsi"/>
          <w:i/>
          <w:lang w:val="nl-NL"/>
        </w:rPr>
        <w:t>Stand Up for SDG16+</w:t>
      </w:r>
      <w:r w:rsidRPr="00F46FF6" w:rsidR="00B95BFD">
        <w:rPr>
          <w:rFonts w:cstheme="minorHAnsi"/>
          <w:lang w:val="nl-NL"/>
        </w:rPr>
        <w:t xml:space="preserve">’ keken de meest betrokken partners vooruit </w:t>
      </w:r>
      <w:r w:rsidR="00672785">
        <w:rPr>
          <w:rFonts w:cstheme="minorHAnsi"/>
          <w:lang w:val="nl-NL"/>
        </w:rPr>
        <w:t>naar</w:t>
      </w:r>
      <w:r w:rsidRPr="00F46FF6" w:rsidR="00B95BFD">
        <w:rPr>
          <w:rFonts w:cstheme="minorHAnsi"/>
          <w:lang w:val="nl-NL"/>
        </w:rPr>
        <w:t xml:space="preserve"> de SDG 16+ agenda en toekomstige activiteiten en initiatieven op het gebied van </w:t>
      </w:r>
      <w:r w:rsidRPr="00F46FF6" w:rsidR="00B95BFD">
        <w:rPr>
          <w:rFonts w:cstheme="minorHAnsi"/>
          <w:i/>
          <w:lang w:val="nl-NL"/>
        </w:rPr>
        <w:t xml:space="preserve">Justice for All. </w:t>
      </w:r>
      <w:r w:rsidRPr="00F46FF6" w:rsidR="002B738E">
        <w:rPr>
          <w:rFonts w:cstheme="minorHAnsi"/>
          <w:lang w:val="nl-NL"/>
        </w:rPr>
        <w:t xml:space="preserve">Om </w:t>
      </w:r>
      <w:r w:rsidR="00672785">
        <w:rPr>
          <w:rFonts w:cstheme="minorHAnsi"/>
          <w:lang w:val="nl-NL"/>
        </w:rPr>
        <w:t>te bereiken dat</w:t>
      </w:r>
      <w:r w:rsidRPr="00F46FF6">
        <w:rPr>
          <w:rFonts w:cstheme="minorHAnsi"/>
          <w:lang w:val="nl-NL"/>
        </w:rPr>
        <w:t xml:space="preserve"> mensen hun rechten kennen, rechtshulp krijgen</w:t>
      </w:r>
      <w:r w:rsidRPr="00F46FF6" w:rsidR="002B738E">
        <w:rPr>
          <w:rFonts w:cstheme="minorHAnsi"/>
          <w:lang w:val="nl-NL"/>
        </w:rPr>
        <w:t xml:space="preserve"> en</w:t>
      </w:r>
      <w:r w:rsidRPr="00F46FF6">
        <w:rPr>
          <w:rFonts w:cstheme="minorHAnsi"/>
          <w:lang w:val="nl-NL"/>
        </w:rPr>
        <w:t xml:space="preserve"> kunnen </w:t>
      </w:r>
      <w:r w:rsidRPr="00F46FF6" w:rsidR="002B738E">
        <w:rPr>
          <w:rFonts w:cstheme="minorHAnsi"/>
          <w:lang w:val="nl-NL"/>
        </w:rPr>
        <w:t xml:space="preserve">participeren in de samenleving, </w:t>
      </w:r>
      <w:r w:rsidRPr="00F46FF6" w:rsidR="00344975">
        <w:rPr>
          <w:rFonts w:cstheme="minorHAnsi"/>
          <w:lang w:val="nl-NL"/>
        </w:rPr>
        <w:t>zullen</w:t>
      </w:r>
      <w:r w:rsidRPr="00F46FF6" w:rsidR="002B738E">
        <w:rPr>
          <w:rFonts w:cstheme="minorHAnsi"/>
          <w:lang w:val="nl-NL"/>
        </w:rPr>
        <w:t xml:space="preserve"> overheden en </w:t>
      </w:r>
      <w:r w:rsidRPr="00F46FF6" w:rsidR="002B738E">
        <w:rPr>
          <w:rFonts w:cstheme="minorHAnsi"/>
          <w:lang w:val="nl-NL"/>
        </w:rPr>
        <w:lastRenderedPageBreak/>
        <w:t>instanties t</w:t>
      </w:r>
      <w:r w:rsidRPr="00F46FF6">
        <w:rPr>
          <w:rFonts w:cstheme="minorHAnsi"/>
          <w:lang w:val="nl-NL"/>
        </w:rPr>
        <w:t xml:space="preserve">ransparant en rechtvaardig </w:t>
      </w:r>
      <w:r w:rsidRPr="00F46FF6" w:rsidR="00344975">
        <w:rPr>
          <w:rFonts w:cstheme="minorHAnsi"/>
          <w:lang w:val="nl-NL"/>
        </w:rPr>
        <w:t xml:space="preserve">moeten </w:t>
      </w:r>
      <w:r w:rsidRPr="00F46FF6">
        <w:rPr>
          <w:rFonts w:cstheme="minorHAnsi"/>
          <w:lang w:val="nl-NL"/>
        </w:rPr>
        <w:t xml:space="preserve">opereren en de rechten van mensen </w:t>
      </w:r>
      <w:r w:rsidR="00672785">
        <w:rPr>
          <w:rFonts w:cstheme="minorHAnsi"/>
          <w:lang w:val="nl-NL"/>
        </w:rPr>
        <w:t xml:space="preserve">moeten </w:t>
      </w:r>
      <w:r w:rsidRPr="00F46FF6">
        <w:rPr>
          <w:rFonts w:cstheme="minorHAnsi"/>
          <w:lang w:val="nl-NL"/>
        </w:rPr>
        <w:t xml:space="preserve">beschermen. </w:t>
      </w:r>
      <w:r w:rsidRPr="00F46FF6" w:rsidR="002B738E">
        <w:rPr>
          <w:rFonts w:cstheme="minorHAnsi"/>
          <w:lang w:val="nl-NL"/>
        </w:rPr>
        <w:t>Wanneer overhe</w:t>
      </w:r>
      <w:r w:rsidRPr="00F46FF6">
        <w:rPr>
          <w:rFonts w:cstheme="minorHAnsi"/>
          <w:lang w:val="nl-NL"/>
        </w:rPr>
        <w:t>d</w:t>
      </w:r>
      <w:r w:rsidRPr="00F46FF6" w:rsidR="002B738E">
        <w:rPr>
          <w:rFonts w:cstheme="minorHAnsi"/>
          <w:lang w:val="nl-NL"/>
        </w:rPr>
        <w:t>en maar beperkt aanwezig (kunnen) zijn</w:t>
      </w:r>
      <w:r w:rsidRPr="00F46FF6">
        <w:rPr>
          <w:rFonts w:cstheme="minorHAnsi"/>
          <w:lang w:val="nl-NL"/>
        </w:rPr>
        <w:t xml:space="preserve">, </w:t>
      </w:r>
      <w:r w:rsidRPr="00F46FF6" w:rsidR="002B738E">
        <w:rPr>
          <w:rFonts w:cstheme="minorHAnsi"/>
          <w:lang w:val="nl-NL"/>
        </w:rPr>
        <w:t xml:space="preserve">kunnen </w:t>
      </w:r>
      <w:r w:rsidRPr="00F46FF6">
        <w:rPr>
          <w:rFonts w:cstheme="minorHAnsi"/>
          <w:lang w:val="nl-NL"/>
        </w:rPr>
        <w:t xml:space="preserve">initiatieven </w:t>
      </w:r>
      <w:r w:rsidR="00813588">
        <w:rPr>
          <w:rFonts w:cstheme="minorHAnsi"/>
          <w:lang w:val="nl-NL"/>
        </w:rPr>
        <w:t>die op lokaal niveau door burgers worden ontwikkeld (</w:t>
      </w:r>
      <w:r w:rsidRPr="00813588" w:rsidR="00813588">
        <w:rPr>
          <w:rFonts w:cstheme="minorHAnsi"/>
          <w:i/>
          <w:lang w:val="nl-NL"/>
        </w:rPr>
        <w:t>grassroots</w:t>
      </w:r>
      <w:r w:rsidR="00813588">
        <w:rPr>
          <w:rFonts w:cstheme="minorHAnsi"/>
          <w:lang w:val="nl-NL"/>
        </w:rPr>
        <w:t>)</w:t>
      </w:r>
      <w:r w:rsidRPr="00813588" w:rsidR="00813588">
        <w:rPr>
          <w:rFonts w:cstheme="minorHAnsi"/>
          <w:lang w:val="nl-NL"/>
        </w:rPr>
        <w:t xml:space="preserve"> </w:t>
      </w:r>
      <w:r w:rsidRPr="00F46FF6" w:rsidR="002B738E">
        <w:rPr>
          <w:rFonts w:cstheme="minorHAnsi"/>
          <w:lang w:val="nl-NL"/>
        </w:rPr>
        <w:t xml:space="preserve">uitkomst bieden. Nederland benadrukte </w:t>
      </w:r>
      <w:r w:rsidRPr="00F46FF6" w:rsidR="00B95BFD">
        <w:rPr>
          <w:rFonts w:cstheme="minorHAnsi"/>
          <w:lang w:val="nl-NL"/>
        </w:rPr>
        <w:t xml:space="preserve">bij deze bijeenkomsten </w:t>
      </w:r>
      <w:r w:rsidRPr="00F46FF6" w:rsidR="002B738E">
        <w:rPr>
          <w:rFonts w:cstheme="minorHAnsi"/>
          <w:lang w:val="nl-NL"/>
        </w:rPr>
        <w:t xml:space="preserve">een </w:t>
      </w:r>
      <w:r w:rsidRPr="00F46FF6">
        <w:rPr>
          <w:rFonts w:cstheme="minorHAnsi"/>
          <w:lang w:val="nl-NL"/>
        </w:rPr>
        <w:t>beter gebruik van data om op juridisc</w:t>
      </w:r>
      <w:r w:rsidRPr="00F46FF6" w:rsidR="002B738E">
        <w:rPr>
          <w:rFonts w:cstheme="minorHAnsi"/>
          <w:lang w:val="nl-NL"/>
        </w:rPr>
        <w:t>he behoeftes in te spelen en</w:t>
      </w:r>
      <w:r w:rsidRPr="00F46FF6" w:rsidR="00B95BFD">
        <w:rPr>
          <w:rFonts w:cstheme="minorHAnsi"/>
          <w:lang w:val="nl-NL"/>
        </w:rPr>
        <w:t xml:space="preserve"> benoemde</w:t>
      </w:r>
      <w:r w:rsidRPr="00F46FF6" w:rsidR="002B738E">
        <w:rPr>
          <w:rFonts w:cstheme="minorHAnsi"/>
          <w:lang w:val="nl-NL"/>
        </w:rPr>
        <w:t xml:space="preserve"> de groeiende rol van </w:t>
      </w:r>
      <w:r w:rsidRPr="00F46FF6">
        <w:rPr>
          <w:rFonts w:cstheme="minorHAnsi"/>
          <w:lang w:val="nl-NL"/>
        </w:rPr>
        <w:t xml:space="preserve">innovatie. </w:t>
      </w:r>
      <w:r w:rsidR="00B7155A">
        <w:rPr>
          <w:rFonts w:cstheme="minorHAnsi"/>
          <w:lang w:val="nl-NL"/>
        </w:rPr>
        <w:t>Nederland</w:t>
      </w:r>
      <w:r w:rsidRPr="00F46FF6" w:rsidR="000C5F93">
        <w:rPr>
          <w:rFonts w:cstheme="minorHAnsi"/>
          <w:lang w:val="nl-NL"/>
        </w:rPr>
        <w:t xml:space="preserve"> </w:t>
      </w:r>
      <w:r w:rsidRPr="00F46FF6" w:rsidR="00B95BFD">
        <w:rPr>
          <w:rFonts w:cstheme="minorHAnsi"/>
          <w:lang w:val="nl-NL"/>
        </w:rPr>
        <w:t xml:space="preserve">geeft </w:t>
      </w:r>
      <w:r w:rsidRPr="00F46FF6">
        <w:rPr>
          <w:rFonts w:cstheme="minorHAnsi"/>
          <w:lang w:val="nl-NL"/>
        </w:rPr>
        <w:t>steun aan</w:t>
      </w:r>
      <w:r w:rsidRPr="00F46FF6" w:rsidR="00B95BFD">
        <w:rPr>
          <w:rFonts w:cstheme="minorHAnsi"/>
          <w:lang w:val="nl-NL"/>
        </w:rPr>
        <w:t xml:space="preserve"> zogenaamde</w:t>
      </w:r>
      <w:r w:rsidRPr="00F46FF6">
        <w:rPr>
          <w:rFonts w:cstheme="minorHAnsi"/>
          <w:lang w:val="nl-NL"/>
        </w:rPr>
        <w:t xml:space="preserve"> ‘</w:t>
      </w:r>
      <w:r w:rsidRPr="00F46FF6">
        <w:rPr>
          <w:rFonts w:cstheme="minorHAnsi"/>
          <w:i/>
          <w:lang w:val="nl-NL"/>
        </w:rPr>
        <w:t>justice needs surveys’</w:t>
      </w:r>
      <w:r w:rsidRPr="00F46FF6">
        <w:rPr>
          <w:rFonts w:cstheme="minorHAnsi"/>
          <w:lang w:val="nl-NL"/>
        </w:rPr>
        <w:t xml:space="preserve"> in diverse landen en aan voorlichtingsprogramma’s en centra voor </w:t>
      </w:r>
      <w:r w:rsidRPr="00F46FF6" w:rsidR="00B95BFD">
        <w:rPr>
          <w:rFonts w:cstheme="minorHAnsi"/>
          <w:lang w:val="nl-NL"/>
        </w:rPr>
        <w:t xml:space="preserve">rechtshulp in Mali. </w:t>
      </w:r>
    </w:p>
    <w:p w:rsidR="00A24A87" w:rsidP="005D49EF" w:rsidRDefault="00A24A87" w14:paraId="3A23405C" w14:textId="6A81D2E3">
      <w:pPr>
        <w:spacing w:after="0" w:line="240" w:lineRule="auto"/>
        <w:contextualSpacing/>
        <w:rPr>
          <w:rFonts w:cstheme="minorHAnsi"/>
          <w:lang w:val="nl-NL"/>
        </w:rPr>
      </w:pPr>
    </w:p>
    <w:p w:rsidRPr="00F46FF6" w:rsidR="00A24A87" w:rsidP="005D49EF" w:rsidRDefault="00A24A87" w14:paraId="06BEDDC0" w14:textId="77777777">
      <w:pPr>
        <w:spacing w:line="240" w:lineRule="auto"/>
        <w:rPr>
          <w:rFonts w:cstheme="minorHAnsi"/>
          <w:i/>
          <w:u w:val="single"/>
          <w:lang w:val="nl-NL"/>
        </w:rPr>
      </w:pPr>
      <w:r w:rsidRPr="00F46FF6">
        <w:rPr>
          <w:rFonts w:cstheme="minorHAnsi"/>
          <w:i/>
          <w:u w:val="single"/>
          <w:lang w:val="nl-NL"/>
        </w:rPr>
        <w:t xml:space="preserve">Modernisering vredesmissies </w:t>
      </w:r>
    </w:p>
    <w:p w:rsidRPr="00F46FF6" w:rsidR="00A24A87" w:rsidP="005D49EF" w:rsidRDefault="00A24A87" w14:paraId="634DCCF1" w14:textId="2F373FA6">
      <w:pPr>
        <w:spacing w:line="240" w:lineRule="auto"/>
        <w:rPr>
          <w:rFonts w:cstheme="minorHAnsi"/>
          <w:lang w:val="nl-NL"/>
        </w:rPr>
      </w:pPr>
      <w:r w:rsidRPr="00F46FF6">
        <w:rPr>
          <w:rFonts w:cstheme="minorHAnsi"/>
          <w:lang w:val="nl-NL"/>
        </w:rPr>
        <w:t xml:space="preserve">Bij de bijeenkomst over hervorming van VN-vredesoperaties onder leiding van </w:t>
      </w:r>
      <w:r w:rsidR="00EC2163">
        <w:rPr>
          <w:rFonts w:cstheme="minorHAnsi"/>
          <w:lang w:val="nl-NL"/>
        </w:rPr>
        <w:t>SGVN</w:t>
      </w:r>
      <w:r w:rsidRPr="00F46FF6">
        <w:rPr>
          <w:rFonts w:cstheme="minorHAnsi"/>
          <w:lang w:val="nl-NL"/>
        </w:rPr>
        <w:t xml:space="preserve"> Guterres benadrukte minister-president Rutte namens het Koninkrijk het belang </w:t>
      </w:r>
      <w:r w:rsidR="0064573F">
        <w:rPr>
          <w:rFonts w:cstheme="minorHAnsi"/>
          <w:lang w:val="nl-NL"/>
        </w:rPr>
        <w:t xml:space="preserve">van het </w:t>
      </w:r>
      <w:r w:rsidRPr="00653F20" w:rsidR="0064573F">
        <w:rPr>
          <w:rFonts w:cstheme="minorHAnsi"/>
          <w:i/>
          <w:lang w:val="nl-NL"/>
        </w:rPr>
        <w:t>Action for Peacekeeping</w:t>
      </w:r>
      <w:r w:rsidR="0064573F">
        <w:rPr>
          <w:rFonts w:cstheme="minorHAnsi"/>
          <w:lang w:val="nl-NL"/>
        </w:rPr>
        <w:t xml:space="preserve"> initiatief (A4P), dat tijdens </w:t>
      </w:r>
      <w:r w:rsidR="00653F20">
        <w:rPr>
          <w:rFonts w:cstheme="minorHAnsi"/>
          <w:lang w:val="nl-NL"/>
        </w:rPr>
        <w:t xml:space="preserve">het </w:t>
      </w:r>
      <w:r w:rsidR="0064573F">
        <w:rPr>
          <w:rFonts w:cstheme="minorHAnsi"/>
          <w:lang w:val="nl-NL"/>
        </w:rPr>
        <w:t>voorzitterschap van het Koninkrijk</w:t>
      </w:r>
      <w:r w:rsidR="00653F20">
        <w:rPr>
          <w:rFonts w:cstheme="minorHAnsi"/>
          <w:lang w:val="nl-NL"/>
        </w:rPr>
        <w:t xml:space="preserve"> van de VNVR in maart van dit jaar werd gelanceerd</w:t>
      </w:r>
      <w:r w:rsidR="0064573F">
        <w:rPr>
          <w:rFonts w:cstheme="minorHAnsi"/>
          <w:lang w:val="nl-NL"/>
        </w:rPr>
        <w:t xml:space="preserve"> </w:t>
      </w:r>
      <w:r w:rsidRPr="00F46FF6">
        <w:rPr>
          <w:rFonts w:cstheme="minorHAnsi"/>
          <w:lang w:val="nl-NL"/>
        </w:rPr>
        <w:t xml:space="preserve">. Mede dankzij de faciliterende </w:t>
      </w:r>
      <w:r w:rsidR="00672785">
        <w:rPr>
          <w:rFonts w:cstheme="minorHAnsi"/>
          <w:lang w:val="nl-NL"/>
        </w:rPr>
        <w:t xml:space="preserve">rol </w:t>
      </w:r>
      <w:r w:rsidRPr="00F46FF6">
        <w:rPr>
          <w:rFonts w:cstheme="minorHAnsi"/>
          <w:lang w:val="nl-NL"/>
        </w:rPr>
        <w:t xml:space="preserve">en </w:t>
      </w:r>
      <w:r w:rsidR="00672785">
        <w:rPr>
          <w:rFonts w:cstheme="minorHAnsi"/>
          <w:lang w:val="nl-NL"/>
        </w:rPr>
        <w:t>het lobbywerk</w:t>
      </w:r>
      <w:r w:rsidRPr="00F46FF6">
        <w:rPr>
          <w:rFonts w:cstheme="minorHAnsi"/>
          <w:lang w:val="nl-NL"/>
        </w:rPr>
        <w:t xml:space="preserve"> van het Koninkrijk achter de schermen werd </w:t>
      </w:r>
      <w:r w:rsidR="00653F20">
        <w:rPr>
          <w:rFonts w:cstheme="minorHAnsi"/>
          <w:lang w:val="nl-NL"/>
        </w:rPr>
        <w:t xml:space="preserve">tijdens de ministeriële week een </w:t>
      </w:r>
      <w:r w:rsidRPr="00F46FF6">
        <w:rPr>
          <w:rFonts w:cstheme="minorHAnsi"/>
          <w:lang w:val="nl-NL"/>
        </w:rPr>
        <w:t xml:space="preserve">politieke </w:t>
      </w:r>
      <w:r w:rsidR="00653F20">
        <w:rPr>
          <w:rFonts w:cstheme="minorHAnsi"/>
          <w:lang w:val="nl-NL"/>
        </w:rPr>
        <w:t>steun</w:t>
      </w:r>
      <w:r w:rsidRPr="00F46FF6">
        <w:rPr>
          <w:rFonts w:cstheme="minorHAnsi"/>
          <w:lang w:val="nl-NL"/>
        </w:rPr>
        <w:t>verklaring</w:t>
      </w:r>
      <w:r w:rsidR="00653F20">
        <w:rPr>
          <w:rFonts w:cstheme="minorHAnsi"/>
          <w:lang w:val="nl-NL"/>
        </w:rPr>
        <w:t xml:space="preserve"> voor verbetering van vredesoperaties</w:t>
      </w:r>
      <w:r w:rsidRPr="00F46FF6">
        <w:rPr>
          <w:rFonts w:cstheme="minorHAnsi"/>
          <w:lang w:val="nl-NL"/>
        </w:rPr>
        <w:t xml:space="preserve"> </w:t>
      </w:r>
      <w:r w:rsidR="00653F20">
        <w:rPr>
          <w:rFonts w:cstheme="minorHAnsi"/>
          <w:lang w:val="nl-NL"/>
        </w:rPr>
        <w:t xml:space="preserve">aangenomen </w:t>
      </w:r>
      <w:r w:rsidRPr="00F46FF6">
        <w:rPr>
          <w:rFonts w:cstheme="minorHAnsi"/>
          <w:lang w:val="nl-NL"/>
        </w:rPr>
        <w:t>door 146 lidstaten en 4 r</w:t>
      </w:r>
      <w:r w:rsidR="00653F20">
        <w:rPr>
          <w:rFonts w:cstheme="minorHAnsi"/>
          <w:lang w:val="nl-NL"/>
        </w:rPr>
        <w:t>egionale organisaties</w:t>
      </w:r>
      <w:r w:rsidRPr="00F46FF6">
        <w:rPr>
          <w:rFonts w:cstheme="minorHAnsi"/>
          <w:lang w:val="nl-NL"/>
        </w:rPr>
        <w:t xml:space="preserve">. </w:t>
      </w:r>
    </w:p>
    <w:p w:rsidRPr="00F46FF6" w:rsidR="00A24A87" w:rsidP="005D49EF" w:rsidRDefault="00A24A87" w14:paraId="3ABC213E" w14:textId="2655AB1C">
      <w:pPr>
        <w:spacing w:line="240" w:lineRule="auto"/>
        <w:rPr>
          <w:rFonts w:cstheme="minorHAnsi"/>
          <w:lang w:val="nl-NL"/>
        </w:rPr>
      </w:pPr>
      <w:r w:rsidRPr="00F46FF6">
        <w:rPr>
          <w:rFonts w:cstheme="minorHAnsi"/>
          <w:lang w:val="nl-NL"/>
        </w:rPr>
        <w:t xml:space="preserve">Minister Blok onderstreepte tijdens de jaarlijkse bijeenkomst over Mali en de Sahel dat het Koninkrijk, </w:t>
      </w:r>
      <w:r w:rsidR="00813588">
        <w:rPr>
          <w:rFonts w:cstheme="minorHAnsi"/>
          <w:lang w:val="nl-NL"/>
        </w:rPr>
        <w:t>ook na</w:t>
      </w:r>
      <w:r w:rsidRPr="00F46FF6" w:rsidR="00813588">
        <w:rPr>
          <w:rFonts w:cstheme="minorHAnsi"/>
          <w:lang w:val="nl-NL"/>
        </w:rPr>
        <w:t xml:space="preserve"> </w:t>
      </w:r>
      <w:r w:rsidRPr="00F46FF6">
        <w:rPr>
          <w:rFonts w:cstheme="minorHAnsi"/>
          <w:lang w:val="nl-NL"/>
        </w:rPr>
        <w:t xml:space="preserve">het vertrek uit MINUSMA per 1 mei 2019, actief zal blijven </w:t>
      </w:r>
      <w:r w:rsidR="00813588">
        <w:rPr>
          <w:rFonts w:cstheme="minorHAnsi"/>
          <w:lang w:val="nl-NL"/>
        </w:rPr>
        <w:t>bij</w:t>
      </w:r>
      <w:r w:rsidRPr="00F46FF6">
        <w:rPr>
          <w:rFonts w:cstheme="minorHAnsi"/>
          <w:lang w:val="nl-NL"/>
        </w:rPr>
        <w:t xml:space="preserve">dragen aan vrede, stabiliteit en ontwikkeling in de Sahel. Hij benadrukte de noodzaak van uitvoering van het vredesakkoord in Mali en het belang van participatie van vrouwen en jongeren in het vredesproces. Minister Blok noemde samenwerking om grensoverschrijdende bedreigingen als mensensmokkel, irreguliere migratie, terrorisme en georganiseerde misdaad tegen te gaan noodzakelijk. In dat licht sprak hij waardering uit voor de G5-troepenmacht waarmee Sahellanden zelf verantwoordelijkheid nemen voor stabiliteit en veiligheid in de regio. Daarbij benadrukte hij dat het cruciaal is dat de G5-troepenmacht binnen een sterk mensenrechtenraamwerk opereert en benoemde hij de intentie </w:t>
      </w:r>
      <w:r w:rsidR="00453453">
        <w:rPr>
          <w:rFonts w:cstheme="minorHAnsi"/>
          <w:lang w:val="nl-NL"/>
        </w:rPr>
        <w:t xml:space="preserve">van </w:t>
      </w:r>
      <w:r w:rsidRPr="005D49EF" w:rsidR="00453453">
        <w:rPr>
          <w:rFonts w:cstheme="minorHAnsi"/>
          <w:color w:val="000000"/>
          <w:lang w:val="nl-NL"/>
        </w:rPr>
        <w:t xml:space="preserve">het Koninkrijk </w:t>
      </w:r>
      <w:r w:rsidRPr="00F46FF6">
        <w:rPr>
          <w:rFonts w:cstheme="minorHAnsi"/>
          <w:lang w:val="nl-NL"/>
        </w:rPr>
        <w:t xml:space="preserve">om effectieve samenwerking tussen de nationale strafrechtketens en de G5-troepenmacht te bevorderen. Ook gaf minister Blok aan dat </w:t>
      </w:r>
      <w:r w:rsidR="00C17876">
        <w:rPr>
          <w:rFonts w:cstheme="minorHAnsi"/>
          <w:lang w:val="nl-NL"/>
        </w:rPr>
        <w:t>het Koninkrijk</w:t>
      </w:r>
      <w:r w:rsidRPr="00F46FF6">
        <w:rPr>
          <w:rFonts w:cstheme="minorHAnsi"/>
          <w:lang w:val="nl-NL"/>
        </w:rPr>
        <w:t xml:space="preserve"> lid is geworden van de Sahel Alliantie om de effectiviteit van de internationale inzet in de Sahel te vergroten.</w:t>
      </w:r>
    </w:p>
    <w:p w:rsidRPr="00F46FF6" w:rsidR="00A24A87" w:rsidP="005D49EF" w:rsidRDefault="00A24A87" w14:paraId="5E542110" w14:textId="38BB4C6C">
      <w:pPr>
        <w:spacing w:after="0" w:line="240" w:lineRule="auto"/>
        <w:rPr>
          <w:rFonts w:eastAsia="Times New Roman" w:cstheme="minorHAnsi"/>
          <w:lang w:val="nl-NL"/>
        </w:rPr>
      </w:pPr>
      <w:r w:rsidRPr="00F46FF6">
        <w:rPr>
          <w:rFonts w:eastAsia="Times New Roman" w:cstheme="minorHAnsi"/>
          <w:lang w:val="nl-NL"/>
        </w:rPr>
        <w:t>De minister van Defensie sprak bij een evenement over het Canadese ‘Elsie-initiatief’, dat zich richt op het trainen en vergroten van het aantal vrouwelijke militairen en politie</w:t>
      </w:r>
      <w:r w:rsidR="00672785">
        <w:rPr>
          <w:rFonts w:eastAsia="Times New Roman" w:cstheme="minorHAnsi"/>
          <w:lang w:val="nl-NL"/>
        </w:rPr>
        <w:t>agenten</w:t>
      </w:r>
      <w:r w:rsidRPr="00F46FF6">
        <w:rPr>
          <w:rFonts w:eastAsia="Times New Roman" w:cstheme="minorHAnsi"/>
          <w:lang w:val="nl-NL"/>
        </w:rPr>
        <w:t xml:space="preserve"> in VN-vredesmissies. </w:t>
      </w:r>
      <w:r w:rsidR="00453453">
        <w:rPr>
          <w:rFonts w:eastAsia="Times New Roman" w:cstheme="minorHAnsi"/>
          <w:lang w:val="nl-NL"/>
        </w:rPr>
        <w:t>H</w:t>
      </w:r>
      <w:r w:rsidRPr="005D49EF" w:rsidR="00453453">
        <w:rPr>
          <w:rFonts w:cstheme="minorHAnsi"/>
          <w:color w:val="000000"/>
          <w:lang w:val="nl-NL"/>
        </w:rPr>
        <w:t xml:space="preserve">et Koninkrijk </w:t>
      </w:r>
      <w:r w:rsidRPr="00F46FF6">
        <w:rPr>
          <w:rFonts w:eastAsia="Times New Roman" w:cstheme="minorHAnsi"/>
          <w:lang w:val="nl-NL"/>
        </w:rPr>
        <w:t>is lid van de contactgroep die is opgericht om het initiatief verder te brengen. De minister</w:t>
      </w:r>
      <w:r w:rsidR="00FC0740">
        <w:rPr>
          <w:rFonts w:eastAsia="Times New Roman" w:cstheme="minorHAnsi"/>
          <w:lang w:val="nl-NL"/>
        </w:rPr>
        <w:t xml:space="preserve"> stelde in New York</w:t>
      </w:r>
      <w:r w:rsidRPr="00F46FF6">
        <w:rPr>
          <w:rFonts w:eastAsia="Times New Roman" w:cstheme="minorHAnsi"/>
          <w:lang w:val="nl-NL"/>
        </w:rPr>
        <w:t xml:space="preserve"> dat het belangrijk is om het </w:t>
      </w:r>
      <w:r w:rsidRPr="00F46FF6">
        <w:rPr>
          <w:rFonts w:eastAsia="Times New Roman" w:cstheme="minorHAnsi"/>
          <w:i/>
          <w:lang w:val="nl-NL"/>
        </w:rPr>
        <w:t>gender</w:t>
      </w:r>
      <w:r w:rsidRPr="00F46FF6">
        <w:rPr>
          <w:rFonts w:eastAsia="Times New Roman" w:cstheme="minorHAnsi"/>
          <w:lang w:val="nl-NL"/>
        </w:rPr>
        <w:t xml:space="preserve">bewustzijn binnen de krijgsmacht te vergroten, omdat de rol van vrouwen in de praktijk op veel fronten belangrijk blijkt. Ook vroeg zij aandacht voor de workshop die Nederland in samenwerking met Canada in november organiseert om te spreken over de uitkomsten van een </w:t>
      </w:r>
      <w:r w:rsidRPr="00F46FF6">
        <w:rPr>
          <w:rFonts w:eastAsia="Times New Roman" w:cstheme="minorHAnsi"/>
          <w:lang w:val="nl-NL"/>
        </w:rPr>
        <w:lastRenderedPageBreak/>
        <w:t>groot wereldwijd onderzoek naar de belangrijkste oorzaken van de geringe stijging in het percentage vrouwelijke blauwhelmen.</w:t>
      </w:r>
    </w:p>
    <w:p w:rsidRPr="00F46FF6" w:rsidR="00644B3E" w:rsidP="005D49EF" w:rsidRDefault="00644B3E" w14:paraId="6E521697" w14:textId="77777777">
      <w:pPr>
        <w:spacing w:after="0" w:line="240" w:lineRule="auto"/>
        <w:contextualSpacing/>
        <w:rPr>
          <w:rFonts w:cstheme="minorHAnsi"/>
          <w:lang w:val="nl-NL"/>
        </w:rPr>
      </w:pPr>
    </w:p>
    <w:p w:rsidRPr="00F46FF6" w:rsidR="006C560D" w:rsidP="005D49EF" w:rsidRDefault="006C560D" w14:paraId="07003792" w14:textId="468B47CD">
      <w:pPr>
        <w:spacing w:line="240" w:lineRule="auto"/>
        <w:contextualSpacing/>
        <w:rPr>
          <w:rFonts w:cstheme="minorHAnsi"/>
          <w:i/>
          <w:u w:val="single"/>
          <w:lang w:val="nl-NL" w:eastAsia="nl-NL"/>
        </w:rPr>
      </w:pPr>
      <w:r w:rsidRPr="00F46FF6">
        <w:rPr>
          <w:rFonts w:cstheme="minorHAnsi"/>
          <w:i/>
          <w:u w:val="single"/>
          <w:lang w:val="nl-NL" w:eastAsia="nl-NL"/>
        </w:rPr>
        <w:t>Ontwapening en non-proliferatie</w:t>
      </w:r>
    </w:p>
    <w:p w:rsidRPr="00F46FF6" w:rsidR="006C560D" w:rsidP="005D49EF" w:rsidRDefault="006C560D" w14:paraId="684E6B8C" w14:textId="77777777">
      <w:pPr>
        <w:spacing w:line="240" w:lineRule="auto"/>
        <w:contextualSpacing/>
        <w:rPr>
          <w:rFonts w:cstheme="minorHAnsi"/>
          <w:lang w:val="nl-NL" w:eastAsia="nl-NL"/>
        </w:rPr>
      </w:pPr>
    </w:p>
    <w:p w:rsidRPr="00F46FF6" w:rsidR="006C560D" w:rsidP="005D49EF" w:rsidRDefault="00653F20" w14:paraId="03656057" w14:textId="38C11B25">
      <w:pPr>
        <w:spacing w:line="240" w:lineRule="auto"/>
        <w:contextualSpacing/>
        <w:rPr>
          <w:rFonts w:cstheme="minorHAnsi"/>
          <w:lang w:val="nl-NL"/>
        </w:rPr>
      </w:pPr>
      <w:r>
        <w:rPr>
          <w:rFonts w:cstheme="minorHAnsi"/>
          <w:lang w:val="nl-NL"/>
        </w:rPr>
        <w:t>Het Koninkrijk nam deel aan een</w:t>
      </w:r>
      <w:r w:rsidRPr="00F46FF6" w:rsidR="006C560D">
        <w:rPr>
          <w:rFonts w:cstheme="minorHAnsi"/>
          <w:lang w:val="nl-NL"/>
        </w:rPr>
        <w:t xml:space="preserve"> </w:t>
      </w:r>
      <w:r w:rsidRPr="00F46FF6" w:rsidR="006C560D">
        <w:rPr>
          <w:rFonts w:cstheme="minorHAnsi"/>
          <w:i/>
          <w:lang w:val="nl-NL"/>
        </w:rPr>
        <w:t>side event</w:t>
      </w:r>
      <w:r w:rsidRPr="00F46FF6" w:rsidR="006C560D">
        <w:rPr>
          <w:rFonts w:cstheme="minorHAnsi"/>
          <w:lang w:val="nl-NL"/>
        </w:rPr>
        <w:t xml:space="preserve"> over </w:t>
      </w:r>
      <w:r w:rsidRPr="004C1A39" w:rsidR="006C560D">
        <w:rPr>
          <w:rFonts w:cstheme="minorHAnsi"/>
          <w:i/>
          <w:lang w:val="nl-NL"/>
        </w:rPr>
        <w:t>cybersecurity</w:t>
      </w:r>
      <w:r w:rsidRPr="00F46FF6" w:rsidR="006C560D">
        <w:rPr>
          <w:rFonts w:cstheme="minorHAnsi"/>
          <w:lang w:val="nl-NL"/>
        </w:rPr>
        <w:t xml:space="preserve"> in de context van internationale vrede en veiligheid </w:t>
      </w:r>
      <w:r w:rsidRPr="00F46FF6" w:rsidR="00344975">
        <w:rPr>
          <w:rFonts w:cstheme="minorHAnsi"/>
          <w:lang w:val="nl-NL"/>
        </w:rPr>
        <w:t xml:space="preserve">werd georganiseerd door de VS. </w:t>
      </w:r>
      <w:r w:rsidRPr="00F46FF6" w:rsidR="006C560D">
        <w:rPr>
          <w:rFonts w:cstheme="minorHAnsi"/>
          <w:lang w:val="nl-NL"/>
        </w:rPr>
        <w:t xml:space="preserve">Op de agenda </w:t>
      </w:r>
      <w:r w:rsidRPr="00F46FF6" w:rsidR="00343D7C">
        <w:rPr>
          <w:rFonts w:cstheme="minorHAnsi"/>
          <w:lang w:val="nl-NL"/>
        </w:rPr>
        <w:t>stond</w:t>
      </w:r>
      <w:r w:rsidRPr="00F46FF6" w:rsidR="00344975">
        <w:rPr>
          <w:rFonts w:cstheme="minorHAnsi"/>
          <w:lang w:val="nl-NL"/>
        </w:rPr>
        <w:t>en</w:t>
      </w:r>
      <w:r w:rsidRPr="00F46FF6" w:rsidR="00343D7C">
        <w:rPr>
          <w:rFonts w:cstheme="minorHAnsi"/>
          <w:lang w:val="nl-NL"/>
        </w:rPr>
        <w:t xml:space="preserve"> o</w:t>
      </w:r>
      <w:r w:rsidR="00672785">
        <w:rPr>
          <w:rFonts w:cstheme="minorHAnsi"/>
          <w:lang w:val="nl-NL"/>
        </w:rPr>
        <w:t>nder andere</w:t>
      </w:r>
      <w:r w:rsidRPr="00F46FF6" w:rsidR="006C560D">
        <w:rPr>
          <w:rFonts w:cstheme="minorHAnsi"/>
          <w:lang w:val="nl-NL"/>
        </w:rPr>
        <w:t xml:space="preserve"> de besprekingen in de Eerste Commissie</w:t>
      </w:r>
      <w:r w:rsidRPr="00F46FF6" w:rsidR="00343D7C">
        <w:rPr>
          <w:rFonts w:cstheme="minorHAnsi"/>
          <w:lang w:val="nl-NL"/>
        </w:rPr>
        <w:t xml:space="preserve"> van de AVVN</w:t>
      </w:r>
      <w:r w:rsidRPr="00F46FF6" w:rsidR="00344975">
        <w:rPr>
          <w:rFonts w:cstheme="minorHAnsi"/>
          <w:lang w:val="nl-NL"/>
        </w:rPr>
        <w:t xml:space="preserve"> (</w:t>
      </w:r>
      <w:r w:rsidRPr="00F46FF6" w:rsidR="006C560D">
        <w:rPr>
          <w:rFonts w:cstheme="minorHAnsi"/>
          <w:lang w:val="nl-NL"/>
        </w:rPr>
        <w:t xml:space="preserve">belast met </w:t>
      </w:r>
      <w:r w:rsidRPr="00F46FF6" w:rsidR="00344975">
        <w:rPr>
          <w:rFonts w:cstheme="minorHAnsi"/>
          <w:lang w:val="nl-NL"/>
        </w:rPr>
        <w:t>o</w:t>
      </w:r>
      <w:r w:rsidRPr="00F46FF6" w:rsidR="006C560D">
        <w:rPr>
          <w:rFonts w:cstheme="minorHAnsi"/>
          <w:lang w:val="nl-NL"/>
        </w:rPr>
        <w:t>ntwapening en non-proliferatie</w:t>
      </w:r>
      <w:r w:rsidRPr="00F46FF6" w:rsidR="00344975">
        <w:rPr>
          <w:rFonts w:cstheme="minorHAnsi"/>
          <w:lang w:val="nl-NL"/>
        </w:rPr>
        <w:t>)</w:t>
      </w:r>
      <w:r w:rsidR="004C1A39">
        <w:rPr>
          <w:rFonts w:cstheme="minorHAnsi"/>
          <w:lang w:val="nl-NL"/>
        </w:rPr>
        <w:t xml:space="preserve"> en</w:t>
      </w:r>
      <w:r w:rsidRPr="00F46FF6" w:rsidR="006C560D">
        <w:rPr>
          <w:rFonts w:cstheme="minorHAnsi"/>
          <w:lang w:val="nl-NL"/>
        </w:rPr>
        <w:t xml:space="preserve"> de inzet van politiek-diplomatieke middelen bij het tegengaan van cyberdreigingen. </w:t>
      </w:r>
      <w:r w:rsidRPr="00F46FF6" w:rsidR="00343D7C">
        <w:rPr>
          <w:rFonts w:cstheme="minorHAnsi"/>
          <w:lang w:val="nl-NL"/>
        </w:rPr>
        <w:t xml:space="preserve">Nederland gaf aan dat diplomatieke inspanningen belangrijk zijn </w:t>
      </w:r>
      <w:r w:rsidRPr="00F46FF6" w:rsidR="00344975">
        <w:rPr>
          <w:rFonts w:cstheme="minorHAnsi"/>
          <w:lang w:val="nl-NL"/>
        </w:rPr>
        <w:t>bij de</w:t>
      </w:r>
      <w:r w:rsidRPr="00F46FF6" w:rsidR="006C560D">
        <w:rPr>
          <w:rFonts w:cstheme="minorHAnsi"/>
          <w:lang w:val="nl-NL"/>
        </w:rPr>
        <w:t xml:space="preserve"> </w:t>
      </w:r>
      <w:r w:rsidRPr="00F46FF6" w:rsidR="00343D7C">
        <w:rPr>
          <w:rFonts w:cstheme="minorHAnsi"/>
          <w:lang w:val="nl-NL"/>
        </w:rPr>
        <w:t xml:space="preserve">naleving </w:t>
      </w:r>
      <w:r w:rsidRPr="00F46FF6" w:rsidR="006C560D">
        <w:rPr>
          <w:rFonts w:cstheme="minorHAnsi"/>
          <w:lang w:val="nl-NL"/>
        </w:rPr>
        <w:t>van internationaal recht in het cyberdomein</w:t>
      </w:r>
      <w:r w:rsidRPr="00F46FF6" w:rsidR="000727B5">
        <w:rPr>
          <w:rFonts w:cstheme="minorHAnsi"/>
          <w:lang w:val="nl-NL"/>
        </w:rPr>
        <w:t>. I</w:t>
      </w:r>
      <w:r w:rsidRPr="00F46FF6" w:rsidR="006C560D">
        <w:rPr>
          <w:rFonts w:cstheme="minorHAnsi"/>
          <w:lang w:val="nl-NL"/>
        </w:rPr>
        <w:t xml:space="preserve">n dat verband </w:t>
      </w:r>
      <w:r w:rsidRPr="00F46FF6" w:rsidR="00343D7C">
        <w:rPr>
          <w:rFonts w:cstheme="minorHAnsi"/>
          <w:lang w:val="nl-NL"/>
        </w:rPr>
        <w:t xml:space="preserve">wees </w:t>
      </w:r>
      <w:r w:rsidRPr="00F46FF6" w:rsidR="004629F6">
        <w:rPr>
          <w:rFonts w:cstheme="minorHAnsi"/>
          <w:lang w:val="nl-NL"/>
        </w:rPr>
        <w:t xml:space="preserve">Nederland </w:t>
      </w:r>
      <w:r w:rsidRPr="00F46FF6" w:rsidR="006C560D">
        <w:rPr>
          <w:rFonts w:cstheme="minorHAnsi"/>
          <w:lang w:val="nl-NL"/>
        </w:rPr>
        <w:t xml:space="preserve">op de voorbeeldfunctie van de zogenaamde </w:t>
      </w:r>
      <w:r w:rsidRPr="00F46FF6" w:rsidR="006C560D">
        <w:rPr>
          <w:rFonts w:cstheme="minorHAnsi"/>
          <w:i/>
          <w:lang w:val="nl-NL"/>
        </w:rPr>
        <w:t>EU Cyber Diplomacy Toolbox</w:t>
      </w:r>
      <w:r w:rsidRPr="00F46FF6" w:rsidR="000727B5">
        <w:rPr>
          <w:rFonts w:cstheme="minorHAnsi"/>
          <w:lang w:val="nl-NL"/>
        </w:rPr>
        <w:t xml:space="preserve"> </w:t>
      </w:r>
      <w:r w:rsidRPr="00F46FF6" w:rsidR="002702C8">
        <w:rPr>
          <w:rFonts w:cstheme="minorHAnsi"/>
          <w:lang w:val="nl-NL"/>
        </w:rPr>
        <w:t xml:space="preserve">die de mogelijkheid biedt om de maatregelen uit het EU gemeenschappelijk buitenlands en veiligheidsbeleid concreet in te zetten bij cyberincidenten (van </w:t>
      </w:r>
      <w:r>
        <w:rPr>
          <w:rFonts w:cstheme="minorHAnsi"/>
          <w:lang w:val="nl-NL"/>
        </w:rPr>
        <w:t>verklaringen</w:t>
      </w:r>
      <w:r w:rsidRPr="00F46FF6" w:rsidR="002702C8">
        <w:rPr>
          <w:rFonts w:cstheme="minorHAnsi"/>
          <w:lang w:val="nl-NL"/>
        </w:rPr>
        <w:t xml:space="preserve"> tot</w:t>
      </w:r>
      <w:r>
        <w:rPr>
          <w:rFonts w:cstheme="minorHAnsi"/>
          <w:lang w:val="nl-NL"/>
        </w:rPr>
        <w:t xml:space="preserve"> </w:t>
      </w:r>
      <w:r w:rsidRPr="00F46FF6" w:rsidR="002702C8">
        <w:rPr>
          <w:rFonts w:cstheme="minorHAnsi"/>
          <w:lang w:val="nl-NL"/>
        </w:rPr>
        <w:t>sancties).</w:t>
      </w:r>
    </w:p>
    <w:p w:rsidRPr="00F46FF6" w:rsidR="00567930" w:rsidP="005D49EF" w:rsidRDefault="00567930" w14:paraId="7C3A1094" w14:textId="77777777">
      <w:pPr>
        <w:spacing w:line="240" w:lineRule="auto"/>
        <w:contextualSpacing/>
        <w:rPr>
          <w:rFonts w:cstheme="minorHAnsi"/>
          <w:lang w:val="nl-NL"/>
        </w:rPr>
      </w:pPr>
    </w:p>
    <w:p w:rsidRPr="00F46FF6" w:rsidR="00EA60F9" w:rsidP="005D49EF" w:rsidRDefault="004629F6" w14:paraId="2185A8C3" w14:textId="3F92094B">
      <w:pPr>
        <w:spacing w:line="240" w:lineRule="auto"/>
        <w:contextualSpacing/>
        <w:rPr>
          <w:rFonts w:cstheme="minorHAnsi"/>
          <w:lang w:val="nl-NL"/>
        </w:rPr>
      </w:pPr>
      <w:r w:rsidRPr="00F46FF6">
        <w:rPr>
          <w:rFonts w:cstheme="minorHAnsi"/>
          <w:lang w:val="nl-NL"/>
        </w:rPr>
        <w:t>Er</w:t>
      </w:r>
      <w:r w:rsidRPr="00F46FF6" w:rsidR="00EA60F9">
        <w:rPr>
          <w:rFonts w:cstheme="minorHAnsi"/>
          <w:lang w:val="nl-NL"/>
        </w:rPr>
        <w:t xml:space="preserve"> </w:t>
      </w:r>
      <w:r w:rsidRPr="00F46FF6" w:rsidR="009559A2">
        <w:rPr>
          <w:rFonts w:cstheme="minorHAnsi"/>
          <w:lang w:val="nl-NL"/>
        </w:rPr>
        <w:t xml:space="preserve">vonden </w:t>
      </w:r>
      <w:r w:rsidRPr="00F46FF6">
        <w:rPr>
          <w:rFonts w:cstheme="minorHAnsi"/>
          <w:lang w:val="nl-NL"/>
        </w:rPr>
        <w:t>in de ministeriële week</w:t>
      </w:r>
      <w:r w:rsidRPr="00F46FF6" w:rsidR="00EA60F9">
        <w:rPr>
          <w:rFonts w:cstheme="minorHAnsi"/>
          <w:lang w:val="nl-NL"/>
        </w:rPr>
        <w:t xml:space="preserve"> </w:t>
      </w:r>
      <w:r w:rsidR="00672785">
        <w:rPr>
          <w:rFonts w:cstheme="minorHAnsi"/>
          <w:lang w:val="nl-NL"/>
        </w:rPr>
        <w:t xml:space="preserve">eveneens </w:t>
      </w:r>
      <w:r w:rsidRPr="00F46FF6" w:rsidR="00EA60F9">
        <w:rPr>
          <w:rFonts w:cstheme="minorHAnsi"/>
          <w:lang w:val="nl-NL"/>
        </w:rPr>
        <w:t>twee VNVR-</w:t>
      </w:r>
      <w:r w:rsidR="00653F20">
        <w:rPr>
          <w:rFonts w:cstheme="minorHAnsi"/>
          <w:lang w:val="nl-NL"/>
        </w:rPr>
        <w:t>zittingen</w:t>
      </w:r>
      <w:r w:rsidRPr="00F46FF6" w:rsidR="00EA60F9">
        <w:rPr>
          <w:rFonts w:cstheme="minorHAnsi"/>
          <w:lang w:val="nl-NL"/>
        </w:rPr>
        <w:t xml:space="preserve"> plaats. </w:t>
      </w:r>
      <w:r w:rsidR="00672785">
        <w:rPr>
          <w:rFonts w:cstheme="minorHAnsi"/>
          <w:lang w:val="nl-NL"/>
        </w:rPr>
        <w:t>M</w:t>
      </w:r>
      <w:r w:rsidRPr="00F46FF6" w:rsidR="00622B3B">
        <w:rPr>
          <w:rFonts w:cstheme="minorHAnsi"/>
          <w:lang w:val="nl-NL"/>
        </w:rPr>
        <w:t xml:space="preserve">inister-president Rutte </w:t>
      </w:r>
      <w:r w:rsidR="00672785">
        <w:rPr>
          <w:rFonts w:cstheme="minorHAnsi"/>
          <w:lang w:val="nl-NL"/>
        </w:rPr>
        <w:t xml:space="preserve">nam </w:t>
      </w:r>
      <w:r w:rsidRPr="00F46FF6" w:rsidR="00622B3B">
        <w:rPr>
          <w:rFonts w:cstheme="minorHAnsi"/>
          <w:lang w:val="nl-NL"/>
        </w:rPr>
        <w:t xml:space="preserve">deel aan </w:t>
      </w:r>
      <w:r w:rsidR="00672785">
        <w:rPr>
          <w:rFonts w:cstheme="minorHAnsi"/>
          <w:lang w:val="nl-NL"/>
        </w:rPr>
        <w:t>een VNVR-</w:t>
      </w:r>
      <w:r w:rsidRPr="00F46FF6" w:rsidR="00622B3B">
        <w:rPr>
          <w:rFonts w:cstheme="minorHAnsi"/>
          <w:lang w:val="nl-NL"/>
        </w:rPr>
        <w:t xml:space="preserve">debat, voorgezeten door president Trump over non-proliferatie van massavernietigingswapens. Premier Rutte onderstreepte de </w:t>
      </w:r>
      <w:r w:rsidRPr="00F46FF6" w:rsidR="001B5FEB">
        <w:rPr>
          <w:rFonts w:cstheme="minorHAnsi"/>
          <w:lang w:val="nl-NL"/>
        </w:rPr>
        <w:t>positie van het Koninkrijk</w:t>
      </w:r>
      <w:r w:rsidRPr="00F46FF6" w:rsidR="00622B3B">
        <w:rPr>
          <w:rFonts w:cstheme="minorHAnsi"/>
          <w:lang w:val="nl-NL"/>
        </w:rPr>
        <w:t xml:space="preserve"> als beschermer en voorvechter van multilateralisme. Resolutie 2231, waarmee de nucleaire deal met Iran bekrachtigd wordt, noemde hij </w:t>
      </w:r>
      <w:r w:rsidR="00672785">
        <w:rPr>
          <w:rFonts w:cstheme="minorHAnsi"/>
          <w:lang w:val="nl-NL"/>
        </w:rPr>
        <w:t xml:space="preserve">hierbij </w:t>
      </w:r>
      <w:r w:rsidRPr="00F46FF6" w:rsidR="00622B3B">
        <w:rPr>
          <w:rFonts w:cstheme="minorHAnsi"/>
          <w:lang w:val="nl-NL"/>
        </w:rPr>
        <w:t xml:space="preserve">als voorbeeld. Tevens sprak hij zorgen uit over de schendingen van fundamentele normen zoals in </w:t>
      </w:r>
      <w:r w:rsidR="00653F20">
        <w:rPr>
          <w:rFonts w:cstheme="minorHAnsi"/>
          <w:lang w:val="nl-NL"/>
        </w:rPr>
        <w:t xml:space="preserve">de zaak </w:t>
      </w:r>
      <w:r w:rsidRPr="00F46FF6" w:rsidR="00622B3B">
        <w:rPr>
          <w:rFonts w:cstheme="minorHAnsi"/>
          <w:lang w:val="nl-NL"/>
        </w:rPr>
        <w:t>Skripal, het gebruik van chemische wapens in Syrië en de ontwikkeling van nucleaire wapens door Noord-Korea. Minister Blok sprak tijdens</w:t>
      </w:r>
      <w:r w:rsidRPr="00F46FF6" w:rsidR="00EA60F9">
        <w:rPr>
          <w:rFonts w:cstheme="minorHAnsi"/>
          <w:lang w:val="nl-NL"/>
        </w:rPr>
        <w:t xml:space="preserve"> een VNVR-</w:t>
      </w:r>
      <w:r w:rsidRPr="00F46FF6" w:rsidR="00D855BA">
        <w:rPr>
          <w:rFonts w:cstheme="minorHAnsi"/>
          <w:lang w:val="nl-NL"/>
        </w:rPr>
        <w:t>zitting</w:t>
      </w:r>
      <w:r w:rsidRPr="00F46FF6" w:rsidR="00EA60F9">
        <w:rPr>
          <w:rFonts w:cstheme="minorHAnsi"/>
          <w:lang w:val="nl-NL"/>
        </w:rPr>
        <w:t xml:space="preserve"> over non-proliferatie in Noord-Korea, voorgezeten door de Amerikaanse minister van Buitenlandse Zaken, Pompeo</w:t>
      </w:r>
      <w:r w:rsidR="00813588">
        <w:rPr>
          <w:rFonts w:cstheme="minorHAnsi"/>
          <w:lang w:val="nl-NL"/>
        </w:rPr>
        <w:t>,</w:t>
      </w:r>
      <w:r w:rsidRPr="00F46FF6" w:rsidR="00622B3B">
        <w:rPr>
          <w:rFonts w:cstheme="minorHAnsi"/>
          <w:lang w:val="nl-NL"/>
        </w:rPr>
        <w:t xml:space="preserve"> waarbij</w:t>
      </w:r>
      <w:r w:rsidRPr="00F46FF6" w:rsidR="009559A2">
        <w:rPr>
          <w:rFonts w:cstheme="minorHAnsi"/>
          <w:lang w:val="nl-NL"/>
        </w:rPr>
        <w:t xml:space="preserve"> minister </w:t>
      </w:r>
      <w:r w:rsidR="00813588">
        <w:rPr>
          <w:rFonts w:cstheme="minorHAnsi"/>
          <w:lang w:val="nl-NL"/>
        </w:rPr>
        <w:t xml:space="preserve">Blok </w:t>
      </w:r>
      <w:r w:rsidRPr="00F46FF6" w:rsidR="00653F20">
        <w:rPr>
          <w:rFonts w:cstheme="minorHAnsi"/>
          <w:lang w:val="nl-NL"/>
        </w:rPr>
        <w:t xml:space="preserve">namens het Koninkrijk </w:t>
      </w:r>
      <w:r w:rsidRPr="00F46FF6" w:rsidR="009559A2">
        <w:rPr>
          <w:rFonts w:cstheme="minorHAnsi"/>
          <w:lang w:val="nl-NL"/>
        </w:rPr>
        <w:t>het</w:t>
      </w:r>
      <w:r w:rsidRPr="00F46FF6" w:rsidR="00EA60F9">
        <w:rPr>
          <w:rFonts w:cstheme="minorHAnsi"/>
          <w:lang w:val="nl-NL"/>
        </w:rPr>
        <w:t xml:space="preserve"> belang van eenheid van de intern</w:t>
      </w:r>
      <w:r w:rsidRPr="00F46FF6" w:rsidR="00D855BA">
        <w:rPr>
          <w:rFonts w:cstheme="minorHAnsi"/>
          <w:lang w:val="nl-NL"/>
        </w:rPr>
        <w:t>ationa</w:t>
      </w:r>
      <w:r w:rsidRPr="00F46FF6" w:rsidR="00622B3B">
        <w:rPr>
          <w:rFonts w:cstheme="minorHAnsi"/>
          <w:lang w:val="nl-NL"/>
        </w:rPr>
        <w:t>le gemeenschap en de VNVR</w:t>
      </w:r>
      <w:r w:rsidRPr="00F46FF6" w:rsidR="00D855BA">
        <w:rPr>
          <w:rFonts w:cstheme="minorHAnsi"/>
          <w:lang w:val="nl-NL"/>
        </w:rPr>
        <w:t xml:space="preserve"> opnieuw benadrukt</w:t>
      </w:r>
      <w:r w:rsidRPr="00F46FF6" w:rsidR="009559A2">
        <w:rPr>
          <w:rFonts w:cstheme="minorHAnsi"/>
          <w:lang w:val="nl-NL"/>
        </w:rPr>
        <w:t>e</w:t>
      </w:r>
      <w:r w:rsidRPr="00F46FF6" w:rsidR="00D855BA">
        <w:rPr>
          <w:rFonts w:cstheme="minorHAnsi"/>
          <w:lang w:val="nl-NL"/>
        </w:rPr>
        <w:t>.</w:t>
      </w:r>
      <w:r w:rsidR="00813588">
        <w:rPr>
          <w:rFonts w:cstheme="minorHAnsi"/>
          <w:lang w:val="nl-NL"/>
        </w:rPr>
        <w:t xml:space="preserve"> Hij benadrukte daarbij het belang van strikte uitvoering van het sanctie-regime tegen Noord-Korea. </w:t>
      </w:r>
    </w:p>
    <w:p w:rsidRPr="00F46FF6" w:rsidR="00EA60F9" w:rsidP="005D49EF" w:rsidRDefault="00EA60F9" w14:paraId="13E46D46" w14:textId="77777777">
      <w:pPr>
        <w:spacing w:line="240" w:lineRule="auto"/>
        <w:contextualSpacing/>
        <w:rPr>
          <w:rFonts w:cstheme="minorHAnsi"/>
          <w:lang w:val="nl-NL"/>
        </w:rPr>
      </w:pPr>
    </w:p>
    <w:p w:rsidRPr="00F46FF6" w:rsidR="00934C14" w:rsidP="001244E3" w:rsidRDefault="00EA60F9" w14:paraId="6CAE334E" w14:textId="5DE8A067">
      <w:pPr>
        <w:spacing w:line="240" w:lineRule="auto"/>
        <w:rPr>
          <w:rFonts w:eastAsia="Times New Roman" w:cstheme="minorHAnsi"/>
          <w:lang w:val="nl-NL"/>
        </w:rPr>
      </w:pPr>
      <w:r w:rsidRPr="00F46FF6">
        <w:rPr>
          <w:rFonts w:cstheme="minorHAnsi"/>
          <w:lang w:val="nl-NL"/>
        </w:rPr>
        <w:t xml:space="preserve">Tijdens </w:t>
      </w:r>
      <w:r w:rsidR="00653F20">
        <w:rPr>
          <w:rFonts w:cstheme="minorHAnsi"/>
          <w:lang w:val="nl-NL"/>
        </w:rPr>
        <w:t>een</w:t>
      </w:r>
      <w:r w:rsidRPr="00F46FF6">
        <w:rPr>
          <w:rFonts w:cstheme="minorHAnsi"/>
          <w:lang w:val="nl-NL"/>
        </w:rPr>
        <w:t xml:space="preserve"> bijeenkomst over </w:t>
      </w:r>
      <w:r w:rsidR="00653F20">
        <w:rPr>
          <w:rFonts w:cstheme="minorHAnsi"/>
          <w:lang w:val="nl-NL"/>
        </w:rPr>
        <w:t>het</w:t>
      </w:r>
      <w:r w:rsidRPr="00F46FF6">
        <w:rPr>
          <w:rFonts w:cstheme="minorHAnsi"/>
          <w:lang w:val="nl-NL"/>
        </w:rPr>
        <w:t xml:space="preserve"> kernstopverdrag</w:t>
      </w:r>
      <w:r w:rsidR="00653F20">
        <w:rPr>
          <w:rFonts w:cstheme="minorHAnsi"/>
          <w:lang w:val="nl-NL"/>
        </w:rPr>
        <w:t xml:space="preserve"> </w:t>
      </w:r>
      <w:r w:rsidRPr="008739E6" w:rsidR="00653F20">
        <w:rPr>
          <w:rFonts w:cstheme="minorHAnsi"/>
          <w:i/>
          <w:lang w:val="nl-NL"/>
        </w:rPr>
        <w:t>(</w:t>
      </w:r>
      <w:r w:rsidRPr="00F46FF6" w:rsidR="00D855BA">
        <w:rPr>
          <w:rFonts w:cstheme="minorHAnsi"/>
          <w:i/>
          <w:lang w:val="nl-NL"/>
        </w:rPr>
        <w:t>Comprehensive Test</w:t>
      </w:r>
      <w:r w:rsidR="00653F20">
        <w:rPr>
          <w:rFonts w:cstheme="minorHAnsi"/>
          <w:i/>
          <w:lang w:val="nl-NL"/>
        </w:rPr>
        <w:t>-</w:t>
      </w:r>
      <w:r w:rsidRPr="00F46FF6" w:rsidR="00D855BA">
        <w:rPr>
          <w:rFonts w:cstheme="minorHAnsi"/>
          <w:i/>
          <w:lang w:val="nl-NL"/>
        </w:rPr>
        <w:t>Ban Treaty</w:t>
      </w:r>
      <w:r w:rsidR="00653F20">
        <w:rPr>
          <w:rFonts w:cstheme="minorHAnsi"/>
          <w:i/>
          <w:lang w:val="nl-NL"/>
        </w:rPr>
        <w:t xml:space="preserve"> - </w:t>
      </w:r>
      <w:r w:rsidRPr="00F46FF6" w:rsidR="00D855BA">
        <w:rPr>
          <w:rFonts w:cstheme="minorHAnsi"/>
          <w:i/>
          <w:lang w:val="nl-NL"/>
        </w:rPr>
        <w:t>CTBT)</w:t>
      </w:r>
      <w:r w:rsidRPr="00F46FF6" w:rsidR="00D855BA">
        <w:rPr>
          <w:rFonts w:cstheme="minorHAnsi"/>
          <w:lang w:val="nl-NL"/>
        </w:rPr>
        <w:t>,</w:t>
      </w:r>
      <w:r w:rsidRPr="00F46FF6">
        <w:rPr>
          <w:rFonts w:cstheme="minorHAnsi"/>
          <w:lang w:val="nl-NL"/>
        </w:rPr>
        <w:t xml:space="preserve"> onderstreepte minister Blok het belang van het </w:t>
      </w:r>
      <w:r w:rsidRPr="00F46FF6" w:rsidR="00D855BA">
        <w:rPr>
          <w:rFonts w:cstheme="minorHAnsi"/>
          <w:lang w:val="nl-NL"/>
        </w:rPr>
        <w:t xml:space="preserve">CTBT </w:t>
      </w:r>
      <w:r w:rsidRPr="00F46FF6">
        <w:rPr>
          <w:rFonts w:cstheme="minorHAnsi"/>
          <w:lang w:val="nl-NL"/>
        </w:rPr>
        <w:t xml:space="preserve">verificatieregime. </w:t>
      </w:r>
      <w:r w:rsidRPr="00F46FF6" w:rsidR="00737518">
        <w:rPr>
          <w:rFonts w:cstheme="minorHAnsi"/>
          <w:lang w:val="nl-NL"/>
        </w:rPr>
        <w:t>I</w:t>
      </w:r>
      <w:r w:rsidRPr="00F46FF6" w:rsidR="1468AA4A">
        <w:rPr>
          <w:rFonts w:cstheme="minorHAnsi"/>
          <w:lang w:val="nl-NL"/>
        </w:rPr>
        <w:t>n aanwezigheid van 30 andere mini</w:t>
      </w:r>
      <w:r w:rsidRPr="00F46FF6" w:rsidR="72684C52">
        <w:rPr>
          <w:rFonts w:cstheme="minorHAnsi"/>
          <w:lang w:val="nl-NL"/>
        </w:rPr>
        <w:t>s</w:t>
      </w:r>
      <w:r w:rsidRPr="00F46FF6" w:rsidR="1468AA4A">
        <w:rPr>
          <w:rFonts w:cstheme="minorHAnsi"/>
          <w:lang w:val="nl-NL"/>
        </w:rPr>
        <w:t xml:space="preserve">ters, </w:t>
      </w:r>
      <w:r w:rsidRPr="00F46FF6" w:rsidR="00D855BA">
        <w:rPr>
          <w:rFonts w:cstheme="minorHAnsi"/>
          <w:lang w:val="nl-NL"/>
        </w:rPr>
        <w:t>de Hoge Vertegenwoordiger voor het Europees buitenlands-en defensiebeleid</w:t>
      </w:r>
      <w:r w:rsidRPr="00F46FF6" w:rsidR="00737518">
        <w:rPr>
          <w:rFonts w:cstheme="minorHAnsi"/>
          <w:lang w:val="nl-NL"/>
        </w:rPr>
        <w:t xml:space="preserve"> </w:t>
      </w:r>
      <w:r w:rsidRPr="00F46FF6" w:rsidR="1468AA4A">
        <w:rPr>
          <w:rFonts w:cstheme="minorHAnsi"/>
          <w:lang w:val="nl-NL"/>
        </w:rPr>
        <w:t xml:space="preserve">Mogherini en </w:t>
      </w:r>
      <w:r w:rsidRPr="00F46FF6" w:rsidR="00737518">
        <w:rPr>
          <w:rFonts w:cstheme="minorHAnsi"/>
          <w:lang w:val="nl-NL"/>
        </w:rPr>
        <w:t xml:space="preserve">CTBTO </w:t>
      </w:r>
      <w:r w:rsidRPr="00F46FF6" w:rsidR="1468AA4A">
        <w:rPr>
          <w:rFonts w:cstheme="minorHAnsi"/>
          <w:lang w:val="nl-NL"/>
        </w:rPr>
        <w:t xml:space="preserve">Uitvoerend Secretaris Zerbo, </w:t>
      </w:r>
      <w:r w:rsidRPr="00F46FF6" w:rsidR="00175293">
        <w:rPr>
          <w:rFonts w:cstheme="minorHAnsi"/>
          <w:lang w:val="nl-NL"/>
        </w:rPr>
        <w:t xml:space="preserve">werd </w:t>
      </w:r>
      <w:r w:rsidRPr="00F46FF6" w:rsidR="1468AA4A">
        <w:rPr>
          <w:rFonts w:cstheme="minorHAnsi"/>
          <w:lang w:val="nl-NL"/>
        </w:rPr>
        <w:t xml:space="preserve">een </w:t>
      </w:r>
      <w:r w:rsidRPr="00F46FF6" w:rsidR="00935176">
        <w:rPr>
          <w:rFonts w:cstheme="minorHAnsi"/>
          <w:lang w:val="nl-NL"/>
        </w:rPr>
        <w:t>ministeriël</w:t>
      </w:r>
      <w:r w:rsidRPr="00F46FF6" w:rsidR="1468AA4A">
        <w:rPr>
          <w:rFonts w:cstheme="minorHAnsi"/>
          <w:lang w:val="nl-NL"/>
        </w:rPr>
        <w:t xml:space="preserve">e verklaring </w:t>
      </w:r>
      <w:r w:rsidRPr="00F46FF6" w:rsidR="00175293">
        <w:rPr>
          <w:rFonts w:cstheme="minorHAnsi"/>
          <w:lang w:val="nl-NL"/>
        </w:rPr>
        <w:t>aangenomen.</w:t>
      </w:r>
      <w:r w:rsidRPr="00F46FF6" w:rsidR="1468AA4A">
        <w:rPr>
          <w:rFonts w:cstheme="minorHAnsi"/>
          <w:lang w:val="nl-NL"/>
        </w:rPr>
        <w:t xml:space="preserve"> </w:t>
      </w:r>
      <w:r w:rsidRPr="00F46FF6" w:rsidR="00737518">
        <w:rPr>
          <w:rFonts w:cstheme="minorHAnsi"/>
          <w:lang w:val="nl-NL"/>
        </w:rPr>
        <w:t>D</w:t>
      </w:r>
      <w:r w:rsidRPr="00F46FF6" w:rsidR="1468AA4A">
        <w:rPr>
          <w:rFonts w:cstheme="minorHAnsi"/>
          <w:lang w:val="nl-NL"/>
        </w:rPr>
        <w:t xml:space="preserve">aarin </w:t>
      </w:r>
      <w:r w:rsidRPr="00F46FF6" w:rsidR="00737518">
        <w:rPr>
          <w:rFonts w:cstheme="minorHAnsi"/>
          <w:lang w:val="nl-NL"/>
        </w:rPr>
        <w:t>worden</w:t>
      </w:r>
      <w:r w:rsidR="00672785">
        <w:rPr>
          <w:rFonts w:cstheme="minorHAnsi"/>
          <w:lang w:val="nl-NL"/>
        </w:rPr>
        <w:t xml:space="preserve"> </w:t>
      </w:r>
      <w:r w:rsidRPr="00F46FF6" w:rsidR="1468AA4A">
        <w:rPr>
          <w:rFonts w:cstheme="minorHAnsi"/>
          <w:lang w:val="nl-NL"/>
        </w:rPr>
        <w:t xml:space="preserve">landen opgeroepen het verdrag </w:t>
      </w:r>
      <w:r w:rsidR="00653F20">
        <w:rPr>
          <w:rFonts w:cstheme="minorHAnsi"/>
          <w:lang w:val="nl-NL"/>
        </w:rPr>
        <w:t>t</w:t>
      </w:r>
      <w:r w:rsidRPr="00F46FF6" w:rsidR="00737518">
        <w:rPr>
          <w:rFonts w:cstheme="minorHAnsi"/>
          <w:lang w:val="nl-NL"/>
        </w:rPr>
        <w:t xml:space="preserve">e ratificeren </w:t>
      </w:r>
      <w:r w:rsidR="00243BF7">
        <w:rPr>
          <w:rFonts w:cstheme="minorHAnsi"/>
          <w:lang w:val="nl-NL"/>
        </w:rPr>
        <w:t>zodat het in werking kan treden</w:t>
      </w:r>
      <w:r w:rsidRPr="00F46FF6" w:rsidR="00737518">
        <w:rPr>
          <w:rFonts w:cstheme="minorHAnsi"/>
          <w:lang w:val="nl-NL"/>
        </w:rPr>
        <w:t xml:space="preserve">. </w:t>
      </w:r>
      <w:r w:rsidR="0045006B">
        <w:rPr>
          <w:rFonts w:cstheme="minorHAnsi"/>
          <w:lang w:val="nl-NL"/>
        </w:rPr>
        <w:t>En marge sprak minister Blok</w:t>
      </w:r>
      <w:r w:rsidRPr="0045006B" w:rsidR="0045006B">
        <w:rPr>
          <w:rFonts w:cstheme="minorHAnsi"/>
          <w:lang w:val="nl-NL"/>
        </w:rPr>
        <w:t xml:space="preserve"> met </w:t>
      </w:r>
      <w:r w:rsidR="0045006B">
        <w:rPr>
          <w:rFonts w:cstheme="minorHAnsi"/>
          <w:lang w:val="nl-NL"/>
        </w:rPr>
        <w:t>deelnemende collega’s</w:t>
      </w:r>
      <w:r w:rsidRPr="0045006B" w:rsidR="0045006B">
        <w:rPr>
          <w:rFonts w:cstheme="minorHAnsi"/>
          <w:lang w:val="nl-NL"/>
        </w:rPr>
        <w:t xml:space="preserve"> over het bevorderen van een Splijtstofstopverdrag </w:t>
      </w:r>
      <w:r w:rsidRPr="008739E6" w:rsidR="0045006B">
        <w:rPr>
          <w:rFonts w:cstheme="minorHAnsi"/>
          <w:i/>
          <w:lang w:val="nl-NL"/>
        </w:rPr>
        <w:t>(Fissile Material Cut-off Treaty)</w:t>
      </w:r>
      <w:r w:rsidRPr="0045006B" w:rsidR="0045006B">
        <w:rPr>
          <w:rFonts w:cstheme="minorHAnsi"/>
          <w:lang w:val="nl-NL"/>
        </w:rPr>
        <w:t>.</w:t>
      </w:r>
    </w:p>
    <w:p w:rsidRPr="00F46FF6" w:rsidR="00876DEE" w:rsidP="005D49EF" w:rsidRDefault="003E3F85" w14:paraId="20D2144A" w14:textId="0188A8A9">
      <w:pPr>
        <w:spacing w:line="240" w:lineRule="auto"/>
        <w:rPr>
          <w:rFonts w:cstheme="minorHAnsi"/>
          <w:i/>
          <w:u w:val="single"/>
          <w:lang w:val="nl-NL"/>
        </w:rPr>
      </w:pPr>
      <w:r w:rsidRPr="00F46FF6">
        <w:rPr>
          <w:rFonts w:cstheme="minorHAnsi"/>
          <w:i/>
          <w:u w:val="single"/>
          <w:lang w:val="nl-NL"/>
        </w:rPr>
        <w:t xml:space="preserve">Migratie en vluchtelingen </w:t>
      </w:r>
    </w:p>
    <w:p w:rsidRPr="00F46FF6" w:rsidR="00632988" w:rsidP="005D49EF" w:rsidRDefault="002737F4" w14:paraId="08A55B65" w14:textId="41BAE01A">
      <w:pPr>
        <w:spacing w:line="240" w:lineRule="auto"/>
        <w:rPr>
          <w:rFonts w:cstheme="minorHAnsi"/>
          <w:lang w:val="nl-NL"/>
        </w:rPr>
      </w:pPr>
      <w:r w:rsidRPr="00F46FF6">
        <w:rPr>
          <w:rFonts w:cstheme="minorHAnsi"/>
          <w:lang w:val="nl-NL"/>
        </w:rPr>
        <w:lastRenderedPageBreak/>
        <w:t>Minister</w:t>
      </w:r>
      <w:r w:rsidRPr="00F46FF6" w:rsidR="00D45414">
        <w:rPr>
          <w:rFonts w:cstheme="minorHAnsi"/>
          <w:lang w:val="nl-NL"/>
        </w:rPr>
        <w:t>s</w:t>
      </w:r>
      <w:r w:rsidRPr="00F46FF6">
        <w:rPr>
          <w:rFonts w:cstheme="minorHAnsi"/>
          <w:lang w:val="nl-NL"/>
        </w:rPr>
        <w:t xml:space="preserve"> Blok</w:t>
      </w:r>
      <w:r w:rsidRPr="00F46FF6" w:rsidR="00D45414">
        <w:rPr>
          <w:rFonts w:cstheme="minorHAnsi"/>
          <w:lang w:val="nl-NL"/>
        </w:rPr>
        <w:t xml:space="preserve">, </w:t>
      </w:r>
      <w:r w:rsidRPr="00F46FF6">
        <w:rPr>
          <w:rFonts w:cstheme="minorHAnsi"/>
          <w:lang w:val="nl-NL"/>
        </w:rPr>
        <w:t>Ankourao (Niger)</w:t>
      </w:r>
      <w:r w:rsidRPr="00F46FF6" w:rsidR="00D45414">
        <w:rPr>
          <w:rFonts w:cstheme="minorHAnsi"/>
          <w:lang w:val="nl-NL"/>
        </w:rPr>
        <w:t xml:space="preserve"> en Siala (</w:t>
      </w:r>
      <w:r w:rsidRPr="00F46FF6" w:rsidR="00632988">
        <w:rPr>
          <w:rFonts w:cstheme="minorHAnsi"/>
          <w:lang w:val="nl-NL"/>
        </w:rPr>
        <w:t>Libië</w:t>
      </w:r>
      <w:r w:rsidRPr="00F46FF6" w:rsidR="00D45414">
        <w:rPr>
          <w:rFonts w:cstheme="minorHAnsi"/>
          <w:lang w:val="nl-NL"/>
        </w:rPr>
        <w:t>)</w:t>
      </w:r>
      <w:r w:rsidRPr="00F46FF6">
        <w:rPr>
          <w:rFonts w:cstheme="minorHAnsi"/>
          <w:lang w:val="nl-NL"/>
        </w:rPr>
        <w:t xml:space="preserve"> </w:t>
      </w:r>
      <w:r w:rsidRPr="00F46FF6" w:rsidR="00A74FC6">
        <w:rPr>
          <w:rFonts w:cstheme="minorHAnsi"/>
          <w:lang w:val="nl-NL"/>
        </w:rPr>
        <w:t xml:space="preserve">traden op als </w:t>
      </w:r>
      <w:r w:rsidRPr="00F46FF6" w:rsidR="00DB7DF2">
        <w:rPr>
          <w:rFonts w:cstheme="minorHAnsi"/>
          <w:i/>
          <w:lang w:val="nl-NL"/>
        </w:rPr>
        <w:t>co-host</w:t>
      </w:r>
      <w:r w:rsidRPr="00F46FF6" w:rsidR="00A74FC6">
        <w:rPr>
          <w:rFonts w:cstheme="minorHAnsi"/>
          <w:lang w:val="nl-NL"/>
        </w:rPr>
        <w:t xml:space="preserve"> van</w:t>
      </w:r>
      <w:r w:rsidRPr="00F46FF6">
        <w:rPr>
          <w:rFonts w:cstheme="minorHAnsi"/>
          <w:lang w:val="nl-NL"/>
        </w:rPr>
        <w:t xml:space="preserve"> een goedbezochte bijeenkomst gericht op de aanpak van mensenhandel op de Centraal-mediterrane Migratieroute. </w:t>
      </w:r>
      <w:r w:rsidR="00813588">
        <w:rPr>
          <w:rFonts w:cstheme="minorHAnsi"/>
          <w:lang w:val="nl-NL"/>
        </w:rPr>
        <w:t xml:space="preserve"> Deze bijeenkomst was op Nederlands initiatief bijeengekomen. </w:t>
      </w:r>
      <w:r w:rsidR="00813588">
        <w:rPr>
          <w:rFonts w:cstheme="minorHAnsi"/>
          <w:lang w:val="nl-NL"/>
        </w:rPr>
        <w:br/>
      </w:r>
      <w:r w:rsidRPr="00F46FF6">
        <w:rPr>
          <w:rFonts w:cstheme="minorHAnsi"/>
          <w:lang w:val="nl-NL"/>
        </w:rPr>
        <w:t>Met een mix van instrumenten zoals sancties, vervolging en rechtsopbouw kan er zichtbaar vooruitgang worden geboe</w:t>
      </w:r>
      <w:r w:rsidR="001244E3">
        <w:rPr>
          <w:rFonts w:cstheme="minorHAnsi"/>
          <w:lang w:val="nl-NL"/>
        </w:rPr>
        <w:t xml:space="preserve">kt om het bedrijfsmodel van </w:t>
      </w:r>
      <w:r w:rsidRPr="00F46FF6">
        <w:rPr>
          <w:rFonts w:cstheme="minorHAnsi"/>
          <w:lang w:val="nl-NL"/>
        </w:rPr>
        <w:t xml:space="preserve">criminelen </w:t>
      </w:r>
      <w:r w:rsidR="00243BF7">
        <w:rPr>
          <w:rFonts w:cstheme="minorHAnsi"/>
          <w:lang w:val="nl-NL"/>
        </w:rPr>
        <w:t xml:space="preserve">die zich bezighouden met mensenhandel </w:t>
      </w:r>
      <w:r w:rsidRPr="00F46FF6">
        <w:rPr>
          <w:rFonts w:cstheme="minorHAnsi"/>
          <w:lang w:val="nl-NL"/>
        </w:rPr>
        <w:t>te frustreren en mensenrechten</w:t>
      </w:r>
      <w:r w:rsidRPr="00F46FF6" w:rsidR="00422541">
        <w:rPr>
          <w:rFonts w:cstheme="minorHAnsi"/>
          <w:lang w:val="nl-NL"/>
        </w:rPr>
        <w:t>schendingen te stoppen en te voorkomen. Ui</w:t>
      </w:r>
      <w:r w:rsidRPr="00F46FF6" w:rsidR="00D45414">
        <w:rPr>
          <w:rFonts w:cstheme="minorHAnsi"/>
          <w:lang w:val="nl-NL"/>
        </w:rPr>
        <w:t>tkomst w</w:t>
      </w:r>
      <w:r w:rsidRPr="00F46FF6" w:rsidR="001D7C81">
        <w:rPr>
          <w:rFonts w:cstheme="minorHAnsi"/>
          <w:lang w:val="nl-NL"/>
        </w:rPr>
        <w:t xml:space="preserve">as een hernieuwd besef </w:t>
      </w:r>
      <w:r w:rsidRPr="00F46FF6" w:rsidR="00422541">
        <w:rPr>
          <w:rFonts w:cstheme="minorHAnsi"/>
          <w:lang w:val="nl-NL"/>
        </w:rPr>
        <w:t>van urgentie onder een brede regionale coalitie en een diverse groep van belanghebbenden (VN, overheden, ngo’s, journalisten en openbaar ministerie)</w:t>
      </w:r>
      <w:r w:rsidRPr="00F46FF6" w:rsidR="00D45414">
        <w:rPr>
          <w:rFonts w:cstheme="minorHAnsi"/>
          <w:lang w:val="nl-NL"/>
        </w:rPr>
        <w:t xml:space="preserve"> en een beter inzicht in welke instrumenten resultaat bieden</w:t>
      </w:r>
      <w:r w:rsidRPr="00F46FF6" w:rsidR="00422541">
        <w:rPr>
          <w:rFonts w:cstheme="minorHAnsi"/>
          <w:lang w:val="nl-NL"/>
        </w:rPr>
        <w:t xml:space="preserve">. Minister Blok ontvouwde plannen om de VN-sancties tegen mensenhandelaren concreet opvolging te geven via drie sporen: 1) implementatie van huidige sancties, inclusief het lokaliseren en bevriezen van financiële tegoeden middels een internationaal netwerk van diplomaten, opsporingsinstanties en de VN; 2) gezamenlijk met andere landen bekijken of de sanctielijst voor Libië kan worden uitgebreid; 3) inzetten op mogelijk repliceren van </w:t>
      </w:r>
      <w:r w:rsidRPr="00F46FF6" w:rsidR="00DB7DF2">
        <w:rPr>
          <w:rFonts w:cstheme="minorHAnsi"/>
          <w:lang w:val="nl-NL"/>
        </w:rPr>
        <w:t>dit</w:t>
      </w:r>
      <w:r w:rsidRPr="00F46FF6" w:rsidR="00422541">
        <w:rPr>
          <w:rFonts w:cstheme="minorHAnsi"/>
          <w:lang w:val="nl-NL"/>
        </w:rPr>
        <w:t xml:space="preserve"> initiatief in gelijksoortige context, zoals binnen het bestaande sanctieregime in Mali.  </w:t>
      </w:r>
    </w:p>
    <w:p w:rsidRPr="00F46FF6" w:rsidR="006C3AA8" w:rsidP="005D49EF" w:rsidRDefault="00C03E6A" w14:paraId="17594632" w14:textId="66EF94B7">
      <w:pPr>
        <w:spacing w:line="240" w:lineRule="auto"/>
        <w:rPr>
          <w:rFonts w:cstheme="minorHAnsi"/>
          <w:lang w:val="nl-NL"/>
        </w:rPr>
      </w:pPr>
      <w:r w:rsidRPr="00F46FF6">
        <w:rPr>
          <w:rFonts w:cstheme="minorHAnsi"/>
          <w:lang w:val="nl-NL"/>
        </w:rPr>
        <w:t xml:space="preserve">Minister Blok </w:t>
      </w:r>
      <w:r w:rsidRPr="00F46FF6" w:rsidR="00B87121">
        <w:rPr>
          <w:rFonts w:cstheme="minorHAnsi"/>
          <w:lang w:val="nl-NL"/>
        </w:rPr>
        <w:t xml:space="preserve">sprak steun uit voor de </w:t>
      </w:r>
      <w:r w:rsidRPr="00F46FF6" w:rsidR="00B87121">
        <w:rPr>
          <w:rFonts w:cstheme="minorHAnsi"/>
          <w:i/>
          <w:lang w:val="nl-NL"/>
        </w:rPr>
        <w:t>G</w:t>
      </w:r>
      <w:r w:rsidRPr="00F46FF6" w:rsidR="00DB7DF2">
        <w:rPr>
          <w:rFonts w:cstheme="minorHAnsi"/>
          <w:i/>
          <w:lang w:val="nl-NL"/>
        </w:rPr>
        <w:t xml:space="preserve">lobal </w:t>
      </w:r>
      <w:r w:rsidRPr="00F46FF6" w:rsidR="00B87121">
        <w:rPr>
          <w:rFonts w:cstheme="minorHAnsi"/>
          <w:i/>
          <w:lang w:val="nl-NL"/>
        </w:rPr>
        <w:t>C</w:t>
      </w:r>
      <w:r w:rsidRPr="00F46FF6" w:rsidR="00DB7DF2">
        <w:rPr>
          <w:rFonts w:cstheme="minorHAnsi"/>
          <w:i/>
          <w:lang w:val="nl-NL"/>
        </w:rPr>
        <w:t xml:space="preserve">ompact on </w:t>
      </w:r>
      <w:r w:rsidRPr="00F46FF6" w:rsidR="00B87121">
        <w:rPr>
          <w:rFonts w:cstheme="minorHAnsi"/>
          <w:i/>
          <w:lang w:val="nl-NL"/>
        </w:rPr>
        <w:t>M</w:t>
      </w:r>
      <w:r w:rsidRPr="00F46FF6" w:rsidR="00477EB6">
        <w:rPr>
          <w:rFonts w:cstheme="minorHAnsi"/>
          <w:i/>
          <w:lang w:val="nl-NL"/>
        </w:rPr>
        <w:t>igration</w:t>
      </w:r>
      <w:r w:rsidRPr="00F46FF6" w:rsidR="00477EB6">
        <w:rPr>
          <w:rFonts w:cstheme="minorHAnsi"/>
          <w:lang w:val="nl-NL"/>
        </w:rPr>
        <w:t xml:space="preserve"> (</w:t>
      </w:r>
      <w:r w:rsidRPr="00F46FF6" w:rsidR="00B87121">
        <w:rPr>
          <w:rFonts w:cstheme="minorHAnsi"/>
          <w:lang w:val="nl-NL"/>
        </w:rPr>
        <w:t>GCM</w:t>
      </w:r>
      <w:r w:rsidRPr="00F46FF6" w:rsidR="00477EB6">
        <w:rPr>
          <w:rFonts w:cstheme="minorHAnsi"/>
          <w:lang w:val="nl-NL"/>
        </w:rPr>
        <w:t xml:space="preserve">) tijdens </w:t>
      </w:r>
      <w:r w:rsidR="00243BF7">
        <w:rPr>
          <w:rFonts w:cstheme="minorHAnsi"/>
          <w:lang w:val="nl-NL"/>
        </w:rPr>
        <w:t>het</w:t>
      </w:r>
      <w:r w:rsidRPr="00F46FF6" w:rsidR="00477EB6">
        <w:rPr>
          <w:rFonts w:cstheme="minorHAnsi"/>
          <w:lang w:val="nl-NL"/>
        </w:rPr>
        <w:t xml:space="preserve"> </w:t>
      </w:r>
      <w:r w:rsidRPr="00F46FF6" w:rsidR="00477EB6">
        <w:rPr>
          <w:rFonts w:cstheme="minorHAnsi"/>
          <w:i/>
          <w:lang w:val="nl-NL"/>
        </w:rPr>
        <w:t>side event</w:t>
      </w:r>
      <w:r w:rsidRPr="00F46FF6" w:rsidR="00B87121">
        <w:rPr>
          <w:rFonts w:cstheme="minorHAnsi"/>
          <w:lang w:val="nl-NL"/>
        </w:rPr>
        <w:t xml:space="preserve"> ‘</w:t>
      </w:r>
      <w:r w:rsidRPr="00EC2163" w:rsidR="00B87121">
        <w:rPr>
          <w:rFonts w:cstheme="minorHAnsi"/>
          <w:i/>
          <w:lang w:val="nl-NL"/>
        </w:rPr>
        <w:t>Road to Marrakesh’</w:t>
      </w:r>
      <w:r w:rsidR="001244E3">
        <w:rPr>
          <w:rFonts w:cstheme="minorHAnsi"/>
          <w:lang w:val="nl-NL"/>
        </w:rPr>
        <w:t xml:space="preserve">, georganiseerd door de Speciaal Vertegenwoordiger van de SGVN </w:t>
      </w:r>
      <w:r w:rsidRPr="00F46FF6" w:rsidR="00B87121">
        <w:rPr>
          <w:rFonts w:cstheme="minorHAnsi"/>
          <w:lang w:val="nl-NL"/>
        </w:rPr>
        <w:t>voor Internationale Migratie</w:t>
      </w:r>
      <w:r w:rsidRPr="00F46FF6" w:rsidR="00477EB6">
        <w:rPr>
          <w:rFonts w:cstheme="minorHAnsi"/>
          <w:lang w:val="nl-NL"/>
        </w:rPr>
        <w:t>. Hij</w:t>
      </w:r>
      <w:r w:rsidRPr="00F46FF6" w:rsidR="00B87121">
        <w:rPr>
          <w:rFonts w:cstheme="minorHAnsi"/>
          <w:lang w:val="nl-NL"/>
        </w:rPr>
        <w:t xml:space="preserve"> gaf door middel van voorbeelden aan dat de zes pijlers van migratiebeleid </w:t>
      </w:r>
      <w:r w:rsidR="00453453">
        <w:rPr>
          <w:rFonts w:cstheme="minorHAnsi"/>
          <w:lang w:val="nl-NL"/>
        </w:rPr>
        <w:t xml:space="preserve">van </w:t>
      </w:r>
      <w:r w:rsidRPr="005D49EF" w:rsidR="00453453">
        <w:rPr>
          <w:rFonts w:cstheme="minorHAnsi"/>
          <w:color w:val="000000"/>
          <w:lang w:val="nl-NL"/>
        </w:rPr>
        <w:t xml:space="preserve">het Koninkrijk </w:t>
      </w:r>
      <w:r w:rsidRPr="00F46FF6" w:rsidR="00B87121">
        <w:rPr>
          <w:rFonts w:cstheme="minorHAnsi"/>
          <w:lang w:val="nl-NL"/>
        </w:rPr>
        <w:t>goed aansluiten bij de GCM.</w:t>
      </w:r>
      <w:r w:rsidRPr="00F46FF6">
        <w:rPr>
          <w:rFonts w:cstheme="minorHAnsi"/>
          <w:lang w:val="nl-NL"/>
        </w:rPr>
        <w:t xml:space="preserve"> </w:t>
      </w:r>
      <w:r w:rsidR="00653F20">
        <w:rPr>
          <w:rFonts w:cstheme="minorHAnsi"/>
          <w:lang w:val="nl-NL"/>
        </w:rPr>
        <w:t>M</w:t>
      </w:r>
      <w:r w:rsidR="00CF1CEC">
        <w:rPr>
          <w:rFonts w:eastAsia="Times New Roman" w:cstheme="minorHAnsi"/>
          <w:lang w:val="nl-NL"/>
        </w:rPr>
        <w:t>inister B</w:t>
      </w:r>
      <w:r w:rsidRPr="00F46FF6" w:rsidR="00A07BAC">
        <w:rPr>
          <w:rFonts w:eastAsia="Times New Roman" w:cstheme="minorHAnsi"/>
          <w:lang w:val="nl-NL"/>
        </w:rPr>
        <w:t xml:space="preserve">ikker </w:t>
      </w:r>
      <w:r w:rsidR="00CF1CEC">
        <w:rPr>
          <w:rFonts w:eastAsia="Times New Roman" w:cstheme="minorHAnsi"/>
          <w:lang w:val="nl-NL"/>
        </w:rPr>
        <w:t xml:space="preserve">van Justitie, Veiligheid en Integratie van Aruba, </w:t>
      </w:r>
      <w:r w:rsidRPr="00F46FF6" w:rsidR="00A07BAC">
        <w:rPr>
          <w:rFonts w:eastAsia="Times New Roman" w:cstheme="minorHAnsi"/>
          <w:lang w:val="nl-NL"/>
        </w:rPr>
        <w:t xml:space="preserve">was aanwezig bij een door UNHCR georganiseerd </w:t>
      </w:r>
      <w:r w:rsidRPr="00453453" w:rsidR="00A07BAC">
        <w:rPr>
          <w:rFonts w:eastAsia="Times New Roman" w:cstheme="minorHAnsi"/>
          <w:i/>
          <w:lang w:val="nl-NL"/>
        </w:rPr>
        <w:t>side event</w:t>
      </w:r>
      <w:r w:rsidRPr="00F46FF6" w:rsidR="00A07BAC">
        <w:rPr>
          <w:rFonts w:eastAsia="Times New Roman" w:cstheme="minorHAnsi"/>
          <w:lang w:val="nl-NL"/>
        </w:rPr>
        <w:t xml:space="preserve"> over de </w:t>
      </w:r>
      <w:r w:rsidRPr="00F46FF6" w:rsidR="00A07BAC">
        <w:rPr>
          <w:rFonts w:eastAsia="Times New Roman" w:cstheme="minorHAnsi"/>
          <w:i/>
          <w:lang w:val="nl-NL"/>
        </w:rPr>
        <w:t>Global Compact for Refugees</w:t>
      </w:r>
      <w:r w:rsidR="002175C7">
        <w:rPr>
          <w:rFonts w:eastAsia="Times New Roman" w:cstheme="minorHAnsi"/>
          <w:lang w:val="nl-NL"/>
        </w:rPr>
        <w:t xml:space="preserve"> (GCR), dat</w:t>
      </w:r>
      <w:r w:rsidRPr="00F46FF6" w:rsidR="00A07BAC">
        <w:rPr>
          <w:rFonts w:eastAsia="Times New Roman" w:cstheme="minorHAnsi"/>
          <w:lang w:val="nl-NL"/>
        </w:rPr>
        <w:t xml:space="preserve"> het afgelopen jaar in Genève is onderhandeld en naar verwachting </w:t>
      </w:r>
      <w:r w:rsidRPr="00F46FF6" w:rsidR="0027482A">
        <w:rPr>
          <w:rFonts w:eastAsia="Times New Roman" w:cstheme="minorHAnsi"/>
          <w:lang w:val="nl-NL"/>
        </w:rPr>
        <w:t>eind dit jaar</w:t>
      </w:r>
      <w:r w:rsidRPr="00F46FF6" w:rsidR="00A07BAC">
        <w:rPr>
          <w:rFonts w:eastAsia="Times New Roman" w:cstheme="minorHAnsi"/>
          <w:lang w:val="nl-NL"/>
        </w:rPr>
        <w:t xml:space="preserve"> door de AVVN zal worden aangenomen. Het concept van lastenverdeling (</w:t>
      </w:r>
      <w:r w:rsidRPr="00F46FF6" w:rsidR="00A07BAC">
        <w:rPr>
          <w:rFonts w:eastAsia="Times New Roman" w:cstheme="minorHAnsi"/>
          <w:i/>
          <w:lang w:val="nl-NL"/>
        </w:rPr>
        <w:t>burden sharing</w:t>
      </w:r>
      <w:r w:rsidRPr="00F46FF6" w:rsidR="00A07BAC">
        <w:rPr>
          <w:rFonts w:eastAsia="Times New Roman" w:cstheme="minorHAnsi"/>
          <w:lang w:val="nl-NL"/>
        </w:rPr>
        <w:t xml:space="preserve">) stond net als tijdens de onderhandelingen centraal. </w:t>
      </w:r>
      <w:r w:rsidR="00CF1CEC">
        <w:rPr>
          <w:rFonts w:eastAsia="Times New Roman" w:cstheme="minorHAnsi"/>
          <w:lang w:val="nl-NL"/>
        </w:rPr>
        <w:t>Het Koninkrijk</w:t>
      </w:r>
      <w:r w:rsidRPr="00F46FF6" w:rsidR="0027482A">
        <w:rPr>
          <w:rFonts w:eastAsia="Times New Roman" w:cstheme="minorHAnsi"/>
          <w:lang w:val="nl-NL"/>
        </w:rPr>
        <w:t xml:space="preserve"> </w:t>
      </w:r>
      <w:r w:rsidRPr="00F46FF6" w:rsidR="00A07BAC">
        <w:rPr>
          <w:rFonts w:eastAsia="Times New Roman" w:cstheme="minorHAnsi"/>
          <w:lang w:val="nl-NL"/>
        </w:rPr>
        <w:t xml:space="preserve">sprak over het belang van deelname van vluchtelingen zelf in de discussies en implementatie van de GCR. </w:t>
      </w:r>
    </w:p>
    <w:p w:rsidRPr="00F46FF6" w:rsidR="00E52566" w:rsidP="005D49EF" w:rsidRDefault="00BE2F7E" w14:paraId="37882A30" w14:textId="10290F0B">
      <w:pPr>
        <w:spacing w:line="240" w:lineRule="auto"/>
        <w:rPr>
          <w:rFonts w:cstheme="minorHAnsi"/>
          <w:color w:val="000000"/>
          <w:lang w:val="nl-NL"/>
        </w:rPr>
      </w:pPr>
      <w:r w:rsidRPr="00F46FF6">
        <w:rPr>
          <w:rFonts w:cstheme="minorHAnsi"/>
          <w:color w:val="000000"/>
          <w:lang w:val="nl-NL"/>
        </w:rPr>
        <w:t>M</w:t>
      </w:r>
      <w:r w:rsidRPr="00F46FF6" w:rsidR="009B185D">
        <w:rPr>
          <w:rFonts w:cstheme="minorHAnsi"/>
          <w:color w:val="000000"/>
          <w:lang w:val="nl-NL"/>
        </w:rPr>
        <w:t>inister</w:t>
      </w:r>
      <w:r w:rsidRPr="00F46FF6">
        <w:rPr>
          <w:rFonts w:cstheme="minorHAnsi"/>
          <w:color w:val="000000"/>
          <w:lang w:val="nl-NL"/>
        </w:rPr>
        <w:t xml:space="preserve">s Blok en Kaag namen deel aan </w:t>
      </w:r>
      <w:r w:rsidRPr="00F46FF6">
        <w:rPr>
          <w:rFonts w:cstheme="minorHAnsi"/>
          <w:i/>
          <w:color w:val="000000"/>
          <w:lang w:val="nl-NL"/>
        </w:rPr>
        <w:t xml:space="preserve">side events </w:t>
      </w:r>
      <w:r w:rsidRPr="00F46FF6">
        <w:rPr>
          <w:rFonts w:cstheme="minorHAnsi"/>
          <w:color w:val="000000"/>
          <w:lang w:val="nl-NL"/>
        </w:rPr>
        <w:t>over</w:t>
      </w:r>
      <w:r w:rsidRPr="00F46FF6">
        <w:rPr>
          <w:rFonts w:cstheme="minorHAnsi"/>
          <w:i/>
          <w:color w:val="000000"/>
          <w:lang w:val="nl-NL"/>
        </w:rPr>
        <w:t xml:space="preserve"> </w:t>
      </w:r>
      <w:r w:rsidRPr="00F46FF6">
        <w:rPr>
          <w:rFonts w:cstheme="minorHAnsi"/>
          <w:color w:val="000000"/>
          <w:lang w:val="nl-NL"/>
        </w:rPr>
        <w:t xml:space="preserve">Myanmar, georganiseerd door respectievelijk Canada en Frankrijk en </w:t>
      </w:r>
      <w:r w:rsidRPr="00F46FF6" w:rsidR="00477EB6">
        <w:rPr>
          <w:rFonts w:cstheme="minorHAnsi"/>
          <w:color w:val="000000"/>
          <w:lang w:val="nl-NL"/>
        </w:rPr>
        <w:t xml:space="preserve">het </w:t>
      </w:r>
      <w:r w:rsidRPr="00F46FF6" w:rsidR="009B185D">
        <w:rPr>
          <w:rFonts w:cstheme="minorHAnsi"/>
          <w:color w:val="000000"/>
          <w:lang w:val="nl-NL"/>
        </w:rPr>
        <w:t>V</w:t>
      </w:r>
      <w:r w:rsidRPr="00F46FF6" w:rsidR="00477EB6">
        <w:rPr>
          <w:rFonts w:cstheme="minorHAnsi"/>
          <w:color w:val="000000"/>
          <w:lang w:val="nl-NL"/>
        </w:rPr>
        <w:t xml:space="preserve">erenigd </w:t>
      </w:r>
      <w:r w:rsidRPr="00F46FF6" w:rsidR="009B185D">
        <w:rPr>
          <w:rFonts w:cstheme="minorHAnsi"/>
          <w:color w:val="000000"/>
          <w:lang w:val="nl-NL"/>
        </w:rPr>
        <w:t>K</w:t>
      </w:r>
      <w:r w:rsidRPr="00F46FF6" w:rsidR="00477EB6">
        <w:rPr>
          <w:rFonts w:cstheme="minorHAnsi"/>
          <w:color w:val="000000"/>
          <w:lang w:val="nl-NL"/>
        </w:rPr>
        <w:t>oninkrijk</w:t>
      </w:r>
      <w:r w:rsidRPr="00F46FF6" w:rsidR="00E52566">
        <w:rPr>
          <w:rFonts w:cstheme="minorHAnsi"/>
          <w:color w:val="000000"/>
          <w:lang w:val="nl-NL"/>
        </w:rPr>
        <w:t>.</w:t>
      </w:r>
      <w:r w:rsidRPr="00F46FF6" w:rsidDel="00D63335" w:rsidR="00E52566">
        <w:rPr>
          <w:rFonts w:cstheme="minorHAnsi"/>
          <w:color w:val="000000"/>
          <w:lang w:val="nl-NL"/>
        </w:rPr>
        <w:t xml:space="preserve"> </w:t>
      </w:r>
      <w:r w:rsidRPr="00F46FF6" w:rsidR="00E52566">
        <w:rPr>
          <w:rFonts w:cstheme="minorHAnsi"/>
          <w:color w:val="000000"/>
          <w:lang w:val="nl-NL"/>
        </w:rPr>
        <w:t xml:space="preserve">De </w:t>
      </w:r>
      <w:r w:rsidRPr="00F46FF6" w:rsidR="008313A5">
        <w:rPr>
          <w:rFonts w:cstheme="minorHAnsi"/>
          <w:color w:val="000000"/>
          <w:lang w:val="nl-NL"/>
        </w:rPr>
        <w:t>Nederlandse</w:t>
      </w:r>
      <w:r w:rsidRPr="00F46FF6">
        <w:rPr>
          <w:rFonts w:cstheme="minorHAnsi"/>
          <w:color w:val="000000"/>
          <w:lang w:val="nl-NL"/>
        </w:rPr>
        <w:t xml:space="preserve"> bijdrage concentreerde zich o</w:t>
      </w:r>
      <w:r w:rsidRPr="00F46FF6" w:rsidR="00E52566">
        <w:rPr>
          <w:rFonts w:cstheme="minorHAnsi"/>
          <w:color w:val="000000"/>
          <w:lang w:val="nl-NL"/>
        </w:rPr>
        <w:t xml:space="preserve">p vier onderwerpen: </w:t>
      </w:r>
      <w:r w:rsidRPr="00F46FF6" w:rsidR="009E58A3">
        <w:rPr>
          <w:rFonts w:cstheme="minorHAnsi"/>
          <w:i/>
          <w:color w:val="000000"/>
          <w:lang w:val="nl-NL"/>
        </w:rPr>
        <w:t>a</w:t>
      </w:r>
      <w:r w:rsidRPr="00F46FF6" w:rsidR="00E52566">
        <w:rPr>
          <w:rFonts w:cstheme="minorHAnsi"/>
          <w:i/>
          <w:color w:val="000000"/>
          <w:lang w:val="nl-NL"/>
        </w:rPr>
        <w:t>ccountability</w:t>
      </w:r>
      <w:r w:rsidRPr="00F46FF6" w:rsidR="00E52566">
        <w:rPr>
          <w:rFonts w:cstheme="minorHAnsi"/>
          <w:color w:val="000000"/>
          <w:lang w:val="nl-NL"/>
        </w:rPr>
        <w:t xml:space="preserve">, implementatie van </w:t>
      </w:r>
      <w:r w:rsidRPr="00F46FF6">
        <w:rPr>
          <w:rFonts w:cstheme="minorHAnsi"/>
          <w:color w:val="000000"/>
          <w:lang w:val="nl-NL"/>
        </w:rPr>
        <w:t xml:space="preserve">reeds </w:t>
      </w:r>
      <w:r w:rsidRPr="00F46FF6" w:rsidR="00E52566">
        <w:rPr>
          <w:rFonts w:cstheme="minorHAnsi"/>
          <w:color w:val="000000"/>
          <w:lang w:val="nl-NL"/>
        </w:rPr>
        <w:t>gemaakte afspraken (trilaterale MoU en Annan-rapport), humanitaire hulp en democratisering.</w:t>
      </w:r>
      <w:r w:rsidRPr="00F46FF6">
        <w:rPr>
          <w:rFonts w:cstheme="minorHAnsi"/>
          <w:color w:val="000000"/>
          <w:lang w:val="nl-NL"/>
        </w:rPr>
        <w:t xml:space="preserve"> </w:t>
      </w:r>
    </w:p>
    <w:p w:rsidRPr="00F46FF6" w:rsidR="00205380" w:rsidP="005D49EF" w:rsidRDefault="00243BF7" w14:paraId="4B110D91" w14:textId="601CC4AD">
      <w:pPr>
        <w:spacing w:line="240" w:lineRule="auto"/>
        <w:rPr>
          <w:rFonts w:cstheme="minorHAnsi"/>
          <w:color w:val="000000"/>
          <w:lang w:val="nl-NL"/>
        </w:rPr>
      </w:pPr>
      <w:r>
        <w:rPr>
          <w:rFonts w:cstheme="minorHAnsi"/>
          <w:color w:val="000000"/>
          <w:lang w:val="nl-NL"/>
        </w:rPr>
        <w:t>M</w:t>
      </w:r>
      <w:r w:rsidRPr="00F46FF6" w:rsidR="00F8162F">
        <w:rPr>
          <w:rFonts w:cstheme="minorHAnsi"/>
          <w:color w:val="000000"/>
          <w:lang w:val="nl-NL"/>
        </w:rPr>
        <w:t xml:space="preserve">inister Kaag </w:t>
      </w:r>
      <w:r>
        <w:rPr>
          <w:rFonts w:cstheme="minorHAnsi"/>
          <w:color w:val="000000"/>
          <w:lang w:val="nl-NL"/>
        </w:rPr>
        <w:t xml:space="preserve">sprak bovendien </w:t>
      </w:r>
      <w:r w:rsidR="00B1246F">
        <w:rPr>
          <w:rFonts w:cstheme="minorHAnsi"/>
          <w:color w:val="000000"/>
          <w:lang w:val="nl-NL"/>
        </w:rPr>
        <w:t xml:space="preserve">met de </w:t>
      </w:r>
      <w:r w:rsidRPr="00F46FF6" w:rsidR="00F8162F">
        <w:rPr>
          <w:rFonts w:cstheme="minorHAnsi"/>
          <w:color w:val="000000"/>
          <w:lang w:val="nl-NL"/>
        </w:rPr>
        <w:t xml:space="preserve">Speciaal </w:t>
      </w:r>
      <w:r w:rsidR="00CF1CEC">
        <w:rPr>
          <w:rFonts w:cstheme="minorHAnsi"/>
          <w:color w:val="000000"/>
          <w:lang w:val="nl-NL"/>
        </w:rPr>
        <w:t>Gezant</w:t>
      </w:r>
      <w:r w:rsidR="00B1246F">
        <w:rPr>
          <w:rFonts w:cstheme="minorHAnsi"/>
          <w:color w:val="000000"/>
          <w:lang w:val="nl-NL"/>
        </w:rPr>
        <w:t xml:space="preserve"> van de SGVN</w:t>
      </w:r>
      <w:r w:rsidRPr="00F46FF6" w:rsidR="00F8162F">
        <w:rPr>
          <w:rFonts w:cstheme="minorHAnsi"/>
          <w:color w:val="000000"/>
          <w:lang w:val="nl-NL"/>
        </w:rPr>
        <w:t xml:space="preserve"> voor Myanmar, Schraner Burgener. </w:t>
      </w:r>
      <w:r w:rsidR="006C7716">
        <w:rPr>
          <w:rFonts w:cstheme="minorHAnsi"/>
          <w:color w:val="000000"/>
          <w:lang w:val="nl-NL"/>
        </w:rPr>
        <w:t>De Speciaal Gezant</w:t>
      </w:r>
      <w:r w:rsidRPr="00F46FF6" w:rsidR="00F8162F">
        <w:rPr>
          <w:rFonts w:cstheme="minorHAnsi"/>
          <w:color w:val="000000"/>
          <w:lang w:val="nl-NL"/>
        </w:rPr>
        <w:t xml:space="preserve"> legde de focus in het gesprek</w:t>
      </w:r>
      <w:r w:rsidRPr="00F46FF6" w:rsidDel="00D63335" w:rsidR="00F8162F">
        <w:rPr>
          <w:rFonts w:cstheme="minorHAnsi"/>
          <w:color w:val="000000"/>
          <w:lang w:val="nl-NL"/>
        </w:rPr>
        <w:t xml:space="preserve"> </w:t>
      </w:r>
      <w:r w:rsidRPr="00F46FF6" w:rsidR="00F8162F">
        <w:rPr>
          <w:rFonts w:cstheme="minorHAnsi"/>
          <w:color w:val="000000"/>
          <w:lang w:val="nl-NL"/>
        </w:rPr>
        <w:t xml:space="preserve">op de Rohingya, maar </w:t>
      </w:r>
      <w:r w:rsidRPr="00F46FF6" w:rsidR="00612BAB">
        <w:rPr>
          <w:rFonts w:cstheme="minorHAnsi"/>
          <w:color w:val="000000"/>
          <w:lang w:val="nl-NL"/>
        </w:rPr>
        <w:t>benadrukte</w:t>
      </w:r>
      <w:r w:rsidRPr="00F46FF6" w:rsidR="00F8162F">
        <w:rPr>
          <w:rFonts w:cstheme="minorHAnsi"/>
          <w:color w:val="000000"/>
          <w:lang w:val="nl-NL"/>
        </w:rPr>
        <w:t xml:space="preserve"> dat de Rohingya zeker niet haar enige zorg zijn. Minister Kaag sprak steun uit voor het mandaat van </w:t>
      </w:r>
      <w:r>
        <w:rPr>
          <w:rFonts w:cstheme="minorHAnsi"/>
          <w:color w:val="000000"/>
          <w:lang w:val="nl-NL"/>
        </w:rPr>
        <w:t xml:space="preserve">Schraner </w:t>
      </w:r>
      <w:r w:rsidRPr="00F46FF6" w:rsidR="00F8162F">
        <w:rPr>
          <w:rFonts w:cstheme="minorHAnsi"/>
          <w:color w:val="000000"/>
          <w:lang w:val="nl-NL"/>
        </w:rPr>
        <w:t xml:space="preserve">Burgener en stelde dat </w:t>
      </w:r>
      <w:r w:rsidR="00B1246F">
        <w:rPr>
          <w:rFonts w:cstheme="minorHAnsi"/>
          <w:color w:val="000000"/>
          <w:lang w:val="nl-NL"/>
        </w:rPr>
        <w:t>–</w:t>
      </w:r>
      <w:r w:rsidRPr="00F46FF6" w:rsidR="00F8162F">
        <w:rPr>
          <w:rFonts w:cstheme="minorHAnsi"/>
          <w:color w:val="000000"/>
          <w:lang w:val="nl-NL"/>
        </w:rPr>
        <w:t xml:space="preserve"> </w:t>
      </w:r>
      <w:r w:rsidR="006C7716">
        <w:rPr>
          <w:rFonts w:cstheme="minorHAnsi"/>
          <w:color w:val="000000"/>
          <w:lang w:val="nl-NL"/>
        </w:rPr>
        <w:t xml:space="preserve">naast </w:t>
      </w:r>
      <w:r w:rsidRPr="006C7716" w:rsidR="006C7716">
        <w:rPr>
          <w:rFonts w:cstheme="minorHAnsi"/>
          <w:i/>
          <w:color w:val="000000"/>
          <w:lang w:val="nl-NL"/>
        </w:rPr>
        <w:t>accountability</w:t>
      </w:r>
      <w:r w:rsidR="006C7716">
        <w:rPr>
          <w:rFonts w:cstheme="minorHAnsi"/>
          <w:color w:val="000000"/>
          <w:lang w:val="nl-NL"/>
        </w:rPr>
        <w:t xml:space="preserve"> – </w:t>
      </w:r>
      <w:r w:rsidRPr="00F46FF6" w:rsidR="00F8162F">
        <w:rPr>
          <w:rFonts w:cstheme="minorHAnsi"/>
          <w:color w:val="000000"/>
          <w:lang w:val="nl-NL"/>
        </w:rPr>
        <w:t xml:space="preserve">de </w:t>
      </w:r>
      <w:r w:rsidRPr="00F46FF6" w:rsidR="00471DEE">
        <w:rPr>
          <w:rFonts w:cstheme="minorHAnsi"/>
          <w:color w:val="000000"/>
          <w:lang w:val="nl-NL"/>
        </w:rPr>
        <w:t>humanitaire situatie</w:t>
      </w:r>
      <w:r w:rsidRPr="00F46FF6" w:rsidR="00F8162F">
        <w:rPr>
          <w:rFonts w:cstheme="minorHAnsi"/>
          <w:color w:val="000000"/>
          <w:lang w:val="nl-NL"/>
        </w:rPr>
        <w:t xml:space="preserve"> van de Rohingya</w:t>
      </w:r>
      <w:r w:rsidRPr="00F46FF6" w:rsidR="00471DEE">
        <w:rPr>
          <w:rFonts w:cstheme="minorHAnsi"/>
          <w:color w:val="000000"/>
          <w:lang w:val="nl-NL"/>
        </w:rPr>
        <w:t xml:space="preserve"> </w:t>
      </w:r>
      <w:r w:rsidR="006C7716">
        <w:rPr>
          <w:rFonts w:cstheme="minorHAnsi"/>
          <w:color w:val="000000"/>
          <w:lang w:val="nl-NL"/>
        </w:rPr>
        <w:t xml:space="preserve">hoge </w:t>
      </w:r>
      <w:r w:rsidRPr="00F46FF6" w:rsidR="00F8162F">
        <w:rPr>
          <w:rFonts w:cstheme="minorHAnsi"/>
          <w:color w:val="000000"/>
          <w:lang w:val="nl-NL"/>
        </w:rPr>
        <w:t>prioriteit</w:t>
      </w:r>
      <w:r w:rsidR="006C7716">
        <w:rPr>
          <w:rFonts w:cstheme="minorHAnsi"/>
          <w:color w:val="000000"/>
          <w:lang w:val="nl-NL"/>
        </w:rPr>
        <w:t xml:space="preserve"> heeft voor het Koninkrijk</w:t>
      </w:r>
      <w:r w:rsidRPr="00F46FF6" w:rsidR="00F8162F">
        <w:rPr>
          <w:rFonts w:cstheme="minorHAnsi"/>
          <w:color w:val="000000"/>
          <w:lang w:val="nl-NL"/>
        </w:rPr>
        <w:t xml:space="preserve">. </w:t>
      </w:r>
    </w:p>
    <w:p w:rsidRPr="00F46FF6" w:rsidR="003E3F85" w:rsidP="005D49EF" w:rsidRDefault="00E44EFB" w14:paraId="7743E7DC" w14:textId="61E3D13F">
      <w:pPr>
        <w:spacing w:line="240" w:lineRule="auto"/>
        <w:rPr>
          <w:rFonts w:cstheme="minorHAnsi"/>
          <w:color w:val="000000"/>
          <w:lang w:val="nl-NL"/>
        </w:rPr>
      </w:pPr>
      <w:r w:rsidRPr="00F46FF6">
        <w:rPr>
          <w:rFonts w:cstheme="minorHAnsi"/>
          <w:color w:val="000000"/>
          <w:lang w:val="nl-NL"/>
        </w:rPr>
        <w:lastRenderedPageBreak/>
        <w:t xml:space="preserve">Colombia organiseerde een </w:t>
      </w:r>
      <w:r w:rsidRPr="00243BF7">
        <w:rPr>
          <w:rFonts w:cstheme="minorHAnsi"/>
          <w:i/>
          <w:color w:val="000000"/>
          <w:lang w:val="nl-NL"/>
        </w:rPr>
        <w:t>side</w:t>
      </w:r>
      <w:r w:rsidR="00453453">
        <w:rPr>
          <w:rFonts w:cstheme="minorHAnsi"/>
          <w:i/>
          <w:color w:val="000000"/>
          <w:lang w:val="nl-NL"/>
        </w:rPr>
        <w:t xml:space="preserve"> </w:t>
      </w:r>
      <w:r w:rsidRPr="00243BF7">
        <w:rPr>
          <w:rFonts w:cstheme="minorHAnsi"/>
          <w:i/>
          <w:color w:val="000000"/>
          <w:lang w:val="nl-NL"/>
        </w:rPr>
        <w:t>event</w:t>
      </w:r>
      <w:r w:rsidRPr="00F46FF6">
        <w:rPr>
          <w:rFonts w:cstheme="minorHAnsi"/>
          <w:color w:val="000000"/>
          <w:lang w:val="nl-NL"/>
        </w:rPr>
        <w:t xml:space="preserve"> over de Venezolaanse migratieproblematiek. De aanwezigen, waaronder de Colombiaanse president Duque en de Amerikaanse </w:t>
      </w:r>
      <w:r w:rsidRPr="00F46FF6" w:rsidR="00314A51">
        <w:rPr>
          <w:rFonts w:cstheme="minorHAnsi"/>
          <w:color w:val="000000"/>
          <w:lang w:val="nl-NL"/>
        </w:rPr>
        <w:t>vicepresident</w:t>
      </w:r>
      <w:r w:rsidRPr="00F46FF6">
        <w:rPr>
          <w:rFonts w:cstheme="minorHAnsi"/>
          <w:color w:val="000000"/>
          <w:lang w:val="nl-NL"/>
        </w:rPr>
        <w:t xml:space="preserve"> Pence, benadrukten het belang van een gezamenlijke aanpak</w:t>
      </w:r>
      <w:r w:rsidRPr="00F46FF6" w:rsidR="00314A51">
        <w:rPr>
          <w:rFonts w:cstheme="minorHAnsi"/>
          <w:color w:val="000000"/>
          <w:lang w:val="nl-NL"/>
        </w:rPr>
        <w:t xml:space="preserve"> door de landen in de regio</w:t>
      </w:r>
      <w:r w:rsidRPr="00F46FF6" w:rsidR="009F16A7">
        <w:rPr>
          <w:rFonts w:cstheme="minorHAnsi"/>
          <w:color w:val="000000"/>
          <w:lang w:val="nl-NL"/>
        </w:rPr>
        <w:t>.</w:t>
      </w:r>
      <w:r w:rsidRPr="00F46FF6">
        <w:rPr>
          <w:rFonts w:cstheme="minorHAnsi"/>
          <w:color w:val="000000"/>
          <w:lang w:val="nl-NL"/>
        </w:rPr>
        <w:t xml:space="preserve"> </w:t>
      </w:r>
      <w:r w:rsidRPr="00F46FF6" w:rsidR="00F862BB">
        <w:rPr>
          <w:rFonts w:cstheme="minorHAnsi"/>
          <w:color w:val="000000"/>
          <w:lang w:val="nl-NL"/>
        </w:rPr>
        <w:t>M</w:t>
      </w:r>
      <w:r w:rsidRPr="00F46FF6" w:rsidR="009F16A7">
        <w:rPr>
          <w:rFonts w:cstheme="minorHAnsi"/>
          <w:color w:val="000000"/>
          <w:lang w:val="nl-NL"/>
        </w:rPr>
        <w:t>inister-president van</w:t>
      </w:r>
      <w:r w:rsidR="00F103A7">
        <w:rPr>
          <w:rFonts w:cstheme="minorHAnsi"/>
          <w:color w:val="000000"/>
          <w:lang w:val="nl-NL"/>
        </w:rPr>
        <w:t xml:space="preserve"> Aruba, Wever-</w:t>
      </w:r>
      <w:r w:rsidRPr="00F46FF6">
        <w:rPr>
          <w:rFonts w:cstheme="minorHAnsi"/>
          <w:color w:val="000000"/>
          <w:lang w:val="nl-NL"/>
        </w:rPr>
        <w:t xml:space="preserve">Croes, vroeg aandacht voor de gevolgen van de migratiecrisis voor de Caribische landen binnen het Koninkrijk. </w:t>
      </w:r>
      <w:r w:rsidR="006C7716">
        <w:rPr>
          <w:rFonts w:cstheme="minorHAnsi"/>
          <w:color w:val="000000"/>
          <w:lang w:val="nl-NL"/>
        </w:rPr>
        <w:t>M</w:t>
      </w:r>
      <w:r w:rsidR="00F103A7">
        <w:rPr>
          <w:rFonts w:cstheme="minorHAnsi"/>
          <w:color w:val="000000"/>
          <w:lang w:val="nl-NL"/>
        </w:rPr>
        <w:t>inister Blok</w:t>
      </w:r>
      <w:r w:rsidRPr="00F46FF6">
        <w:rPr>
          <w:rFonts w:cstheme="minorHAnsi"/>
          <w:color w:val="000000"/>
          <w:lang w:val="nl-NL"/>
        </w:rPr>
        <w:t xml:space="preserve"> </w:t>
      </w:r>
      <w:r w:rsidR="006C7716">
        <w:rPr>
          <w:rFonts w:cstheme="minorHAnsi"/>
          <w:color w:val="000000"/>
          <w:lang w:val="nl-NL"/>
        </w:rPr>
        <w:t xml:space="preserve">sprak </w:t>
      </w:r>
      <w:r w:rsidRPr="00F46FF6" w:rsidR="00314A51">
        <w:rPr>
          <w:rFonts w:cstheme="minorHAnsi"/>
          <w:color w:val="000000"/>
          <w:lang w:val="nl-NL"/>
        </w:rPr>
        <w:t xml:space="preserve">met zijn Colombiaanse </w:t>
      </w:r>
      <w:r w:rsidR="006C7716">
        <w:rPr>
          <w:rFonts w:cstheme="minorHAnsi"/>
          <w:color w:val="000000"/>
          <w:lang w:val="nl-NL"/>
        </w:rPr>
        <w:t xml:space="preserve">collega over </w:t>
      </w:r>
      <w:r w:rsidRPr="00F46FF6" w:rsidR="00314A51">
        <w:rPr>
          <w:rFonts w:cstheme="minorHAnsi"/>
          <w:color w:val="000000"/>
          <w:lang w:val="nl-NL"/>
        </w:rPr>
        <w:t xml:space="preserve">de gevolgen </w:t>
      </w:r>
      <w:r w:rsidR="006C7716">
        <w:rPr>
          <w:rFonts w:cstheme="minorHAnsi"/>
          <w:color w:val="000000"/>
          <w:lang w:val="nl-NL"/>
        </w:rPr>
        <w:t xml:space="preserve">die de Caribische landen van het Koninkrijk ondervinden </w:t>
      </w:r>
      <w:r w:rsidRPr="00F46FF6" w:rsidR="00314A51">
        <w:rPr>
          <w:rFonts w:cstheme="minorHAnsi"/>
          <w:color w:val="000000"/>
          <w:lang w:val="nl-NL"/>
        </w:rPr>
        <w:t xml:space="preserve">van migratie </w:t>
      </w:r>
      <w:r w:rsidR="006C7716">
        <w:rPr>
          <w:rFonts w:cstheme="minorHAnsi"/>
          <w:color w:val="000000"/>
          <w:lang w:val="nl-NL"/>
        </w:rPr>
        <w:t>vanuit Venezuela,</w:t>
      </w:r>
      <w:r w:rsidRPr="00F46FF6" w:rsidR="00314A51">
        <w:rPr>
          <w:rFonts w:cstheme="minorHAnsi"/>
          <w:color w:val="000000"/>
          <w:lang w:val="nl-NL"/>
        </w:rPr>
        <w:t xml:space="preserve"> en </w:t>
      </w:r>
      <w:r w:rsidR="006C7716">
        <w:rPr>
          <w:rFonts w:cstheme="minorHAnsi"/>
          <w:color w:val="000000"/>
          <w:lang w:val="nl-NL"/>
        </w:rPr>
        <w:t xml:space="preserve">over mogelijke aansluiting bij </w:t>
      </w:r>
      <w:r w:rsidRPr="00F46FF6" w:rsidR="00314A51">
        <w:rPr>
          <w:rFonts w:cstheme="minorHAnsi"/>
          <w:color w:val="000000"/>
          <w:lang w:val="nl-NL"/>
        </w:rPr>
        <w:t xml:space="preserve">regionale initiatieven om </w:t>
      </w:r>
      <w:r w:rsidRPr="00F46FF6" w:rsidR="000F3D87">
        <w:rPr>
          <w:rFonts w:cstheme="minorHAnsi"/>
          <w:color w:val="000000"/>
          <w:lang w:val="nl-NL"/>
        </w:rPr>
        <w:t>hiermee</w:t>
      </w:r>
      <w:r w:rsidRPr="00F46FF6" w:rsidR="00314A51">
        <w:rPr>
          <w:rFonts w:cstheme="minorHAnsi"/>
          <w:color w:val="000000"/>
          <w:lang w:val="nl-NL"/>
        </w:rPr>
        <w:t xml:space="preserve"> om te gaan. </w:t>
      </w:r>
    </w:p>
    <w:p w:rsidRPr="00F46FF6" w:rsidR="00FA26EB" w:rsidP="005D49EF" w:rsidRDefault="00FF3370" w14:paraId="7410AACB" w14:textId="1F378459">
      <w:pPr>
        <w:spacing w:line="240" w:lineRule="auto"/>
        <w:rPr>
          <w:rFonts w:cstheme="minorHAnsi"/>
          <w:lang w:val="nl-NL"/>
        </w:rPr>
      </w:pPr>
      <w:r w:rsidRPr="00F46FF6">
        <w:rPr>
          <w:rFonts w:cstheme="minorHAnsi"/>
          <w:lang w:val="nl-NL"/>
        </w:rPr>
        <w:t xml:space="preserve">De Wereldbank en </w:t>
      </w:r>
      <w:r w:rsidRPr="00243BF7">
        <w:rPr>
          <w:rFonts w:cstheme="minorHAnsi"/>
          <w:i/>
          <w:lang w:val="nl-NL"/>
        </w:rPr>
        <w:t>TENT foundation</w:t>
      </w:r>
      <w:r w:rsidRPr="00F46FF6">
        <w:rPr>
          <w:rFonts w:cstheme="minorHAnsi"/>
          <w:lang w:val="nl-NL"/>
        </w:rPr>
        <w:t xml:space="preserve"> organiseerden een </w:t>
      </w:r>
      <w:r w:rsidRPr="00243BF7">
        <w:rPr>
          <w:rFonts w:cstheme="minorHAnsi"/>
          <w:i/>
          <w:lang w:val="nl-NL"/>
        </w:rPr>
        <w:t>high-level side event</w:t>
      </w:r>
      <w:r w:rsidRPr="00F46FF6">
        <w:rPr>
          <w:rFonts w:cstheme="minorHAnsi"/>
          <w:lang w:val="nl-NL"/>
        </w:rPr>
        <w:t xml:space="preserve"> over het betrekken van de private sector bij het verbeteren van perspectieven van vluchtelingen en gastgemeenschapp</w:t>
      </w:r>
      <w:r w:rsidR="00F103A7">
        <w:rPr>
          <w:rFonts w:cstheme="minorHAnsi"/>
          <w:lang w:val="nl-NL"/>
        </w:rPr>
        <w:t xml:space="preserve">en.  Tijdens dit evenement </w:t>
      </w:r>
      <w:r w:rsidR="002279EF">
        <w:rPr>
          <w:rFonts w:cstheme="minorHAnsi"/>
          <w:lang w:val="nl-NL"/>
        </w:rPr>
        <w:t>committeerden</w:t>
      </w:r>
      <w:r w:rsidRPr="00F46FF6">
        <w:rPr>
          <w:rFonts w:cstheme="minorHAnsi"/>
          <w:lang w:val="nl-NL"/>
        </w:rPr>
        <w:t xml:space="preserve"> twintig nieuwe bedrijven (waarvan drie Nederlandse) zich aan het verbeteren van toegang </w:t>
      </w:r>
      <w:r w:rsidR="006C7716">
        <w:rPr>
          <w:rFonts w:cstheme="minorHAnsi"/>
          <w:lang w:val="nl-NL"/>
        </w:rPr>
        <w:t>tot de arbeidsmarkt voor</w:t>
      </w:r>
      <w:r w:rsidRPr="00F46FF6">
        <w:rPr>
          <w:rFonts w:cstheme="minorHAnsi"/>
          <w:lang w:val="nl-NL"/>
        </w:rPr>
        <w:t xml:space="preserve"> vluchtelingen. Tijdens een paneldiscussie over Jordanië gaf </w:t>
      </w:r>
      <w:r w:rsidR="00F103A7">
        <w:rPr>
          <w:rFonts w:cstheme="minorHAnsi"/>
          <w:lang w:val="nl-NL"/>
        </w:rPr>
        <w:t>m</w:t>
      </w:r>
      <w:r w:rsidRPr="00F46FF6" w:rsidR="00FA26EB">
        <w:rPr>
          <w:rFonts w:cstheme="minorHAnsi"/>
          <w:lang w:val="nl-NL"/>
        </w:rPr>
        <w:t xml:space="preserve">inister Kaag aan dat de overheid moet blijven helpen bij het </w:t>
      </w:r>
      <w:r w:rsidRPr="00F46FF6" w:rsidR="00C25590">
        <w:rPr>
          <w:rFonts w:cstheme="minorHAnsi"/>
          <w:lang w:val="nl-NL"/>
        </w:rPr>
        <w:t>stimuleren</w:t>
      </w:r>
      <w:r w:rsidRPr="00F46FF6" w:rsidR="00FA26EB">
        <w:rPr>
          <w:rFonts w:cstheme="minorHAnsi"/>
          <w:lang w:val="nl-NL"/>
        </w:rPr>
        <w:t xml:space="preserve"> van bedrijven om te investeren in Jordanië, juist omdat dit land een kleine markt heeft, </w:t>
      </w:r>
      <w:r w:rsidR="00243BF7">
        <w:rPr>
          <w:rFonts w:cstheme="minorHAnsi"/>
          <w:lang w:val="nl-NL"/>
        </w:rPr>
        <w:t>en daarom minder bedrijven trekt</w:t>
      </w:r>
      <w:r w:rsidRPr="00F46FF6" w:rsidR="00FA26EB">
        <w:rPr>
          <w:rFonts w:cstheme="minorHAnsi"/>
          <w:lang w:val="nl-NL"/>
        </w:rPr>
        <w:t xml:space="preserve">. </w:t>
      </w:r>
      <w:r w:rsidR="006C7716">
        <w:rPr>
          <w:rFonts w:cstheme="minorHAnsi"/>
          <w:lang w:val="nl-NL"/>
        </w:rPr>
        <w:t>De k</w:t>
      </w:r>
      <w:r w:rsidRPr="00F46FF6" w:rsidR="00FA26EB">
        <w:rPr>
          <w:rFonts w:cstheme="minorHAnsi"/>
          <w:lang w:val="nl-NL"/>
        </w:rPr>
        <w:t xml:space="preserve">omende maanden zal hier opvolging aan worden geven tijdens een </w:t>
      </w:r>
      <w:r w:rsidR="006C7716">
        <w:rPr>
          <w:rFonts w:cstheme="minorHAnsi"/>
          <w:lang w:val="nl-NL"/>
        </w:rPr>
        <w:t xml:space="preserve">bijeenkomst </w:t>
      </w:r>
      <w:r w:rsidRPr="00F46FF6" w:rsidR="00FA26EB">
        <w:rPr>
          <w:rFonts w:cstheme="minorHAnsi"/>
          <w:lang w:val="nl-NL"/>
        </w:rPr>
        <w:t>van</w:t>
      </w:r>
      <w:r w:rsidR="001B22C3">
        <w:rPr>
          <w:rFonts w:cstheme="minorHAnsi"/>
          <w:lang w:val="nl-NL"/>
        </w:rPr>
        <w:t xml:space="preserve"> de</w:t>
      </w:r>
      <w:r w:rsidRPr="00F46FF6" w:rsidR="00FA26EB">
        <w:rPr>
          <w:rFonts w:cstheme="minorHAnsi"/>
          <w:lang w:val="nl-NL"/>
        </w:rPr>
        <w:t xml:space="preserve"> </w:t>
      </w:r>
      <w:r w:rsidRPr="001B22C3" w:rsidR="00FA26EB">
        <w:rPr>
          <w:rFonts w:cstheme="minorHAnsi"/>
          <w:i/>
          <w:lang w:val="nl-NL"/>
        </w:rPr>
        <w:t>TENT</w:t>
      </w:r>
      <w:r w:rsidR="001B22C3">
        <w:rPr>
          <w:rFonts w:cstheme="minorHAnsi"/>
          <w:i/>
          <w:lang w:val="nl-NL"/>
        </w:rPr>
        <w:t xml:space="preserve"> foundation</w:t>
      </w:r>
      <w:r w:rsidRPr="00F46FF6" w:rsidR="00FA26EB">
        <w:rPr>
          <w:rFonts w:cstheme="minorHAnsi"/>
          <w:lang w:val="nl-NL"/>
        </w:rPr>
        <w:t xml:space="preserve"> in Neder</w:t>
      </w:r>
      <w:r w:rsidR="001B22C3">
        <w:rPr>
          <w:rFonts w:cstheme="minorHAnsi"/>
          <w:lang w:val="nl-NL"/>
        </w:rPr>
        <w:t>land, gericht op het</w:t>
      </w:r>
      <w:r w:rsidRPr="00F46FF6" w:rsidR="00FA26EB">
        <w:rPr>
          <w:rFonts w:cstheme="minorHAnsi"/>
          <w:lang w:val="nl-NL"/>
        </w:rPr>
        <w:t xml:space="preserve"> bedrijfsleven en hun inzet over de hele wereld. </w:t>
      </w:r>
    </w:p>
    <w:p w:rsidR="002B6688" w:rsidP="005D49EF" w:rsidRDefault="002B6688" w14:paraId="4403FB56" w14:textId="77777777">
      <w:pPr>
        <w:spacing w:line="240" w:lineRule="auto"/>
        <w:rPr>
          <w:rFonts w:cstheme="minorHAnsi"/>
          <w:i/>
          <w:u w:val="single"/>
          <w:lang w:val="nl-NL"/>
        </w:rPr>
      </w:pPr>
    </w:p>
    <w:p w:rsidR="002B6688" w:rsidP="005D49EF" w:rsidRDefault="002B6688" w14:paraId="748A064D" w14:textId="77777777">
      <w:pPr>
        <w:spacing w:line="240" w:lineRule="auto"/>
        <w:rPr>
          <w:rFonts w:cstheme="minorHAnsi"/>
          <w:i/>
          <w:u w:val="single"/>
          <w:lang w:val="nl-NL"/>
        </w:rPr>
      </w:pPr>
    </w:p>
    <w:p w:rsidRPr="00F46FF6" w:rsidR="00937F72" w:rsidP="005D49EF" w:rsidRDefault="003E3F85" w14:paraId="33A233E8" w14:textId="68FAB1F6">
      <w:pPr>
        <w:spacing w:line="240" w:lineRule="auto"/>
        <w:rPr>
          <w:rFonts w:cstheme="minorHAnsi"/>
          <w:i/>
          <w:u w:val="single"/>
          <w:lang w:val="nl-NL"/>
        </w:rPr>
      </w:pPr>
      <w:r w:rsidRPr="00F46FF6">
        <w:rPr>
          <w:rFonts w:cstheme="minorHAnsi"/>
          <w:i/>
          <w:u w:val="single"/>
          <w:lang w:val="nl-NL"/>
        </w:rPr>
        <w:t xml:space="preserve">Bestrijding van terrorisme en gewelddadig extremisme </w:t>
      </w:r>
    </w:p>
    <w:p w:rsidRPr="00F46FF6" w:rsidR="009B31CD" w:rsidP="005D49EF" w:rsidRDefault="005B7DAF" w14:paraId="40C27543" w14:textId="4E82C6FB">
      <w:pPr>
        <w:spacing w:line="240" w:lineRule="auto"/>
        <w:rPr>
          <w:rFonts w:cstheme="minorHAnsi"/>
          <w:lang w:val="nl-NL"/>
        </w:rPr>
      </w:pPr>
      <w:r w:rsidRPr="00F46FF6">
        <w:rPr>
          <w:rFonts w:cstheme="minorHAnsi"/>
          <w:lang w:val="nl-NL"/>
        </w:rPr>
        <w:t xml:space="preserve">Minister-president Rutte en minister Blok droegen tijdens de ministeriële week het </w:t>
      </w:r>
      <w:r w:rsidRPr="00F46FF6">
        <w:rPr>
          <w:rFonts w:cstheme="minorHAnsi"/>
          <w:i/>
          <w:lang w:val="nl-NL"/>
        </w:rPr>
        <w:t>Travel Information Portal (TRIP)</w:t>
      </w:r>
      <w:r w:rsidRPr="00F46FF6">
        <w:rPr>
          <w:rFonts w:cstheme="minorHAnsi"/>
          <w:lang w:val="nl-NL"/>
        </w:rPr>
        <w:t xml:space="preserve"> over aan de VN. Met VNVR-resolutie 2396 werd in 2017 de verzameling, verwerking en analyse van passagiersgegevens voor detectie van ongewenste (terroristische) reisbewegingen een internationale verplichting. TRIP, ontwikkeld door het ministerie van Justitie en Veiligheid en de Nationaal Coördinator Terrorismebestrijding en Veiligheid, is een systeem dat dit mogelijk maakt. Met een bronzen penning droeg de minister-president het systeem symbolisch over aan de </w:t>
      </w:r>
      <w:r w:rsidR="00EC2163">
        <w:rPr>
          <w:rFonts w:cstheme="minorHAnsi"/>
          <w:lang w:val="nl-NL"/>
        </w:rPr>
        <w:t>SGVN</w:t>
      </w:r>
      <w:r w:rsidRPr="00F46FF6">
        <w:rPr>
          <w:rFonts w:cstheme="minorHAnsi"/>
          <w:lang w:val="nl-NL"/>
        </w:rPr>
        <w:t>. Minister Blok en Ondersecretaris-Generaal voor Contraterrorisme, Voronkov, verzorgden de juridische formalisering.</w:t>
      </w:r>
    </w:p>
    <w:p w:rsidRPr="00F46FF6" w:rsidR="003E3F85" w:rsidP="005D49EF" w:rsidRDefault="002D4470" w14:paraId="2691C1CE" w14:textId="7FE45E48">
      <w:pPr>
        <w:spacing w:line="240" w:lineRule="auto"/>
        <w:rPr>
          <w:rFonts w:cstheme="minorHAnsi"/>
          <w:lang w:val="nl-NL"/>
        </w:rPr>
      </w:pPr>
      <w:r w:rsidRPr="00F46FF6">
        <w:rPr>
          <w:rFonts w:cstheme="minorHAnsi"/>
          <w:lang w:val="nl-NL"/>
        </w:rPr>
        <w:t xml:space="preserve">Aandacht aan contraterrorisme werd ook geschonken tijdens de ministeriële bijeenkomst van het </w:t>
      </w:r>
      <w:r w:rsidRPr="00F46FF6">
        <w:rPr>
          <w:rFonts w:cstheme="minorHAnsi"/>
          <w:i/>
          <w:lang w:val="nl-NL"/>
        </w:rPr>
        <w:t>Global Counterterrorism Forum (GCTF)</w:t>
      </w:r>
      <w:r w:rsidRPr="00F46FF6">
        <w:rPr>
          <w:rFonts w:cstheme="minorHAnsi"/>
          <w:lang w:val="nl-NL"/>
        </w:rPr>
        <w:t xml:space="preserve"> waar </w:t>
      </w:r>
      <w:r w:rsidR="00453453">
        <w:rPr>
          <w:rFonts w:cstheme="minorHAnsi"/>
          <w:lang w:val="nl-NL"/>
        </w:rPr>
        <w:t>het Koninkrijk</w:t>
      </w:r>
      <w:r w:rsidRPr="00F46FF6">
        <w:rPr>
          <w:rFonts w:cstheme="minorHAnsi"/>
          <w:lang w:val="nl-NL"/>
        </w:rPr>
        <w:t xml:space="preserve"> samen met Marokko voorzitter van is. </w:t>
      </w:r>
      <w:r w:rsidR="006C7716">
        <w:rPr>
          <w:rFonts w:cstheme="minorHAnsi"/>
          <w:lang w:val="nl-NL"/>
        </w:rPr>
        <w:t xml:space="preserve">Er werd </w:t>
      </w:r>
      <w:r w:rsidR="00417965">
        <w:rPr>
          <w:rFonts w:cstheme="minorHAnsi"/>
          <w:lang w:val="nl-NL"/>
        </w:rPr>
        <w:t>een GCTF-VN verklaring</w:t>
      </w:r>
      <w:r w:rsidRPr="00F46FF6">
        <w:rPr>
          <w:rFonts w:cstheme="minorHAnsi"/>
          <w:lang w:val="nl-NL"/>
        </w:rPr>
        <w:t xml:space="preserve"> aangenomen</w:t>
      </w:r>
      <w:r w:rsidRPr="00F46FF6" w:rsidR="00512761">
        <w:rPr>
          <w:rFonts w:cstheme="minorHAnsi"/>
          <w:lang w:val="nl-NL"/>
        </w:rPr>
        <w:t xml:space="preserve"> d</w:t>
      </w:r>
      <w:r w:rsidR="006C7716">
        <w:rPr>
          <w:rFonts w:cstheme="minorHAnsi"/>
          <w:lang w:val="nl-NL"/>
        </w:rPr>
        <w:t>ie</w:t>
      </w:r>
      <w:r w:rsidRPr="00F46FF6" w:rsidR="00512761">
        <w:rPr>
          <w:rFonts w:cstheme="minorHAnsi"/>
          <w:lang w:val="nl-NL"/>
        </w:rPr>
        <w:t xml:space="preserve"> </w:t>
      </w:r>
      <w:r w:rsidRPr="00F46FF6">
        <w:rPr>
          <w:rFonts w:cstheme="minorHAnsi"/>
          <w:lang w:val="nl-NL"/>
        </w:rPr>
        <w:t xml:space="preserve">de samenwerking tussen beide fora </w:t>
      </w:r>
      <w:r w:rsidR="00243BF7">
        <w:rPr>
          <w:rFonts w:cstheme="minorHAnsi"/>
          <w:lang w:val="nl-NL"/>
        </w:rPr>
        <w:t xml:space="preserve">op dit thema opnieuw </w:t>
      </w:r>
      <w:r w:rsidRPr="00F46FF6" w:rsidR="00512761">
        <w:rPr>
          <w:rFonts w:cstheme="minorHAnsi"/>
          <w:lang w:val="nl-NL"/>
        </w:rPr>
        <w:t>bekrachtig</w:t>
      </w:r>
      <w:r w:rsidR="00243BF7">
        <w:rPr>
          <w:rFonts w:cstheme="minorHAnsi"/>
          <w:lang w:val="nl-NL"/>
        </w:rPr>
        <w:t>t</w:t>
      </w:r>
      <w:r w:rsidRPr="00F46FF6">
        <w:rPr>
          <w:rFonts w:cstheme="minorHAnsi"/>
          <w:lang w:val="nl-NL"/>
        </w:rPr>
        <w:t xml:space="preserve">. De GCTF-leden ondersteunden vier sets nieuwe, niet bindende, aanbevelingen over de </w:t>
      </w:r>
      <w:r w:rsidR="00243BF7">
        <w:rPr>
          <w:rFonts w:cstheme="minorHAnsi"/>
          <w:lang w:val="nl-NL"/>
        </w:rPr>
        <w:t>omgang met</w:t>
      </w:r>
      <w:r w:rsidRPr="00F46FF6">
        <w:rPr>
          <w:rFonts w:cstheme="minorHAnsi"/>
          <w:lang w:val="nl-NL"/>
        </w:rPr>
        <w:t xml:space="preserve"> teruggekeerde vrouwen en kinderen; de link tussen terrorisme en georganiseerde misdaad; </w:t>
      </w:r>
      <w:r w:rsidRPr="00F46FF6">
        <w:rPr>
          <w:rFonts w:cstheme="minorHAnsi"/>
          <w:i/>
          <w:lang w:val="nl-NL"/>
        </w:rPr>
        <w:t>homegrown terrorism</w:t>
      </w:r>
      <w:r w:rsidRPr="00F46FF6">
        <w:rPr>
          <w:rFonts w:cstheme="minorHAnsi"/>
          <w:lang w:val="nl-NL"/>
        </w:rPr>
        <w:t xml:space="preserve"> en bewijsvergaring. Deze aanbevelingen en </w:t>
      </w:r>
      <w:r w:rsidRPr="00F46FF6">
        <w:rPr>
          <w:rFonts w:cstheme="minorHAnsi"/>
          <w:i/>
          <w:lang w:val="nl-NL"/>
        </w:rPr>
        <w:t>good practices</w:t>
      </w:r>
      <w:r w:rsidRPr="00F46FF6">
        <w:rPr>
          <w:rFonts w:cstheme="minorHAnsi"/>
          <w:lang w:val="nl-NL"/>
        </w:rPr>
        <w:t xml:space="preserve"> zijn publiek beschikbaar en kunnen worden ingezet </w:t>
      </w:r>
      <w:r w:rsidR="006C7716">
        <w:rPr>
          <w:rFonts w:cstheme="minorHAnsi"/>
          <w:lang w:val="nl-NL"/>
        </w:rPr>
        <w:t>bij</w:t>
      </w:r>
      <w:r w:rsidRPr="00F46FF6">
        <w:rPr>
          <w:rFonts w:cstheme="minorHAnsi"/>
          <w:lang w:val="nl-NL"/>
        </w:rPr>
        <w:t xml:space="preserve"> </w:t>
      </w:r>
      <w:r w:rsidRPr="00F46FF6">
        <w:rPr>
          <w:rFonts w:cstheme="minorHAnsi"/>
          <w:lang w:val="nl-NL"/>
        </w:rPr>
        <w:lastRenderedPageBreak/>
        <w:t>het opstellen of aanpassen</w:t>
      </w:r>
      <w:r w:rsidR="00417965">
        <w:rPr>
          <w:rFonts w:cstheme="minorHAnsi"/>
          <w:lang w:val="nl-NL"/>
        </w:rPr>
        <w:t xml:space="preserve"> van nationaal contraterrorisme</w:t>
      </w:r>
      <w:r w:rsidRPr="00F46FF6">
        <w:rPr>
          <w:rFonts w:cstheme="minorHAnsi"/>
          <w:lang w:val="nl-NL"/>
        </w:rPr>
        <w:t>beleid. Het komende jaa</w:t>
      </w:r>
      <w:r w:rsidR="00417965">
        <w:rPr>
          <w:rFonts w:cstheme="minorHAnsi"/>
          <w:lang w:val="nl-NL"/>
        </w:rPr>
        <w:t xml:space="preserve">r zal de GCTF vooral </w:t>
      </w:r>
      <w:r w:rsidRPr="00F46FF6">
        <w:rPr>
          <w:rFonts w:cstheme="minorHAnsi"/>
          <w:lang w:val="nl-NL"/>
        </w:rPr>
        <w:t>aandacht besteden aan bestuurlijke maatr</w:t>
      </w:r>
      <w:r w:rsidR="00417965">
        <w:rPr>
          <w:rFonts w:cstheme="minorHAnsi"/>
          <w:lang w:val="nl-NL"/>
        </w:rPr>
        <w:t>egelen als onderdeel van een CT-</w:t>
      </w:r>
      <w:r w:rsidRPr="00F46FF6">
        <w:rPr>
          <w:rFonts w:cstheme="minorHAnsi"/>
          <w:lang w:val="nl-NL"/>
        </w:rPr>
        <w:t>aanpak</w:t>
      </w:r>
      <w:r w:rsidRPr="00F46FF6" w:rsidR="00F754AE">
        <w:rPr>
          <w:rFonts w:cstheme="minorHAnsi"/>
          <w:lang w:val="nl-NL"/>
        </w:rPr>
        <w:t>. D</w:t>
      </w:r>
      <w:r w:rsidRPr="00F46FF6">
        <w:rPr>
          <w:rFonts w:cstheme="minorHAnsi"/>
          <w:lang w:val="nl-NL"/>
        </w:rPr>
        <w:t xml:space="preserve">e dreiging van </w:t>
      </w:r>
      <w:r w:rsidRPr="00F46FF6">
        <w:rPr>
          <w:rFonts w:cstheme="minorHAnsi"/>
          <w:i/>
          <w:lang w:val="nl-NL"/>
        </w:rPr>
        <w:t>unmanned aerial systems</w:t>
      </w:r>
      <w:r w:rsidRPr="00F46FF6">
        <w:rPr>
          <w:rFonts w:cstheme="minorHAnsi"/>
          <w:lang w:val="nl-NL"/>
        </w:rPr>
        <w:t xml:space="preserve"> en het verbeteren van detectie en interdictie van terroristische reisbewegingen</w:t>
      </w:r>
      <w:r w:rsidRPr="00F46FF6" w:rsidR="00F754AE">
        <w:rPr>
          <w:rFonts w:cstheme="minorHAnsi"/>
          <w:lang w:val="nl-NL"/>
        </w:rPr>
        <w:t>, zoals</w:t>
      </w:r>
      <w:r w:rsidR="00417965">
        <w:rPr>
          <w:rFonts w:cstheme="minorHAnsi"/>
          <w:lang w:val="nl-NL"/>
        </w:rPr>
        <w:t xml:space="preserve"> middels</w:t>
      </w:r>
      <w:r w:rsidRPr="00F46FF6" w:rsidR="00F754AE">
        <w:rPr>
          <w:rFonts w:cstheme="minorHAnsi"/>
          <w:lang w:val="nl-NL"/>
        </w:rPr>
        <w:t xml:space="preserve"> het TRIP-systeem, staan hierin centraal. </w:t>
      </w:r>
      <w:r w:rsidR="00BA0687">
        <w:rPr>
          <w:rFonts w:cstheme="minorHAnsi"/>
          <w:lang w:val="nl-NL"/>
        </w:rPr>
        <w:t>In zijn toespraak stelde minister Blok ondermeer dat ISIS zich mogelijk heeft schuldig gemaakt aan Genocide en riep hij –net als hij al eerder had gedaan</w:t>
      </w:r>
      <w:r w:rsidR="00CC0401">
        <w:rPr>
          <w:rFonts w:cstheme="minorHAnsi"/>
          <w:lang w:val="nl-NL"/>
        </w:rPr>
        <w:t>–</w:t>
      </w:r>
      <w:r w:rsidR="00BA0687">
        <w:rPr>
          <w:rFonts w:cstheme="minorHAnsi"/>
          <w:lang w:val="nl-NL"/>
        </w:rPr>
        <w:t xml:space="preserve"> de VNVR op dit te bevestigen (ref motie Van Helvert cs, kamerstuk 34 775 V, nr 20 alsmede motie Voordewind 32 623 nr 193). </w:t>
      </w:r>
    </w:p>
    <w:p w:rsidRPr="00F46FF6" w:rsidR="006056E5" w:rsidP="005D49EF" w:rsidRDefault="003E3F85" w14:paraId="369632BE" w14:textId="6A6BFA41">
      <w:pPr>
        <w:spacing w:line="240" w:lineRule="auto"/>
        <w:rPr>
          <w:rFonts w:cstheme="minorHAnsi"/>
          <w:i/>
          <w:lang w:val="nl-NL"/>
        </w:rPr>
      </w:pPr>
      <w:r w:rsidRPr="00F46FF6">
        <w:rPr>
          <w:rFonts w:cstheme="minorHAnsi"/>
          <w:i/>
          <w:u w:val="single"/>
          <w:lang w:val="nl-NL"/>
        </w:rPr>
        <w:t xml:space="preserve">Humanitaire hulp, </w:t>
      </w:r>
      <w:r w:rsidRPr="00F46FF6" w:rsidR="007942A5">
        <w:rPr>
          <w:rFonts w:cstheme="minorHAnsi"/>
          <w:i/>
          <w:u w:val="single"/>
          <w:lang w:val="nl-NL"/>
        </w:rPr>
        <w:t xml:space="preserve">onderwijs en </w:t>
      </w:r>
      <w:r w:rsidRPr="00F46FF6">
        <w:rPr>
          <w:rFonts w:cstheme="minorHAnsi"/>
          <w:i/>
          <w:u w:val="single"/>
          <w:lang w:val="nl-NL"/>
        </w:rPr>
        <w:t>partnerschappen</w:t>
      </w:r>
    </w:p>
    <w:p w:rsidRPr="00F46FF6" w:rsidR="00215E8E" w:rsidP="005D49EF" w:rsidRDefault="00F46909" w14:paraId="7D4D39FF" w14:textId="591D0D3F">
      <w:pPr>
        <w:spacing w:after="0" w:line="240" w:lineRule="auto"/>
        <w:rPr>
          <w:rFonts w:cstheme="minorHAnsi"/>
          <w:lang w:val="nl-NL"/>
        </w:rPr>
      </w:pPr>
      <w:r w:rsidRPr="00F46FF6">
        <w:rPr>
          <w:rFonts w:cstheme="minorHAnsi"/>
          <w:lang w:val="nl-NL"/>
        </w:rPr>
        <w:t>In</w:t>
      </w:r>
      <w:r w:rsidRPr="00F46FF6" w:rsidR="00D74198">
        <w:rPr>
          <w:rFonts w:cstheme="minorHAnsi"/>
          <w:lang w:val="nl-NL"/>
        </w:rPr>
        <w:t xml:space="preserve"> samenwerking met Bahrein, België</w:t>
      </w:r>
      <w:r w:rsidRPr="00F46FF6">
        <w:rPr>
          <w:rFonts w:cstheme="minorHAnsi"/>
          <w:lang w:val="nl-NL"/>
        </w:rPr>
        <w:t xml:space="preserve"> en</w:t>
      </w:r>
      <w:r w:rsidRPr="00F46FF6" w:rsidR="00D74198">
        <w:rPr>
          <w:rFonts w:cstheme="minorHAnsi"/>
          <w:lang w:val="nl-NL"/>
        </w:rPr>
        <w:t xml:space="preserve"> Canada </w:t>
      </w:r>
      <w:r w:rsidRPr="00F46FF6">
        <w:rPr>
          <w:rFonts w:cstheme="minorHAnsi"/>
          <w:lang w:val="nl-NL"/>
        </w:rPr>
        <w:t xml:space="preserve">organiseerde </w:t>
      </w:r>
      <w:r w:rsidR="00C17876">
        <w:rPr>
          <w:rFonts w:cstheme="minorHAnsi"/>
          <w:lang w:val="nl-NL"/>
        </w:rPr>
        <w:t xml:space="preserve">Nederland </w:t>
      </w:r>
      <w:r w:rsidRPr="00F46FF6" w:rsidR="00D74198">
        <w:rPr>
          <w:rFonts w:cstheme="minorHAnsi"/>
          <w:lang w:val="nl-NL"/>
        </w:rPr>
        <w:t xml:space="preserve">een </w:t>
      </w:r>
      <w:r w:rsidRPr="00F46FF6">
        <w:rPr>
          <w:rFonts w:cstheme="minorHAnsi"/>
          <w:lang w:val="nl-NL"/>
        </w:rPr>
        <w:t xml:space="preserve">zeer goed bezocht </w:t>
      </w:r>
      <w:r w:rsidRPr="00F46FF6">
        <w:rPr>
          <w:rFonts w:cstheme="minorHAnsi"/>
          <w:i/>
          <w:lang w:val="nl-NL"/>
        </w:rPr>
        <w:t>side event</w:t>
      </w:r>
      <w:r w:rsidRPr="00F46FF6">
        <w:rPr>
          <w:rFonts w:cstheme="minorHAnsi"/>
          <w:lang w:val="nl-NL"/>
        </w:rPr>
        <w:t xml:space="preserve"> </w:t>
      </w:r>
      <w:r w:rsidRPr="00F46FF6" w:rsidR="008D625C">
        <w:rPr>
          <w:rFonts w:cstheme="minorHAnsi"/>
          <w:lang w:val="nl-NL"/>
        </w:rPr>
        <w:t>(ruim</w:t>
      </w:r>
      <w:r w:rsidRPr="00F46FF6" w:rsidR="00D74198">
        <w:rPr>
          <w:rFonts w:cstheme="minorHAnsi"/>
          <w:lang w:val="nl-NL"/>
        </w:rPr>
        <w:t xml:space="preserve"> 600 aanwezigen</w:t>
      </w:r>
      <w:r w:rsidRPr="00F46FF6" w:rsidR="008D625C">
        <w:rPr>
          <w:rFonts w:cstheme="minorHAnsi"/>
          <w:lang w:val="nl-NL"/>
        </w:rPr>
        <w:t xml:space="preserve">) </w:t>
      </w:r>
      <w:r w:rsidRPr="00F46FF6">
        <w:rPr>
          <w:rFonts w:cstheme="minorHAnsi"/>
          <w:lang w:val="nl-NL"/>
        </w:rPr>
        <w:t xml:space="preserve">over geestelijke gezondheid. </w:t>
      </w:r>
      <w:r w:rsidR="00B7155A">
        <w:rPr>
          <w:rFonts w:cstheme="minorHAnsi"/>
          <w:lang w:val="nl-NL"/>
        </w:rPr>
        <w:t>Nederland</w:t>
      </w:r>
      <w:r w:rsidRPr="00F46FF6" w:rsidR="008D625C">
        <w:rPr>
          <w:rFonts w:cstheme="minorHAnsi"/>
          <w:lang w:val="nl-NL"/>
        </w:rPr>
        <w:t xml:space="preserve"> vroeg met succes aandacht voor</w:t>
      </w:r>
      <w:r w:rsidRPr="00F46FF6" w:rsidR="00D74198">
        <w:rPr>
          <w:rFonts w:cstheme="minorHAnsi"/>
          <w:lang w:val="nl-NL"/>
        </w:rPr>
        <w:t xml:space="preserve"> het belang van geestelijke gezondheid en psychosociale zorg in door rampen en conflicten getroffen gebieden en opvangregio’s</w:t>
      </w:r>
      <w:r w:rsidRPr="00F46FF6" w:rsidR="00B10428">
        <w:rPr>
          <w:rFonts w:cstheme="minorHAnsi"/>
          <w:lang w:val="nl-NL"/>
        </w:rPr>
        <w:t>,</w:t>
      </w:r>
      <w:r w:rsidRPr="00F46FF6" w:rsidR="00D74198">
        <w:rPr>
          <w:rFonts w:cstheme="minorHAnsi"/>
          <w:lang w:val="nl-NL"/>
        </w:rPr>
        <w:t xml:space="preserve"> met daarbij zowel aandacht voor </w:t>
      </w:r>
      <w:r w:rsidRPr="00F46FF6" w:rsidR="000B6FDC">
        <w:rPr>
          <w:rFonts w:cstheme="minorHAnsi"/>
          <w:lang w:val="nl-NL"/>
        </w:rPr>
        <w:t>de getroffen</w:t>
      </w:r>
      <w:r w:rsidRPr="00F46FF6" w:rsidR="00B10428">
        <w:rPr>
          <w:rFonts w:cstheme="minorHAnsi"/>
          <w:lang w:val="nl-NL"/>
        </w:rPr>
        <w:t xml:space="preserve"> </w:t>
      </w:r>
      <w:r w:rsidRPr="00F46FF6" w:rsidR="00831A3B">
        <w:rPr>
          <w:rFonts w:cstheme="minorHAnsi"/>
          <w:lang w:val="nl-NL"/>
        </w:rPr>
        <w:t xml:space="preserve">bevolking </w:t>
      </w:r>
      <w:r w:rsidRPr="00F46FF6">
        <w:rPr>
          <w:rFonts w:cstheme="minorHAnsi"/>
          <w:lang w:val="nl-NL"/>
        </w:rPr>
        <w:t>als</w:t>
      </w:r>
      <w:r w:rsidRPr="00F46FF6" w:rsidR="00B10428">
        <w:rPr>
          <w:rFonts w:cstheme="minorHAnsi"/>
          <w:lang w:val="nl-NL"/>
        </w:rPr>
        <w:t xml:space="preserve"> </w:t>
      </w:r>
      <w:r w:rsidRPr="00F46FF6" w:rsidR="00592957">
        <w:rPr>
          <w:rFonts w:cstheme="minorHAnsi"/>
          <w:lang w:val="nl-NL"/>
        </w:rPr>
        <w:t>voor</w:t>
      </w:r>
      <w:r w:rsidRPr="00F46FF6" w:rsidR="00B10428">
        <w:rPr>
          <w:rFonts w:cstheme="minorHAnsi"/>
          <w:lang w:val="nl-NL"/>
        </w:rPr>
        <w:t xml:space="preserve"> </w:t>
      </w:r>
      <w:r w:rsidRPr="00F46FF6" w:rsidR="00D74198">
        <w:rPr>
          <w:rFonts w:cstheme="minorHAnsi"/>
          <w:lang w:val="nl-NL"/>
        </w:rPr>
        <w:t xml:space="preserve">hulpverleners. </w:t>
      </w:r>
      <w:r w:rsidRPr="00F46FF6" w:rsidR="00831A3B">
        <w:rPr>
          <w:rFonts w:cstheme="minorHAnsi"/>
          <w:lang w:val="nl-NL"/>
        </w:rPr>
        <w:t>H</w:t>
      </w:r>
      <w:r w:rsidRPr="00F46FF6" w:rsidR="00B10428">
        <w:rPr>
          <w:rFonts w:cstheme="minorHAnsi"/>
          <w:lang w:val="nl-NL"/>
        </w:rPr>
        <w:t>et evenement</w:t>
      </w:r>
      <w:r w:rsidRPr="00F46FF6" w:rsidR="008D625C">
        <w:rPr>
          <w:rFonts w:cstheme="minorHAnsi"/>
          <w:lang w:val="nl-NL"/>
        </w:rPr>
        <w:t xml:space="preserve">, dat </w:t>
      </w:r>
      <w:r w:rsidRPr="00F46FF6" w:rsidR="00831A3B">
        <w:rPr>
          <w:rFonts w:cstheme="minorHAnsi"/>
          <w:lang w:val="nl-NL"/>
        </w:rPr>
        <w:t>werd</w:t>
      </w:r>
      <w:r w:rsidRPr="00F46FF6" w:rsidR="008D625C">
        <w:rPr>
          <w:rFonts w:cstheme="minorHAnsi"/>
          <w:lang w:val="nl-NL"/>
        </w:rPr>
        <w:t xml:space="preserve"> gemodereerd door</w:t>
      </w:r>
      <w:r w:rsidRPr="00F46FF6" w:rsidR="00B10428">
        <w:rPr>
          <w:rFonts w:cstheme="minorHAnsi"/>
          <w:lang w:val="nl-NL"/>
        </w:rPr>
        <w:t xml:space="preserve"> ervaringsdeskundigen</w:t>
      </w:r>
      <w:r w:rsidRPr="00F46FF6" w:rsidR="00BB74F9">
        <w:rPr>
          <w:rFonts w:cstheme="minorHAnsi"/>
          <w:lang w:val="nl-NL"/>
        </w:rPr>
        <w:t>,</w:t>
      </w:r>
      <w:r w:rsidRPr="00F46FF6" w:rsidR="000B6FDC">
        <w:rPr>
          <w:rFonts w:cstheme="minorHAnsi"/>
          <w:lang w:val="nl-NL"/>
        </w:rPr>
        <w:t xml:space="preserve"> </w:t>
      </w:r>
      <w:r w:rsidR="00CC0B40">
        <w:rPr>
          <w:rFonts w:cstheme="minorHAnsi"/>
          <w:lang w:val="nl-NL"/>
        </w:rPr>
        <w:t>ging in op</w:t>
      </w:r>
      <w:r w:rsidRPr="00F46FF6" w:rsidR="00D87BC1">
        <w:rPr>
          <w:rFonts w:cstheme="minorHAnsi"/>
          <w:lang w:val="nl-NL"/>
        </w:rPr>
        <w:t xml:space="preserve"> belangrijke kwesties </w:t>
      </w:r>
      <w:r w:rsidR="00CC0B40">
        <w:rPr>
          <w:rFonts w:cstheme="minorHAnsi"/>
          <w:lang w:val="nl-NL"/>
        </w:rPr>
        <w:t>zo</w:t>
      </w:r>
      <w:r w:rsidRPr="00F46FF6" w:rsidR="00D87BC1">
        <w:rPr>
          <w:rFonts w:cstheme="minorHAnsi"/>
          <w:lang w:val="nl-NL"/>
        </w:rPr>
        <w:t>als financiering</w:t>
      </w:r>
      <w:r w:rsidRPr="00F46FF6" w:rsidR="00BB74F9">
        <w:rPr>
          <w:rFonts w:cstheme="minorHAnsi"/>
          <w:lang w:val="nl-NL"/>
        </w:rPr>
        <w:t xml:space="preserve"> van adequate zorg</w:t>
      </w:r>
      <w:r w:rsidRPr="00F46FF6" w:rsidR="00D87BC1">
        <w:rPr>
          <w:rFonts w:cstheme="minorHAnsi"/>
          <w:lang w:val="nl-NL"/>
        </w:rPr>
        <w:t>, het tegengaan van stigmatisering, het versterken van de gezondheidsinfrastructuur en een integrale benadering van geestelijke gezondheid en psychosociale zorg in de humanitaire respons.</w:t>
      </w:r>
      <w:r w:rsidRPr="00F46FF6" w:rsidR="00592957">
        <w:rPr>
          <w:rFonts w:cstheme="minorHAnsi"/>
          <w:lang w:val="nl-NL"/>
        </w:rPr>
        <w:t xml:space="preserve"> Nederland heeft toegezegd in nauwe samenwerking met relevante actoren te zullen werken aan concrete oplossingen voor mensen die als gevolg van rampen of conflicten met geestelijke gezondheidsproblemen</w:t>
      </w:r>
      <w:r w:rsidRPr="00F46FF6" w:rsidR="00BB74F9">
        <w:rPr>
          <w:rFonts w:cstheme="minorHAnsi"/>
          <w:lang w:val="nl-NL"/>
        </w:rPr>
        <w:t xml:space="preserve"> kampen</w:t>
      </w:r>
      <w:r w:rsidRPr="00F46FF6" w:rsidR="00592957">
        <w:rPr>
          <w:rFonts w:cstheme="minorHAnsi"/>
          <w:lang w:val="nl-NL"/>
        </w:rPr>
        <w:t>.</w:t>
      </w:r>
    </w:p>
    <w:p w:rsidRPr="00F46FF6" w:rsidR="00215E8E" w:rsidP="005D49EF" w:rsidRDefault="00215E8E" w14:paraId="1F43CE74" w14:textId="77777777">
      <w:pPr>
        <w:pStyle w:val="ListParagraph"/>
        <w:ind w:left="1080"/>
        <w:rPr>
          <w:rFonts w:asciiTheme="minorHAnsi" w:hAnsiTheme="minorHAnsi" w:cstheme="minorHAnsi"/>
        </w:rPr>
      </w:pPr>
    </w:p>
    <w:p w:rsidR="00CB4BF8" w:rsidP="005D49EF" w:rsidRDefault="00C25590" w14:paraId="7A4F36AD" w14:textId="4A921EA0">
      <w:pPr>
        <w:spacing w:line="240" w:lineRule="auto"/>
        <w:rPr>
          <w:rFonts w:cstheme="minorHAnsi"/>
          <w:lang w:val="nl-NL"/>
        </w:rPr>
      </w:pPr>
      <w:r w:rsidRPr="00F46FF6">
        <w:rPr>
          <w:rFonts w:cstheme="minorHAnsi"/>
          <w:lang w:val="nl-NL"/>
        </w:rPr>
        <w:t xml:space="preserve">In aanloop naar de </w:t>
      </w:r>
      <w:r w:rsidRPr="00F46FF6" w:rsidR="00C635B4">
        <w:rPr>
          <w:rFonts w:cstheme="minorHAnsi"/>
          <w:i/>
          <w:lang w:val="nl-NL"/>
        </w:rPr>
        <w:t>High</w:t>
      </w:r>
      <w:r w:rsidR="006C7716">
        <w:rPr>
          <w:rFonts w:cstheme="minorHAnsi"/>
          <w:i/>
          <w:lang w:val="nl-NL"/>
        </w:rPr>
        <w:t>-</w:t>
      </w:r>
      <w:r w:rsidRPr="00F46FF6" w:rsidR="00C635B4">
        <w:rPr>
          <w:rFonts w:cstheme="minorHAnsi"/>
          <w:i/>
          <w:lang w:val="nl-NL"/>
        </w:rPr>
        <w:t>Level M</w:t>
      </w:r>
      <w:r w:rsidRPr="00F46FF6">
        <w:rPr>
          <w:rFonts w:cstheme="minorHAnsi"/>
          <w:i/>
          <w:lang w:val="nl-NL"/>
        </w:rPr>
        <w:t xml:space="preserve">eeting on Universal Health Coverage in Emergencies </w:t>
      </w:r>
      <w:r w:rsidRPr="00F46FF6">
        <w:rPr>
          <w:rFonts w:cstheme="minorHAnsi"/>
          <w:lang w:val="nl-NL"/>
        </w:rPr>
        <w:t xml:space="preserve">in 2019 organiseerden </w:t>
      </w:r>
      <w:r w:rsidRPr="00F46FF6" w:rsidR="003E6216">
        <w:rPr>
          <w:rFonts w:cstheme="minorHAnsi"/>
          <w:lang w:val="nl-NL"/>
        </w:rPr>
        <w:t xml:space="preserve">Zwitserland en Afghanistan </w:t>
      </w:r>
      <w:r w:rsidRPr="00F46FF6">
        <w:rPr>
          <w:rFonts w:cstheme="minorHAnsi"/>
          <w:lang w:val="nl-NL"/>
        </w:rPr>
        <w:t xml:space="preserve">een </w:t>
      </w:r>
      <w:r w:rsidRPr="00F46FF6">
        <w:rPr>
          <w:rFonts w:cstheme="minorHAnsi"/>
          <w:i/>
          <w:lang w:val="nl-NL"/>
        </w:rPr>
        <w:t>side event</w:t>
      </w:r>
      <w:r w:rsidRPr="00F46FF6">
        <w:rPr>
          <w:rFonts w:cstheme="minorHAnsi"/>
          <w:lang w:val="nl-NL"/>
        </w:rPr>
        <w:t xml:space="preserve"> over dit thema. </w:t>
      </w:r>
      <w:r w:rsidRPr="00F46FF6" w:rsidR="003E6216">
        <w:rPr>
          <w:rFonts w:cstheme="minorHAnsi"/>
          <w:lang w:val="nl-NL"/>
        </w:rPr>
        <w:t>Min</w:t>
      </w:r>
      <w:r w:rsidR="00AD5F6B">
        <w:rPr>
          <w:rFonts w:cstheme="minorHAnsi"/>
          <w:lang w:val="nl-NL"/>
        </w:rPr>
        <w:t>i</w:t>
      </w:r>
      <w:r w:rsidRPr="00F46FF6" w:rsidR="003E6216">
        <w:rPr>
          <w:rFonts w:cstheme="minorHAnsi"/>
          <w:lang w:val="nl-NL"/>
        </w:rPr>
        <w:t xml:space="preserve">ster Kaag </w:t>
      </w:r>
      <w:r w:rsidRPr="00F46FF6">
        <w:rPr>
          <w:rFonts w:cstheme="minorHAnsi"/>
          <w:lang w:val="nl-NL"/>
        </w:rPr>
        <w:t>pleitte</w:t>
      </w:r>
      <w:r w:rsidRPr="00F46FF6" w:rsidR="003E6216">
        <w:rPr>
          <w:rFonts w:cstheme="minorHAnsi"/>
          <w:lang w:val="nl-NL"/>
        </w:rPr>
        <w:t xml:space="preserve"> voor </w:t>
      </w:r>
      <w:r w:rsidRPr="00F46FF6" w:rsidR="003E6216">
        <w:rPr>
          <w:rFonts w:cstheme="minorHAnsi"/>
          <w:i/>
          <w:lang w:val="nl-NL"/>
        </w:rPr>
        <w:t>accountability</w:t>
      </w:r>
      <w:r w:rsidRPr="00F46FF6" w:rsidR="003E6216">
        <w:rPr>
          <w:rFonts w:cstheme="minorHAnsi"/>
          <w:lang w:val="nl-NL"/>
        </w:rPr>
        <w:t xml:space="preserve"> </w:t>
      </w:r>
      <w:r w:rsidRPr="00F46FF6">
        <w:rPr>
          <w:rFonts w:cstheme="minorHAnsi"/>
          <w:lang w:val="nl-NL"/>
        </w:rPr>
        <w:t>voor</w:t>
      </w:r>
      <w:r w:rsidR="00BA0687">
        <w:rPr>
          <w:rFonts w:cstheme="minorHAnsi"/>
          <w:lang w:val="nl-NL"/>
        </w:rPr>
        <w:t>,</w:t>
      </w:r>
      <w:r w:rsidRPr="00F46FF6" w:rsidR="003E6216">
        <w:rPr>
          <w:rFonts w:cstheme="minorHAnsi"/>
          <w:lang w:val="nl-NL"/>
        </w:rPr>
        <w:t xml:space="preserve"> en data over</w:t>
      </w:r>
      <w:r w:rsidR="00BA0687">
        <w:rPr>
          <w:rFonts w:cstheme="minorHAnsi"/>
          <w:lang w:val="nl-NL"/>
        </w:rPr>
        <w:t>,</w:t>
      </w:r>
      <w:r w:rsidRPr="00F46FF6" w:rsidR="003E6216">
        <w:rPr>
          <w:rFonts w:cstheme="minorHAnsi"/>
          <w:lang w:val="nl-NL"/>
        </w:rPr>
        <w:t xml:space="preserve"> aanvallen op medisch personeel, en vroeg aandacht voor twee vergeten aspecten</w:t>
      </w:r>
      <w:r w:rsidRPr="00F46FF6" w:rsidR="00CC1859">
        <w:rPr>
          <w:rFonts w:cstheme="minorHAnsi"/>
          <w:lang w:val="nl-NL"/>
        </w:rPr>
        <w:t>:</w:t>
      </w:r>
      <w:r w:rsidRPr="00F46FF6" w:rsidR="003E6216">
        <w:rPr>
          <w:rFonts w:cstheme="minorHAnsi"/>
          <w:lang w:val="nl-NL"/>
        </w:rPr>
        <w:t xml:space="preserve"> toegang tot </w:t>
      </w:r>
      <w:r w:rsidRPr="00F46FF6">
        <w:rPr>
          <w:rFonts w:cstheme="minorHAnsi"/>
          <w:lang w:val="nl-NL"/>
        </w:rPr>
        <w:t>seksue</w:t>
      </w:r>
      <w:r w:rsidRPr="00F46FF6" w:rsidR="007F34FA">
        <w:rPr>
          <w:rFonts w:cstheme="minorHAnsi"/>
          <w:lang w:val="nl-NL"/>
        </w:rPr>
        <w:t>l</w:t>
      </w:r>
      <w:r w:rsidRPr="00F46FF6">
        <w:rPr>
          <w:rFonts w:cstheme="minorHAnsi"/>
          <w:lang w:val="nl-NL"/>
        </w:rPr>
        <w:t>e</w:t>
      </w:r>
      <w:r w:rsidRPr="00F46FF6" w:rsidR="003E6216">
        <w:rPr>
          <w:rFonts w:cstheme="minorHAnsi"/>
          <w:lang w:val="nl-NL"/>
        </w:rPr>
        <w:t xml:space="preserve"> en </w:t>
      </w:r>
      <w:r w:rsidRPr="00F46FF6" w:rsidR="007F34FA">
        <w:rPr>
          <w:rFonts w:cstheme="minorHAnsi"/>
          <w:lang w:val="nl-NL"/>
        </w:rPr>
        <w:t>reproductieve</w:t>
      </w:r>
      <w:r w:rsidRPr="00F46FF6" w:rsidR="003E6216">
        <w:rPr>
          <w:rFonts w:cstheme="minorHAnsi"/>
          <w:lang w:val="nl-NL"/>
        </w:rPr>
        <w:t xml:space="preserve"> </w:t>
      </w:r>
      <w:r w:rsidRPr="00F46FF6">
        <w:rPr>
          <w:rFonts w:cstheme="minorHAnsi"/>
          <w:lang w:val="nl-NL"/>
        </w:rPr>
        <w:t>gezondheids</w:t>
      </w:r>
      <w:r w:rsidRPr="00F46FF6" w:rsidR="003E6216">
        <w:rPr>
          <w:rFonts w:cstheme="minorHAnsi"/>
          <w:lang w:val="nl-NL"/>
        </w:rPr>
        <w:t xml:space="preserve">diensten en rechten </w:t>
      </w:r>
      <w:r w:rsidR="00BA0687">
        <w:rPr>
          <w:rFonts w:cstheme="minorHAnsi"/>
          <w:lang w:val="nl-NL"/>
        </w:rPr>
        <w:t>alsmede</w:t>
      </w:r>
      <w:r w:rsidRPr="00F46FF6" w:rsidR="00BA0687">
        <w:rPr>
          <w:rFonts w:cstheme="minorHAnsi"/>
          <w:lang w:val="nl-NL"/>
        </w:rPr>
        <w:t xml:space="preserve"> </w:t>
      </w:r>
      <w:r w:rsidRPr="00F46FF6" w:rsidR="00CC1859">
        <w:rPr>
          <w:rFonts w:cstheme="minorHAnsi"/>
          <w:lang w:val="nl-NL"/>
        </w:rPr>
        <w:t>zorg</w:t>
      </w:r>
      <w:r w:rsidRPr="00F46FF6" w:rsidR="003E6216">
        <w:rPr>
          <w:rFonts w:cstheme="minorHAnsi"/>
          <w:lang w:val="nl-NL"/>
        </w:rPr>
        <w:t xml:space="preserve"> voor geestelijke gezondheid en psychosociale steun voor mensen in crises. </w:t>
      </w:r>
    </w:p>
    <w:p w:rsidRPr="005D49EF" w:rsidR="001B0E20" w:rsidP="005D49EF" w:rsidRDefault="001B0E20" w14:paraId="139B1DF2" w14:textId="4B65F115">
      <w:pPr>
        <w:spacing w:line="240" w:lineRule="auto"/>
        <w:rPr>
          <w:rFonts w:cstheme="minorHAnsi"/>
          <w:lang w:val="nl-NL"/>
        </w:rPr>
      </w:pPr>
      <w:r w:rsidRPr="005D49EF">
        <w:rPr>
          <w:rFonts w:cstheme="minorHAnsi"/>
          <w:lang w:val="nl-NL"/>
        </w:rPr>
        <w:t>Gezondheid stond o</w:t>
      </w:r>
      <w:r w:rsidR="00CC0B40">
        <w:rPr>
          <w:rFonts w:cstheme="minorHAnsi"/>
          <w:lang w:val="nl-NL"/>
        </w:rPr>
        <w:t>ok centraal tijdens</w:t>
      </w:r>
      <w:r w:rsidRPr="005D49EF">
        <w:rPr>
          <w:rFonts w:cstheme="minorHAnsi"/>
          <w:lang w:val="nl-NL"/>
        </w:rPr>
        <w:t xml:space="preserve"> </w:t>
      </w:r>
      <w:r w:rsidRPr="005D49EF">
        <w:rPr>
          <w:rFonts w:cstheme="minorHAnsi"/>
          <w:i/>
          <w:lang w:val="nl-NL"/>
        </w:rPr>
        <w:t>high-level</w:t>
      </w:r>
      <w:r w:rsidRPr="005D49EF">
        <w:rPr>
          <w:rFonts w:cstheme="minorHAnsi"/>
          <w:lang w:val="nl-NL"/>
        </w:rPr>
        <w:t xml:space="preserve"> bijeenkomsten </w:t>
      </w:r>
      <w:r w:rsidRPr="005D49EF">
        <w:rPr>
          <w:rFonts w:cstheme="minorHAnsi"/>
          <w:color w:val="000000"/>
          <w:lang w:val="nl-NL"/>
        </w:rPr>
        <w:t xml:space="preserve">over tuberculose en leefstijlziekten, </w:t>
      </w:r>
      <w:r w:rsidRPr="005D49EF">
        <w:rPr>
          <w:rFonts w:cstheme="minorHAnsi"/>
          <w:lang w:val="nl-NL"/>
        </w:rPr>
        <w:t>waar</w:t>
      </w:r>
      <w:r w:rsidR="00FE2BEA">
        <w:rPr>
          <w:rFonts w:cstheme="minorHAnsi"/>
          <w:lang w:val="nl-NL"/>
        </w:rPr>
        <w:t>aan</w:t>
      </w:r>
      <w:r w:rsidRPr="005D49EF">
        <w:rPr>
          <w:rFonts w:cstheme="minorHAnsi"/>
          <w:lang w:val="nl-NL"/>
        </w:rPr>
        <w:t xml:space="preserve"> </w:t>
      </w:r>
      <w:r w:rsidR="00CC0B40">
        <w:rPr>
          <w:rFonts w:cstheme="minorHAnsi"/>
          <w:lang w:val="nl-NL"/>
        </w:rPr>
        <w:t>s</w:t>
      </w:r>
      <w:r w:rsidRPr="005D49EF">
        <w:rPr>
          <w:rFonts w:cstheme="minorHAnsi"/>
          <w:lang w:val="nl-NL"/>
        </w:rPr>
        <w:t>taat</w:t>
      </w:r>
      <w:r w:rsidR="00FE2BEA">
        <w:rPr>
          <w:rFonts w:cstheme="minorHAnsi"/>
          <w:lang w:val="nl-NL"/>
        </w:rPr>
        <w:t xml:space="preserve">ssecretaris Blokhuis </w:t>
      </w:r>
      <w:r w:rsidR="006C7716">
        <w:rPr>
          <w:rFonts w:cstheme="minorHAnsi"/>
          <w:lang w:val="nl-NL"/>
        </w:rPr>
        <w:t xml:space="preserve">van Volksgezondheid, Welzijn en Sport </w:t>
      </w:r>
      <w:r w:rsidR="00FE2BEA">
        <w:rPr>
          <w:rFonts w:cstheme="minorHAnsi"/>
          <w:lang w:val="nl-NL"/>
        </w:rPr>
        <w:t>deelnam samen met m</w:t>
      </w:r>
      <w:r w:rsidRPr="005D49EF">
        <w:rPr>
          <w:rFonts w:cstheme="minorHAnsi"/>
          <w:lang w:val="nl-NL"/>
        </w:rPr>
        <w:t xml:space="preserve">inister Römer van Gezondheid, Milieu en Natuur van Curaçao en </w:t>
      </w:r>
      <w:r w:rsidR="00FE2BEA">
        <w:rPr>
          <w:rFonts w:cstheme="minorHAnsi"/>
          <w:lang w:val="nl-NL"/>
        </w:rPr>
        <w:t>m</w:t>
      </w:r>
      <w:r w:rsidRPr="005D49EF">
        <w:rPr>
          <w:rFonts w:cstheme="minorHAnsi"/>
          <w:lang w:val="nl-NL"/>
        </w:rPr>
        <w:t>inister Oduber van Toerisme, Volksgezondheid en Sport van Aruba</w:t>
      </w:r>
      <w:r w:rsidR="00FE2BEA">
        <w:rPr>
          <w:rFonts w:cstheme="minorHAnsi"/>
          <w:lang w:val="nl-NL"/>
        </w:rPr>
        <w:t>.</w:t>
      </w:r>
      <w:r w:rsidRPr="005D49EF">
        <w:rPr>
          <w:rFonts w:cstheme="minorHAnsi"/>
          <w:color w:val="000000"/>
          <w:lang w:val="nl-NL"/>
        </w:rPr>
        <w:t xml:space="preserve"> En marge van deze bijeenkomst vroeg </w:t>
      </w:r>
      <w:r w:rsidRPr="005D49EF" w:rsidR="00453453">
        <w:rPr>
          <w:rFonts w:cstheme="minorHAnsi"/>
          <w:color w:val="000000"/>
          <w:lang w:val="nl-NL"/>
        </w:rPr>
        <w:t>het Koninkrijk</w:t>
      </w:r>
      <w:r w:rsidRPr="005D49EF">
        <w:rPr>
          <w:rFonts w:cstheme="minorHAnsi"/>
          <w:color w:val="000000"/>
          <w:lang w:val="nl-NL"/>
        </w:rPr>
        <w:t xml:space="preserve"> middels een eigen </w:t>
      </w:r>
      <w:r w:rsidRPr="005D49EF">
        <w:rPr>
          <w:rFonts w:cstheme="minorHAnsi"/>
          <w:i/>
          <w:color w:val="000000"/>
          <w:lang w:val="nl-NL"/>
        </w:rPr>
        <w:t>side event</w:t>
      </w:r>
      <w:r w:rsidRPr="005D49EF">
        <w:rPr>
          <w:rFonts w:cstheme="minorHAnsi"/>
          <w:color w:val="000000"/>
          <w:lang w:val="nl-NL"/>
        </w:rPr>
        <w:t xml:space="preserve"> aandacht voor </w:t>
      </w:r>
      <w:r w:rsidR="00424A75">
        <w:rPr>
          <w:rFonts w:cstheme="minorHAnsi"/>
          <w:color w:val="000000"/>
          <w:lang w:val="nl-NL"/>
        </w:rPr>
        <w:t>succesvolle initiatieven voor</w:t>
      </w:r>
      <w:r w:rsidRPr="005D49EF">
        <w:rPr>
          <w:rFonts w:cstheme="minorHAnsi"/>
          <w:color w:val="000000"/>
          <w:lang w:val="nl-NL"/>
        </w:rPr>
        <w:t xml:space="preserve"> tabaksontmoediging.</w:t>
      </w:r>
      <w:r w:rsidRPr="005D49EF">
        <w:rPr>
          <w:rFonts w:cstheme="minorHAnsi"/>
          <w:lang w:val="nl-NL"/>
        </w:rPr>
        <w:t xml:space="preserve"> </w:t>
      </w:r>
      <w:r w:rsidRPr="005D49EF">
        <w:rPr>
          <w:rFonts w:cstheme="minorHAnsi"/>
          <w:color w:val="000000"/>
          <w:lang w:val="nl-NL"/>
        </w:rPr>
        <w:t>Daarnaast benoemde Nederland bij een</w:t>
      </w:r>
      <w:r w:rsidR="00424A75">
        <w:rPr>
          <w:rFonts w:cstheme="minorHAnsi"/>
          <w:color w:val="000000"/>
          <w:lang w:val="nl-NL"/>
        </w:rPr>
        <w:t xml:space="preserve"> bijeenkomst</w:t>
      </w:r>
      <w:r w:rsidRPr="005D49EF">
        <w:rPr>
          <w:rFonts w:cstheme="minorHAnsi"/>
          <w:lang w:val="nl-NL"/>
        </w:rPr>
        <w:t xml:space="preserve"> over tuberculose, HIV en </w:t>
      </w:r>
      <w:r w:rsidRPr="005D49EF">
        <w:rPr>
          <w:rFonts w:cstheme="minorHAnsi"/>
          <w:i/>
          <w:lang w:val="nl-NL"/>
        </w:rPr>
        <w:t xml:space="preserve">Universal Health Coverage </w:t>
      </w:r>
      <w:r w:rsidRPr="005D49EF">
        <w:rPr>
          <w:rFonts w:cstheme="minorHAnsi"/>
          <w:lang w:val="nl-NL"/>
        </w:rPr>
        <w:t>(UHC) de relatie met antibioticaresistentie en de noodzaak in onderzoek te investeren.  </w:t>
      </w:r>
    </w:p>
    <w:p w:rsidRPr="00F46FF6" w:rsidR="00C714B7" w:rsidP="005D49EF" w:rsidRDefault="001B0E20" w14:paraId="3A4F2218" w14:textId="395E34BC">
      <w:pPr>
        <w:spacing w:after="0" w:line="240" w:lineRule="auto"/>
        <w:rPr>
          <w:rFonts w:cstheme="minorHAnsi"/>
          <w:lang w:val="nl-NL"/>
        </w:rPr>
      </w:pPr>
      <w:r>
        <w:rPr>
          <w:rFonts w:cstheme="minorHAnsi"/>
          <w:lang w:val="nl-NL"/>
        </w:rPr>
        <w:t>T</w:t>
      </w:r>
      <w:r w:rsidRPr="00F46FF6">
        <w:rPr>
          <w:rFonts w:cstheme="minorHAnsi"/>
          <w:lang w:val="nl-NL"/>
        </w:rPr>
        <w:t xml:space="preserve">ijdens het evenement </w:t>
      </w:r>
      <w:r w:rsidRPr="00F46FF6">
        <w:rPr>
          <w:rFonts w:cstheme="minorHAnsi"/>
          <w:i/>
          <w:lang w:val="nl-NL"/>
        </w:rPr>
        <w:t>12 years to leave no girl behind in education</w:t>
      </w:r>
      <w:r w:rsidRPr="00F46FF6">
        <w:rPr>
          <w:rFonts w:cstheme="minorHAnsi"/>
          <w:lang w:val="nl-NL"/>
        </w:rPr>
        <w:t xml:space="preserve"> met</w:t>
      </w:r>
      <w:r w:rsidR="00424A75">
        <w:rPr>
          <w:rFonts w:cstheme="minorHAnsi"/>
          <w:lang w:val="nl-NL"/>
        </w:rPr>
        <w:t xml:space="preserve"> de Franse</w:t>
      </w:r>
      <w:r w:rsidRPr="00F46FF6">
        <w:rPr>
          <w:rFonts w:cstheme="minorHAnsi"/>
          <w:lang w:val="nl-NL"/>
        </w:rPr>
        <w:t xml:space="preserve"> president Macron en </w:t>
      </w:r>
      <w:r w:rsidR="00424A75">
        <w:rPr>
          <w:rFonts w:cstheme="minorHAnsi"/>
          <w:lang w:val="nl-NL"/>
        </w:rPr>
        <w:t xml:space="preserve">de Canadese </w:t>
      </w:r>
      <w:r w:rsidRPr="00F46FF6">
        <w:rPr>
          <w:rFonts w:cstheme="minorHAnsi"/>
          <w:lang w:val="nl-NL"/>
        </w:rPr>
        <w:t xml:space="preserve">premier Trudeau </w:t>
      </w:r>
      <w:r>
        <w:rPr>
          <w:rFonts w:cstheme="minorHAnsi"/>
          <w:lang w:val="nl-NL"/>
        </w:rPr>
        <w:t xml:space="preserve">onderstreepte </w:t>
      </w:r>
      <w:r w:rsidR="00424A75">
        <w:rPr>
          <w:rFonts w:cstheme="minorHAnsi"/>
          <w:lang w:val="nl-NL"/>
        </w:rPr>
        <w:t>m</w:t>
      </w:r>
      <w:r w:rsidRPr="00F46FF6" w:rsidR="00A72DA2">
        <w:rPr>
          <w:rFonts w:cstheme="minorHAnsi"/>
          <w:lang w:val="nl-NL"/>
        </w:rPr>
        <w:t xml:space="preserve">inister Kaag </w:t>
      </w:r>
      <w:r w:rsidRPr="00F46FF6" w:rsidR="00A83A0E">
        <w:rPr>
          <w:rFonts w:cstheme="minorHAnsi"/>
          <w:lang w:val="nl-NL"/>
        </w:rPr>
        <w:lastRenderedPageBreak/>
        <w:t>het belang dat meisjes kwal</w:t>
      </w:r>
      <w:r>
        <w:rPr>
          <w:rFonts w:cstheme="minorHAnsi"/>
          <w:lang w:val="nl-NL"/>
        </w:rPr>
        <w:t>itatief goed onderwijs afronden</w:t>
      </w:r>
      <w:r w:rsidRPr="00F46FF6" w:rsidR="00A83A0E">
        <w:rPr>
          <w:rFonts w:cstheme="minorHAnsi"/>
          <w:lang w:val="nl-NL"/>
        </w:rPr>
        <w:t>.</w:t>
      </w:r>
      <w:r w:rsidRPr="00F46FF6" w:rsidR="00C714B7">
        <w:rPr>
          <w:rFonts w:cstheme="minorHAnsi"/>
          <w:lang w:val="nl-NL"/>
        </w:rPr>
        <w:t xml:space="preserve"> </w:t>
      </w:r>
      <w:r w:rsidRPr="00F46FF6" w:rsidR="00A83A0E">
        <w:rPr>
          <w:rFonts w:cstheme="minorHAnsi"/>
          <w:lang w:val="nl-NL"/>
        </w:rPr>
        <w:t>In lijn met de prioriteit</w:t>
      </w:r>
      <w:r w:rsidR="00424A75">
        <w:rPr>
          <w:rFonts w:cstheme="minorHAnsi"/>
          <w:lang w:val="nl-NL"/>
        </w:rPr>
        <w:t xml:space="preserve"> van</w:t>
      </w:r>
      <w:r w:rsidRPr="00F46FF6" w:rsidR="00A83A0E">
        <w:rPr>
          <w:rFonts w:cstheme="minorHAnsi"/>
          <w:lang w:val="nl-NL"/>
        </w:rPr>
        <w:t xml:space="preserve"> </w:t>
      </w:r>
      <w:r w:rsidR="00424A75">
        <w:rPr>
          <w:rFonts w:cstheme="minorHAnsi"/>
          <w:lang w:val="nl-NL"/>
        </w:rPr>
        <w:t xml:space="preserve">beter </w:t>
      </w:r>
      <w:r w:rsidRPr="00F46FF6" w:rsidR="00A83A0E">
        <w:rPr>
          <w:rFonts w:cstheme="minorHAnsi"/>
          <w:lang w:val="nl-NL"/>
        </w:rPr>
        <w:t>onderwijs</w:t>
      </w:r>
      <w:r w:rsidR="00424A75">
        <w:rPr>
          <w:rFonts w:cstheme="minorHAnsi"/>
          <w:lang w:val="nl-NL"/>
        </w:rPr>
        <w:t xml:space="preserve"> wereldwijd</w:t>
      </w:r>
      <w:r w:rsidRPr="00F46FF6" w:rsidR="00A83A0E">
        <w:rPr>
          <w:rFonts w:cstheme="minorHAnsi"/>
          <w:lang w:val="nl-NL"/>
        </w:rPr>
        <w:t xml:space="preserve"> maakte </w:t>
      </w:r>
      <w:r w:rsidRPr="00F46FF6" w:rsidR="00C714B7">
        <w:rPr>
          <w:rFonts w:cstheme="minorHAnsi"/>
          <w:lang w:val="nl-NL"/>
        </w:rPr>
        <w:t xml:space="preserve">zij </w:t>
      </w:r>
      <w:r w:rsidRPr="00F46FF6" w:rsidR="00A72DA2">
        <w:rPr>
          <w:rFonts w:cstheme="minorHAnsi"/>
          <w:lang w:val="nl-NL"/>
        </w:rPr>
        <w:t xml:space="preserve">bekend dat </w:t>
      </w:r>
      <w:r w:rsidR="00B7155A">
        <w:rPr>
          <w:rFonts w:cstheme="minorHAnsi"/>
          <w:color w:val="000000"/>
          <w:lang w:val="nl-NL"/>
        </w:rPr>
        <w:t>Nederland</w:t>
      </w:r>
      <w:r w:rsidRPr="005D49EF" w:rsidR="00453453">
        <w:rPr>
          <w:rFonts w:cstheme="minorHAnsi"/>
          <w:color w:val="000000"/>
          <w:lang w:val="nl-NL"/>
        </w:rPr>
        <w:t xml:space="preserve"> </w:t>
      </w:r>
      <w:r w:rsidRPr="00F46FF6" w:rsidR="00C714B7">
        <w:rPr>
          <w:rFonts w:cstheme="minorHAnsi"/>
          <w:lang w:val="nl-NL"/>
        </w:rPr>
        <w:t xml:space="preserve">het </w:t>
      </w:r>
      <w:r w:rsidRPr="00F46FF6" w:rsidR="00C714B7">
        <w:rPr>
          <w:rFonts w:cstheme="minorHAnsi"/>
          <w:i/>
          <w:lang w:val="nl-NL"/>
        </w:rPr>
        <w:t>Global Partnership for Education</w:t>
      </w:r>
      <w:r w:rsidRPr="00F46FF6" w:rsidR="00C714B7">
        <w:rPr>
          <w:rFonts w:cstheme="minorHAnsi"/>
          <w:lang w:val="nl-NL"/>
        </w:rPr>
        <w:t xml:space="preserve"> </w:t>
      </w:r>
      <w:r w:rsidRPr="00F46FF6" w:rsidR="00A72DA2">
        <w:rPr>
          <w:rFonts w:cstheme="minorHAnsi"/>
          <w:lang w:val="nl-NL"/>
        </w:rPr>
        <w:t xml:space="preserve">de komende vijf jaar met </w:t>
      </w:r>
      <w:r w:rsidR="00FA1246">
        <w:rPr>
          <w:rFonts w:cstheme="minorHAnsi"/>
          <w:lang w:val="nl-NL"/>
        </w:rPr>
        <w:t xml:space="preserve">EUR </w:t>
      </w:r>
      <w:r w:rsidRPr="00F46FF6" w:rsidR="00E820C8">
        <w:rPr>
          <w:rFonts w:cstheme="minorHAnsi"/>
          <w:lang w:val="nl-NL"/>
        </w:rPr>
        <w:t xml:space="preserve">100 miljoen </w:t>
      </w:r>
      <w:r w:rsidRPr="00F46FF6" w:rsidR="00A72DA2">
        <w:rPr>
          <w:rFonts w:cstheme="minorHAnsi"/>
          <w:lang w:val="nl-NL"/>
        </w:rPr>
        <w:t xml:space="preserve">steunt. </w:t>
      </w:r>
      <w:r w:rsidRPr="00F46FF6" w:rsidR="004D3352">
        <w:rPr>
          <w:rFonts w:cstheme="minorHAnsi"/>
          <w:lang w:val="nl-NL"/>
        </w:rPr>
        <w:t>Minister Kaag n</w:t>
      </w:r>
      <w:r w:rsidRPr="00F46FF6" w:rsidR="00A83A0E">
        <w:rPr>
          <w:rFonts w:cstheme="minorHAnsi"/>
          <w:lang w:val="nl-NL"/>
        </w:rPr>
        <w:t>am</w:t>
      </w:r>
      <w:r w:rsidR="00424A75">
        <w:rPr>
          <w:rFonts w:cstheme="minorHAnsi"/>
          <w:lang w:val="nl-NL"/>
        </w:rPr>
        <w:t xml:space="preserve"> voorts</w:t>
      </w:r>
      <w:r w:rsidRPr="00F46FF6" w:rsidR="00A83A0E">
        <w:rPr>
          <w:rFonts w:cstheme="minorHAnsi"/>
          <w:lang w:val="nl-NL"/>
        </w:rPr>
        <w:t xml:space="preserve"> deel</w:t>
      </w:r>
      <w:r w:rsidRPr="00F46FF6" w:rsidR="00C714B7">
        <w:rPr>
          <w:rFonts w:cstheme="minorHAnsi"/>
          <w:lang w:val="nl-NL"/>
        </w:rPr>
        <w:t xml:space="preserve"> aan evenementen van de </w:t>
      </w:r>
      <w:r w:rsidRPr="00F46FF6" w:rsidR="00C714B7">
        <w:rPr>
          <w:rFonts w:cstheme="minorHAnsi"/>
          <w:i/>
          <w:lang w:val="nl-NL"/>
        </w:rPr>
        <w:t>Political Champions for Education in Conflict</w:t>
      </w:r>
      <w:r w:rsidRPr="00F46FF6" w:rsidR="00C714B7">
        <w:rPr>
          <w:rFonts w:cstheme="minorHAnsi"/>
          <w:lang w:val="nl-NL"/>
        </w:rPr>
        <w:t xml:space="preserve"> van het Malala Fonds en </w:t>
      </w:r>
      <w:r w:rsidRPr="00F46FF6" w:rsidR="001B1F03">
        <w:rPr>
          <w:rFonts w:cstheme="minorHAnsi"/>
          <w:lang w:val="nl-NL"/>
        </w:rPr>
        <w:t xml:space="preserve">het </w:t>
      </w:r>
      <w:r w:rsidRPr="00F46FF6" w:rsidR="00C714B7">
        <w:rPr>
          <w:rFonts w:cstheme="minorHAnsi"/>
          <w:i/>
          <w:lang w:val="nl-NL"/>
        </w:rPr>
        <w:t>Education Cannot Wait</w:t>
      </w:r>
      <w:r w:rsidRPr="00F46FF6" w:rsidR="00C25590">
        <w:rPr>
          <w:rFonts w:cstheme="minorHAnsi"/>
          <w:i/>
          <w:lang w:val="nl-NL"/>
        </w:rPr>
        <w:t xml:space="preserve"> </w:t>
      </w:r>
      <w:r w:rsidRPr="00F46FF6" w:rsidR="00C25590">
        <w:rPr>
          <w:rFonts w:cstheme="minorHAnsi"/>
          <w:lang w:val="nl-NL"/>
        </w:rPr>
        <w:t>initiatief</w:t>
      </w:r>
      <w:r w:rsidRPr="00F46FF6" w:rsidR="00BF059F">
        <w:rPr>
          <w:rFonts w:cstheme="minorHAnsi"/>
          <w:lang w:val="nl-NL"/>
        </w:rPr>
        <w:t xml:space="preserve"> over onderwijs in crisis- en conflictsituaties</w:t>
      </w:r>
      <w:r w:rsidRPr="00BA0687" w:rsidR="00BA0687">
        <w:rPr>
          <w:rFonts w:cstheme="minorHAnsi"/>
          <w:lang w:val="nl-NL"/>
        </w:rPr>
        <w:t xml:space="preserve"> </w:t>
      </w:r>
      <w:r w:rsidR="00BA0687">
        <w:rPr>
          <w:rFonts w:cstheme="minorHAnsi"/>
          <w:lang w:val="nl-NL"/>
        </w:rPr>
        <w:t>(</w:t>
      </w:r>
      <w:r w:rsidRPr="00F46FF6" w:rsidR="00BA0687">
        <w:rPr>
          <w:rFonts w:cstheme="minorHAnsi"/>
          <w:lang w:val="nl-NL"/>
        </w:rPr>
        <w:t xml:space="preserve">en </w:t>
      </w:r>
      <w:r w:rsidR="00BA0687">
        <w:rPr>
          <w:rFonts w:cstheme="minorHAnsi"/>
          <w:lang w:val="nl-NL"/>
        </w:rPr>
        <w:t>slaat</w:t>
      </w:r>
      <w:r w:rsidRPr="00F46FF6" w:rsidR="00BA0687">
        <w:rPr>
          <w:rFonts w:cstheme="minorHAnsi"/>
          <w:lang w:val="nl-NL"/>
        </w:rPr>
        <w:t xml:space="preserve"> </w:t>
      </w:r>
      <w:r w:rsidR="00BA0687">
        <w:rPr>
          <w:rFonts w:cstheme="minorHAnsi"/>
          <w:lang w:val="nl-NL"/>
        </w:rPr>
        <w:t>hiertoe</w:t>
      </w:r>
      <w:r w:rsidRPr="00F46FF6" w:rsidR="00BA0687">
        <w:rPr>
          <w:rFonts w:cstheme="minorHAnsi"/>
          <w:lang w:val="nl-NL"/>
        </w:rPr>
        <w:t xml:space="preserve"> een brug tussen humanitaire- en ontwikkelingsorganisaties</w:t>
      </w:r>
      <w:r w:rsidR="00BA0687">
        <w:rPr>
          <w:rFonts w:cstheme="minorHAnsi"/>
          <w:lang w:val="nl-NL"/>
        </w:rPr>
        <w:t>)</w:t>
      </w:r>
      <w:r w:rsidRPr="00F46FF6" w:rsidR="00A83A0E">
        <w:rPr>
          <w:rFonts w:cstheme="minorHAnsi"/>
          <w:lang w:val="nl-NL"/>
        </w:rPr>
        <w:t>. Zij</w:t>
      </w:r>
      <w:r w:rsidRPr="00F46FF6" w:rsidR="00C714B7">
        <w:rPr>
          <w:rFonts w:cstheme="minorHAnsi"/>
          <w:lang w:val="nl-NL"/>
        </w:rPr>
        <w:t xml:space="preserve"> vroeg </w:t>
      </w:r>
      <w:r w:rsidRPr="00F46FF6" w:rsidR="00BF059F">
        <w:rPr>
          <w:rFonts w:cstheme="minorHAnsi"/>
          <w:lang w:val="nl-NL"/>
        </w:rPr>
        <w:t xml:space="preserve">daarbij </w:t>
      </w:r>
      <w:r w:rsidRPr="00F46FF6" w:rsidR="00C714B7">
        <w:rPr>
          <w:rFonts w:cstheme="minorHAnsi"/>
          <w:lang w:val="nl-NL"/>
        </w:rPr>
        <w:t>speciale aandacht voor toegang tot onderwijs voor kinderen en jongeren op de vlucht</w:t>
      </w:r>
      <w:r w:rsidRPr="00F46FF6" w:rsidR="00CC1859">
        <w:rPr>
          <w:rFonts w:cstheme="minorHAnsi"/>
          <w:lang w:val="nl-NL"/>
        </w:rPr>
        <w:t>. Daarbij</w:t>
      </w:r>
      <w:r w:rsidRPr="00F46FF6" w:rsidR="00A83A0E">
        <w:rPr>
          <w:rFonts w:cstheme="minorHAnsi"/>
          <w:lang w:val="nl-NL"/>
        </w:rPr>
        <w:t xml:space="preserve"> </w:t>
      </w:r>
      <w:r w:rsidR="00424A75">
        <w:rPr>
          <w:rFonts w:cstheme="minorHAnsi"/>
          <w:lang w:val="nl-NL"/>
        </w:rPr>
        <w:t xml:space="preserve">maakte zij </w:t>
      </w:r>
      <w:r w:rsidRPr="00F46FF6" w:rsidR="004D3352">
        <w:rPr>
          <w:rFonts w:cstheme="minorHAnsi"/>
          <w:lang w:val="nl-NL"/>
        </w:rPr>
        <w:t>bekend</w:t>
      </w:r>
      <w:r w:rsidR="00BA0687">
        <w:rPr>
          <w:rFonts w:cstheme="minorHAnsi"/>
          <w:lang w:val="nl-NL"/>
        </w:rPr>
        <w:t xml:space="preserve"> aan het </w:t>
      </w:r>
      <w:r w:rsidRPr="00F46FF6" w:rsidR="00C714B7">
        <w:rPr>
          <w:rFonts w:cstheme="minorHAnsi"/>
          <w:i/>
          <w:lang w:val="nl-NL"/>
        </w:rPr>
        <w:t>Education Cannot Wait</w:t>
      </w:r>
      <w:r w:rsidRPr="00F46FF6" w:rsidR="00C714B7">
        <w:rPr>
          <w:rFonts w:cstheme="minorHAnsi"/>
          <w:lang w:val="nl-NL"/>
        </w:rPr>
        <w:t xml:space="preserve"> </w:t>
      </w:r>
      <w:r w:rsidR="00BA0687">
        <w:rPr>
          <w:rFonts w:cstheme="minorHAnsi"/>
          <w:lang w:val="nl-NL"/>
        </w:rPr>
        <w:t xml:space="preserve">initiatief </w:t>
      </w:r>
      <w:r w:rsidRPr="00F46FF6" w:rsidR="00A83A0E">
        <w:rPr>
          <w:rFonts w:cstheme="minorHAnsi"/>
          <w:lang w:val="nl-NL"/>
        </w:rPr>
        <w:t>een</w:t>
      </w:r>
      <w:r w:rsidRPr="00F46FF6" w:rsidR="00C714B7">
        <w:rPr>
          <w:rFonts w:cstheme="minorHAnsi"/>
          <w:lang w:val="nl-NL"/>
        </w:rPr>
        <w:t xml:space="preserve"> bijdrage </w:t>
      </w:r>
      <w:r w:rsidRPr="00F46FF6" w:rsidR="004D3352">
        <w:rPr>
          <w:rFonts w:cstheme="minorHAnsi"/>
          <w:lang w:val="nl-NL"/>
        </w:rPr>
        <w:t>te geven</w:t>
      </w:r>
      <w:r w:rsidRPr="00F46FF6" w:rsidR="00E820C8">
        <w:rPr>
          <w:rFonts w:cstheme="minorHAnsi"/>
          <w:lang w:val="nl-NL"/>
        </w:rPr>
        <w:t xml:space="preserve"> van </w:t>
      </w:r>
      <w:r w:rsidR="00FA1246">
        <w:rPr>
          <w:rFonts w:cstheme="minorHAnsi"/>
          <w:lang w:val="nl-NL"/>
        </w:rPr>
        <w:t xml:space="preserve">EUR </w:t>
      </w:r>
      <w:r w:rsidRPr="00F46FF6" w:rsidR="00E820C8">
        <w:rPr>
          <w:rFonts w:cstheme="minorHAnsi"/>
          <w:lang w:val="nl-NL"/>
        </w:rPr>
        <w:t xml:space="preserve">15 miljoen </w:t>
      </w:r>
      <w:r w:rsidRPr="00F46FF6" w:rsidR="00A83A0E">
        <w:rPr>
          <w:rFonts w:cstheme="minorHAnsi"/>
          <w:lang w:val="nl-NL"/>
        </w:rPr>
        <w:t xml:space="preserve">voor vijf </w:t>
      </w:r>
      <w:r w:rsidRPr="00F46FF6" w:rsidR="00C714B7">
        <w:rPr>
          <w:rFonts w:cstheme="minorHAnsi"/>
          <w:lang w:val="nl-NL"/>
        </w:rPr>
        <w:t>jaar</w:t>
      </w:r>
      <w:r w:rsidRPr="00F46FF6" w:rsidR="00BF059F">
        <w:rPr>
          <w:rFonts w:cstheme="minorHAnsi"/>
          <w:lang w:val="nl-NL"/>
        </w:rPr>
        <w:t xml:space="preserve">. </w:t>
      </w:r>
    </w:p>
    <w:p w:rsidRPr="00F46FF6" w:rsidR="005B3577" w:rsidP="005D49EF" w:rsidRDefault="005B3577" w14:paraId="7C00DD3E" w14:textId="77777777">
      <w:pPr>
        <w:spacing w:after="0" w:line="240" w:lineRule="auto"/>
        <w:rPr>
          <w:rFonts w:cstheme="minorHAnsi"/>
          <w:lang w:val="nl-NL"/>
        </w:rPr>
      </w:pPr>
    </w:p>
    <w:p w:rsidRPr="00F46FF6" w:rsidR="00C714B7" w:rsidP="005D49EF" w:rsidRDefault="00C714B7" w14:paraId="08DBC152" w14:textId="7B4E0ACA">
      <w:pPr>
        <w:spacing w:after="0" w:line="240" w:lineRule="auto"/>
        <w:rPr>
          <w:rFonts w:cstheme="minorHAnsi"/>
          <w:lang w:val="nl-NL"/>
        </w:rPr>
      </w:pPr>
      <w:r w:rsidRPr="00F46FF6">
        <w:rPr>
          <w:rFonts w:cstheme="minorHAnsi"/>
          <w:lang w:val="nl-NL"/>
        </w:rPr>
        <w:t>O</w:t>
      </w:r>
      <w:r w:rsidRPr="00F46FF6" w:rsidR="00C65750">
        <w:rPr>
          <w:rFonts w:cstheme="minorHAnsi"/>
          <w:lang w:val="nl-NL"/>
        </w:rPr>
        <w:t>m te benadrukken dat</w:t>
      </w:r>
      <w:r w:rsidRPr="00F46FF6">
        <w:rPr>
          <w:rFonts w:cstheme="minorHAnsi"/>
          <w:lang w:val="nl-NL"/>
        </w:rPr>
        <w:t xml:space="preserve"> onderwi</w:t>
      </w:r>
      <w:r w:rsidRPr="00F46FF6" w:rsidR="005F1910">
        <w:rPr>
          <w:rFonts w:cstheme="minorHAnsi"/>
          <w:lang w:val="nl-NL"/>
        </w:rPr>
        <w:t>js en werk</w:t>
      </w:r>
      <w:r w:rsidRPr="00F46FF6" w:rsidR="00C65750">
        <w:rPr>
          <w:rFonts w:cstheme="minorHAnsi"/>
          <w:lang w:val="nl-NL"/>
        </w:rPr>
        <w:t xml:space="preserve"> een </w:t>
      </w:r>
      <w:r w:rsidRPr="00F46FF6" w:rsidR="005F1910">
        <w:rPr>
          <w:rFonts w:cstheme="minorHAnsi"/>
          <w:lang w:val="nl-NL"/>
        </w:rPr>
        <w:t xml:space="preserve">voorwaarde </w:t>
      </w:r>
      <w:r w:rsidRPr="00F46FF6" w:rsidR="00C65750">
        <w:rPr>
          <w:rFonts w:cstheme="minorHAnsi"/>
          <w:lang w:val="nl-NL"/>
        </w:rPr>
        <w:t xml:space="preserve">zijn </w:t>
      </w:r>
      <w:r w:rsidRPr="00F46FF6" w:rsidR="005F1910">
        <w:rPr>
          <w:rFonts w:cstheme="minorHAnsi"/>
          <w:lang w:val="nl-NL"/>
        </w:rPr>
        <w:t xml:space="preserve">om </w:t>
      </w:r>
      <w:r w:rsidRPr="00F46FF6">
        <w:rPr>
          <w:rFonts w:cstheme="minorHAnsi"/>
          <w:lang w:val="nl-NL"/>
        </w:rPr>
        <w:t>jongeren en vrouwen meer perspectief en keuzevrijheid te bieden</w:t>
      </w:r>
      <w:r w:rsidRPr="00F46FF6" w:rsidR="00C65750">
        <w:rPr>
          <w:rFonts w:cstheme="minorHAnsi"/>
          <w:lang w:val="nl-NL"/>
        </w:rPr>
        <w:t xml:space="preserve"> nam </w:t>
      </w:r>
      <w:r w:rsidRPr="00F46FF6" w:rsidR="00E820C8">
        <w:rPr>
          <w:rFonts w:cstheme="minorHAnsi"/>
          <w:lang w:val="nl-NL"/>
        </w:rPr>
        <w:t>m</w:t>
      </w:r>
      <w:r w:rsidRPr="00F46FF6" w:rsidR="00C16C10">
        <w:rPr>
          <w:rFonts w:cstheme="minorHAnsi"/>
          <w:lang w:val="nl-NL"/>
        </w:rPr>
        <w:t>inister Kaag deel</w:t>
      </w:r>
      <w:r w:rsidRPr="00F46FF6">
        <w:rPr>
          <w:rFonts w:cstheme="minorHAnsi"/>
          <w:lang w:val="nl-NL"/>
        </w:rPr>
        <w:t xml:space="preserve"> aan de eerste vergadering van </w:t>
      </w:r>
      <w:r w:rsidRPr="00F46FF6" w:rsidR="00C16C10">
        <w:rPr>
          <w:rFonts w:cstheme="minorHAnsi"/>
          <w:lang w:val="nl-NL"/>
        </w:rPr>
        <w:t xml:space="preserve">de </w:t>
      </w:r>
      <w:r w:rsidRPr="00F46FF6" w:rsidR="00C16C10">
        <w:rPr>
          <w:rFonts w:cstheme="minorHAnsi"/>
          <w:i/>
          <w:lang w:val="nl-NL"/>
        </w:rPr>
        <w:t xml:space="preserve">Global </w:t>
      </w:r>
      <w:r w:rsidRPr="00F46FF6">
        <w:rPr>
          <w:rFonts w:cstheme="minorHAnsi"/>
          <w:i/>
          <w:lang w:val="nl-NL"/>
        </w:rPr>
        <w:t>Board</w:t>
      </w:r>
      <w:r w:rsidRPr="00F46FF6">
        <w:rPr>
          <w:rFonts w:cstheme="minorHAnsi"/>
          <w:lang w:val="nl-NL"/>
        </w:rPr>
        <w:t xml:space="preserve"> van </w:t>
      </w:r>
      <w:r w:rsidRPr="00F46FF6">
        <w:rPr>
          <w:rFonts w:cstheme="minorHAnsi"/>
          <w:i/>
          <w:lang w:val="nl-NL"/>
        </w:rPr>
        <w:t>Generation Unlimited</w:t>
      </w:r>
      <w:r w:rsidRPr="00F46FF6" w:rsidR="0081728E">
        <w:rPr>
          <w:rFonts w:cstheme="minorHAnsi"/>
          <w:lang w:val="nl-NL"/>
        </w:rPr>
        <w:t>. Zij</w:t>
      </w:r>
      <w:r w:rsidRPr="00F46FF6">
        <w:rPr>
          <w:rFonts w:cstheme="minorHAnsi"/>
          <w:lang w:val="nl-NL"/>
        </w:rPr>
        <w:t xml:space="preserve"> sprak steun uit voor dit </w:t>
      </w:r>
      <w:r w:rsidRPr="00F46FF6" w:rsidR="00C65750">
        <w:rPr>
          <w:rFonts w:cstheme="minorHAnsi"/>
          <w:lang w:val="nl-NL"/>
        </w:rPr>
        <w:t>nieuw</w:t>
      </w:r>
      <w:r w:rsidRPr="00F46FF6" w:rsidR="0081728E">
        <w:rPr>
          <w:rFonts w:cstheme="minorHAnsi"/>
          <w:lang w:val="nl-NL"/>
        </w:rPr>
        <w:t>e</w:t>
      </w:r>
      <w:r w:rsidRPr="00F46FF6" w:rsidR="00C16C10">
        <w:rPr>
          <w:rFonts w:cstheme="minorHAnsi"/>
          <w:lang w:val="nl-NL"/>
        </w:rPr>
        <w:t xml:space="preserve"> </w:t>
      </w:r>
      <w:r w:rsidRPr="00F46FF6">
        <w:rPr>
          <w:rFonts w:cstheme="minorHAnsi"/>
          <w:i/>
          <w:lang w:val="nl-NL"/>
        </w:rPr>
        <w:t>multi-stakeholder</w:t>
      </w:r>
      <w:r w:rsidRPr="00F46FF6">
        <w:rPr>
          <w:rFonts w:cstheme="minorHAnsi"/>
          <w:lang w:val="nl-NL"/>
        </w:rPr>
        <w:t xml:space="preserve"> partnerschap</w:t>
      </w:r>
      <w:r w:rsidRPr="00F46FF6" w:rsidR="00C16C10">
        <w:rPr>
          <w:rFonts w:cstheme="minorHAnsi"/>
          <w:lang w:val="nl-NL"/>
        </w:rPr>
        <w:t xml:space="preserve"> </w:t>
      </w:r>
      <w:r w:rsidRPr="00F46FF6" w:rsidR="007D5255">
        <w:rPr>
          <w:rFonts w:cstheme="minorHAnsi"/>
          <w:lang w:val="nl-NL"/>
        </w:rPr>
        <w:t>d</w:t>
      </w:r>
      <w:r w:rsidRPr="00F46FF6">
        <w:rPr>
          <w:rFonts w:cstheme="minorHAnsi"/>
          <w:lang w:val="nl-NL"/>
        </w:rPr>
        <w:t xml:space="preserve">at is gericht op het opschalen van innovatieve interventies op het gebied van (beroeps)onderwijs en </w:t>
      </w:r>
      <w:r w:rsidRPr="00F46FF6">
        <w:rPr>
          <w:rFonts w:cstheme="minorHAnsi"/>
          <w:i/>
          <w:lang w:val="nl-NL"/>
        </w:rPr>
        <w:t>empowerment</w:t>
      </w:r>
      <w:r w:rsidRPr="00F46FF6">
        <w:rPr>
          <w:rFonts w:cstheme="minorHAnsi"/>
          <w:lang w:val="nl-NL"/>
        </w:rPr>
        <w:t xml:space="preserve"> van jongeren</w:t>
      </w:r>
      <w:r w:rsidRPr="00F46FF6" w:rsidR="00C65750">
        <w:rPr>
          <w:rFonts w:cstheme="minorHAnsi"/>
          <w:lang w:val="nl-NL"/>
        </w:rPr>
        <w:t xml:space="preserve">. </w:t>
      </w:r>
      <w:r w:rsidRPr="00F46FF6" w:rsidR="00C65750">
        <w:rPr>
          <w:rFonts w:cstheme="minorHAnsi"/>
          <w:i/>
          <w:lang w:val="nl-NL"/>
        </w:rPr>
        <w:t>Generation Unlimited</w:t>
      </w:r>
      <w:r w:rsidRPr="00F46FF6">
        <w:rPr>
          <w:rFonts w:cstheme="minorHAnsi"/>
          <w:lang w:val="nl-NL"/>
        </w:rPr>
        <w:t xml:space="preserve"> werd </w:t>
      </w:r>
      <w:r w:rsidRPr="00F46FF6" w:rsidR="00C65750">
        <w:rPr>
          <w:rFonts w:cstheme="minorHAnsi"/>
          <w:lang w:val="nl-NL"/>
        </w:rPr>
        <w:t>daarna</w:t>
      </w:r>
      <w:r w:rsidRPr="00F46FF6">
        <w:rPr>
          <w:rFonts w:cstheme="minorHAnsi"/>
          <w:lang w:val="nl-NL"/>
        </w:rPr>
        <w:t xml:space="preserve"> officieel gelanceerd door de SGV</w:t>
      </w:r>
      <w:r w:rsidRPr="00F46FF6" w:rsidR="003B54B4">
        <w:rPr>
          <w:rFonts w:cstheme="minorHAnsi"/>
          <w:lang w:val="nl-NL"/>
        </w:rPr>
        <w:t>N tijdens de bijeen</w:t>
      </w:r>
      <w:r w:rsidRPr="00F46FF6" w:rsidR="00C16C10">
        <w:rPr>
          <w:rFonts w:cstheme="minorHAnsi"/>
          <w:lang w:val="nl-NL"/>
        </w:rPr>
        <w:t xml:space="preserve">komst </w:t>
      </w:r>
      <w:r w:rsidRPr="00F46FF6" w:rsidR="00C16C10">
        <w:rPr>
          <w:rFonts w:cstheme="minorHAnsi"/>
          <w:i/>
          <w:lang w:val="nl-NL"/>
        </w:rPr>
        <w:t>Youth 2030</w:t>
      </w:r>
      <w:r w:rsidRPr="00F46FF6" w:rsidR="00C16C10">
        <w:rPr>
          <w:rFonts w:cstheme="minorHAnsi"/>
          <w:lang w:val="nl-NL"/>
        </w:rPr>
        <w:t xml:space="preserve"> als onderdeel van</w:t>
      </w:r>
      <w:r w:rsidRPr="00F46FF6" w:rsidR="003B54B4">
        <w:rPr>
          <w:rFonts w:cstheme="minorHAnsi"/>
          <w:lang w:val="nl-NL"/>
        </w:rPr>
        <w:t xml:space="preserve"> de nieuwe jongerenstrategie van de VN. </w:t>
      </w:r>
    </w:p>
    <w:p w:rsidRPr="00F46FF6" w:rsidR="005B3577" w:rsidP="005D49EF" w:rsidRDefault="005B3577" w14:paraId="66DD5B54" w14:textId="77777777">
      <w:pPr>
        <w:spacing w:after="0" w:line="240" w:lineRule="auto"/>
        <w:rPr>
          <w:rFonts w:cstheme="minorHAnsi"/>
          <w:lang w:val="nl-NL"/>
        </w:rPr>
      </w:pPr>
    </w:p>
    <w:p w:rsidR="00D03AB0" w:rsidP="005D49EF" w:rsidRDefault="00C714B7" w14:paraId="60F0ECA1" w14:textId="2A41572D">
      <w:pPr>
        <w:spacing w:after="0" w:line="240" w:lineRule="auto"/>
        <w:rPr>
          <w:rFonts w:cstheme="minorHAnsi"/>
          <w:lang w:val="nl-NL"/>
        </w:rPr>
      </w:pPr>
      <w:r w:rsidRPr="00F46FF6">
        <w:rPr>
          <w:rFonts w:cstheme="minorHAnsi"/>
          <w:lang w:val="nl-NL"/>
        </w:rPr>
        <w:t xml:space="preserve">In een evenement </w:t>
      </w:r>
      <w:r w:rsidRPr="00F46FF6" w:rsidR="003B54B4">
        <w:rPr>
          <w:rFonts w:cstheme="minorHAnsi"/>
          <w:lang w:val="nl-NL"/>
        </w:rPr>
        <w:t>over</w:t>
      </w:r>
      <w:r w:rsidRPr="00F46FF6">
        <w:rPr>
          <w:rFonts w:cstheme="minorHAnsi"/>
          <w:lang w:val="nl-NL"/>
        </w:rPr>
        <w:t xml:space="preserve"> innovatieve financiering voor onderwijs</w:t>
      </w:r>
      <w:r w:rsidRPr="00F46FF6" w:rsidR="003B54B4">
        <w:rPr>
          <w:rFonts w:cstheme="minorHAnsi"/>
          <w:lang w:val="nl-NL"/>
        </w:rPr>
        <w:t xml:space="preserve"> </w:t>
      </w:r>
      <w:r w:rsidRPr="00F46FF6">
        <w:rPr>
          <w:rFonts w:cstheme="minorHAnsi"/>
          <w:lang w:val="nl-NL"/>
        </w:rPr>
        <w:t>met o</w:t>
      </w:r>
      <w:r w:rsidRPr="00F46FF6" w:rsidR="004E785B">
        <w:rPr>
          <w:rFonts w:cstheme="minorHAnsi"/>
          <w:lang w:val="nl-NL"/>
        </w:rPr>
        <w:t>nder meer</w:t>
      </w:r>
      <w:r w:rsidRPr="00F46FF6">
        <w:rPr>
          <w:rFonts w:cstheme="minorHAnsi"/>
          <w:lang w:val="nl-NL"/>
        </w:rPr>
        <w:t xml:space="preserve"> </w:t>
      </w:r>
      <w:r w:rsidRPr="00F46FF6" w:rsidR="00D03AB0">
        <w:rPr>
          <w:rFonts w:cstheme="minorHAnsi"/>
          <w:lang w:val="nl-NL"/>
        </w:rPr>
        <w:t>VN lidstaten</w:t>
      </w:r>
      <w:r w:rsidRPr="00F46FF6">
        <w:rPr>
          <w:rFonts w:cstheme="minorHAnsi"/>
          <w:lang w:val="nl-NL"/>
        </w:rPr>
        <w:t xml:space="preserve">, </w:t>
      </w:r>
      <w:r w:rsidRPr="00F46FF6" w:rsidR="00D03AB0">
        <w:rPr>
          <w:rFonts w:cstheme="minorHAnsi"/>
          <w:lang w:val="nl-NL"/>
        </w:rPr>
        <w:t>vertegenwoordigers van de private sector en</w:t>
      </w:r>
      <w:r w:rsidRPr="00F46FF6">
        <w:rPr>
          <w:rFonts w:cstheme="minorHAnsi"/>
          <w:lang w:val="nl-NL"/>
        </w:rPr>
        <w:t xml:space="preserve"> multilaterale ontwikkelingsbanken, presenteerde </w:t>
      </w:r>
      <w:r w:rsidRPr="00F46FF6">
        <w:rPr>
          <w:rFonts w:cstheme="minorHAnsi"/>
          <w:i/>
          <w:lang w:val="nl-NL"/>
        </w:rPr>
        <w:t>UN Special Envoy on Education</w:t>
      </w:r>
      <w:r w:rsidRPr="00F46FF6" w:rsidR="003B54B4">
        <w:rPr>
          <w:rFonts w:cstheme="minorHAnsi"/>
          <w:i/>
          <w:lang w:val="nl-NL"/>
        </w:rPr>
        <w:t xml:space="preserve"> </w:t>
      </w:r>
      <w:r w:rsidRPr="00F46FF6" w:rsidR="003B54B4">
        <w:rPr>
          <w:rFonts w:cstheme="minorHAnsi"/>
          <w:lang w:val="nl-NL"/>
        </w:rPr>
        <w:t>Brown</w:t>
      </w:r>
      <w:r w:rsidRPr="00F46FF6">
        <w:rPr>
          <w:rFonts w:cstheme="minorHAnsi"/>
          <w:lang w:val="nl-NL"/>
        </w:rPr>
        <w:t xml:space="preserve"> </w:t>
      </w:r>
      <w:r w:rsidRPr="00F46FF6" w:rsidR="003B54B4">
        <w:rPr>
          <w:rFonts w:cstheme="minorHAnsi"/>
          <w:lang w:val="nl-NL"/>
        </w:rPr>
        <w:t>de</w:t>
      </w:r>
      <w:r w:rsidRPr="00F46FF6">
        <w:rPr>
          <w:rFonts w:cstheme="minorHAnsi"/>
          <w:lang w:val="nl-NL"/>
        </w:rPr>
        <w:t xml:space="preserve"> </w:t>
      </w:r>
      <w:r w:rsidR="00A63C71">
        <w:rPr>
          <w:rFonts w:cstheme="minorHAnsi"/>
          <w:lang w:val="nl-NL"/>
        </w:rPr>
        <w:t>nieuw op te richten</w:t>
      </w:r>
      <w:r w:rsidRPr="00F46FF6">
        <w:rPr>
          <w:rFonts w:cstheme="minorHAnsi"/>
          <w:lang w:val="nl-NL"/>
        </w:rPr>
        <w:t xml:space="preserve"> </w:t>
      </w:r>
      <w:r w:rsidR="00EC2163">
        <w:rPr>
          <w:rFonts w:cstheme="minorHAnsi"/>
          <w:i/>
          <w:lang w:val="nl-NL"/>
        </w:rPr>
        <w:t>International</w:t>
      </w:r>
      <w:r w:rsidRPr="00F46FF6">
        <w:rPr>
          <w:rFonts w:cstheme="minorHAnsi"/>
          <w:i/>
          <w:lang w:val="nl-NL"/>
        </w:rPr>
        <w:t xml:space="preserve"> </w:t>
      </w:r>
      <w:r w:rsidR="00A63C71">
        <w:rPr>
          <w:rFonts w:cstheme="minorHAnsi"/>
          <w:i/>
          <w:lang w:val="nl-NL"/>
        </w:rPr>
        <w:t xml:space="preserve">Financing </w:t>
      </w:r>
      <w:r w:rsidRPr="00F46FF6">
        <w:rPr>
          <w:rFonts w:cstheme="minorHAnsi"/>
          <w:i/>
          <w:lang w:val="nl-NL"/>
        </w:rPr>
        <w:t>Facility for Education</w:t>
      </w:r>
      <w:r w:rsidRPr="00F46FF6">
        <w:rPr>
          <w:rFonts w:cstheme="minorHAnsi"/>
          <w:lang w:val="nl-NL"/>
        </w:rPr>
        <w:t xml:space="preserve">. </w:t>
      </w:r>
      <w:r w:rsidR="004F4B82">
        <w:rPr>
          <w:rFonts w:cstheme="minorHAnsi"/>
          <w:lang w:val="nl-NL"/>
        </w:rPr>
        <w:t>Diverse potentiële</w:t>
      </w:r>
      <w:r w:rsidRPr="00F46FF6">
        <w:rPr>
          <w:rFonts w:cstheme="minorHAnsi"/>
          <w:lang w:val="nl-NL"/>
        </w:rPr>
        <w:t xml:space="preserve"> donoren spraken lof uit voor het initiatief, </w:t>
      </w:r>
      <w:r w:rsidRPr="005D49EF">
        <w:rPr>
          <w:rFonts w:cstheme="minorHAnsi"/>
          <w:lang w:val="nl-NL"/>
        </w:rPr>
        <w:t>maar gaven</w:t>
      </w:r>
      <w:r w:rsidRPr="005D49EF" w:rsidR="003342DB">
        <w:rPr>
          <w:rFonts w:cstheme="minorHAnsi"/>
          <w:lang w:val="nl-NL"/>
        </w:rPr>
        <w:t xml:space="preserve"> </w:t>
      </w:r>
      <w:r w:rsidRPr="005D49EF">
        <w:rPr>
          <w:rFonts w:cstheme="minorHAnsi"/>
          <w:lang w:val="nl-NL"/>
        </w:rPr>
        <w:t xml:space="preserve">aan </w:t>
      </w:r>
      <w:r w:rsidRPr="005D49EF" w:rsidR="00FA1246">
        <w:rPr>
          <w:rFonts w:cstheme="minorHAnsi"/>
          <w:lang w:val="nl-NL"/>
        </w:rPr>
        <w:t xml:space="preserve">nog </w:t>
      </w:r>
      <w:r w:rsidRPr="005D49EF" w:rsidR="00F74A26">
        <w:rPr>
          <w:rFonts w:cstheme="minorHAnsi"/>
          <w:lang w:val="nl-NL"/>
        </w:rPr>
        <w:t>geen concrete</w:t>
      </w:r>
      <w:r w:rsidRPr="005D49EF">
        <w:rPr>
          <w:rFonts w:cstheme="minorHAnsi"/>
          <w:lang w:val="nl-NL"/>
        </w:rPr>
        <w:t xml:space="preserve"> steun te </w:t>
      </w:r>
      <w:r w:rsidRPr="005D49EF" w:rsidR="00F74A26">
        <w:rPr>
          <w:rFonts w:cstheme="minorHAnsi"/>
          <w:lang w:val="nl-NL"/>
        </w:rPr>
        <w:t>kunnen toezeggen, omdat het initiatief</w:t>
      </w:r>
      <w:r w:rsidRPr="005D49EF">
        <w:rPr>
          <w:rFonts w:cstheme="minorHAnsi"/>
          <w:lang w:val="nl-NL"/>
        </w:rPr>
        <w:t xml:space="preserve"> nog </w:t>
      </w:r>
      <w:r w:rsidRPr="005D49EF" w:rsidR="00F74A26">
        <w:rPr>
          <w:rFonts w:cstheme="minorHAnsi"/>
          <w:lang w:val="nl-NL"/>
        </w:rPr>
        <w:t>verder moet worden uitgewerkt.</w:t>
      </w:r>
      <w:r w:rsidR="004F4B82">
        <w:rPr>
          <w:rFonts w:cstheme="minorHAnsi"/>
          <w:lang w:val="nl-NL"/>
        </w:rPr>
        <w:t xml:space="preserve"> </w:t>
      </w:r>
      <w:r w:rsidRPr="00F46FF6" w:rsidR="002B7CB9">
        <w:rPr>
          <w:rFonts w:cstheme="minorHAnsi"/>
          <w:lang w:val="nl-NL"/>
        </w:rPr>
        <w:t xml:space="preserve"> </w:t>
      </w:r>
    </w:p>
    <w:p w:rsidR="00C3531B" w:rsidP="005D49EF" w:rsidRDefault="00C3531B" w14:paraId="27BA35BC" w14:textId="7580626E">
      <w:pPr>
        <w:spacing w:after="0" w:line="240" w:lineRule="auto"/>
        <w:rPr>
          <w:rFonts w:cstheme="minorHAnsi"/>
          <w:lang w:val="nl-NL"/>
        </w:rPr>
      </w:pPr>
    </w:p>
    <w:p w:rsidRPr="00F46FF6" w:rsidR="00C3531B" w:rsidP="00C3531B" w:rsidRDefault="00C3531B" w14:paraId="60A84AF0" w14:textId="77777777">
      <w:pPr>
        <w:spacing w:after="0" w:line="240" w:lineRule="auto"/>
        <w:rPr>
          <w:rFonts w:cstheme="minorHAnsi"/>
          <w:lang w:val="nl-NL"/>
        </w:rPr>
      </w:pPr>
      <w:r>
        <w:rPr>
          <w:rFonts w:cstheme="minorHAnsi"/>
          <w:lang w:val="nl-NL"/>
        </w:rPr>
        <w:t>Het Koninkrijk</w:t>
      </w:r>
      <w:r w:rsidRPr="00F46FF6">
        <w:rPr>
          <w:rFonts w:cstheme="minorHAnsi"/>
          <w:lang w:val="nl-NL"/>
        </w:rPr>
        <w:t xml:space="preserve"> heeft de </w:t>
      </w:r>
      <w:r w:rsidRPr="00F46FF6">
        <w:rPr>
          <w:rFonts w:cstheme="minorHAnsi"/>
          <w:i/>
          <w:lang w:val="nl-NL"/>
        </w:rPr>
        <w:t>high-level</w:t>
      </w:r>
      <w:r w:rsidRPr="00F46FF6">
        <w:rPr>
          <w:rFonts w:cstheme="minorHAnsi"/>
          <w:lang w:val="nl-NL"/>
        </w:rPr>
        <w:t xml:space="preserve"> bijeenkomst over de </w:t>
      </w:r>
      <w:r w:rsidRPr="00F46FF6">
        <w:rPr>
          <w:rFonts w:cstheme="minorHAnsi"/>
          <w:i/>
          <w:lang w:val="nl-NL"/>
        </w:rPr>
        <w:t xml:space="preserve">Grand Bargain </w:t>
      </w:r>
      <w:r w:rsidRPr="00F46FF6">
        <w:rPr>
          <w:rFonts w:cstheme="minorHAnsi"/>
          <w:lang w:val="nl-NL"/>
        </w:rPr>
        <w:t xml:space="preserve">aangegrepen om de discussie over de efficiëntie van het humanitaire systeem nieuw leven in te blazen. Het gaat daarbij om een verbetering van de wijze van financieren (waaronder ongeoormerkt, meerjarig, minder rapportagevereisten) in ruil voor betere humanitaire hulp (grotere transparantie over resultaten, meer duidelijkheid over managementkosten, meerjarige planning, betere behoeftebepaling, participatie van de getroffen bevolking, inzet en versterking van lokale capaciteit). </w:t>
      </w:r>
      <w:r>
        <w:rPr>
          <w:rFonts w:cstheme="minorHAnsi"/>
          <w:lang w:val="nl-NL"/>
        </w:rPr>
        <w:t>Het Koninkrijk</w:t>
      </w:r>
      <w:r w:rsidRPr="00F46FF6">
        <w:rPr>
          <w:rFonts w:cstheme="minorHAnsi"/>
          <w:lang w:val="nl-NL"/>
        </w:rPr>
        <w:t xml:space="preserve"> zal zich inspannen voor het opvoeren van politieke druk op alle partijen om de gemaakte afspraken te implementeren. </w:t>
      </w:r>
    </w:p>
    <w:p w:rsidRPr="00F46FF6" w:rsidR="00C3531B" w:rsidP="005D49EF" w:rsidRDefault="00C3531B" w14:paraId="594D036E" w14:textId="77777777">
      <w:pPr>
        <w:spacing w:after="0" w:line="240" w:lineRule="auto"/>
        <w:rPr>
          <w:rFonts w:cstheme="minorHAnsi"/>
          <w:lang w:val="nl-NL"/>
        </w:rPr>
      </w:pPr>
    </w:p>
    <w:p w:rsidRPr="00F46FF6" w:rsidR="00D03AB0" w:rsidP="005D49EF" w:rsidRDefault="00D03AB0" w14:paraId="3141C02B" w14:textId="77777777">
      <w:pPr>
        <w:spacing w:after="0" w:line="240" w:lineRule="auto"/>
        <w:rPr>
          <w:rFonts w:cstheme="minorHAnsi"/>
          <w:lang w:val="nl-NL"/>
        </w:rPr>
      </w:pPr>
      <w:r w:rsidRPr="00F46FF6">
        <w:rPr>
          <w:rFonts w:cstheme="minorHAnsi"/>
          <w:lang w:val="nl-NL"/>
        </w:rPr>
        <w:t xml:space="preserve">Tijdens de AVVN was er ruimschoots aandacht voor het gebruik van data voor een betere humanitaire respons en de betrokkenheid van de private sector en humanitaire actoren hierbij. De betrokken partijen zijn zich goed bewust van de risico’s omtrent gegevensbescherming. Een interessante ontwikkeling is de mogelijkheid </w:t>
      </w:r>
      <w:r w:rsidRPr="00F46FF6">
        <w:rPr>
          <w:rFonts w:cstheme="minorHAnsi"/>
          <w:lang w:val="nl-NL"/>
        </w:rPr>
        <w:lastRenderedPageBreak/>
        <w:t xml:space="preserve">die de private sector ziet in het gebruik van kunstmatige intelligentie bij humanitaire hulpverlening. Er was tevens veel waardering voor het recent in Den Haag gevestigde OCHA </w:t>
      </w:r>
      <w:r w:rsidRPr="00F46FF6">
        <w:rPr>
          <w:rFonts w:cstheme="minorHAnsi"/>
          <w:i/>
          <w:lang w:val="nl-NL"/>
        </w:rPr>
        <w:t>Centre for Humanitarian Data</w:t>
      </w:r>
      <w:r w:rsidRPr="00F46FF6">
        <w:rPr>
          <w:rFonts w:cstheme="minorHAnsi"/>
          <w:lang w:val="nl-NL"/>
        </w:rPr>
        <w:t xml:space="preserve"> dat in korte tijd een sterk netwerk heeft opgebouwd dat moet bijdragen aan een verbeterde humanitaire respons. </w:t>
      </w:r>
    </w:p>
    <w:p w:rsidRPr="00F46FF6" w:rsidR="00D03AB0" w:rsidP="005D49EF" w:rsidRDefault="00D03AB0" w14:paraId="427602D8" w14:textId="77777777">
      <w:pPr>
        <w:spacing w:after="0" w:line="240" w:lineRule="auto"/>
        <w:rPr>
          <w:rFonts w:cstheme="minorHAnsi"/>
          <w:lang w:val="nl-NL"/>
        </w:rPr>
      </w:pPr>
    </w:p>
    <w:p w:rsidRPr="00F46FF6" w:rsidR="00D03AB0" w:rsidP="005D49EF" w:rsidRDefault="00453453" w14:paraId="4457EE69" w14:textId="0F5EE22A">
      <w:pPr>
        <w:spacing w:after="0" w:line="240" w:lineRule="auto"/>
        <w:rPr>
          <w:rFonts w:cstheme="minorHAnsi"/>
          <w:lang w:val="nl-NL"/>
        </w:rPr>
      </w:pPr>
      <w:r w:rsidRPr="005D49EF">
        <w:rPr>
          <w:rFonts w:cstheme="minorHAnsi"/>
          <w:color w:val="000000"/>
          <w:lang w:val="nl-NL"/>
        </w:rPr>
        <w:t xml:space="preserve">Het Koninkrijk </w:t>
      </w:r>
      <w:r w:rsidRPr="00F46FF6" w:rsidR="00D03AB0">
        <w:rPr>
          <w:rFonts w:cstheme="minorHAnsi"/>
          <w:lang w:val="nl-NL"/>
        </w:rPr>
        <w:t xml:space="preserve">kondigde tevens een bijdrage aan van </w:t>
      </w:r>
      <w:r w:rsidR="00FA1246">
        <w:rPr>
          <w:rFonts w:cstheme="minorHAnsi"/>
          <w:lang w:val="nl-NL"/>
        </w:rPr>
        <w:t xml:space="preserve">EUR </w:t>
      </w:r>
      <w:r w:rsidRPr="00F46FF6" w:rsidR="00D03AB0">
        <w:rPr>
          <w:rFonts w:cstheme="minorHAnsi"/>
          <w:lang w:val="nl-NL"/>
        </w:rPr>
        <w:t xml:space="preserve">7,5 miljoen aan de </w:t>
      </w:r>
      <w:r w:rsidRPr="00FA1246" w:rsidR="00D03AB0">
        <w:rPr>
          <w:rFonts w:cstheme="minorHAnsi"/>
          <w:i/>
          <w:lang w:val="nl-NL"/>
        </w:rPr>
        <w:t>Humanitarian Grand Challenge</w:t>
      </w:r>
      <w:r w:rsidRPr="00F46FF6" w:rsidR="00D03AB0">
        <w:rPr>
          <w:rFonts w:cstheme="minorHAnsi"/>
          <w:lang w:val="nl-NL"/>
        </w:rPr>
        <w:t xml:space="preserve">. Met dit instrument, waarin naast </w:t>
      </w:r>
      <w:r w:rsidRPr="005D49EF" w:rsidR="00C7270D">
        <w:rPr>
          <w:rFonts w:cstheme="minorHAnsi"/>
          <w:color w:val="000000"/>
          <w:lang w:val="nl-NL"/>
        </w:rPr>
        <w:t xml:space="preserve">het Koninkrijk </w:t>
      </w:r>
      <w:r w:rsidRPr="00F46FF6" w:rsidR="00D03AB0">
        <w:rPr>
          <w:rFonts w:cstheme="minorHAnsi"/>
          <w:lang w:val="nl-NL"/>
        </w:rPr>
        <w:t xml:space="preserve">ook de Verenigde Staten en het Verenigd Koninkrijk deelnemen, wordt innovatie in de humanitaire sector gestimuleerd. Concreet worden innovatieve projecten gefinancierd waarin humanitaire organisaties, private sector en getroffen gemeenschappen samenwerken. </w:t>
      </w:r>
    </w:p>
    <w:p w:rsidRPr="00F46FF6" w:rsidR="00233F64" w:rsidP="005D49EF" w:rsidRDefault="00233F64" w14:paraId="2C1C6E1C" w14:textId="77777777">
      <w:pPr>
        <w:spacing w:after="0" w:line="240" w:lineRule="auto"/>
        <w:rPr>
          <w:rFonts w:cstheme="minorHAnsi"/>
          <w:color w:val="000000"/>
          <w:lang w:val="nl-NL"/>
        </w:rPr>
      </w:pPr>
    </w:p>
    <w:p w:rsidRPr="00F46FF6" w:rsidR="00C55D74" w:rsidP="005D49EF" w:rsidRDefault="006C7716" w14:paraId="095EF25F" w14:textId="638EE47A">
      <w:pPr>
        <w:spacing w:line="240" w:lineRule="auto"/>
        <w:rPr>
          <w:rFonts w:cstheme="minorHAnsi"/>
          <w:i/>
          <w:u w:val="single"/>
          <w:lang w:val="nl-NL"/>
        </w:rPr>
      </w:pPr>
      <w:r>
        <w:rPr>
          <w:rFonts w:cstheme="minorHAnsi"/>
          <w:i/>
          <w:u w:val="single"/>
          <w:lang w:val="nl-NL"/>
        </w:rPr>
        <w:t>V</w:t>
      </w:r>
      <w:r w:rsidRPr="00F46FF6" w:rsidR="003E3F85">
        <w:rPr>
          <w:rFonts w:cstheme="minorHAnsi"/>
          <w:i/>
          <w:u w:val="single"/>
          <w:lang w:val="nl-NL"/>
        </w:rPr>
        <w:t>rouwenrechten</w:t>
      </w:r>
      <w:r>
        <w:rPr>
          <w:rFonts w:cstheme="minorHAnsi"/>
          <w:i/>
          <w:u w:val="single"/>
          <w:lang w:val="nl-NL"/>
        </w:rPr>
        <w:t xml:space="preserve"> en </w:t>
      </w:r>
      <w:r w:rsidRPr="00F46FF6" w:rsidR="003E3F85">
        <w:rPr>
          <w:rFonts w:cstheme="minorHAnsi"/>
          <w:i/>
          <w:u w:val="single"/>
          <w:lang w:val="nl-NL"/>
        </w:rPr>
        <w:t xml:space="preserve">gendergelijkheid </w:t>
      </w:r>
    </w:p>
    <w:p w:rsidRPr="00F46FF6" w:rsidR="00644B3E" w:rsidP="005D49EF" w:rsidRDefault="00644B3E" w14:paraId="762A1BF1" w14:textId="0B7BDF62">
      <w:pPr>
        <w:spacing w:after="0" w:line="240" w:lineRule="auto"/>
        <w:rPr>
          <w:rFonts w:cstheme="minorHAnsi"/>
          <w:lang w:val="nl-NL"/>
        </w:rPr>
      </w:pPr>
      <w:r w:rsidRPr="00F46FF6">
        <w:rPr>
          <w:rFonts w:cstheme="minorHAnsi"/>
          <w:lang w:val="nl-NL"/>
        </w:rPr>
        <w:t xml:space="preserve">In de context van SDG16 </w:t>
      </w:r>
      <w:r w:rsidRPr="00F46FF6" w:rsidR="00D1666B">
        <w:rPr>
          <w:rFonts w:cstheme="minorHAnsi"/>
          <w:lang w:val="nl-NL"/>
        </w:rPr>
        <w:t>(vreedzame en inclusieve samenlevingen)</w:t>
      </w:r>
      <w:r w:rsidRPr="00F46FF6">
        <w:rPr>
          <w:rFonts w:cstheme="minorHAnsi"/>
          <w:lang w:val="nl-NL"/>
        </w:rPr>
        <w:t xml:space="preserve"> en de Vrouwen Vrede en Veiligheid agenda sprak minister Kaag met Speciaal Gezant Vrouwen voor Vrede en Veiligheid </w:t>
      </w:r>
      <w:r w:rsidR="006C7716">
        <w:rPr>
          <w:rFonts w:cstheme="minorHAnsi"/>
          <w:lang w:val="nl-NL"/>
        </w:rPr>
        <w:t xml:space="preserve">(WPS) </w:t>
      </w:r>
      <w:r w:rsidRPr="00F46FF6">
        <w:rPr>
          <w:rFonts w:cstheme="minorHAnsi"/>
          <w:lang w:val="nl-NL"/>
        </w:rPr>
        <w:t xml:space="preserve">van de Afrikaanse Unie, Diop, </w:t>
      </w:r>
      <w:r w:rsidRPr="00F46FF6" w:rsidR="00E72E74">
        <w:rPr>
          <w:rFonts w:cstheme="minorHAnsi"/>
          <w:lang w:val="nl-NL"/>
        </w:rPr>
        <w:t>over</w:t>
      </w:r>
      <w:r w:rsidRPr="00F46FF6">
        <w:rPr>
          <w:rFonts w:cstheme="minorHAnsi"/>
          <w:lang w:val="nl-NL"/>
        </w:rPr>
        <w:t xml:space="preserve"> mogelijkheden te werken aan capaciteitsopbouw voor vrouwelijke bemiddelaars in conflictgebieden en de uitvoering van Nationale actieplannen voor Vrouwen</w:t>
      </w:r>
      <w:r w:rsidR="00FA1246">
        <w:rPr>
          <w:rFonts w:cstheme="minorHAnsi"/>
          <w:lang w:val="nl-NL"/>
        </w:rPr>
        <w:t>,</w:t>
      </w:r>
      <w:r w:rsidR="00C7270D">
        <w:rPr>
          <w:rFonts w:cstheme="minorHAnsi"/>
          <w:lang w:val="nl-NL"/>
        </w:rPr>
        <w:t xml:space="preserve"> Vrede en Veiligheid. </w:t>
      </w:r>
      <w:r w:rsidR="00B7155A">
        <w:rPr>
          <w:rFonts w:cstheme="minorHAnsi"/>
          <w:color w:val="000000"/>
          <w:lang w:val="nl-NL"/>
        </w:rPr>
        <w:t>Nederland</w:t>
      </w:r>
      <w:r w:rsidRPr="00F46FF6">
        <w:rPr>
          <w:rFonts w:cstheme="minorHAnsi"/>
          <w:lang w:val="nl-NL"/>
        </w:rPr>
        <w:t xml:space="preserve"> </w:t>
      </w:r>
      <w:r w:rsidR="00C7270D">
        <w:rPr>
          <w:rFonts w:cstheme="minorHAnsi"/>
          <w:lang w:val="nl-NL"/>
        </w:rPr>
        <w:t xml:space="preserve">nam </w:t>
      </w:r>
      <w:r w:rsidRPr="00F46FF6" w:rsidR="008313A5">
        <w:rPr>
          <w:rFonts w:cstheme="minorHAnsi"/>
          <w:lang w:val="nl-NL"/>
        </w:rPr>
        <w:t>ook</w:t>
      </w:r>
      <w:r w:rsidRPr="00F46FF6">
        <w:rPr>
          <w:rFonts w:cstheme="minorHAnsi"/>
          <w:lang w:val="nl-NL"/>
        </w:rPr>
        <w:t xml:space="preserve"> deel aan </w:t>
      </w:r>
      <w:r w:rsidR="00453453">
        <w:rPr>
          <w:rFonts w:cstheme="minorHAnsi"/>
          <w:lang w:val="nl-NL"/>
        </w:rPr>
        <w:t xml:space="preserve">de bijeenkomst </w:t>
      </w:r>
      <w:r w:rsidRPr="00F46FF6">
        <w:rPr>
          <w:rFonts w:cstheme="minorHAnsi"/>
          <w:lang w:val="nl-NL"/>
        </w:rPr>
        <w:t xml:space="preserve">van het </w:t>
      </w:r>
      <w:r w:rsidRPr="00F46FF6">
        <w:rPr>
          <w:rFonts w:cstheme="minorHAnsi"/>
          <w:i/>
          <w:lang w:val="nl-NL"/>
        </w:rPr>
        <w:t>WPS Focal Point Network</w:t>
      </w:r>
      <w:r w:rsidR="006C7716">
        <w:rPr>
          <w:rFonts w:cstheme="minorHAnsi"/>
          <w:lang w:val="nl-NL"/>
        </w:rPr>
        <w:t xml:space="preserve">. </w:t>
      </w:r>
      <w:r w:rsidRPr="00F46FF6">
        <w:rPr>
          <w:rFonts w:cstheme="minorHAnsi"/>
          <w:lang w:val="nl-NL"/>
        </w:rPr>
        <w:t>D</w:t>
      </w:r>
      <w:r w:rsidR="00FA1246">
        <w:rPr>
          <w:rFonts w:cstheme="minorHAnsi"/>
          <w:lang w:val="nl-NL"/>
        </w:rPr>
        <w:t>e inspanningen zijn dit jaar onder andere</w:t>
      </w:r>
      <w:r w:rsidRPr="00F46FF6">
        <w:rPr>
          <w:rFonts w:cstheme="minorHAnsi"/>
          <w:lang w:val="nl-NL"/>
        </w:rPr>
        <w:t xml:space="preserve"> gericht op het opnemen van seksueel </w:t>
      </w:r>
      <w:r w:rsidRPr="00F46FF6" w:rsidR="00D1666B">
        <w:rPr>
          <w:rFonts w:cstheme="minorHAnsi"/>
          <w:lang w:val="nl-NL"/>
        </w:rPr>
        <w:t xml:space="preserve">geweld </w:t>
      </w:r>
      <w:r w:rsidRPr="00F46FF6">
        <w:rPr>
          <w:rFonts w:cstheme="minorHAnsi"/>
          <w:lang w:val="nl-NL"/>
        </w:rPr>
        <w:t>als criterium binnen VN-sanctieregimes</w:t>
      </w:r>
      <w:r w:rsidR="009317A0">
        <w:rPr>
          <w:rFonts w:cstheme="minorHAnsi"/>
          <w:lang w:val="nl-NL"/>
        </w:rPr>
        <w:t xml:space="preserve"> </w:t>
      </w:r>
      <w:r w:rsidRPr="009317A0" w:rsidR="009317A0">
        <w:rPr>
          <w:rFonts w:cstheme="minorHAnsi"/>
          <w:lang w:val="nl-NL"/>
        </w:rPr>
        <w:t xml:space="preserve">(ref kamerstuk 26 </w:t>
      </w:r>
      <w:r w:rsidR="009317A0">
        <w:rPr>
          <w:rFonts w:cstheme="minorHAnsi"/>
          <w:lang w:val="nl-NL"/>
        </w:rPr>
        <w:t xml:space="preserve">150, nr. 176 n.a.v. </w:t>
      </w:r>
      <w:r w:rsidR="00F77B2A">
        <w:rPr>
          <w:rFonts w:cstheme="minorHAnsi"/>
          <w:lang w:val="nl-NL"/>
        </w:rPr>
        <w:t>vragen van het lid Ploumen)</w:t>
      </w:r>
      <w:r w:rsidRPr="00F46FF6">
        <w:rPr>
          <w:rFonts w:cstheme="minorHAnsi"/>
          <w:lang w:val="nl-NL"/>
        </w:rPr>
        <w:t xml:space="preserve">. </w:t>
      </w:r>
    </w:p>
    <w:p w:rsidRPr="00F46FF6" w:rsidR="004500C1" w:rsidP="005D49EF" w:rsidRDefault="004500C1" w14:paraId="57E5B76B" w14:textId="77777777">
      <w:pPr>
        <w:spacing w:after="0" w:line="240" w:lineRule="auto"/>
        <w:rPr>
          <w:rFonts w:cstheme="minorHAnsi"/>
          <w:lang w:val="nl-NL"/>
        </w:rPr>
      </w:pPr>
    </w:p>
    <w:p w:rsidRPr="00F46FF6" w:rsidR="00B6322E" w:rsidP="005D49EF" w:rsidRDefault="00B6322E" w14:paraId="2E7B052F" w14:textId="19CD07AB">
      <w:pPr>
        <w:spacing w:after="0" w:line="240" w:lineRule="auto"/>
        <w:rPr>
          <w:rFonts w:cstheme="minorHAnsi"/>
          <w:lang w:val="nl-NL"/>
        </w:rPr>
      </w:pPr>
      <w:r w:rsidRPr="00F46FF6">
        <w:rPr>
          <w:rFonts w:cstheme="minorHAnsi"/>
          <w:lang w:val="nl-NL"/>
        </w:rPr>
        <w:t xml:space="preserve">In gesprek </w:t>
      </w:r>
      <w:r w:rsidRPr="00F46FF6" w:rsidR="004500C1">
        <w:rPr>
          <w:rFonts w:cstheme="minorHAnsi"/>
          <w:lang w:val="nl-NL"/>
        </w:rPr>
        <w:t>met</w:t>
      </w:r>
      <w:r w:rsidRPr="00F46FF6" w:rsidR="003D171C">
        <w:rPr>
          <w:rFonts w:cstheme="minorHAnsi"/>
          <w:lang w:val="nl-NL"/>
        </w:rPr>
        <w:t xml:space="preserve"> Speciaal </w:t>
      </w:r>
      <w:r w:rsidRPr="00F46FF6" w:rsidR="00A6367B">
        <w:rPr>
          <w:rFonts w:cstheme="minorHAnsi"/>
          <w:lang w:val="nl-NL"/>
        </w:rPr>
        <w:t>Vertegenwoordiger van de Secretaris-Generaal</w:t>
      </w:r>
      <w:r w:rsidRPr="00F46FF6" w:rsidR="003D171C">
        <w:rPr>
          <w:rFonts w:cstheme="minorHAnsi"/>
          <w:lang w:val="nl-NL"/>
        </w:rPr>
        <w:t xml:space="preserve"> voor Seksueel Geweld in Conflict</w:t>
      </w:r>
      <w:r w:rsidRPr="00F46FF6" w:rsidR="00A6367B">
        <w:rPr>
          <w:rFonts w:cstheme="minorHAnsi"/>
          <w:lang w:val="nl-NL"/>
        </w:rPr>
        <w:t>,</w:t>
      </w:r>
      <w:r w:rsidRPr="00F46FF6" w:rsidR="003D171C">
        <w:rPr>
          <w:rFonts w:cstheme="minorHAnsi"/>
          <w:lang w:val="nl-NL"/>
        </w:rPr>
        <w:t xml:space="preserve"> Patten</w:t>
      </w:r>
      <w:r w:rsidRPr="00F46FF6" w:rsidR="00E72E74">
        <w:rPr>
          <w:rFonts w:cstheme="minorHAnsi"/>
          <w:lang w:val="nl-NL"/>
        </w:rPr>
        <w:t>,</w:t>
      </w:r>
      <w:r w:rsidRPr="00F46FF6">
        <w:rPr>
          <w:rFonts w:cstheme="minorHAnsi"/>
          <w:lang w:val="nl-NL"/>
        </w:rPr>
        <w:t xml:space="preserve"> </w:t>
      </w:r>
      <w:r w:rsidRPr="00F46FF6" w:rsidR="00A6367B">
        <w:rPr>
          <w:rFonts w:cstheme="minorHAnsi"/>
          <w:lang w:val="nl-NL"/>
        </w:rPr>
        <w:t xml:space="preserve">bevestigde </w:t>
      </w:r>
      <w:r w:rsidRPr="00F46FF6">
        <w:rPr>
          <w:rFonts w:cstheme="minorHAnsi"/>
          <w:lang w:val="nl-NL"/>
        </w:rPr>
        <w:t>minister Blok</w:t>
      </w:r>
      <w:r w:rsidRPr="00F46FF6" w:rsidR="00BA4BBE">
        <w:rPr>
          <w:rFonts w:cstheme="minorHAnsi"/>
          <w:lang w:val="nl-NL"/>
        </w:rPr>
        <w:t xml:space="preserve"> </w:t>
      </w:r>
      <w:r w:rsidRPr="00F46FF6" w:rsidR="00A6367B">
        <w:rPr>
          <w:rFonts w:cstheme="minorHAnsi"/>
          <w:lang w:val="nl-NL"/>
        </w:rPr>
        <w:t>nogmaals</w:t>
      </w:r>
      <w:r w:rsidRPr="00F46FF6" w:rsidR="00015289">
        <w:rPr>
          <w:rFonts w:cstheme="minorHAnsi"/>
          <w:lang w:val="nl-NL"/>
        </w:rPr>
        <w:t xml:space="preserve"> de politieke steun </w:t>
      </w:r>
      <w:r w:rsidRPr="00F46FF6" w:rsidR="00A6367B">
        <w:rPr>
          <w:rFonts w:cstheme="minorHAnsi"/>
          <w:lang w:val="nl-NL"/>
        </w:rPr>
        <w:t xml:space="preserve">van het Koninkrijk voor </w:t>
      </w:r>
      <w:r w:rsidRPr="00F46FF6" w:rsidR="00015289">
        <w:rPr>
          <w:rFonts w:cstheme="minorHAnsi"/>
          <w:lang w:val="nl-NL"/>
        </w:rPr>
        <w:t xml:space="preserve">haar </w:t>
      </w:r>
      <w:r w:rsidRPr="00F46FF6" w:rsidR="00A6367B">
        <w:rPr>
          <w:rFonts w:cstheme="minorHAnsi"/>
          <w:lang w:val="nl-NL"/>
        </w:rPr>
        <w:t xml:space="preserve">mandaat en kondigde hij een financiële bijdrage </w:t>
      </w:r>
      <w:r w:rsidRPr="00F46FF6">
        <w:rPr>
          <w:rFonts w:cstheme="minorHAnsi"/>
          <w:lang w:val="nl-NL"/>
        </w:rPr>
        <w:t xml:space="preserve">van EUR 500.000 </w:t>
      </w:r>
      <w:r w:rsidRPr="00F46FF6" w:rsidR="0092085A">
        <w:rPr>
          <w:rFonts w:cstheme="minorHAnsi"/>
          <w:lang w:val="nl-NL"/>
        </w:rPr>
        <w:t>aan</w:t>
      </w:r>
      <w:r w:rsidRPr="00F46FF6" w:rsidR="00E72E74">
        <w:rPr>
          <w:rFonts w:cstheme="minorHAnsi"/>
          <w:lang w:val="nl-NL"/>
        </w:rPr>
        <w:t>.</w:t>
      </w:r>
      <w:r w:rsidRPr="00F46FF6" w:rsidR="0092085A">
        <w:rPr>
          <w:rFonts w:cstheme="minorHAnsi"/>
          <w:lang w:val="nl-NL"/>
        </w:rPr>
        <w:t xml:space="preserve"> </w:t>
      </w:r>
      <w:r w:rsidRPr="00F46FF6" w:rsidR="008313A5">
        <w:rPr>
          <w:rFonts w:cstheme="minorHAnsi"/>
          <w:lang w:val="nl-NL"/>
        </w:rPr>
        <w:t>H</w:t>
      </w:r>
      <w:r w:rsidRPr="00F46FF6" w:rsidR="00015289">
        <w:rPr>
          <w:rFonts w:cstheme="minorHAnsi"/>
          <w:lang w:val="nl-NL"/>
        </w:rPr>
        <w:t xml:space="preserve">et </w:t>
      </w:r>
      <w:r w:rsidR="00FE5F55">
        <w:rPr>
          <w:rFonts w:cstheme="minorHAnsi"/>
          <w:lang w:val="nl-NL"/>
        </w:rPr>
        <w:t>instellen</w:t>
      </w:r>
      <w:r w:rsidRPr="00F46FF6" w:rsidR="00015289">
        <w:rPr>
          <w:rFonts w:cstheme="minorHAnsi"/>
          <w:lang w:val="nl-NL"/>
        </w:rPr>
        <w:t xml:space="preserve"> van sancties om seksueel geweld tegen te gaan</w:t>
      </w:r>
      <w:r w:rsidRPr="00F46FF6">
        <w:rPr>
          <w:rFonts w:cstheme="minorHAnsi"/>
          <w:lang w:val="nl-NL"/>
        </w:rPr>
        <w:t xml:space="preserve"> </w:t>
      </w:r>
      <w:r w:rsidRPr="00F46FF6" w:rsidR="008313A5">
        <w:rPr>
          <w:rFonts w:cstheme="minorHAnsi"/>
          <w:lang w:val="nl-NL"/>
        </w:rPr>
        <w:t>werd tevens besproken</w:t>
      </w:r>
      <w:r w:rsidR="00FA1246">
        <w:rPr>
          <w:rFonts w:cstheme="minorHAnsi"/>
          <w:lang w:val="nl-NL"/>
        </w:rPr>
        <w:t>.</w:t>
      </w:r>
      <w:r w:rsidRPr="00F46FF6" w:rsidR="00015289">
        <w:rPr>
          <w:rFonts w:cstheme="minorHAnsi"/>
          <w:lang w:val="nl-NL"/>
        </w:rPr>
        <w:t xml:space="preserve"> Patten </w:t>
      </w:r>
      <w:r w:rsidR="00453453">
        <w:rPr>
          <w:rFonts w:cstheme="minorHAnsi"/>
          <w:lang w:val="nl-NL"/>
        </w:rPr>
        <w:t>bedankte</w:t>
      </w:r>
      <w:r w:rsidR="00FA1246">
        <w:rPr>
          <w:rFonts w:cstheme="minorHAnsi"/>
          <w:lang w:val="nl-NL"/>
        </w:rPr>
        <w:t xml:space="preserve"> </w:t>
      </w:r>
      <w:r w:rsidRPr="00F46FF6" w:rsidR="008313A5">
        <w:rPr>
          <w:rFonts w:cstheme="minorHAnsi"/>
          <w:lang w:val="nl-NL"/>
        </w:rPr>
        <w:t xml:space="preserve">in dit kader </w:t>
      </w:r>
      <w:r w:rsidRPr="005D49EF" w:rsidR="00453453">
        <w:rPr>
          <w:rFonts w:cstheme="minorHAnsi"/>
          <w:color w:val="000000"/>
          <w:lang w:val="nl-NL"/>
        </w:rPr>
        <w:t xml:space="preserve">het Koninkrijk </w:t>
      </w:r>
      <w:r w:rsidRPr="00F46FF6" w:rsidR="00015289">
        <w:rPr>
          <w:rFonts w:cstheme="minorHAnsi"/>
          <w:lang w:val="nl-NL"/>
        </w:rPr>
        <w:t>voor</w:t>
      </w:r>
      <w:r w:rsidRPr="00F46FF6" w:rsidR="00A6367B">
        <w:rPr>
          <w:rFonts w:cstheme="minorHAnsi"/>
          <w:lang w:val="nl-NL"/>
        </w:rPr>
        <w:t xml:space="preserve"> </w:t>
      </w:r>
      <w:r w:rsidR="00FA1246">
        <w:rPr>
          <w:rFonts w:cstheme="minorHAnsi"/>
          <w:lang w:val="nl-NL"/>
        </w:rPr>
        <w:t xml:space="preserve">het </w:t>
      </w:r>
      <w:r w:rsidRPr="00F46FF6" w:rsidR="00015289">
        <w:rPr>
          <w:rFonts w:cstheme="minorHAnsi"/>
          <w:lang w:val="nl-NL"/>
        </w:rPr>
        <w:t>initiatief</w:t>
      </w:r>
      <w:r w:rsidR="006A21D9">
        <w:rPr>
          <w:rFonts w:cstheme="minorHAnsi"/>
          <w:lang w:val="nl-NL"/>
        </w:rPr>
        <w:t xml:space="preserve"> om op</w:t>
      </w:r>
      <w:r w:rsidRPr="00F46FF6" w:rsidR="00A6367B">
        <w:rPr>
          <w:rFonts w:cstheme="minorHAnsi"/>
          <w:lang w:val="nl-NL"/>
        </w:rPr>
        <w:t xml:space="preserve"> dit onderwerp </w:t>
      </w:r>
      <w:r w:rsidRPr="00F46FF6" w:rsidR="00015289">
        <w:rPr>
          <w:rFonts w:cstheme="minorHAnsi"/>
          <w:lang w:val="nl-NL"/>
        </w:rPr>
        <w:t xml:space="preserve">een </w:t>
      </w:r>
      <w:r w:rsidRPr="00F46FF6" w:rsidR="00A6367B">
        <w:rPr>
          <w:rFonts w:cstheme="minorHAnsi"/>
          <w:lang w:val="nl-NL"/>
        </w:rPr>
        <w:t>informe</w:t>
      </w:r>
      <w:r w:rsidRPr="00F46FF6" w:rsidR="00E820C8">
        <w:rPr>
          <w:rFonts w:cstheme="minorHAnsi"/>
          <w:lang w:val="nl-NL"/>
        </w:rPr>
        <w:t xml:space="preserve">le Veiligheidsraadbijeenkomst </w:t>
      </w:r>
      <w:r w:rsidRPr="00F46FF6" w:rsidR="00015289">
        <w:rPr>
          <w:rFonts w:cstheme="minorHAnsi"/>
          <w:lang w:val="nl-NL"/>
        </w:rPr>
        <w:t xml:space="preserve">te organiseren. </w:t>
      </w:r>
    </w:p>
    <w:p w:rsidRPr="00F46FF6" w:rsidR="00B6322E" w:rsidP="005D49EF" w:rsidRDefault="00B6322E" w14:paraId="6FAF5904" w14:textId="77777777">
      <w:pPr>
        <w:spacing w:after="0" w:line="240" w:lineRule="auto"/>
        <w:rPr>
          <w:rFonts w:cstheme="minorHAnsi"/>
          <w:lang w:val="nl-NL"/>
        </w:rPr>
      </w:pPr>
    </w:p>
    <w:p w:rsidRPr="00F46FF6" w:rsidR="0093443F" w:rsidP="005D49EF" w:rsidRDefault="00542CAE" w14:paraId="1EC048D5" w14:textId="4D57553B">
      <w:pPr>
        <w:spacing w:after="0" w:line="240" w:lineRule="auto"/>
        <w:rPr>
          <w:rFonts w:cstheme="minorHAnsi"/>
          <w:lang w:val="nl-NL"/>
        </w:rPr>
      </w:pPr>
      <w:r>
        <w:rPr>
          <w:rFonts w:cstheme="minorHAnsi"/>
          <w:color w:val="000000"/>
          <w:lang w:val="nl-NL"/>
        </w:rPr>
        <w:t>Nederland</w:t>
      </w:r>
      <w:r w:rsidRPr="005D49EF" w:rsidR="00C7270D">
        <w:rPr>
          <w:rFonts w:cstheme="minorHAnsi"/>
          <w:color w:val="000000"/>
          <w:lang w:val="nl-NL"/>
        </w:rPr>
        <w:t xml:space="preserve"> </w:t>
      </w:r>
      <w:r w:rsidR="00FE5F55">
        <w:rPr>
          <w:rFonts w:cstheme="minorHAnsi"/>
          <w:color w:val="000000"/>
          <w:lang w:val="nl-NL"/>
        </w:rPr>
        <w:t xml:space="preserve">nam deel aan </w:t>
      </w:r>
      <w:r w:rsidRPr="00F46FF6" w:rsidR="003D171C">
        <w:rPr>
          <w:rFonts w:cstheme="minorHAnsi"/>
          <w:lang w:val="nl-NL"/>
        </w:rPr>
        <w:t xml:space="preserve">een </w:t>
      </w:r>
      <w:r w:rsidRPr="00F46FF6" w:rsidR="003D171C">
        <w:rPr>
          <w:rFonts w:cstheme="minorHAnsi"/>
          <w:i/>
          <w:lang w:val="nl-NL"/>
        </w:rPr>
        <w:t>side</w:t>
      </w:r>
      <w:r w:rsidRPr="00F46FF6" w:rsidR="00E820C8">
        <w:rPr>
          <w:rFonts w:cstheme="minorHAnsi"/>
          <w:i/>
          <w:lang w:val="nl-NL"/>
        </w:rPr>
        <w:t xml:space="preserve"> </w:t>
      </w:r>
      <w:r w:rsidRPr="00F46FF6" w:rsidR="003D171C">
        <w:rPr>
          <w:rFonts w:cstheme="minorHAnsi"/>
          <w:i/>
          <w:lang w:val="nl-NL"/>
        </w:rPr>
        <w:t>event</w:t>
      </w:r>
      <w:r w:rsidRPr="00F46FF6" w:rsidR="003D171C">
        <w:rPr>
          <w:rFonts w:cstheme="minorHAnsi"/>
          <w:lang w:val="nl-NL"/>
        </w:rPr>
        <w:t xml:space="preserve"> van de EU en UNICEF </w:t>
      </w:r>
      <w:r w:rsidRPr="00F46FF6" w:rsidR="00B6322E">
        <w:rPr>
          <w:rFonts w:cstheme="minorHAnsi"/>
          <w:lang w:val="nl-NL"/>
        </w:rPr>
        <w:t>over</w:t>
      </w:r>
      <w:r w:rsidRPr="00F46FF6" w:rsidR="003D171C">
        <w:rPr>
          <w:rFonts w:cstheme="minorHAnsi"/>
          <w:lang w:val="nl-NL"/>
        </w:rPr>
        <w:t xml:space="preserve"> </w:t>
      </w:r>
      <w:r w:rsidRPr="00F46FF6" w:rsidR="00B6322E">
        <w:rPr>
          <w:rFonts w:cstheme="minorHAnsi"/>
          <w:lang w:val="nl-NL"/>
        </w:rPr>
        <w:t>‘</w:t>
      </w:r>
      <w:r w:rsidRPr="00F46FF6" w:rsidR="003D171C">
        <w:rPr>
          <w:rFonts w:cstheme="minorHAnsi"/>
          <w:i/>
          <w:lang w:val="nl-NL"/>
        </w:rPr>
        <w:t>Children and women under attack: Ending G</w:t>
      </w:r>
      <w:r w:rsidRPr="00F46FF6" w:rsidR="00E72E74">
        <w:rPr>
          <w:rFonts w:cstheme="minorHAnsi"/>
          <w:i/>
          <w:lang w:val="nl-NL"/>
        </w:rPr>
        <w:t>ender</w:t>
      </w:r>
      <w:r w:rsidR="00FE5F55">
        <w:rPr>
          <w:rFonts w:cstheme="minorHAnsi"/>
          <w:i/>
          <w:lang w:val="nl-NL"/>
        </w:rPr>
        <w:t>-</w:t>
      </w:r>
      <w:r w:rsidRPr="00F46FF6" w:rsidR="003D171C">
        <w:rPr>
          <w:rFonts w:cstheme="minorHAnsi"/>
          <w:i/>
          <w:lang w:val="nl-NL"/>
        </w:rPr>
        <w:t>B</w:t>
      </w:r>
      <w:r w:rsidRPr="00F46FF6" w:rsidR="00E72E74">
        <w:rPr>
          <w:rFonts w:cstheme="minorHAnsi"/>
          <w:i/>
          <w:lang w:val="nl-NL"/>
        </w:rPr>
        <w:t xml:space="preserve">ased </w:t>
      </w:r>
      <w:r w:rsidRPr="00F46FF6" w:rsidR="003D171C">
        <w:rPr>
          <w:rFonts w:cstheme="minorHAnsi"/>
          <w:i/>
          <w:lang w:val="nl-NL"/>
        </w:rPr>
        <w:t>V</w:t>
      </w:r>
      <w:r w:rsidRPr="00F46FF6" w:rsidR="00E72E74">
        <w:rPr>
          <w:rFonts w:cstheme="minorHAnsi"/>
          <w:i/>
          <w:lang w:val="nl-NL"/>
        </w:rPr>
        <w:t>iolence</w:t>
      </w:r>
      <w:r w:rsidR="00FA1246">
        <w:rPr>
          <w:rFonts w:cstheme="minorHAnsi"/>
          <w:i/>
          <w:lang w:val="nl-NL"/>
        </w:rPr>
        <w:t xml:space="preserve"> in E</w:t>
      </w:r>
      <w:r w:rsidRPr="00F46FF6" w:rsidR="003D171C">
        <w:rPr>
          <w:rFonts w:cstheme="minorHAnsi"/>
          <w:i/>
          <w:lang w:val="nl-NL"/>
        </w:rPr>
        <w:t>mergencies</w:t>
      </w:r>
      <w:r w:rsidRPr="00F46FF6" w:rsidR="00B6322E">
        <w:rPr>
          <w:rFonts w:cstheme="minorHAnsi"/>
          <w:lang w:val="nl-NL"/>
        </w:rPr>
        <w:t>’</w:t>
      </w:r>
      <w:r w:rsidRPr="00F46FF6" w:rsidR="008A4637">
        <w:rPr>
          <w:rFonts w:cstheme="minorHAnsi"/>
          <w:lang w:val="nl-NL"/>
        </w:rPr>
        <w:t>.</w:t>
      </w:r>
      <w:r w:rsidRPr="00F46FF6" w:rsidR="003D171C">
        <w:rPr>
          <w:rFonts w:cstheme="minorHAnsi"/>
          <w:lang w:val="nl-NL"/>
        </w:rPr>
        <w:t xml:space="preserve"> </w:t>
      </w:r>
      <w:r w:rsidRPr="00F46FF6" w:rsidR="004500C1">
        <w:rPr>
          <w:rFonts w:cstheme="minorHAnsi"/>
          <w:lang w:val="nl-NL"/>
        </w:rPr>
        <w:t xml:space="preserve">Nederland </w:t>
      </w:r>
      <w:r w:rsidRPr="00F46FF6" w:rsidR="003D171C">
        <w:rPr>
          <w:rFonts w:cstheme="minorHAnsi"/>
          <w:lang w:val="nl-NL"/>
        </w:rPr>
        <w:t xml:space="preserve">benoemde drie </w:t>
      </w:r>
      <w:r w:rsidR="00FA1246">
        <w:rPr>
          <w:rFonts w:cstheme="minorHAnsi"/>
          <w:lang w:val="nl-NL"/>
        </w:rPr>
        <w:t>belangrijke</w:t>
      </w:r>
      <w:r w:rsidRPr="00F46FF6" w:rsidR="003D171C">
        <w:rPr>
          <w:rFonts w:cstheme="minorHAnsi"/>
          <w:lang w:val="nl-NL"/>
        </w:rPr>
        <w:t xml:space="preserve"> </w:t>
      </w:r>
      <w:r w:rsidRPr="00F46FF6" w:rsidR="00BA4685">
        <w:rPr>
          <w:rFonts w:cstheme="minorHAnsi"/>
          <w:lang w:val="nl-NL"/>
        </w:rPr>
        <w:t xml:space="preserve">zaken </w:t>
      </w:r>
      <w:r w:rsidRPr="00F46FF6" w:rsidR="004500C1">
        <w:rPr>
          <w:rFonts w:cstheme="minorHAnsi"/>
          <w:lang w:val="nl-NL"/>
        </w:rPr>
        <w:t xml:space="preserve">in de strijd tegen </w:t>
      </w:r>
      <w:r w:rsidRPr="00C72FC2" w:rsidR="00C72FC2">
        <w:rPr>
          <w:rFonts w:cstheme="minorHAnsi"/>
          <w:lang w:val="nl-NL"/>
        </w:rPr>
        <w:t>gender</w:t>
      </w:r>
      <w:r w:rsidRPr="00C72FC2" w:rsidR="00EC55C5">
        <w:rPr>
          <w:rFonts w:cstheme="minorHAnsi"/>
          <w:lang w:val="nl-NL"/>
        </w:rPr>
        <w:t>gerelateerd</w:t>
      </w:r>
      <w:r w:rsidRPr="00F46FF6" w:rsidR="00BA4685">
        <w:rPr>
          <w:rFonts w:cstheme="minorHAnsi"/>
          <w:lang w:val="nl-NL"/>
        </w:rPr>
        <w:t xml:space="preserve"> seksueel geweld: </w:t>
      </w:r>
      <w:r w:rsidRPr="00F46FF6" w:rsidR="00365241">
        <w:rPr>
          <w:rFonts w:cstheme="minorHAnsi"/>
          <w:lang w:val="nl-NL"/>
        </w:rPr>
        <w:t xml:space="preserve">de </w:t>
      </w:r>
      <w:r w:rsidRPr="00F46FF6" w:rsidR="00BA4685">
        <w:rPr>
          <w:rFonts w:cstheme="minorHAnsi"/>
          <w:lang w:val="nl-NL"/>
        </w:rPr>
        <w:t>behoefte aan data voor een goede inschatting van de omvang</w:t>
      </w:r>
      <w:r w:rsidRPr="00F46FF6" w:rsidR="00197435">
        <w:rPr>
          <w:rFonts w:cstheme="minorHAnsi"/>
          <w:lang w:val="nl-NL"/>
        </w:rPr>
        <w:t xml:space="preserve"> van het geweld</w:t>
      </w:r>
      <w:r w:rsidRPr="00F46FF6" w:rsidR="00BA4685">
        <w:rPr>
          <w:rFonts w:cstheme="minorHAnsi"/>
          <w:lang w:val="nl-NL"/>
        </w:rPr>
        <w:t xml:space="preserve">, </w:t>
      </w:r>
      <w:r w:rsidRPr="00F46FF6" w:rsidR="00197435">
        <w:rPr>
          <w:rFonts w:cstheme="minorHAnsi"/>
          <w:lang w:val="nl-NL"/>
        </w:rPr>
        <w:t>de</w:t>
      </w:r>
      <w:r w:rsidRPr="00F46FF6" w:rsidR="00BA4685">
        <w:rPr>
          <w:rFonts w:cstheme="minorHAnsi"/>
          <w:lang w:val="nl-NL"/>
        </w:rPr>
        <w:t xml:space="preserve"> noodzaak van actiegerichtheid om het probleem aan te kunnen pakken en </w:t>
      </w:r>
      <w:r w:rsidRPr="00F46FF6" w:rsidR="00197435">
        <w:rPr>
          <w:rFonts w:cstheme="minorHAnsi"/>
          <w:lang w:val="nl-NL"/>
        </w:rPr>
        <w:t>de noodzaak voor</w:t>
      </w:r>
      <w:r w:rsidRPr="00F46FF6" w:rsidR="00BA4685">
        <w:rPr>
          <w:rFonts w:cstheme="minorHAnsi"/>
          <w:lang w:val="nl-NL"/>
        </w:rPr>
        <w:t xml:space="preserve"> meer aandacht voor mentale en psychologische zorg </w:t>
      </w:r>
      <w:r w:rsidRPr="00F46FF6" w:rsidR="00EC55C5">
        <w:rPr>
          <w:rFonts w:cstheme="minorHAnsi"/>
          <w:lang w:val="nl-NL"/>
        </w:rPr>
        <w:t>in conflictgebieden.</w:t>
      </w:r>
    </w:p>
    <w:p w:rsidRPr="00F46FF6" w:rsidR="002111D2" w:rsidP="005D49EF" w:rsidRDefault="002111D2" w14:paraId="0F5E54DE" w14:textId="77777777">
      <w:pPr>
        <w:spacing w:after="0" w:line="240" w:lineRule="auto"/>
        <w:rPr>
          <w:rFonts w:cstheme="minorHAnsi"/>
          <w:lang w:val="nl-NL"/>
        </w:rPr>
      </w:pPr>
    </w:p>
    <w:p w:rsidRPr="00F46FF6" w:rsidR="00AC551F" w:rsidP="005D49EF" w:rsidRDefault="00AC551F" w14:paraId="0942AB47" w14:textId="1E4595BF">
      <w:pPr>
        <w:spacing w:after="0" w:line="240" w:lineRule="auto"/>
        <w:rPr>
          <w:rFonts w:cstheme="minorHAnsi"/>
          <w:lang w:val="nl-NL"/>
        </w:rPr>
      </w:pPr>
      <w:r w:rsidRPr="00F46FF6">
        <w:rPr>
          <w:rFonts w:cstheme="minorHAnsi"/>
          <w:lang w:val="nl-NL"/>
        </w:rPr>
        <w:t xml:space="preserve">Bij </w:t>
      </w:r>
      <w:r w:rsidRPr="00F46FF6" w:rsidR="009C6EEC">
        <w:rPr>
          <w:rFonts w:cstheme="minorHAnsi"/>
          <w:lang w:val="nl-NL"/>
        </w:rPr>
        <w:t xml:space="preserve">de </w:t>
      </w:r>
      <w:r w:rsidRPr="00F46FF6" w:rsidR="009C6EEC">
        <w:rPr>
          <w:rFonts w:cstheme="minorHAnsi"/>
          <w:i/>
          <w:lang w:val="nl-NL"/>
        </w:rPr>
        <w:t>SheDecides Champions meeting</w:t>
      </w:r>
      <w:r w:rsidRPr="00F46FF6" w:rsidR="009C6EEC">
        <w:rPr>
          <w:rFonts w:cstheme="minorHAnsi"/>
          <w:lang w:val="nl-NL"/>
        </w:rPr>
        <w:t xml:space="preserve"> </w:t>
      </w:r>
      <w:r w:rsidR="00FE5F55">
        <w:rPr>
          <w:rFonts w:cstheme="minorHAnsi"/>
          <w:lang w:val="nl-NL"/>
        </w:rPr>
        <w:t>zegde</w:t>
      </w:r>
      <w:r w:rsidRPr="00F46FF6">
        <w:rPr>
          <w:rFonts w:cstheme="minorHAnsi"/>
          <w:lang w:val="nl-NL"/>
        </w:rPr>
        <w:t xml:space="preserve"> minister Kaag de </w:t>
      </w:r>
      <w:r w:rsidRPr="00F46FF6" w:rsidR="009C6EEC">
        <w:rPr>
          <w:rFonts w:cstheme="minorHAnsi"/>
          <w:lang w:val="nl-NL"/>
        </w:rPr>
        <w:t xml:space="preserve">continuering van </w:t>
      </w:r>
      <w:r w:rsidRPr="00F46FF6" w:rsidR="00131547">
        <w:rPr>
          <w:rFonts w:cstheme="minorHAnsi"/>
          <w:lang w:val="nl-NL"/>
        </w:rPr>
        <w:t>financiële</w:t>
      </w:r>
      <w:r w:rsidRPr="00F46FF6" w:rsidR="009C6EEC">
        <w:rPr>
          <w:rFonts w:cstheme="minorHAnsi"/>
          <w:lang w:val="nl-NL"/>
        </w:rPr>
        <w:t xml:space="preserve"> en politieke steun voor </w:t>
      </w:r>
      <w:r w:rsidRPr="00F46FF6" w:rsidR="009C6EEC">
        <w:rPr>
          <w:rFonts w:cstheme="minorHAnsi"/>
          <w:i/>
          <w:lang w:val="nl-NL"/>
        </w:rPr>
        <w:t>SheDecides</w:t>
      </w:r>
      <w:r w:rsidRPr="00F46FF6" w:rsidR="009C6EEC">
        <w:rPr>
          <w:rFonts w:cstheme="minorHAnsi"/>
          <w:lang w:val="nl-NL"/>
        </w:rPr>
        <w:t xml:space="preserve"> toe. </w:t>
      </w:r>
      <w:r w:rsidRPr="00F46FF6" w:rsidR="008A4637">
        <w:rPr>
          <w:rFonts w:cstheme="minorHAnsi"/>
          <w:lang w:val="nl-NL"/>
        </w:rPr>
        <w:t>Z</w:t>
      </w:r>
      <w:r w:rsidRPr="00F46FF6" w:rsidR="009C6EEC">
        <w:rPr>
          <w:rFonts w:cstheme="minorHAnsi"/>
          <w:lang w:val="nl-NL"/>
        </w:rPr>
        <w:t>ij</w:t>
      </w:r>
      <w:r w:rsidRPr="00F46FF6" w:rsidR="008A4637">
        <w:rPr>
          <w:rFonts w:cstheme="minorHAnsi"/>
          <w:lang w:val="nl-NL"/>
        </w:rPr>
        <w:t xml:space="preserve"> kondigde</w:t>
      </w:r>
      <w:r w:rsidRPr="00F46FF6" w:rsidR="009C6EEC">
        <w:rPr>
          <w:rFonts w:cstheme="minorHAnsi"/>
          <w:lang w:val="nl-NL"/>
        </w:rPr>
        <w:t xml:space="preserve"> een extra investering </w:t>
      </w:r>
      <w:r w:rsidRPr="00F46FF6" w:rsidR="00131547">
        <w:rPr>
          <w:rFonts w:cstheme="minorHAnsi"/>
          <w:lang w:val="nl-NL"/>
        </w:rPr>
        <w:lastRenderedPageBreak/>
        <w:t xml:space="preserve">in </w:t>
      </w:r>
      <w:r w:rsidRPr="00F46FF6" w:rsidR="00E40641">
        <w:rPr>
          <w:rFonts w:cstheme="minorHAnsi"/>
          <w:lang w:val="nl-NL"/>
        </w:rPr>
        <w:t xml:space="preserve">seksuele en </w:t>
      </w:r>
      <w:r w:rsidRPr="00F46FF6" w:rsidR="00131547">
        <w:rPr>
          <w:rFonts w:cstheme="minorHAnsi"/>
          <w:lang w:val="nl-NL"/>
        </w:rPr>
        <w:t>reproductieve gezondheid</w:t>
      </w:r>
      <w:r w:rsidR="00C72FC2">
        <w:rPr>
          <w:rFonts w:cstheme="minorHAnsi"/>
          <w:lang w:val="nl-NL"/>
        </w:rPr>
        <w:t xml:space="preserve"> aan via een </w:t>
      </w:r>
      <w:r w:rsidRPr="00F46FF6" w:rsidR="009C6EEC">
        <w:rPr>
          <w:rFonts w:cstheme="minorHAnsi"/>
          <w:lang w:val="nl-NL"/>
        </w:rPr>
        <w:t xml:space="preserve">bijdrage van </w:t>
      </w:r>
      <w:r w:rsidR="00FA1246">
        <w:rPr>
          <w:rFonts w:cstheme="minorHAnsi"/>
          <w:lang w:val="nl-NL"/>
        </w:rPr>
        <w:t xml:space="preserve">EUR </w:t>
      </w:r>
      <w:r w:rsidRPr="00F46FF6" w:rsidR="009C6EEC">
        <w:rPr>
          <w:rFonts w:cstheme="minorHAnsi"/>
          <w:lang w:val="nl-NL"/>
        </w:rPr>
        <w:t xml:space="preserve">58,5 miljoen aan het </w:t>
      </w:r>
      <w:r w:rsidRPr="00F46FF6" w:rsidR="009C6EEC">
        <w:rPr>
          <w:rFonts w:cstheme="minorHAnsi"/>
          <w:i/>
          <w:lang w:val="nl-NL"/>
        </w:rPr>
        <w:t>Global Financing Facility for Every Woman Every Child</w:t>
      </w:r>
      <w:r w:rsidRPr="00F46FF6" w:rsidR="00131547">
        <w:rPr>
          <w:rFonts w:cstheme="minorHAnsi"/>
          <w:lang w:val="nl-NL"/>
        </w:rPr>
        <w:t xml:space="preserve">, waarvan minstens een derde direct bijdraagt aan </w:t>
      </w:r>
      <w:r w:rsidRPr="00F46FF6" w:rsidR="00131547">
        <w:rPr>
          <w:rFonts w:cstheme="minorHAnsi"/>
          <w:i/>
          <w:lang w:val="nl-NL"/>
        </w:rPr>
        <w:t>SheDecides</w:t>
      </w:r>
      <w:r w:rsidRPr="00F46FF6" w:rsidR="00131547">
        <w:rPr>
          <w:rFonts w:cstheme="minorHAnsi"/>
          <w:lang w:val="nl-NL"/>
        </w:rPr>
        <w:t xml:space="preserve"> doelstellingen. Deze bijdrage komt ten goede aan de </w:t>
      </w:r>
      <w:r w:rsidRPr="00F46FF6" w:rsidR="00E40641">
        <w:rPr>
          <w:rFonts w:cstheme="minorHAnsi"/>
          <w:lang w:val="nl-NL"/>
        </w:rPr>
        <w:t>seksuele en</w:t>
      </w:r>
      <w:r w:rsidRPr="00F46FF6" w:rsidR="00131547">
        <w:rPr>
          <w:rFonts w:cstheme="minorHAnsi"/>
          <w:lang w:val="nl-NL"/>
        </w:rPr>
        <w:t xml:space="preserve"> reproductieve gezondheid en het zelfbeschikkingsrecht van vrouwen en meisjes</w:t>
      </w:r>
      <w:r w:rsidRPr="00F46FF6">
        <w:rPr>
          <w:rFonts w:cstheme="minorHAnsi"/>
          <w:lang w:val="nl-NL"/>
        </w:rPr>
        <w:t>.</w:t>
      </w:r>
      <w:r w:rsidRPr="00F46FF6" w:rsidR="009C6EEC">
        <w:rPr>
          <w:rFonts w:cstheme="minorHAnsi"/>
          <w:lang w:val="nl-NL"/>
        </w:rPr>
        <w:t xml:space="preserve"> </w:t>
      </w:r>
    </w:p>
    <w:p w:rsidRPr="00F46FF6" w:rsidR="00AC551F" w:rsidP="005D49EF" w:rsidRDefault="00AC551F" w14:paraId="7E68EBD6" w14:textId="77777777">
      <w:pPr>
        <w:spacing w:after="0" w:line="240" w:lineRule="auto"/>
        <w:rPr>
          <w:rFonts w:cstheme="minorHAnsi"/>
          <w:lang w:val="nl-NL"/>
        </w:rPr>
      </w:pPr>
    </w:p>
    <w:p w:rsidRPr="00F46FF6" w:rsidR="00AC551F" w:rsidP="005D49EF" w:rsidRDefault="009C6EEC" w14:paraId="6651747F" w14:textId="7D39E0DB">
      <w:pPr>
        <w:spacing w:after="0" w:line="240" w:lineRule="auto"/>
        <w:rPr>
          <w:rFonts w:cstheme="minorHAnsi"/>
          <w:lang w:val="nl-NL"/>
        </w:rPr>
      </w:pPr>
      <w:r w:rsidRPr="00F46FF6">
        <w:rPr>
          <w:rFonts w:cstheme="minorHAnsi"/>
          <w:lang w:val="nl-NL"/>
        </w:rPr>
        <w:t xml:space="preserve">Verder </w:t>
      </w:r>
      <w:r w:rsidR="00FE5F55">
        <w:rPr>
          <w:rFonts w:cstheme="minorHAnsi"/>
          <w:lang w:val="nl-NL"/>
        </w:rPr>
        <w:t>nam</w:t>
      </w:r>
      <w:r w:rsidRPr="00F46FF6">
        <w:rPr>
          <w:rFonts w:cstheme="minorHAnsi"/>
          <w:lang w:val="nl-NL"/>
        </w:rPr>
        <w:t xml:space="preserve"> minist</w:t>
      </w:r>
      <w:r w:rsidR="00C72FC2">
        <w:rPr>
          <w:rFonts w:cstheme="minorHAnsi"/>
          <w:lang w:val="nl-NL"/>
        </w:rPr>
        <w:t xml:space="preserve">er Kaag </w:t>
      </w:r>
      <w:r w:rsidR="00FE5F55">
        <w:rPr>
          <w:rFonts w:cstheme="minorHAnsi"/>
          <w:lang w:val="nl-NL"/>
        </w:rPr>
        <w:t>deel aan</w:t>
      </w:r>
      <w:r w:rsidR="00C72FC2">
        <w:rPr>
          <w:rFonts w:cstheme="minorHAnsi"/>
          <w:lang w:val="nl-NL"/>
        </w:rPr>
        <w:t xml:space="preserve"> een door UN</w:t>
      </w:r>
      <w:r w:rsidRPr="00F46FF6">
        <w:rPr>
          <w:rFonts w:cstheme="minorHAnsi"/>
          <w:lang w:val="nl-NL"/>
        </w:rPr>
        <w:t xml:space="preserve">AIDS </w:t>
      </w:r>
      <w:r w:rsidRPr="00F46FF6" w:rsidR="00AC551F">
        <w:rPr>
          <w:rFonts w:cstheme="minorHAnsi"/>
          <w:lang w:val="nl-NL"/>
        </w:rPr>
        <w:t>georganiseerde</w:t>
      </w:r>
      <w:r w:rsidRPr="00F46FF6">
        <w:rPr>
          <w:rFonts w:cstheme="minorHAnsi"/>
          <w:lang w:val="nl-NL"/>
        </w:rPr>
        <w:t xml:space="preserve"> </w:t>
      </w:r>
      <w:r w:rsidRPr="00F46FF6" w:rsidR="00AC551F">
        <w:rPr>
          <w:rFonts w:cstheme="minorHAnsi"/>
          <w:lang w:val="nl-NL"/>
        </w:rPr>
        <w:t xml:space="preserve">bijeenkomst </w:t>
      </w:r>
      <w:r w:rsidRPr="00F46FF6" w:rsidR="008A4637">
        <w:rPr>
          <w:rFonts w:cstheme="minorHAnsi"/>
          <w:lang w:val="nl-NL"/>
        </w:rPr>
        <w:t xml:space="preserve">waarin samenwerking tussen </w:t>
      </w:r>
      <w:r w:rsidR="00C72FC2">
        <w:rPr>
          <w:rFonts w:cstheme="minorHAnsi"/>
          <w:lang w:val="nl-NL"/>
        </w:rPr>
        <w:t xml:space="preserve">de </w:t>
      </w:r>
      <w:r w:rsidRPr="00F46FF6" w:rsidR="008A4637">
        <w:rPr>
          <w:rFonts w:cstheme="minorHAnsi"/>
          <w:lang w:val="nl-NL"/>
        </w:rPr>
        <w:t>Afrikaanse Uni</w:t>
      </w:r>
      <w:r w:rsidR="00C72FC2">
        <w:rPr>
          <w:rFonts w:cstheme="minorHAnsi"/>
          <w:lang w:val="nl-NL"/>
        </w:rPr>
        <w:t xml:space="preserve">e en de VN op het gebied van gendergerelateerd geweld in </w:t>
      </w:r>
      <w:r w:rsidR="00FE5F55">
        <w:rPr>
          <w:rFonts w:cstheme="minorHAnsi"/>
          <w:lang w:val="nl-NL"/>
        </w:rPr>
        <w:t xml:space="preserve">een </w:t>
      </w:r>
      <w:r w:rsidR="00C72FC2">
        <w:rPr>
          <w:rFonts w:cstheme="minorHAnsi"/>
          <w:lang w:val="nl-NL"/>
        </w:rPr>
        <w:t>humanitaire context</w:t>
      </w:r>
      <w:r w:rsidRPr="00F46FF6" w:rsidR="008A4637">
        <w:rPr>
          <w:rFonts w:cstheme="minorHAnsi"/>
          <w:lang w:val="nl-NL"/>
        </w:rPr>
        <w:t xml:space="preserve"> centraal stond. De minister benadrukte in haar verklaring het belang van de link tussen SDG16 en preventie. </w:t>
      </w:r>
    </w:p>
    <w:p w:rsidRPr="00F46FF6" w:rsidR="002111D2" w:rsidP="005D49EF" w:rsidRDefault="002111D2" w14:paraId="273EDE7A" w14:textId="77777777">
      <w:pPr>
        <w:spacing w:after="0" w:line="240" w:lineRule="auto"/>
        <w:rPr>
          <w:rFonts w:cstheme="minorHAnsi"/>
          <w:lang w:val="nl-NL"/>
        </w:rPr>
      </w:pPr>
    </w:p>
    <w:p w:rsidRPr="00F46FF6" w:rsidR="003E3F85" w:rsidP="005D49EF" w:rsidRDefault="004500C1" w14:paraId="392FD746" w14:textId="014A2573">
      <w:pPr>
        <w:spacing w:line="240" w:lineRule="auto"/>
        <w:rPr>
          <w:rFonts w:cstheme="minorHAnsi"/>
          <w:i/>
          <w:u w:val="single"/>
          <w:lang w:val="nl-NL"/>
        </w:rPr>
      </w:pPr>
      <w:r w:rsidRPr="00F46FF6">
        <w:rPr>
          <w:rFonts w:cstheme="minorHAnsi"/>
          <w:i/>
          <w:u w:val="single"/>
          <w:lang w:val="nl-NL"/>
        </w:rPr>
        <w:t>D</w:t>
      </w:r>
      <w:r w:rsidRPr="00F46FF6" w:rsidR="003E3F85">
        <w:rPr>
          <w:rFonts w:cstheme="minorHAnsi"/>
          <w:i/>
          <w:u w:val="single"/>
          <w:lang w:val="nl-NL"/>
        </w:rPr>
        <w:t>uurzame ontwikkeling, handel, SDG’s en klimaatverandering</w:t>
      </w:r>
    </w:p>
    <w:p w:rsidRPr="00F46FF6" w:rsidR="004500C1" w:rsidP="005D49EF" w:rsidRDefault="004500C1" w14:paraId="11C1D72E" w14:textId="3B553666">
      <w:pPr>
        <w:pStyle w:val="NoSpacing"/>
        <w:rPr>
          <w:rFonts w:cstheme="minorHAnsi"/>
          <w:lang w:val="nl-NL"/>
        </w:rPr>
      </w:pPr>
      <w:r w:rsidRPr="00F46FF6">
        <w:rPr>
          <w:rFonts w:cstheme="minorHAnsi"/>
          <w:lang w:val="nl-NL"/>
        </w:rPr>
        <w:t>M</w:t>
      </w:r>
      <w:r w:rsidR="00FE5F55">
        <w:rPr>
          <w:rFonts w:cstheme="minorHAnsi"/>
          <w:lang w:val="nl-NL"/>
        </w:rPr>
        <w:t>et</w:t>
      </w:r>
      <w:r w:rsidRPr="00F46FF6">
        <w:rPr>
          <w:rFonts w:cstheme="minorHAnsi"/>
          <w:lang w:val="nl-NL"/>
        </w:rPr>
        <w:t xml:space="preserve"> een</w:t>
      </w:r>
      <w:r w:rsidR="00FE5F55">
        <w:rPr>
          <w:rFonts w:cstheme="minorHAnsi"/>
          <w:lang w:val="nl-NL"/>
        </w:rPr>
        <w:t xml:space="preserve"> installatie met vier</w:t>
      </w:r>
      <w:r w:rsidRPr="00F46FF6" w:rsidR="000E4373">
        <w:rPr>
          <w:rFonts w:cstheme="minorHAnsi"/>
          <w:lang w:val="nl-NL"/>
        </w:rPr>
        <w:t xml:space="preserve"> stationaire fietsen op het plein voo</w:t>
      </w:r>
      <w:r w:rsidR="00C72FC2">
        <w:rPr>
          <w:rFonts w:cstheme="minorHAnsi"/>
          <w:lang w:val="nl-NL"/>
        </w:rPr>
        <w:t>r de publieke ingang van de VN p</w:t>
      </w:r>
      <w:r w:rsidRPr="00F46FF6">
        <w:rPr>
          <w:rFonts w:cstheme="minorHAnsi"/>
          <w:lang w:val="nl-NL"/>
        </w:rPr>
        <w:t xml:space="preserve">ositioneerde het Koninkrijk zich </w:t>
      </w:r>
      <w:r w:rsidRPr="00F46FF6" w:rsidR="00C45C18">
        <w:rPr>
          <w:rFonts w:cstheme="minorHAnsi"/>
          <w:lang w:val="nl-NL"/>
        </w:rPr>
        <w:t xml:space="preserve">als toegewijde en innovatieve partner op een belangrijk SDG-thema: klimaat (SDG 13). </w:t>
      </w:r>
      <w:r w:rsidRPr="00F46FF6" w:rsidR="005E08E7">
        <w:rPr>
          <w:rFonts w:cstheme="minorHAnsi"/>
          <w:lang w:val="nl-NL"/>
        </w:rPr>
        <w:t>De</w:t>
      </w:r>
      <w:r w:rsidRPr="00F46FF6" w:rsidR="000E4373">
        <w:rPr>
          <w:rFonts w:cstheme="minorHAnsi"/>
          <w:lang w:val="nl-NL"/>
        </w:rPr>
        <w:t>legatie</w:t>
      </w:r>
      <w:r w:rsidRPr="00F46FF6" w:rsidR="005E08E7">
        <w:rPr>
          <w:rFonts w:cstheme="minorHAnsi"/>
          <w:lang w:val="nl-NL"/>
        </w:rPr>
        <w:t>leden fietsten met</w:t>
      </w:r>
      <w:r w:rsidRPr="00F46FF6" w:rsidR="000E4373">
        <w:rPr>
          <w:rFonts w:cstheme="minorHAnsi"/>
          <w:lang w:val="nl-NL"/>
        </w:rPr>
        <w:t xml:space="preserve"> </w:t>
      </w:r>
      <w:r w:rsidRPr="00F46FF6" w:rsidR="007F6124">
        <w:rPr>
          <w:rFonts w:cstheme="minorHAnsi"/>
          <w:lang w:val="nl-NL"/>
        </w:rPr>
        <w:t xml:space="preserve">ministers van andere landen, </w:t>
      </w:r>
      <w:r w:rsidRPr="00F46FF6" w:rsidR="00EC2163">
        <w:rPr>
          <w:rFonts w:cstheme="minorHAnsi"/>
          <w:i/>
          <w:lang w:val="nl-NL"/>
        </w:rPr>
        <w:t>UN-officials</w:t>
      </w:r>
      <w:r w:rsidRPr="00F46FF6" w:rsidR="005E08E7">
        <w:rPr>
          <w:rFonts w:cstheme="minorHAnsi"/>
          <w:lang w:val="nl-NL"/>
        </w:rPr>
        <w:t xml:space="preserve"> en CEO’s van bedrijven sy</w:t>
      </w:r>
      <w:r w:rsidRPr="00F46FF6" w:rsidR="000E4373">
        <w:rPr>
          <w:rFonts w:cstheme="minorHAnsi"/>
          <w:lang w:val="nl-NL"/>
        </w:rPr>
        <w:t>mbolisch van Bonn</w:t>
      </w:r>
      <w:r w:rsidRPr="00F46FF6">
        <w:rPr>
          <w:rFonts w:cstheme="minorHAnsi"/>
          <w:lang w:val="nl-NL"/>
        </w:rPr>
        <w:t xml:space="preserve"> (COP 23) naar Katowice (COP 24 in december) en deden daarmee een oproep om samen te strijden voor het</w:t>
      </w:r>
      <w:r w:rsidRPr="00F46FF6" w:rsidR="000E4373">
        <w:rPr>
          <w:rFonts w:cstheme="minorHAnsi"/>
          <w:lang w:val="nl-NL"/>
        </w:rPr>
        <w:t xml:space="preserve"> klimaat en het </w:t>
      </w:r>
      <w:r w:rsidRPr="00F46FF6">
        <w:rPr>
          <w:rFonts w:cstheme="minorHAnsi"/>
          <w:lang w:val="nl-NL"/>
        </w:rPr>
        <w:t>be</w:t>
      </w:r>
      <w:r w:rsidRPr="00F46FF6" w:rsidR="000E4373">
        <w:rPr>
          <w:rFonts w:cstheme="minorHAnsi"/>
          <w:lang w:val="nl-NL"/>
        </w:rPr>
        <w:t xml:space="preserve">halen van de </w:t>
      </w:r>
      <w:r w:rsidRPr="00F46FF6">
        <w:rPr>
          <w:rFonts w:cstheme="minorHAnsi"/>
          <w:lang w:val="nl-NL"/>
        </w:rPr>
        <w:t>Parijse klimaat</w:t>
      </w:r>
      <w:r w:rsidRPr="00F46FF6" w:rsidR="000E4373">
        <w:rPr>
          <w:rFonts w:cstheme="minorHAnsi"/>
          <w:lang w:val="nl-NL"/>
        </w:rPr>
        <w:t>doelen</w:t>
      </w:r>
      <w:r w:rsidRPr="00F46FF6">
        <w:rPr>
          <w:rFonts w:cstheme="minorHAnsi"/>
          <w:lang w:val="nl-NL"/>
        </w:rPr>
        <w:t>. Via</w:t>
      </w:r>
      <w:r w:rsidRPr="00F46FF6" w:rsidR="000E4373">
        <w:rPr>
          <w:rFonts w:cstheme="minorHAnsi"/>
          <w:lang w:val="nl-NL"/>
        </w:rPr>
        <w:t xml:space="preserve"> social</w:t>
      </w:r>
      <w:r w:rsidRPr="00F46FF6" w:rsidR="00E72E74">
        <w:rPr>
          <w:rFonts w:cstheme="minorHAnsi"/>
          <w:lang w:val="nl-NL"/>
        </w:rPr>
        <w:t>e</w:t>
      </w:r>
      <w:r w:rsidRPr="00F46FF6" w:rsidR="000E4373">
        <w:rPr>
          <w:rFonts w:cstheme="minorHAnsi"/>
          <w:lang w:val="nl-NL"/>
        </w:rPr>
        <w:t xml:space="preserve"> media </w:t>
      </w:r>
      <w:r w:rsidRPr="00F46FF6">
        <w:rPr>
          <w:rFonts w:cstheme="minorHAnsi"/>
          <w:lang w:val="nl-NL"/>
        </w:rPr>
        <w:t xml:space="preserve">bereikte </w:t>
      </w:r>
      <w:r w:rsidRPr="00F46FF6" w:rsidR="00B30DED">
        <w:rPr>
          <w:rFonts w:cstheme="minorHAnsi"/>
          <w:lang w:val="nl-NL"/>
        </w:rPr>
        <w:t xml:space="preserve">het Koninkrijk </w:t>
      </w:r>
      <w:r w:rsidRPr="00F46FF6" w:rsidR="00BD7B23">
        <w:rPr>
          <w:rFonts w:cstheme="minorHAnsi"/>
          <w:lang w:val="nl-NL"/>
        </w:rPr>
        <w:t xml:space="preserve">met </w:t>
      </w:r>
      <w:r w:rsidRPr="00FE5F55" w:rsidR="000E4373">
        <w:rPr>
          <w:rFonts w:cstheme="minorHAnsi"/>
          <w:i/>
          <w:lang w:val="nl-NL"/>
        </w:rPr>
        <w:t>#MakeYourMiles</w:t>
      </w:r>
      <w:r w:rsidRPr="00F46FF6" w:rsidR="000E4373">
        <w:rPr>
          <w:rFonts w:cstheme="minorHAnsi"/>
          <w:lang w:val="nl-NL"/>
        </w:rPr>
        <w:t xml:space="preserve"> </w:t>
      </w:r>
      <w:r w:rsidR="00FE5F55">
        <w:rPr>
          <w:rFonts w:cstheme="minorHAnsi"/>
          <w:lang w:val="nl-NL"/>
        </w:rPr>
        <w:t>ongeveer</w:t>
      </w:r>
      <w:r w:rsidRPr="00F46FF6" w:rsidR="000E4373">
        <w:rPr>
          <w:rFonts w:cstheme="minorHAnsi"/>
          <w:lang w:val="nl-NL"/>
        </w:rPr>
        <w:t xml:space="preserve"> </w:t>
      </w:r>
      <w:r w:rsidRPr="00F46FF6" w:rsidR="00E6498E">
        <w:rPr>
          <w:rFonts w:cstheme="minorHAnsi"/>
          <w:lang w:val="nl-NL"/>
        </w:rPr>
        <w:t>1</w:t>
      </w:r>
      <w:r w:rsidRPr="00F46FF6" w:rsidR="00524AB1">
        <w:rPr>
          <w:rFonts w:cstheme="minorHAnsi"/>
          <w:lang w:val="nl-NL"/>
        </w:rPr>
        <w:t>8</w:t>
      </w:r>
      <w:r w:rsidRPr="00F46FF6" w:rsidR="00E6498E">
        <w:rPr>
          <w:rFonts w:cstheme="minorHAnsi"/>
          <w:lang w:val="nl-NL"/>
        </w:rPr>
        <w:t>0.000</w:t>
      </w:r>
      <w:r w:rsidRPr="00F46FF6" w:rsidR="000E4373">
        <w:rPr>
          <w:rFonts w:cstheme="minorHAnsi"/>
          <w:lang w:val="nl-NL"/>
        </w:rPr>
        <w:t xml:space="preserve"> mensen</w:t>
      </w:r>
      <w:r w:rsidRPr="00F46FF6" w:rsidR="00E6498E">
        <w:rPr>
          <w:rFonts w:cstheme="minorHAnsi"/>
          <w:lang w:val="nl-NL"/>
        </w:rPr>
        <w:t xml:space="preserve">. </w:t>
      </w:r>
      <w:r w:rsidRPr="00F46FF6">
        <w:rPr>
          <w:rFonts w:cstheme="minorHAnsi"/>
          <w:lang w:val="nl-NL"/>
        </w:rPr>
        <w:t xml:space="preserve">De breed gedragen boodschap was helder: een ambitieuze inzet voor de COP is nodig en als we de afspraken van Parijs willen halen, moeten we met de wereldgemeenschap aan de </w:t>
      </w:r>
      <w:r w:rsidR="0036500D">
        <w:rPr>
          <w:rFonts w:cstheme="minorHAnsi"/>
          <w:lang w:val="nl-NL"/>
        </w:rPr>
        <w:t>slag</w:t>
      </w:r>
      <w:r w:rsidRPr="00F46FF6">
        <w:rPr>
          <w:rFonts w:cstheme="minorHAnsi"/>
          <w:lang w:val="nl-NL"/>
        </w:rPr>
        <w:t xml:space="preserve">. </w:t>
      </w:r>
    </w:p>
    <w:p w:rsidRPr="00F46FF6" w:rsidR="002111D2" w:rsidP="005D49EF" w:rsidRDefault="002111D2" w14:paraId="0C7B3547" w14:textId="77777777">
      <w:pPr>
        <w:spacing w:after="0" w:line="240" w:lineRule="auto"/>
        <w:rPr>
          <w:rFonts w:cstheme="minorHAnsi"/>
          <w:lang w:val="nl-NL"/>
        </w:rPr>
      </w:pPr>
    </w:p>
    <w:p w:rsidRPr="00F46FF6" w:rsidR="00423743" w:rsidP="005D49EF" w:rsidRDefault="009D1D84" w14:paraId="07F30106" w14:textId="0EC30E91">
      <w:pPr>
        <w:spacing w:line="240" w:lineRule="auto"/>
        <w:rPr>
          <w:rFonts w:cstheme="minorHAnsi"/>
          <w:lang w:val="nl-NL"/>
        </w:rPr>
      </w:pPr>
      <w:r w:rsidRPr="00F46FF6">
        <w:rPr>
          <w:rFonts w:cstheme="minorHAnsi"/>
          <w:lang w:val="nl-NL"/>
        </w:rPr>
        <w:t>Minister Blok nam op 26 septembe</w:t>
      </w:r>
      <w:r w:rsidRPr="00F46FF6" w:rsidR="006D531F">
        <w:rPr>
          <w:rFonts w:cstheme="minorHAnsi"/>
          <w:lang w:val="nl-NL"/>
        </w:rPr>
        <w:t xml:space="preserve">r deel aan de </w:t>
      </w:r>
      <w:r w:rsidRPr="00F46FF6" w:rsidR="006D531F">
        <w:rPr>
          <w:rFonts w:cstheme="minorHAnsi"/>
          <w:i/>
          <w:lang w:val="nl-NL"/>
        </w:rPr>
        <w:t>Group of Friends</w:t>
      </w:r>
      <w:r w:rsidRPr="00F46FF6" w:rsidR="006D531F">
        <w:rPr>
          <w:rFonts w:cstheme="minorHAnsi"/>
          <w:lang w:val="nl-NL"/>
        </w:rPr>
        <w:t xml:space="preserve"> </w:t>
      </w:r>
      <w:r w:rsidRPr="00F46FF6">
        <w:rPr>
          <w:rFonts w:cstheme="minorHAnsi"/>
          <w:lang w:val="nl-NL"/>
        </w:rPr>
        <w:t>voor Klimaat en Veiligheid georganiseerd door Duitsland en Nauru. De bijeenkomst was gericht op het versterken van de internationale respons op de veiligheidsrisico’s van klimaatverandering.</w:t>
      </w:r>
      <w:r w:rsidR="0036500D">
        <w:rPr>
          <w:rFonts w:cstheme="minorHAnsi"/>
          <w:lang w:val="nl-NL"/>
        </w:rPr>
        <w:t xml:space="preserve"> </w:t>
      </w:r>
      <w:r w:rsidRPr="00F46FF6">
        <w:rPr>
          <w:rFonts w:cstheme="minorHAnsi"/>
          <w:lang w:val="nl-NL"/>
        </w:rPr>
        <w:t xml:space="preserve">Minister Blok bracht de resultaten </w:t>
      </w:r>
      <w:r w:rsidR="0036500D">
        <w:rPr>
          <w:rFonts w:cstheme="minorHAnsi"/>
          <w:lang w:val="nl-NL"/>
        </w:rPr>
        <w:t>voor</w:t>
      </w:r>
      <w:r w:rsidRPr="00F46FF6">
        <w:rPr>
          <w:rFonts w:cstheme="minorHAnsi"/>
          <w:lang w:val="nl-NL"/>
        </w:rPr>
        <w:t xml:space="preserve"> het voetlicht die </w:t>
      </w:r>
      <w:r w:rsidRPr="00F46FF6" w:rsidR="00B30DED">
        <w:rPr>
          <w:rFonts w:cstheme="minorHAnsi"/>
          <w:lang w:val="nl-NL"/>
        </w:rPr>
        <w:t xml:space="preserve">het Koninkrijk </w:t>
      </w:r>
      <w:r w:rsidRPr="00F46FF6">
        <w:rPr>
          <w:rFonts w:cstheme="minorHAnsi"/>
          <w:lang w:val="nl-NL"/>
        </w:rPr>
        <w:t xml:space="preserve">op </w:t>
      </w:r>
      <w:r w:rsidR="0036500D">
        <w:rPr>
          <w:rFonts w:cstheme="minorHAnsi"/>
          <w:lang w:val="nl-NL"/>
        </w:rPr>
        <w:t>het</w:t>
      </w:r>
      <w:r w:rsidRPr="00F46FF6">
        <w:rPr>
          <w:rFonts w:cstheme="minorHAnsi"/>
          <w:lang w:val="nl-NL"/>
        </w:rPr>
        <w:t xml:space="preserve"> thema </w:t>
      </w:r>
      <w:r w:rsidR="0036500D">
        <w:rPr>
          <w:rFonts w:cstheme="minorHAnsi"/>
          <w:lang w:val="nl-NL"/>
        </w:rPr>
        <w:t>c</w:t>
      </w:r>
      <w:r w:rsidRPr="00F46FF6" w:rsidR="0036500D">
        <w:rPr>
          <w:rFonts w:cstheme="minorHAnsi"/>
          <w:lang w:val="nl-NL"/>
        </w:rPr>
        <w:t>onflictpreventie, met speciale aandacht voor klimaat en water</w:t>
      </w:r>
      <w:r w:rsidR="0036500D">
        <w:rPr>
          <w:rFonts w:cstheme="minorHAnsi"/>
          <w:lang w:val="nl-NL"/>
        </w:rPr>
        <w:t>,</w:t>
      </w:r>
      <w:r w:rsidRPr="00F46FF6" w:rsidR="0036500D">
        <w:rPr>
          <w:rFonts w:cstheme="minorHAnsi"/>
          <w:lang w:val="nl-NL"/>
        </w:rPr>
        <w:t xml:space="preserve"> </w:t>
      </w:r>
      <w:r w:rsidRPr="00F46FF6">
        <w:rPr>
          <w:rFonts w:cstheme="minorHAnsi"/>
          <w:lang w:val="nl-NL"/>
        </w:rPr>
        <w:t xml:space="preserve">in de VNVR heeft behaald. Ook benadrukte hij het belang van aandacht voor de gevolgen van klimaatverandering voor </w:t>
      </w:r>
      <w:r w:rsidRPr="00F46FF6">
        <w:rPr>
          <w:rFonts w:cstheme="minorHAnsi"/>
          <w:i/>
          <w:lang w:val="nl-NL"/>
        </w:rPr>
        <w:t>Small Island Developing States</w:t>
      </w:r>
      <w:r w:rsidRPr="00F46FF6">
        <w:rPr>
          <w:rFonts w:cstheme="minorHAnsi"/>
          <w:lang w:val="nl-NL"/>
        </w:rPr>
        <w:t xml:space="preserve"> en wees hij op het </w:t>
      </w:r>
      <w:r w:rsidRPr="00F46FF6">
        <w:rPr>
          <w:rFonts w:cstheme="minorHAnsi"/>
          <w:i/>
          <w:lang w:val="nl-NL"/>
        </w:rPr>
        <w:t>Planetary Security Initiative</w:t>
      </w:r>
      <w:r w:rsidRPr="00F46FF6">
        <w:rPr>
          <w:rFonts w:cstheme="minorHAnsi"/>
          <w:lang w:val="nl-NL"/>
        </w:rPr>
        <w:t xml:space="preserve"> als platform </w:t>
      </w:r>
      <w:r w:rsidR="00FE5F55">
        <w:rPr>
          <w:rFonts w:cstheme="minorHAnsi"/>
          <w:lang w:val="nl-NL"/>
        </w:rPr>
        <w:t>voor</w:t>
      </w:r>
      <w:r w:rsidRPr="00F46FF6">
        <w:rPr>
          <w:rFonts w:cstheme="minorHAnsi"/>
          <w:lang w:val="nl-NL"/>
        </w:rPr>
        <w:t xml:space="preserve"> klimaat en veiligheid.</w:t>
      </w:r>
    </w:p>
    <w:p w:rsidRPr="00F46FF6" w:rsidR="006B5729" w:rsidP="005D49EF" w:rsidRDefault="006B5729" w14:paraId="478BDB01" w14:textId="576E3296">
      <w:pPr>
        <w:spacing w:line="240" w:lineRule="auto"/>
        <w:rPr>
          <w:rFonts w:cstheme="minorHAnsi"/>
          <w:lang w:val="nl-NL"/>
        </w:rPr>
      </w:pPr>
      <w:r w:rsidRPr="00F46FF6">
        <w:rPr>
          <w:rFonts w:cstheme="minorHAnsi"/>
          <w:lang w:val="nl-NL"/>
        </w:rPr>
        <w:t xml:space="preserve">Het risico dat de kloof tussen de geïndustrialiseerde wereld en ontwikkelingslanden verder groeit als gevolg van </w:t>
      </w:r>
      <w:r w:rsidRPr="00F46FF6" w:rsidR="00F16A5F">
        <w:rPr>
          <w:rFonts w:cstheme="minorHAnsi"/>
          <w:lang w:val="nl-NL"/>
        </w:rPr>
        <w:t>kunst</w:t>
      </w:r>
      <w:r w:rsidRPr="00F46FF6" w:rsidR="00D04543">
        <w:rPr>
          <w:rFonts w:cstheme="minorHAnsi"/>
          <w:lang w:val="nl-NL"/>
        </w:rPr>
        <w:t>matige intelligentie</w:t>
      </w:r>
      <w:r w:rsidRPr="00F46FF6">
        <w:rPr>
          <w:rFonts w:cstheme="minorHAnsi"/>
          <w:lang w:val="nl-NL"/>
        </w:rPr>
        <w:t xml:space="preserve"> en robotica</w:t>
      </w:r>
      <w:r w:rsidRPr="00F46FF6" w:rsidR="00D04543">
        <w:rPr>
          <w:rFonts w:cstheme="minorHAnsi"/>
          <w:lang w:val="nl-NL"/>
        </w:rPr>
        <w:t xml:space="preserve"> kwam aan de orde tijdens de </w:t>
      </w:r>
      <w:r w:rsidRPr="00F46FF6">
        <w:rPr>
          <w:rFonts w:cstheme="minorHAnsi"/>
          <w:lang w:val="nl-NL"/>
        </w:rPr>
        <w:t xml:space="preserve">door </w:t>
      </w:r>
      <w:r w:rsidRPr="00F46FF6" w:rsidR="00D04543">
        <w:rPr>
          <w:rFonts w:cstheme="minorHAnsi"/>
          <w:lang w:val="nl-NL"/>
        </w:rPr>
        <w:t xml:space="preserve">het </w:t>
      </w:r>
      <w:r w:rsidRPr="00F46FF6" w:rsidR="00D04543">
        <w:rPr>
          <w:rFonts w:cstheme="minorHAnsi"/>
          <w:i/>
          <w:lang w:val="nl-NL"/>
        </w:rPr>
        <w:t>World Economic Forum</w:t>
      </w:r>
      <w:r w:rsidRPr="00F46FF6" w:rsidR="00D04543">
        <w:rPr>
          <w:rFonts w:cstheme="minorHAnsi"/>
          <w:lang w:val="nl-NL"/>
        </w:rPr>
        <w:t xml:space="preserve"> georganiseerde </w:t>
      </w:r>
      <w:r w:rsidRPr="00F46FF6" w:rsidR="00D04543">
        <w:rPr>
          <w:rFonts w:cstheme="minorHAnsi"/>
          <w:i/>
          <w:lang w:val="nl-NL"/>
        </w:rPr>
        <w:t>Sustainable Development Impact Summit</w:t>
      </w:r>
      <w:r w:rsidRPr="00F46FF6">
        <w:rPr>
          <w:rFonts w:cstheme="minorHAnsi"/>
          <w:lang w:val="nl-NL"/>
        </w:rPr>
        <w:t>. M</w:t>
      </w:r>
      <w:r w:rsidR="0036500D">
        <w:rPr>
          <w:rFonts w:cstheme="minorHAnsi"/>
          <w:lang w:val="nl-NL"/>
        </w:rPr>
        <w:t>inister-president</w:t>
      </w:r>
      <w:r w:rsidRPr="00F46FF6">
        <w:rPr>
          <w:rFonts w:cstheme="minorHAnsi"/>
          <w:lang w:val="nl-NL"/>
        </w:rPr>
        <w:t xml:space="preserve"> Rutte benadrukte </w:t>
      </w:r>
      <w:r w:rsidRPr="00F46FF6" w:rsidR="00D04543">
        <w:rPr>
          <w:rFonts w:cstheme="minorHAnsi"/>
          <w:lang w:val="nl-NL"/>
        </w:rPr>
        <w:t>onder andere het belang van levenlang leren en wees op de nieuwe</w:t>
      </w:r>
      <w:r w:rsidRPr="00F46FF6">
        <w:rPr>
          <w:rFonts w:cstheme="minorHAnsi"/>
          <w:lang w:val="nl-NL"/>
        </w:rPr>
        <w:t xml:space="preserve"> kansen die technologie biedt aan jonge ondernemers om wereldwijd actief te zijn. </w:t>
      </w:r>
    </w:p>
    <w:p w:rsidRPr="00F46FF6" w:rsidR="003D587A" w:rsidP="005D49EF" w:rsidRDefault="0036500D" w14:paraId="0BAEA729" w14:textId="53D56EFD">
      <w:pPr>
        <w:spacing w:line="240" w:lineRule="auto"/>
        <w:rPr>
          <w:rFonts w:cstheme="minorHAnsi"/>
          <w:lang w:val="nl-NL"/>
        </w:rPr>
      </w:pPr>
      <w:r>
        <w:rPr>
          <w:rFonts w:cstheme="minorHAnsi"/>
          <w:lang w:val="nl-NL"/>
        </w:rPr>
        <w:t>SGVN Gu</w:t>
      </w:r>
      <w:r w:rsidRPr="00F46FF6" w:rsidR="004C3A79">
        <w:rPr>
          <w:rFonts w:cstheme="minorHAnsi"/>
          <w:lang w:val="nl-NL"/>
        </w:rPr>
        <w:t>te</w:t>
      </w:r>
      <w:r>
        <w:rPr>
          <w:rFonts w:cstheme="minorHAnsi"/>
          <w:lang w:val="nl-NL"/>
        </w:rPr>
        <w:t>r</w:t>
      </w:r>
      <w:r w:rsidRPr="00F46FF6" w:rsidR="004C3A79">
        <w:rPr>
          <w:rFonts w:cstheme="minorHAnsi"/>
          <w:lang w:val="nl-NL"/>
        </w:rPr>
        <w:t xml:space="preserve">res refereerde in </w:t>
      </w:r>
      <w:r w:rsidRPr="00F46FF6" w:rsidR="002E185D">
        <w:rPr>
          <w:rFonts w:cstheme="minorHAnsi"/>
          <w:lang w:val="nl-NL"/>
        </w:rPr>
        <w:t xml:space="preserve">zijn </w:t>
      </w:r>
      <w:r w:rsidRPr="00F46FF6" w:rsidR="004C3A79">
        <w:rPr>
          <w:rFonts w:cstheme="minorHAnsi"/>
          <w:lang w:val="nl-NL"/>
        </w:rPr>
        <w:t xml:space="preserve">openingsspeech </w:t>
      </w:r>
      <w:r w:rsidRPr="00F46FF6" w:rsidR="00445D7B">
        <w:rPr>
          <w:rFonts w:cstheme="minorHAnsi"/>
          <w:lang w:val="nl-NL"/>
        </w:rPr>
        <w:t>van het</w:t>
      </w:r>
      <w:r w:rsidRPr="00F46FF6" w:rsidR="00445D7B">
        <w:rPr>
          <w:rFonts w:cstheme="minorHAnsi"/>
          <w:i/>
          <w:lang w:val="nl-NL"/>
        </w:rPr>
        <w:t xml:space="preserve"> High-Level event on Financing </w:t>
      </w:r>
      <w:r w:rsidRPr="00F46FF6" w:rsidR="00B67CEA">
        <w:rPr>
          <w:rFonts w:cstheme="minorHAnsi"/>
          <w:i/>
          <w:lang w:val="nl-NL"/>
        </w:rPr>
        <w:t xml:space="preserve">the </w:t>
      </w:r>
      <w:r w:rsidR="00FE5F55">
        <w:rPr>
          <w:rFonts w:cstheme="minorHAnsi"/>
          <w:i/>
          <w:lang w:val="nl-NL"/>
        </w:rPr>
        <w:t>2030 Agenda</w:t>
      </w:r>
      <w:r w:rsidRPr="00F46FF6" w:rsidR="00445D7B">
        <w:rPr>
          <w:rFonts w:cstheme="minorHAnsi"/>
          <w:lang w:val="nl-NL"/>
        </w:rPr>
        <w:t xml:space="preserve"> aan het</w:t>
      </w:r>
      <w:r w:rsidRPr="00F46FF6" w:rsidR="004C3A79">
        <w:rPr>
          <w:rFonts w:cstheme="minorHAnsi"/>
          <w:lang w:val="nl-NL"/>
        </w:rPr>
        <w:t xml:space="preserve"> voortzetten </w:t>
      </w:r>
      <w:r w:rsidRPr="00F46FF6" w:rsidR="00445D7B">
        <w:rPr>
          <w:rFonts w:cstheme="minorHAnsi"/>
          <w:lang w:val="nl-NL"/>
        </w:rPr>
        <w:t xml:space="preserve">van de </w:t>
      </w:r>
      <w:r w:rsidRPr="00F46FF6" w:rsidR="004C3A79">
        <w:rPr>
          <w:rFonts w:cstheme="minorHAnsi"/>
          <w:i/>
          <w:lang w:val="nl-NL"/>
        </w:rPr>
        <w:t xml:space="preserve">Addis </w:t>
      </w:r>
      <w:r w:rsidR="00FE5F55">
        <w:rPr>
          <w:rFonts w:cstheme="minorHAnsi"/>
          <w:i/>
          <w:lang w:val="nl-NL"/>
        </w:rPr>
        <w:t>Aba</w:t>
      </w:r>
      <w:r w:rsidRPr="00B67CEA" w:rsidR="004C3A79">
        <w:rPr>
          <w:rFonts w:cstheme="minorHAnsi"/>
          <w:i/>
          <w:lang w:val="nl-NL"/>
        </w:rPr>
        <w:t>ba</w:t>
      </w:r>
      <w:r w:rsidRPr="00F46FF6" w:rsidR="004C3A79">
        <w:rPr>
          <w:rFonts w:cstheme="minorHAnsi"/>
          <w:i/>
          <w:lang w:val="nl-NL"/>
        </w:rPr>
        <w:t xml:space="preserve"> Agenda </w:t>
      </w:r>
      <w:r w:rsidRPr="00F46FF6" w:rsidR="00B67CEA">
        <w:rPr>
          <w:rFonts w:cstheme="minorHAnsi"/>
          <w:i/>
          <w:lang w:val="nl-NL"/>
        </w:rPr>
        <w:t>for Action</w:t>
      </w:r>
      <w:r w:rsidRPr="00F46FF6" w:rsidR="00AA7DAC">
        <w:rPr>
          <w:rFonts w:cstheme="minorHAnsi"/>
          <w:i/>
          <w:lang w:val="nl-NL"/>
        </w:rPr>
        <w:t>.</w:t>
      </w:r>
      <w:r w:rsidRPr="00F46FF6" w:rsidR="00B67CEA">
        <w:rPr>
          <w:rFonts w:cstheme="minorHAnsi"/>
          <w:i/>
          <w:lang w:val="nl-NL"/>
        </w:rPr>
        <w:t xml:space="preserve"> </w:t>
      </w:r>
      <w:r w:rsidRPr="00F46FF6" w:rsidR="00B67CEA">
        <w:rPr>
          <w:rFonts w:cstheme="minorHAnsi"/>
          <w:lang w:val="nl-NL"/>
        </w:rPr>
        <w:t>Hij vroeg voorts</w:t>
      </w:r>
      <w:r w:rsidRPr="00F46FF6" w:rsidR="004C3A79">
        <w:rPr>
          <w:rFonts w:cstheme="minorHAnsi"/>
          <w:lang w:val="nl-NL"/>
        </w:rPr>
        <w:t xml:space="preserve"> aandacht voor innovati</w:t>
      </w:r>
      <w:r w:rsidRPr="00F46FF6" w:rsidR="002E185D">
        <w:rPr>
          <w:rFonts w:cstheme="minorHAnsi"/>
          <w:lang w:val="nl-NL"/>
        </w:rPr>
        <w:t>e</w:t>
      </w:r>
      <w:r w:rsidRPr="00F46FF6" w:rsidR="004C3A79">
        <w:rPr>
          <w:rFonts w:cstheme="minorHAnsi"/>
          <w:lang w:val="nl-NL"/>
        </w:rPr>
        <w:t>ve financiering en rol van de private sector hierin</w:t>
      </w:r>
      <w:r w:rsidR="003B7AF4">
        <w:rPr>
          <w:rFonts w:cstheme="minorHAnsi"/>
          <w:lang w:val="nl-NL"/>
        </w:rPr>
        <w:t>.</w:t>
      </w:r>
      <w:r w:rsidRPr="00F46FF6" w:rsidR="00B67CEA">
        <w:rPr>
          <w:rFonts w:cstheme="minorHAnsi"/>
          <w:lang w:val="nl-NL"/>
        </w:rPr>
        <w:t xml:space="preserve"> </w:t>
      </w:r>
      <w:r w:rsidRPr="00F46FF6" w:rsidR="004C3A79">
        <w:rPr>
          <w:rFonts w:cstheme="minorHAnsi"/>
          <w:lang w:val="nl-NL"/>
        </w:rPr>
        <w:t xml:space="preserve">De snelle ontwikkeling van nieuwe </w:t>
      </w:r>
      <w:r w:rsidRPr="00F46FF6" w:rsidR="00445D7B">
        <w:rPr>
          <w:rFonts w:cstheme="minorHAnsi"/>
          <w:lang w:val="nl-NL"/>
        </w:rPr>
        <w:t>technologieën</w:t>
      </w:r>
      <w:r w:rsidRPr="00F46FF6" w:rsidR="004C3A79">
        <w:rPr>
          <w:rFonts w:cstheme="minorHAnsi"/>
          <w:lang w:val="nl-NL"/>
        </w:rPr>
        <w:t xml:space="preserve"> zorgt ervoor </w:t>
      </w:r>
      <w:r w:rsidRPr="00F46FF6" w:rsidR="004C3A79">
        <w:rPr>
          <w:rFonts w:cstheme="minorHAnsi"/>
          <w:lang w:val="nl-NL"/>
        </w:rPr>
        <w:lastRenderedPageBreak/>
        <w:t xml:space="preserve">dat </w:t>
      </w:r>
      <w:r w:rsidRPr="00F46FF6" w:rsidR="00B67CEA">
        <w:rPr>
          <w:rFonts w:cstheme="minorHAnsi"/>
          <w:lang w:val="nl-NL"/>
        </w:rPr>
        <w:t>financiële inclusie</w:t>
      </w:r>
      <w:r w:rsidRPr="00F46FF6" w:rsidR="004C3A79">
        <w:rPr>
          <w:rFonts w:cstheme="minorHAnsi"/>
          <w:lang w:val="nl-NL"/>
        </w:rPr>
        <w:t xml:space="preserve"> ook mogelijk is voor</w:t>
      </w:r>
      <w:r w:rsidR="00AA7F9A">
        <w:rPr>
          <w:rFonts w:cstheme="minorHAnsi"/>
          <w:lang w:val="nl-NL"/>
        </w:rPr>
        <w:t xml:space="preserve"> de</w:t>
      </w:r>
      <w:r w:rsidRPr="00F46FF6" w:rsidR="004C3A79">
        <w:rPr>
          <w:rFonts w:cstheme="minorHAnsi"/>
          <w:lang w:val="nl-NL"/>
        </w:rPr>
        <w:t xml:space="preserve"> </w:t>
      </w:r>
      <w:r w:rsidR="00F77B2A">
        <w:rPr>
          <w:rFonts w:cstheme="minorHAnsi"/>
          <w:lang w:val="nl-NL"/>
        </w:rPr>
        <w:t xml:space="preserve">kwetsbare groepen die het moeilijkst te bereiken zijn. </w:t>
      </w:r>
      <w:r w:rsidRPr="00F46FF6" w:rsidR="00445D7B">
        <w:rPr>
          <w:rFonts w:cstheme="minorHAnsi"/>
          <w:lang w:val="nl-NL"/>
        </w:rPr>
        <w:t xml:space="preserve"> </w:t>
      </w:r>
      <w:r w:rsidRPr="00F46FF6" w:rsidR="00B67CEA">
        <w:rPr>
          <w:rFonts w:cstheme="minorHAnsi"/>
          <w:lang w:val="nl-NL"/>
        </w:rPr>
        <w:t xml:space="preserve">De </w:t>
      </w:r>
      <w:r w:rsidRPr="00F46FF6" w:rsidR="003D587A">
        <w:rPr>
          <w:rFonts w:cstheme="minorHAnsi"/>
          <w:lang w:val="nl-NL"/>
        </w:rPr>
        <w:t xml:space="preserve">Rwandese </w:t>
      </w:r>
      <w:r w:rsidRPr="00F46FF6" w:rsidR="00B30DED">
        <w:rPr>
          <w:rFonts w:cstheme="minorHAnsi"/>
          <w:lang w:val="nl-NL"/>
        </w:rPr>
        <w:t>m</w:t>
      </w:r>
      <w:r w:rsidRPr="00F46FF6" w:rsidR="003D587A">
        <w:rPr>
          <w:rFonts w:cstheme="minorHAnsi"/>
          <w:lang w:val="nl-NL"/>
        </w:rPr>
        <w:t xml:space="preserve">inister van Financiën </w:t>
      </w:r>
      <w:r w:rsidRPr="00F46FF6" w:rsidR="00B67CEA">
        <w:rPr>
          <w:rFonts w:cstheme="minorHAnsi"/>
          <w:lang w:val="nl-NL"/>
        </w:rPr>
        <w:t xml:space="preserve">reageerde met een pleidooi voor een Afrikaanse </w:t>
      </w:r>
      <w:r w:rsidRPr="00F46FF6" w:rsidR="003D587A">
        <w:rPr>
          <w:rFonts w:cstheme="minorHAnsi"/>
          <w:lang w:val="nl-NL"/>
        </w:rPr>
        <w:t>gezamenlijk</w:t>
      </w:r>
      <w:r w:rsidRPr="00F46FF6" w:rsidR="00B67CEA">
        <w:rPr>
          <w:rFonts w:cstheme="minorHAnsi"/>
          <w:lang w:val="nl-NL"/>
        </w:rPr>
        <w:t>e</w:t>
      </w:r>
      <w:r w:rsidRPr="00F46FF6" w:rsidR="003D587A">
        <w:rPr>
          <w:rFonts w:cstheme="minorHAnsi"/>
          <w:lang w:val="nl-NL"/>
        </w:rPr>
        <w:t xml:space="preserve"> inzet op sterkere regionale en continentale integratie</w:t>
      </w:r>
      <w:r w:rsidRPr="00F46FF6" w:rsidR="00B67CEA">
        <w:rPr>
          <w:rFonts w:cstheme="minorHAnsi"/>
          <w:lang w:val="nl-NL"/>
        </w:rPr>
        <w:t xml:space="preserve">. </w:t>
      </w:r>
      <w:r w:rsidRPr="00F46FF6" w:rsidR="003D587A">
        <w:rPr>
          <w:rFonts w:cstheme="minorHAnsi"/>
          <w:lang w:val="nl-NL"/>
        </w:rPr>
        <w:t xml:space="preserve">Minister Kaag riep </w:t>
      </w:r>
      <w:r w:rsidRPr="00F46FF6" w:rsidR="00AB27D3">
        <w:rPr>
          <w:rFonts w:cstheme="minorHAnsi"/>
          <w:lang w:val="nl-NL"/>
        </w:rPr>
        <w:t xml:space="preserve">in haar reactie </w:t>
      </w:r>
      <w:r w:rsidR="00C00B23">
        <w:rPr>
          <w:rFonts w:cstheme="minorHAnsi"/>
          <w:lang w:val="nl-NL"/>
        </w:rPr>
        <w:t>op tot harmonisering</w:t>
      </w:r>
      <w:r w:rsidRPr="00F46FF6" w:rsidR="003D587A">
        <w:rPr>
          <w:rFonts w:cstheme="minorHAnsi"/>
          <w:lang w:val="nl-NL"/>
        </w:rPr>
        <w:t xml:space="preserve"> en samenwerking in het opschalen van private sectorinvesteringen </w:t>
      </w:r>
      <w:r w:rsidRPr="00F46FF6" w:rsidR="00AB27D3">
        <w:rPr>
          <w:rFonts w:cstheme="minorHAnsi"/>
          <w:lang w:val="nl-NL"/>
        </w:rPr>
        <w:t>in</w:t>
      </w:r>
      <w:r w:rsidRPr="00F46FF6" w:rsidR="003D587A">
        <w:rPr>
          <w:rFonts w:cstheme="minorHAnsi"/>
          <w:lang w:val="nl-NL"/>
        </w:rPr>
        <w:t xml:space="preserve"> de SDG</w:t>
      </w:r>
      <w:r w:rsidR="00C00B23">
        <w:rPr>
          <w:rFonts w:cstheme="minorHAnsi"/>
          <w:lang w:val="nl-NL"/>
        </w:rPr>
        <w:t>’</w:t>
      </w:r>
      <w:r w:rsidRPr="00F46FF6" w:rsidR="003D587A">
        <w:rPr>
          <w:rFonts w:cstheme="minorHAnsi"/>
          <w:lang w:val="nl-NL"/>
        </w:rPr>
        <w:t xml:space="preserve">s. Ze </w:t>
      </w:r>
      <w:r w:rsidRPr="00F46FF6" w:rsidR="00AB27D3">
        <w:rPr>
          <w:rFonts w:cstheme="minorHAnsi"/>
          <w:lang w:val="nl-NL"/>
        </w:rPr>
        <w:t>benadrukte</w:t>
      </w:r>
      <w:r w:rsidRPr="00F46FF6" w:rsidR="003D587A">
        <w:rPr>
          <w:rFonts w:cstheme="minorHAnsi"/>
          <w:lang w:val="nl-NL"/>
        </w:rPr>
        <w:t xml:space="preserve"> dat pub</w:t>
      </w:r>
      <w:r w:rsidR="00ED08F7">
        <w:rPr>
          <w:rFonts w:cstheme="minorHAnsi"/>
          <w:lang w:val="nl-NL"/>
        </w:rPr>
        <w:t xml:space="preserve">lieke investeringen aanvullend </w:t>
      </w:r>
      <w:r w:rsidRPr="00F46FF6" w:rsidR="003D587A">
        <w:rPr>
          <w:rFonts w:cstheme="minorHAnsi"/>
          <w:lang w:val="nl-NL"/>
        </w:rPr>
        <w:t xml:space="preserve">moeten zijn en vooral de private sector niet uit de markt moeten drukken. </w:t>
      </w:r>
    </w:p>
    <w:p w:rsidRPr="00F46FF6" w:rsidR="00D4009E" w:rsidP="005D49EF" w:rsidRDefault="00AA7F9A" w14:paraId="416ABC87" w14:textId="5B29FFC9">
      <w:pPr>
        <w:spacing w:line="240" w:lineRule="auto"/>
        <w:rPr>
          <w:rFonts w:cstheme="minorHAnsi"/>
          <w:lang w:val="nl-NL"/>
        </w:rPr>
      </w:pPr>
      <w:r>
        <w:rPr>
          <w:rFonts w:cstheme="minorHAnsi"/>
        </w:rPr>
        <w:t xml:space="preserve">Aruba </w:t>
      </w:r>
      <w:r w:rsidRPr="00F46FF6" w:rsidR="00D4009E">
        <w:rPr>
          <w:rFonts w:cstheme="minorHAnsi"/>
        </w:rPr>
        <w:t xml:space="preserve">organiseerde in samenwerking met UNDP het </w:t>
      </w:r>
      <w:r w:rsidR="00453453">
        <w:rPr>
          <w:rFonts w:cstheme="minorHAnsi"/>
          <w:i/>
        </w:rPr>
        <w:t xml:space="preserve">side </w:t>
      </w:r>
      <w:r w:rsidRPr="00453453" w:rsidR="00D4009E">
        <w:rPr>
          <w:rFonts w:cstheme="minorHAnsi"/>
          <w:i/>
        </w:rPr>
        <w:t>event</w:t>
      </w:r>
      <w:r w:rsidRPr="00F46FF6" w:rsidR="00D4009E">
        <w:rPr>
          <w:rFonts w:cstheme="minorHAnsi"/>
        </w:rPr>
        <w:t xml:space="preserve"> </w:t>
      </w:r>
      <w:r w:rsidRPr="00F46FF6" w:rsidR="00B30DED">
        <w:rPr>
          <w:rFonts w:cstheme="minorHAnsi"/>
          <w:i/>
        </w:rPr>
        <w:t>‘</w:t>
      </w:r>
      <w:r w:rsidRPr="00F46FF6" w:rsidR="00D4009E">
        <w:rPr>
          <w:rFonts w:cstheme="minorHAnsi"/>
          <w:i/>
        </w:rPr>
        <w:t>A Human</w:t>
      </w:r>
      <w:r w:rsidR="00FE5F55">
        <w:rPr>
          <w:rFonts w:cstheme="minorHAnsi"/>
          <w:i/>
        </w:rPr>
        <w:t>-</w:t>
      </w:r>
      <w:r w:rsidRPr="00F46FF6" w:rsidR="00D4009E">
        <w:rPr>
          <w:rFonts w:cstheme="minorHAnsi"/>
          <w:i/>
        </w:rPr>
        <w:t>Centered Approach to Sustainable Development</w:t>
      </w:r>
      <w:r w:rsidRPr="00F46FF6" w:rsidR="00B30DED">
        <w:rPr>
          <w:rFonts w:cstheme="minorHAnsi"/>
        </w:rPr>
        <w:t>’</w:t>
      </w:r>
      <w:r w:rsidRPr="00F46FF6" w:rsidR="00D4009E">
        <w:rPr>
          <w:rFonts w:cstheme="minorHAnsi"/>
        </w:rPr>
        <w:t xml:space="preserve">. </w:t>
      </w:r>
      <w:r w:rsidRPr="00F46FF6" w:rsidR="00D4009E">
        <w:rPr>
          <w:rFonts w:cstheme="minorHAnsi"/>
          <w:lang w:val="nl-NL"/>
        </w:rPr>
        <w:t xml:space="preserve">Het </w:t>
      </w:r>
      <w:r w:rsidRPr="00F46FF6" w:rsidR="00D4009E">
        <w:rPr>
          <w:rFonts w:cstheme="minorHAnsi"/>
          <w:i/>
          <w:lang w:val="nl-NL"/>
        </w:rPr>
        <w:t>side</w:t>
      </w:r>
      <w:r w:rsidR="00453453">
        <w:rPr>
          <w:rFonts w:cstheme="minorHAnsi"/>
          <w:i/>
          <w:lang w:val="nl-NL"/>
        </w:rPr>
        <w:t xml:space="preserve"> </w:t>
      </w:r>
      <w:r w:rsidRPr="00F46FF6" w:rsidR="00D4009E">
        <w:rPr>
          <w:rFonts w:cstheme="minorHAnsi"/>
          <w:i/>
          <w:lang w:val="nl-NL"/>
        </w:rPr>
        <w:t>event</w:t>
      </w:r>
      <w:r w:rsidRPr="00F46FF6" w:rsidR="00D4009E">
        <w:rPr>
          <w:rFonts w:cstheme="minorHAnsi"/>
          <w:lang w:val="nl-NL"/>
        </w:rPr>
        <w:t xml:space="preserve"> benadrukte het belang van </w:t>
      </w:r>
      <w:r w:rsidRPr="00F46FF6" w:rsidR="00D4009E">
        <w:rPr>
          <w:rFonts w:cstheme="minorHAnsi"/>
          <w:i/>
          <w:lang w:val="nl-NL"/>
        </w:rPr>
        <w:t>ownership</w:t>
      </w:r>
      <w:r w:rsidRPr="00F46FF6" w:rsidR="00D4009E">
        <w:rPr>
          <w:rFonts w:cstheme="minorHAnsi"/>
          <w:lang w:val="nl-NL"/>
        </w:rPr>
        <w:t xml:space="preserve"> bij de implementatie van de duurzame ontwikkelingsdoelen. </w:t>
      </w:r>
      <w:r w:rsidRPr="00F46FF6" w:rsidR="00F16A5F">
        <w:rPr>
          <w:rFonts w:cstheme="minorHAnsi"/>
          <w:lang w:val="nl-NL"/>
        </w:rPr>
        <w:t>Deelnemers benoemden met name het belang van samenwerking in brede maatschappelijk</w:t>
      </w:r>
      <w:r w:rsidRPr="00F46FF6" w:rsidR="00D4009E">
        <w:rPr>
          <w:rFonts w:cstheme="minorHAnsi"/>
          <w:lang w:val="nl-NL"/>
        </w:rPr>
        <w:t xml:space="preserve"> partnerschappen en het delen van kennis en </w:t>
      </w:r>
      <w:r w:rsidRPr="00F46FF6" w:rsidR="00D4009E">
        <w:rPr>
          <w:rFonts w:cstheme="minorHAnsi"/>
          <w:i/>
          <w:lang w:val="nl-NL"/>
        </w:rPr>
        <w:t>best practices</w:t>
      </w:r>
      <w:r w:rsidRPr="00F46FF6" w:rsidR="00F16A5F">
        <w:rPr>
          <w:rFonts w:cstheme="minorHAnsi"/>
          <w:i/>
          <w:lang w:val="nl-NL"/>
        </w:rPr>
        <w:t xml:space="preserve">. </w:t>
      </w:r>
    </w:p>
    <w:p w:rsidRPr="00F46FF6" w:rsidR="00FF5F04" w:rsidP="005D49EF" w:rsidRDefault="00FE5F55" w14:paraId="6562B268" w14:textId="6F694BA0">
      <w:pPr>
        <w:autoSpaceDE w:val="0"/>
        <w:autoSpaceDN w:val="0"/>
        <w:spacing w:line="240" w:lineRule="auto"/>
        <w:rPr>
          <w:rFonts w:cstheme="minorHAnsi"/>
          <w:lang w:val="nl-NL"/>
        </w:rPr>
      </w:pPr>
      <w:r>
        <w:rPr>
          <w:rFonts w:cstheme="minorHAnsi"/>
          <w:lang w:val="nl-NL"/>
        </w:rPr>
        <w:t xml:space="preserve">Tijdens </w:t>
      </w:r>
      <w:r w:rsidRPr="00F46FF6" w:rsidR="00FF5F04">
        <w:rPr>
          <w:rFonts w:cstheme="minorHAnsi"/>
          <w:lang w:val="nl-NL"/>
        </w:rPr>
        <w:t xml:space="preserve">de lancering van de </w:t>
      </w:r>
      <w:r w:rsidRPr="00F46FF6" w:rsidR="00FF5F04">
        <w:rPr>
          <w:rFonts w:cstheme="minorHAnsi"/>
          <w:i/>
          <w:iCs/>
          <w:lang w:val="nl-NL"/>
        </w:rPr>
        <w:t xml:space="preserve">World Benchmarking Alliance </w:t>
      </w:r>
      <w:r w:rsidRPr="00F46FF6" w:rsidR="00FF5F04">
        <w:rPr>
          <w:rFonts w:cstheme="minorHAnsi"/>
          <w:lang w:val="nl-NL"/>
        </w:rPr>
        <w:t>(WBA)</w:t>
      </w:r>
      <w:r>
        <w:rPr>
          <w:rFonts w:cstheme="minorHAnsi"/>
          <w:lang w:val="nl-NL"/>
        </w:rPr>
        <w:t xml:space="preserve"> benadrukte minister Kaag in </w:t>
      </w:r>
      <w:r w:rsidRPr="00F46FF6" w:rsidR="00FF5F04">
        <w:rPr>
          <w:rFonts w:cstheme="minorHAnsi"/>
          <w:lang w:val="nl-NL"/>
        </w:rPr>
        <w:t xml:space="preserve">haar </w:t>
      </w:r>
      <w:r w:rsidRPr="00F46FF6" w:rsidR="00FF5F04">
        <w:rPr>
          <w:rFonts w:cstheme="minorHAnsi"/>
          <w:i/>
          <w:lang w:val="nl-NL"/>
        </w:rPr>
        <w:t>keynote speech</w:t>
      </w:r>
      <w:r w:rsidRPr="00F46FF6" w:rsidR="00FF5F04">
        <w:rPr>
          <w:rFonts w:cstheme="minorHAnsi"/>
          <w:lang w:val="nl-NL"/>
        </w:rPr>
        <w:t xml:space="preserve"> het belang van een gezamenlijke inzet om de SDG</w:t>
      </w:r>
      <w:r w:rsidR="007C0269">
        <w:rPr>
          <w:rFonts w:cstheme="minorHAnsi"/>
          <w:lang w:val="nl-NL"/>
        </w:rPr>
        <w:t>’</w:t>
      </w:r>
      <w:r w:rsidRPr="00F46FF6" w:rsidR="00FF5F04">
        <w:rPr>
          <w:rFonts w:cstheme="minorHAnsi"/>
          <w:lang w:val="nl-NL"/>
        </w:rPr>
        <w:t xml:space="preserve">s te bereiken. Daarbij gaf minister Kaag specifieke aandacht aan de rol van het bedrijfsleven en duurzame bedrijfsvoering. De WBA zal de komende jaren </w:t>
      </w:r>
      <w:r w:rsidRPr="00F46FF6" w:rsidR="00FF5F04">
        <w:rPr>
          <w:rFonts w:cstheme="minorHAnsi"/>
          <w:i/>
          <w:iCs/>
          <w:lang w:val="nl-NL"/>
        </w:rPr>
        <w:t xml:space="preserve">benchmarks </w:t>
      </w:r>
      <w:r w:rsidRPr="00F46FF6" w:rsidR="00FF5F04">
        <w:rPr>
          <w:rFonts w:cstheme="minorHAnsi"/>
          <w:lang w:val="nl-NL"/>
        </w:rPr>
        <w:t xml:space="preserve">ontwikkelen die de duurzaamheidsinspanningen van het bedrijfsleven inzichtelijk en vergelijkbaar maken. </w:t>
      </w:r>
    </w:p>
    <w:p w:rsidRPr="005B2072" w:rsidR="00805F9B" w:rsidP="005D49EF" w:rsidRDefault="00805F9B" w14:paraId="6BA8343B" w14:textId="77777777">
      <w:pPr>
        <w:spacing w:after="0" w:line="240" w:lineRule="auto"/>
        <w:rPr>
          <w:rFonts w:cstheme="minorHAnsi"/>
          <w:b/>
          <w:lang w:val="nl-NL"/>
        </w:rPr>
      </w:pPr>
    </w:p>
    <w:sectPr w:rsidRPr="005B2072" w:rsidR="00805F9B" w:rsidSect="00216B5E">
      <w:footerReference w:type="default" r:id="rId12"/>
      <w:pgSz w:w="11906" w:h="16838"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FB242" w14:textId="77777777" w:rsidR="002202BF" w:rsidRDefault="002202BF" w:rsidP="00214FDB">
      <w:pPr>
        <w:spacing w:after="0" w:line="240" w:lineRule="auto"/>
      </w:pPr>
      <w:r>
        <w:separator/>
      </w:r>
    </w:p>
  </w:endnote>
  <w:endnote w:type="continuationSeparator" w:id="0">
    <w:p w14:paraId="3911EDE5" w14:textId="77777777" w:rsidR="002202BF" w:rsidRDefault="002202BF" w:rsidP="00214FDB">
      <w:pPr>
        <w:spacing w:after="0" w:line="240" w:lineRule="auto"/>
      </w:pPr>
      <w:r>
        <w:continuationSeparator/>
      </w:r>
    </w:p>
  </w:endnote>
  <w:endnote w:type="continuationNotice" w:id="1">
    <w:p w14:paraId="5987B99D" w14:textId="77777777" w:rsidR="002202BF" w:rsidRDefault="00220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361143"/>
      <w:docPartObj>
        <w:docPartGallery w:val="Page Numbers (Bottom of Page)"/>
        <w:docPartUnique/>
      </w:docPartObj>
    </w:sdtPr>
    <w:sdtEndPr/>
    <w:sdtContent>
      <w:p w14:paraId="0BAC81A9" w14:textId="69C4CC05" w:rsidR="002202BF" w:rsidRDefault="002202BF">
        <w:pPr>
          <w:pStyle w:val="Footer"/>
          <w:jc w:val="center"/>
        </w:pPr>
        <w:r>
          <w:fldChar w:fldCharType="begin"/>
        </w:r>
        <w:r>
          <w:instrText>PAGE   \* MERGEFORMAT</w:instrText>
        </w:r>
        <w:r>
          <w:fldChar w:fldCharType="separate"/>
        </w:r>
        <w:r w:rsidR="00535C9C" w:rsidRPr="00535C9C">
          <w:rPr>
            <w:noProof/>
            <w:lang w:val="nl-NL"/>
          </w:rPr>
          <w:t>1</w:t>
        </w:r>
        <w:r>
          <w:fldChar w:fldCharType="end"/>
        </w:r>
      </w:p>
    </w:sdtContent>
  </w:sdt>
  <w:p w14:paraId="0A45A246" w14:textId="77777777" w:rsidR="002202BF" w:rsidRDefault="0022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8A079" w14:textId="77777777" w:rsidR="002202BF" w:rsidRDefault="002202BF" w:rsidP="00214FDB">
      <w:pPr>
        <w:spacing w:after="0" w:line="240" w:lineRule="auto"/>
      </w:pPr>
      <w:r>
        <w:separator/>
      </w:r>
    </w:p>
  </w:footnote>
  <w:footnote w:type="continuationSeparator" w:id="0">
    <w:p w14:paraId="0789BC9D" w14:textId="77777777" w:rsidR="002202BF" w:rsidRDefault="002202BF" w:rsidP="00214FDB">
      <w:pPr>
        <w:spacing w:after="0" w:line="240" w:lineRule="auto"/>
      </w:pPr>
      <w:r>
        <w:continuationSeparator/>
      </w:r>
    </w:p>
  </w:footnote>
  <w:footnote w:type="continuationNotice" w:id="1">
    <w:p w14:paraId="37B662AD" w14:textId="77777777" w:rsidR="002202BF" w:rsidRDefault="002202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39C3"/>
    <w:multiLevelType w:val="hybridMultilevel"/>
    <w:tmpl w:val="4EDE3156"/>
    <w:lvl w:ilvl="0" w:tplc="AF586920">
      <w:start w:val="1"/>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6AD7A9F"/>
    <w:multiLevelType w:val="hybridMultilevel"/>
    <w:tmpl w:val="3E96683A"/>
    <w:lvl w:ilvl="0" w:tplc="720A5C3C">
      <w:numFmt w:val="bullet"/>
      <w:lvlText w:val=""/>
      <w:lvlJc w:val="left"/>
      <w:pPr>
        <w:ind w:left="1080" w:hanging="360"/>
      </w:pPr>
      <w:rPr>
        <w:rFonts w:ascii="Wingdings" w:eastAsiaTheme="minorHAnsi" w:hAnsi="Wingdings" w:cs="Times New Roman" w:hint="default"/>
        <w:color w:val="000000"/>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9F966C7"/>
    <w:multiLevelType w:val="hybridMultilevel"/>
    <w:tmpl w:val="53D0C1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B3A1926"/>
    <w:multiLevelType w:val="hybridMultilevel"/>
    <w:tmpl w:val="3CD8B1F6"/>
    <w:lvl w:ilvl="0" w:tplc="D1426516">
      <w:numFmt w:val="bullet"/>
      <w:lvlText w:val=""/>
      <w:lvlJc w:val="left"/>
      <w:pPr>
        <w:ind w:left="720" w:hanging="360"/>
      </w:pPr>
      <w:rPr>
        <w:rFonts w:ascii="Symbol" w:eastAsiaTheme="minorHAnsi" w:hAnsi="Symbol" w:cstheme="minorBidi" w:hint="default"/>
      </w:rPr>
    </w:lvl>
    <w:lvl w:ilvl="1" w:tplc="D1426516">
      <w:numFmt w:val="bullet"/>
      <w:lvlText w:val=""/>
      <w:lvlJc w:val="left"/>
      <w:pPr>
        <w:ind w:left="1440" w:hanging="360"/>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B627CC0"/>
    <w:multiLevelType w:val="hybridMultilevel"/>
    <w:tmpl w:val="3C109A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D781C33"/>
    <w:multiLevelType w:val="hybridMultilevel"/>
    <w:tmpl w:val="AD6EFD0C"/>
    <w:lvl w:ilvl="0" w:tplc="E7065524">
      <w:start w:val="2"/>
      <w:numFmt w:val="upperRoman"/>
      <w:lvlText w:val="%1."/>
      <w:lvlJc w:val="left"/>
      <w:pPr>
        <w:ind w:left="1080" w:hanging="720"/>
      </w:pPr>
      <w:rPr>
        <w:rFonts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1A45AB"/>
    <w:multiLevelType w:val="hybridMultilevel"/>
    <w:tmpl w:val="D870F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8007DD"/>
    <w:multiLevelType w:val="hybridMultilevel"/>
    <w:tmpl w:val="0E7AC00A"/>
    <w:lvl w:ilvl="0" w:tplc="F83CCBC0">
      <w:start w:val="6"/>
      <w:numFmt w:val="decimal"/>
      <w:lvlText w:val="%1."/>
      <w:lvlJc w:val="left"/>
      <w:pPr>
        <w:ind w:left="720" w:hanging="360"/>
      </w:pPr>
      <w:rPr>
        <w:rFonts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4F74D3"/>
    <w:multiLevelType w:val="hybridMultilevel"/>
    <w:tmpl w:val="FFE0E3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8371882"/>
    <w:multiLevelType w:val="hybridMultilevel"/>
    <w:tmpl w:val="95B85D40"/>
    <w:lvl w:ilvl="0" w:tplc="AF327D28">
      <w:start w:val="1"/>
      <w:numFmt w:val="decimal"/>
      <w:lvlText w:val="%1."/>
      <w:lvlJc w:val="left"/>
      <w:pPr>
        <w:ind w:left="36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C4F4A13"/>
    <w:multiLevelType w:val="hybridMultilevel"/>
    <w:tmpl w:val="E5825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6044CE"/>
    <w:multiLevelType w:val="hybridMultilevel"/>
    <w:tmpl w:val="BF3AA848"/>
    <w:lvl w:ilvl="0" w:tplc="D1426516">
      <w:numFmt w:val="bullet"/>
      <w:lvlText w:val=""/>
      <w:lvlJc w:val="left"/>
      <w:pPr>
        <w:ind w:left="6" w:hanging="360"/>
      </w:pPr>
      <w:rPr>
        <w:rFonts w:ascii="Symbol" w:eastAsiaTheme="minorHAnsi" w:hAnsi="Symbol" w:cstheme="minorBidi" w:hint="default"/>
      </w:rPr>
    </w:lvl>
    <w:lvl w:ilvl="1" w:tplc="04130003">
      <w:start w:val="1"/>
      <w:numFmt w:val="bullet"/>
      <w:lvlText w:val="o"/>
      <w:lvlJc w:val="left"/>
      <w:pPr>
        <w:ind w:left="726" w:hanging="360"/>
      </w:pPr>
      <w:rPr>
        <w:rFonts w:ascii="Courier New" w:hAnsi="Courier New" w:cs="Courier New" w:hint="default"/>
      </w:rPr>
    </w:lvl>
    <w:lvl w:ilvl="2" w:tplc="04130005">
      <w:start w:val="1"/>
      <w:numFmt w:val="bullet"/>
      <w:lvlText w:val=""/>
      <w:lvlJc w:val="left"/>
      <w:pPr>
        <w:ind w:left="1446" w:hanging="360"/>
      </w:pPr>
      <w:rPr>
        <w:rFonts w:ascii="Wingdings" w:hAnsi="Wingdings" w:hint="default"/>
      </w:rPr>
    </w:lvl>
    <w:lvl w:ilvl="3" w:tplc="7D06D3A4">
      <w:numFmt w:val="bullet"/>
      <w:lvlText w:val="-"/>
      <w:lvlJc w:val="left"/>
      <w:pPr>
        <w:ind w:left="2166" w:hanging="360"/>
      </w:pPr>
      <w:rPr>
        <w:rFonts w:ascii="Calibri" w:eastAsiaTheme="minorHAnsi" w:hAnsi="Calibri" w:cs="Calibri" w:hint="default"/>
      </w:rPr>
    </w:lvl>
    <w:lvl w:ilvl="4" w:tplc="04130003" w:tentative="1">
      <w:start w:val="1"/>
      <w:numFmt w:val="bullet"/>
      <w:lvlText w:val="o"/>
      <w:lvlJc w:val="left"/>
      <w:pPr>
        <w:ind w:left="2886" w:hanging="360"/>
      </w:pPr>
      <w:rPr>
        <w:rFonts w:ascii="Courier New" w:hAnsi="Courier New" w:cs="Courier New" w:hint="default"/>
      </w:rPr>
    </w:lvl>
    <w:lvl w:ilvl="5" w:tplc="04130005" w:tentative="1">
      <w:start w:val="1"/>
      <w:numFmt w:val="bullet"/>
      <w:lvlText w:val=""/>
      <w:lvlJc w:val="left"/>
      <w:pPr>
        <w:ind w:left="3606" w:hanging="360"/>
      </w:pPr>
      <w:rPr>
        <w:rFonts w:ascii="Wingdings" w:hAnsi="Wingdings" w:hint="default"/>
      </w:rPr>
    </w:lvl>
    <w:lvl w:ilvl="6" w:tplc="04130001" w:tentative="1">
      <w:start w:val="1"/>
      <w:numFmt w:val="bullet"/>
      <w:lvlText w:val=""/>
      <w:lvlJc w:val="left"/>
      <w:pPr>
        <w:ind w:left="4326" w:hanging="360"/>
      </w:pPr>
      <w:rPr>
        <w:rFonts w:ascii="Symbol" w:hAnsi="Symbol" w:hint="default"/>
      </w:rPr>
    </w:lvl>
    <w:lvl w:ilvl="7" w:tplc="04130003" w:tentative="1">
      <w:start w:val="1"/>
      <w:numFmt w:val="bullet"/>
      <w:lvlText w:val="o"/>
      <w:lvlJc w:val="left"/>
      <w:pPr>
        <w:ind w:left="5046" w:hanging="360"/>
      </w:pPr>
      <w:rPr>
        <w:rFonts w:ascii="Courier New" w:hAnsi="Courier New" w:cs="Courier New" w:hint="default"/>
      </w:rPr>
    </w:lvl>
    <w:lvl w:ilvl="8" w:tplc="04130005" w:tentative="1">
      <w:start w:val="1"/>
      <w:numFmt w:val="bullet"/>
      <w:lvlText w:val=""/>
      <w:lvlJc w:val="left"/>
      <w:pPr>
        <w:ind w:left="5766" w:hanging="360"/>
      </w:pPr>
      <w:rPr>
        <w:rFonts w:ascii="Wingdings" w:hAnsi="Wingdings" w:hint="default"/>
      </w:rPr>
    </w:lvl>
  </w:abstractNum>
  <w:abstractNum w:abstractNumId="12" w15:restartNumberingAfterBreak="0">
    <w:nsid w:val="55097530"/>
    <w:multiLevelType w:val="hybridMultilevel"/>
    <w:tmpl w:val="218EC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643DE4"/>
    <w:multiLevelType w:val="hybridMultilevel"/>
    <w:tmpl w:val="4746D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096D39"/>
    <w:multiLevelType w:val="hybridMultilevel"/>
    <w:tmpl w:val="69E851C2"/>
    <w:lvl w:ilvl="0" w:tplc="7C16C9CE">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B6A698F"/>
    <w:multiLevelType w:val="hybridMultilevel"/>
    <w:tmpl w:val="5F54A0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DFB689B"/>
    <w:multiLevelType w:val="hybridMultilevel"/>
    <w:tmpl w:val="830A9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9A3877"/>
    <w:multiLevelType w:val="hybridMultilevel"/>
    <w:tmpl w:val="C07A8074"/>
    <w:lvl w:ilvl="0" w:tplc="D1426516">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0"/>
  </w:num>
  <w:num w:numId="4">
    <w:abstractNumId w:val="14"/>
  </w:num>
  <w:num w:numId="5">
    <w:abstractNumId w:val="1"/>
  </w:num>
  <w:num w:numId="6">
    <w:abstractNumId w:val="3"/>
  </w:num>
  <w:num w:numId="7">
    <w:abstractNumId w:val="17"/>
  </w:num>
  <w:num w:numId="8">
    <w:abstractNumId w:val="8"/>
  </w:num>
  <w:num w:numId="9">
    <w:abstractNumId w:val="2"/>
  </w:num>
  <w:num w:numId="10">
    <w:abstractNumId w:val="15"/>
  </w:num>
  <w:num w:numId="11">
    <w:abstractNumId w:val="9"/>
  </w:num>
  <w:num w:numId="12">
    <w:abstractNumId w:val="6"/>
  </w:num>
  <w:num w:numId="13">
    <w:abstractNumId w:val="16"/>
  </w:num>
  <w:num w:numId="14">
    <w:abstractNumId w:val="13"/>
  </w:num>
  <w:num w:numId="15">
    <w:abstractNumId w:val="10"/>
  </w:num>
  <w:num w:numId="16">
    <w:abstractNumId w:val="12"/>
  </w:num>
  <w:num w:numId="17">
    <w:abstractNumId w:val="7"/>
  </w:num>
  <w:num w:numId="18">
    <w:abstractNumId w:val="4"/>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NL"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F7734C6-BEFA-424D-8DF1-EC79E05C89EE}"/>
    <w:docVar w:name="dgnword-eventsink" w:val="447580032"/>
    <w:docVar w:name="dgnword-lastRevisionsView" w:val="0"/>
  </w:docVars>
  <w:rsids>
    <w:rsidRoot w:val="00805F9B"/>
    <w:rsid w:val="00002D7A"/>
    <w:rsid w:val="00004B9B"/>
    <w:rsid w:val="00006238"/>
    <w:rsid w:val="00006A84"/>
    <w:rsid w:val="000107CD"/>
    <w:rsid w:val="000112F7"/>
    <w:rsid w:val="000119D6"/>
    <w:rsid w:val="00011A0F"/>
    <w:rsid w:val="0001405C"/>
    <w:rsid w:val="00014594"/>
    <w:rsid w:val="00015289"/>
    <w:rsid w:val="00015330"/>
    <w:rsid w:val="000164FD"/>
    <w:rsid w:val="000168D7"/>
    <w:rsid w:val="00017398"/>
    <w:rsid w:val="00021D49"/>
    <w:rsid w:val="00022560"/>
    <w:rsid w:val="0002294E"/>
    <w:rsid w:val="00023D64"/>
    <w:rsid w:val="00024B63"/>
    <w:rsid w:val="00024D72"/>
    <w:rsid w:val="00025D43"/>
    <w:rsid w:val="00027DB4"/>
    <w:rsid w:val="00030B23"/>
    <w:rsid w:val="00031170"/>
    <w:rsid w:val="00033214"/>
    <w:rsid w:val="00033990"/>
    <w:rsid w:val="00035848"/>
    <w:rsid w:val="000359AE"/>
    <w:rsid w:val="00037019"/>
    <w:rsid w:val="00037067"/>
    <w:rsid w:val="00037DC6"/>
    <w:rsid w:val="000402DA"/>
    <w:rsid w:val="00043D5D"/>
    <w:rsid w:val="0004703E"/>
    <w:rsid w:val="00050CEE"/>
    <w:rsid w:val="00051EE5"/>
    <w:rsid w:val="0005250E"/>
    <w:rsid w:val="00054A06"/>
    <w:rsid w:val="0005607F"/>
    <w:rsid w:val="00056146"/>
    <w:rsid w:val="0005662C"/>
    <w:rsid w:val="00057940"/>
    <w:rsid w:val="00063569"/>
    <w:rsid w:val="000636A6"/>
    <w:rsid w:val="000642C3"/>
    <w:rsid w:val="00064BB2"/>
    <w:rsid w:val="000658F8"/>
    <w:rsid w:val="00066057"/>
    <w:rsid w:val="00066B65"/>
    <w:rsid w:val="00066E08"/>
    <w:rsid w:val="00067335"/>
    <w:rsid w:val="00070CFB"/>
    <w:rsid w:val="00070D18"/>
    <w:rsid w:val="00071645"/>
    <w:rsid w:val="000727B5"/>
    <w:rsid w:val="00073CAD"/>
    <w:rsid w:val="00074B71"/>
    <w:rsid w:val="000763D6"/>
    <w:rsid w:val="00077649"/>
    <w:rsid w:val="00081837"/>
    <w:rsid w:val="000822C7"/>
    <w:rsid w:val="00082307"/>
    <w:rsid w:val="0008264B"/>
    <w:rsid w:val="00083DA3"/>
    <w:rsid w:val="00084EF1"/>
    <w:rsid w:val="0008515D"/>
    <w:rsid w:val="00087A8B"/>
    <w:rsid w:val="00087B1F"/>
    <w:rsid w:val="00093550"/>
    <w:rsid w:val="00094709"/>
    <w:rsid w:val="0009536C"/>
    <w:rsid w:val="00095C06"/>
    <w:rsid w:val="00096EE8"/>
    <w:rsid w:val="000A085C"/>
    <w:rsid w:val="000A2F4B"/>
    <w:rsid w:val="000A31B3"/>
    <w:rsid w:val="000A5DF7"/>
    <w:rsid w:val="000A66D1"/>
    <w:rsid w:val="000A6F38"/>
    <w:rsid w:val="000A76B5"/>
    <w:rsid w:val="000B1CE3"/>
    <w:rsid w:val="000B2EEF"/>
    <w:rsid w:val="000B341B"/>
    <w:rsid w:val="000B34D3"/>
    <w:rsid w:val="000B6FDC"/>
    <w:rsid w:val="000C01C4"/>
    <w:rsid w:val="000C4619"/>
    <w:rsid w:val="000C5F93"/>
    <w:rsid w:val="000D0076"/>
    <w:rsid w:val="000D078D"/>
    <w:rsid w:val="000D2F9B"/>
    <w:rsid w:val="000D46A2"/>
    <w:rsid w:val="000D5F0C"/>
    <w:rsid w:val="000D7945"/>
    <w:rsid w:val="000E117F"/>
    <w:rsid w:val="000E14C0"/>
    <w:rsid w:val="000E1E10"/>
    <w:rsid w:val="000E35EC"/>
    <w:rsid w:val="000E4373"/>
    <w:rsid w:val="000E4C9F"/>
    <w:rsid w:val="000E5597"/>
    <w:rsid w:val="000E5604"/>
    <w:rsid w:val="000F3D87"/>
    <w:rsid w:val="000F4CBA"/>
    <w:rsid w:val="000F54AA"/>
    <w:rsid w:val="000F5803"/>
    <w:rsid w:val="000F7C50"/>
    <w:rsid w:val="000F7E6B"/>
    <w:rsid w:val="00100408"/>
    <w:rsid w:val="00101E89"/>
    <w:rsid w:val="001020FC"/>
    <w:rsid w:val="00102A33"/>
    <w:rsid w:val="00105438"/>
    <w:rsid w:val="00106107"/>
    <w:rsid w:val="0010715F"/>
    <w:rsid w:val="00107921"/>
    <w:rsid w:val="00107FAE"/>
    <w:rsid w:val="00111A1D"/>
    <w:rsid w:val="0011222B"/>
    <w:rsid w:val="00112249"/>
    <w:rsid w:val="00112807"/>
    <w:rsid w:val="00112F44"/>
    <w:rsid w:val="001133C4"/>
    <w:rsid w:val="001137B0"/>
    <w:rsid w:val="00114E7D"/>
    <w:rsid w:val="00117BC5"/>
    <w:rsid w:val="0012175F"/>
    <w:rsid w:val="00121A76"/>
    <w:rsid w:val="00121FA5"/>
    <w:rsid w:val="00123E87"/>
    <w:rsid w:val="0012404B"/>
    <w:rsid w:val="00124451"/>
    <w:rsid w:val="001244E3"/>
    <w:rsid w:val="00126215"/>
    <w:rsid w:val="00131547"/>
    <w:rsid w:val="00131A2E"/>
    <w:rsid w:val="0013305D"/>
    <w:rsid w:val="0013342E"/>
    <w:rsid w:val="0013402F"/>
    <w:rsid w:val="00135C55"/>
    <w:rsid w:val="00136CFF"/>
    <w:rsid w:val="00137E50"/>
    <w:rsid w:val="00143066"/>
    <w:rsid w:val="0014530C"/>
    <w:rsid w:val="00145C3A"/>
    <w:rsid w:val="0015190D"/>
    <w:rsid w:val="00153FF7"/>
    <w:rsid w:val="00154277"/>
    <w:rsid w:val="001569BF"/>
    <w:rsid w:val="00157DB8"/>
    <w:rsid w:val="00161538"/>
    <w:rsid w:val="001616E3"/>
    <w:rsid w:val="001617DD"/>
    <w:rsid w:val="0016334F"/>
    <w:rsid w:val="00163367"/>
    <w:rsid w:val="00163D97"/>
    <w:rsid w:val="0016491B"/>
    <w:rsid w:val="0016513F"/>
    <w:rsid w:val="00167B8A"/>
    <w:rsid w:val="0017006B"/>
    <w:rsid w:val="0017052D"/>
    <w:rsid w:val="0017097A"/>
    <w:rsid w:val="001729E7"/>
    <w:rsid w:val="00173627"/>
    <w:rsid w:val="00174E85"/>
    <w:rsid w:val="00175293"/>
    <w:rsid w:val="001762EC"/>
    <w:rsid w:val="001773E9"/>
    <w:rsid w:val="00177AC7"/>
    <w:rsid w:val="00180B41"/>
    <w:rsid w:val="00181677"/>
    <w:rsid w:val="001836E1"/>
    <w:rsid w:val="00184678"/>
    <w:rsid w:val="00187E8F"/>
    <w:rsid w:val="001928C3"/>
    <w:rsid w:val="00197232"/>
    <w:rsid w:val="00197435"/>
    <w:rsid w:val="001977E7"/>
    <w:rsid w:val="001979F0"/>
    <w:rsid w:val="00197A2E"/>
    <w:rsid w:val="001A13C9"/>
    <w:rsid w:val="001A25DA"/>
    <w:rsid w:val="001A321D"/>
    <w:rsid w:val="001A4985"/>
    <w:rsid w:val="001A66F8"/>
    <w:rsid w:val="001B0E20"/>
    <w:rsid w:val="001B148B"/>
    <w:rsid w:val="001B1C66"/>
    <w:rsid w:val="001B1F03"/>
    <w:rsid w:val="001B22C3"/>
    <w:rsid w:val="001B26E2"/>
    <w:rsid w:val="001B5FEB"/>
    <w:rsid w:val="001B6E1F"/>
    <w:rsid w:val="001B7A30"/>
    <w:rsid w:val="001C3C2F"/>
    <w:rsid w:val="001C6821"/>
    <w:rsid w:val="001C71AA"/>
    <w:rsid w:val="001C7BA2"/>
    <w:rsid w:val="001D0558"/>
    <w:rsid w:val="001D30FC"/>
    <w:rsid w:val="001D37D7"/>
    <w:rsid w:val="001D495E"/>
    <w:rsid w:val="001D5281"/>
    <w:rsid w:val="001D5DB5"/>
    <w:rsid w:val="001D7C81"/>
    <w:rsid w:val="001D7CB9"/>
    <w:rsid w:val="001E00CF"/>
    <w:rsid w:val="001E036B"/>
    <w:rsid w:val="001E2402"/>
    <w:rsid w:val="001E2729"/>
    <w:rsid w:val="001E365E"/>
    <w:rsid w:val="001E3D07"/>
    <w:rsid w:val="001E5B7D"/>
    <w:rsid w:val="001E5C16"/>
    <w:rsid w:val="001F0D5B"/>
    <w:rsid w:val="001F0E20"/>
    <w:rsid w:val="001F3594"/>
    <w:rsid w:val="001F3B46"/>
    <w:rsid w:val="001F5101"/>
    <w:rsid w:val="001F512B"/>
    <w:rsid w:val="001F7188"/>
    <w:rsid w:val="001F795D"/>
    <w:rsid w:val="001F7DAE"/>
    <w:rsid w:val="00200229"/>
    <w:rsid w:val="00200A80"/>
    <w:rsid w:val="00201133"/>
    <w:rsid w:val="00203B11"/>
    <w:rsid w:val="0020443E"/>
    <w:rsid w:val="00205380"/>
    <w:rsid w:val="00205423"/>
    <w:rsid w:val="002063ED"/>
    <w:rsid w:val="002111D2"/>
    <w:rsid w:val="0021151A"/>
    <w:rsid w:val="00214FDB"/>
    <w:rsid w:val="00215E8E"/>
    <w:rsid w:val="0021675D"/>
    <w:rsid w:val="00216837"/>
    <w:rsid w:val="00216B5E"/>
    <w:rsid w:val="00216BF8"/>
    <w:rsid w:val="002175C7"/>
    <w:rsid w:val="00217820"/>
    <w:rsid w:val="002202BF"/>
    <w:rsid w:val="00220377"/>
    <w:rsid w:val="002218B3"/>
    <w:rsid w:val="002218E2"/>
    <w:rsid w:val="002221FB"/>
    <w:rsid w:val="00226738"/>
    <w:rsid w:val="002279EF"/>
    <w:rsid w:val="00232616"/>
    <w:rsid w:val="00232755"/>
    <w:rsid w:val="00233884"/>
    <w:rsid w:val="00233F64"/>
    <w:rsid w:val="002341C5"/>
    <w:rsid w:val="002361DD"/>
    <w:rsid w:val="0023788B"/>
    <w:rsid w:val="002416BB"/>
    <w:rsid w:val="0024270B"/>
    <w:rsid w:val="00243B42"/>
    <w:rsid w:val="00243BF7"/>
    <w:rsid w:val="00243E1F"/>
    <w:rsid w:val="0024603C"/>
    <w:rsid w:val="002468E2"/>
    <w:rsid w:val="00246FE6"/>
    <w:rsid w:val="00247945"/>
    <w:rsid w:val="002529E6"/>
    <w:rsid w:val="0025327D"/>
    <w:rsid w:val="0025432D"/>
    <w:rsid w:val="00254640"/>
    <w:rsid w:val="00255835"/>
    <w:rsid w:val="00255F00"/>
    <w:rsid w:val="002567BE"/>
    <w:rsid w:val="00257B32"/>
    <w:rsid w:val="00263567"/>
    <w:rsid w:val="002667E6"/>
    <w:rsid w:val="00267D8B"/>
    <w:rsid w:val="002702C8"/>
    <w:rsid w:val="0027196F"/>
    <w:rsid w:val="00272A91"/>
    <w:rsid w:val="002737F4"/>
    <w:rsid w:val="00273D7D"/>
    <w:rsid w:val="0027482A"/>
    <w:rsid w:val="00274C09"/>
    <w:rsid w:val="002819AC"/>
    <w:rsid w:val="002827D1"/>
    <w:rsid w:val="0028375B"/>
    <w:rsid w:val="002850E6"/>
    <w:rsid w:val="002860B5"/>
    <w:rsid w:val="002866DF"/>
    <w:rsid w:val="0028707D"/>
    <w:rsid w:val="00287A7E"/>
    <w:rsid w:val="00287A95"/>
    <w:rsid w:val="00290B6D"/>
    <w:rsid w:val="00293355"/>
    <w:rsid w:val="00293EE7"/>
    <w:rsid w:val="00294EB1"/>
    <w:rsid w:val="0029527A"/>
    <w:rsid w:val="00295D18"/>
    <w:rsid w:val="00295F9D"/>
    <w:rsid w:val="0029674E"/>
    <w:rsid w:val="00296AC2"/>
    <w:rsid w:val="00296C46"/>
    <w:rsid w:val="00297748"/>
    <w:rsid w:val="002A048E"/>
    <w:rsid w:val="002A06CA"/>
    <w:rsid w:val="002A21FF"/>
    <w:rsid w:val="002A350F"/>
    <w:rsid w:val="002A375D"/>
    <w:rsid w:val="002A62BC"/>
    <w:rsid w:val="002B004B"/>
    <w:rsid w:val="002B0C82"/>
    <w:rsid w:val="002B1048"/>
    <w:rsid w:val="002B111E"/>
    <w:rsid w:val="002B3770"/>
    <w:rsid w:val="002B3F90"/>
    <w:rsid w:val="002B40C3"/>
    <w:rsid w:val="002B6688"/>
    <w:rsid w:val="002B7053"/>
    <w:rsid w:val="002B738E"/>
    <w:rsid w:val="002B7CB9"/>
    <w:rsid w:val="002C245C"/>
    <w:rsid w:val="002C53E0"/>
    <w:rsid w:val="002C6832"/>
    <w:rsid w:val="002C6D2B"/>
    <w:rsid w:val="002D05E3"/>
    <w:rsid w:val="002D10E9"/>
    <w:rsid w:val="002D269F"/>
    <w:rsid w:val="002D3BCF"/>
    <w:rsid w:val="002D42C9"/>
    <w:rsid w:val="002D4470"/>
    <w:rsid w:val="002D7283"/>
    <w:rsid w:val="002D79A6"/>
    <w:rsid w:val="002E1831"/>
    <w:rsid w:val="002E185D"/>
    <w:rsid w:val="002E1B5B"/>
    <w:rsid w:val="002E2381"/>
    <w:rsid w:val="002E328D"/>
    <w:rsid w:val="002E4069"/>
    <w:rsid w:val="002E4571"/>
    <w:rsid w:val="002E4A49"/>
    <w:rsid w:val="002E56B5"/>
    <w:rsid w:val="002E694E"/>
    <w:rsid w:val="002E7CD2"/>
    <w:rsid w:val="002F044A"/>
    <w:rsid w:val="002F13F1"/>
    <w:rsid w:val="002F6CEE"/>
    <w:rsid w:val="003007E1"/>
    <w:rsid w:val="00303FD2"/>
    <w:rsid w:val="003058F2"/>
    <w:rsid w:val="00306F02"/>
    <w:rsid w:val="003078BE"/>
    <w:rsid w:val="00311C42"/>
    <w:rsid w:val="0031290C"/>
    <w:rsid w:val="00314A51"/>
    <w:rsid w:val="00316922"/>
    <w:rsid w:val="00316D3B"/>
    <w:rsid w:val="003258D8"/>
    <w:rsid w:val="0033046D"/>
    <w:rsid w:val="003332D5"/>
    <w:rsid w:val="003333D3"/>
    <w:rsid w:val="003342DB"/>
    <w:rsid w:val="00336790"/>
    <w:rsid w:val="003403A7"/>
    <w:rsid w:val="003420BF"/>
    <w:rsid w:val="00342648"/>
    <w:rsid w:val="00343D7C"/>
    <w:rsid w:val="00344975"/>
    <w:rsid w:val="00352B17"/>
    <w:rsid w:val="00352B8D"/>
    <w:rsid w:val="00356420"/>
    <w:rsid w:val="003564E8"/>
    <w:rsid w:val="003568B2"/>
    <w:rsid w:val="00357100"/>
    <w:rsid w:val="00357CD8"/>
    <w:rsid w:val="00360695"/>
    <w:rsid w:val="0036427D"/>
    <w:rsid w:val="0036500D"/>
    <w:rsid w:val="00365241"/>
    <w:rsid w:val="003735BD"/>
    <w:rsid w:val="00373C2A"/>
    <w:rsid w:val="00374989"/>
    <w:rsid w:val="003752E0"/>
    <w:rsid w:val="0037574F"/>
    <w:rsid w:val="003767EB"/>
    <w:rsid w:val="00376960"/>
    <w:rsid w:val="00376FCC"/>
    <w:rsid w:val="003771B5"/>
    <w:rsid w:val="00380A98"/>
    <w:rsid w:val="00381C91"/>
    <w:rsid w:val="003828D5"/>
    <w:rsid w:val="00384581"/>
    <w:rsid w:val="00385444"/>
    <w:rsid w:val="00386327"/>
    <w:rsid w:val="00386A55"/>
    <w:rsid w:val="003876A9"/>
    <w:rsid w:val="0039748E"/>
    <w:rsid w:val="003A0465"/>
    <w:rsid w:val="003A2B1E"/>
    <w:rsid w:val="003A3EE9"/>
    <w:rsid w:val="003B4506"/>
    <w:rsid w:val="003B54B4"/>
    <w:rsid w:val="003B7AF4"/>
    <w:rsid w:val="003C03A4"/>
    <w:rsid w:val="003C0F6C"/>
    <w:rsid w:val="003C2304"/>
    <w:rsid w:val="003C3A4C"/>
    <w:rsid w:val="003C3B68"/>
    <w:rsid w:val="003C509F"/>
    <w:rsid w:val="003D171C"/>
    <w:rsid w:val="003D587A"/>
    <w:rsid w:val="003D5B75"/>
    <w:rsid w:val="003D5C95"/>
    <w:rsid w:val="003D662C"/>
    <w:rsid w:val="003E050E"/>
    <w:rsid w:val="003E0577"/>
    <w:rsid w:val="003E1926"/>
    <w:rsid w:val="003E336A"/>
    <w:rsid w:val="003E38AD"/>
    <w:rsid w:val="003E3F85"/>
    <w:rsid w:val="003E4398"/>
    <w:rsid w:val="003E4A14"/>
    <w:rsid w:val="003E6216"/>
    <w:rsid w:val="003E68B4"/>
    <w:rsid w:val="003E6984"/>
    <w:rsid w:val="003E73F4"/>
    <w:rsid w:val="003E7530"/>
    <w:rsid w:val="003E75C7"/>
    <w:rsid w:val="003F6130"/>
    <w:rsid w:val="003F6435"/>
    <w:rsid w:val="003F6904"/>
    <w:rsid w:val="003F787A"/>
    <w:rsid w:val="003F7D9B"/>
    <w:rsid w:val="0040022F"/>
    <w:rsid w:val="004017B8"/>
    <w:rsid w:val="00401878"/>
    <w:rsid w:val="00403921"/>
    <w:rsid w:val="00410E3F"/>
    <w:rsid w:val="00411EBD"/>
    <w:rsid w:val="00416A72"/>
    <w:rsid w:val="00417965"/>
    <w:rsid w:val="0042148F"/>
    <w:rsid w:val="00421839"/>
    <w:rsid w:val="00421FB3"/>
    <w:rsid w:val="00422541"/>
    <w:rsid w:val="004235FD"/>
    <w:rsid w:val="00423743"/>
    <w:rsid w:val="00424A75"/>
    <w:rsid w:val="00425FEA"/>
    <w:rsid w:val="0042688F"/>
    <w:rsid w:val="004306CC"/>
    <w:rsid w:val="004306DE"/>
    <w:rsid w:val="00432D18"/>
    <w:rsid w:val="00435752"/>
    <w:rsid w:val="00441E1B"/>
    <w:rsid w:val="00442B78"/>
    <w:rsid w:val="00442F32"/>
    <w:rsid w:val="00443B27"/>
    <w:rsid w:val="00445D7B"/>
    <w:rsid w:val="00446086"/>
    <w:rsid w:val="00447E6F"/>
    <w:rsid w:val="0045006B"/>
    <w:rsid w:val="004500C1"/>
    <w:rsid w:val="00453453"/>
    <w:rsid w:val="00453AFA"/>
    <w:rsid w:val="004541C3"/>
    <w:rsid w:val="00455FBA"/>
    <w:rsid w:val="00462924"/>
    <w:rsid w:val="004629F6"/>
    <w:rsid w:val="0046607A"/>
    <w:rsid w:val="0046662D"/>
    <w:rsid w:val="00471073"/>
    <w:rsid w:val="00471521"/>
    <w:rsid w:val="00471DEE"/>
    <w:rsid w:val="00472E27"/>
    <w:rsid w:val="00473161"/>
    <w:rsid w:val="0047526E"/>
    <w:rsid w:val="00475AA8"/>
    <w:rsid w:val="00476B09"/>
    <w:rsid w:val="00476E6E"/>
    <w:rsid w:val="00477EB6"/>
    <w:rsid w:val="004820D2"/>
    <w:rsid w:val="0048372B"/>
    <w:rsid w:val="00483CEA"/>
    <w:rsid w:val="00484BF9"/>
    <w:rsid w:val="00485056"/>
    <w:rsid w:val="004851A6"/>
    <w:rsid w:val="00487E6D"/>
    <w:rsid w:val="00491167"/>
    <w:rsid w:val="004939C5"/>
    <w:rsid w:val="00497441"/>
    <w:rsid w:val="00497FCF"/>
    <w:rsid w:val="004A0630"/>
    <w:rsid w:val="004A06FB"/>
    <w:rsid w:val="004A1108"/>
    <w:rsid w:val="004A3A67"/>
    <w:rsid w:val="004A5287"/>
    <w:rsid w:val="004A6F9D"/>
    <w:rsid w:val="004B13E2"/>
    <w:rsid w:val="004B22B5"/>
    <w:rsid w:val="004B3168"/>
    <w:rsid w:val="004B3D87"/>
    <w:rsid w:val="004B3F80"/>
    <w:rsid w:val="004B410E"/>
    <w:rsid w:val="004B4DB8"/>
    <w:rsid w:val="004B5532"/>
    <w:rsid w:val="004B57F3"/>
    <w:rsid w:val="004B6DDA"/>
    <w:rsid w:val="004C1A39"/>
    <w:rsid w:val="004C1F87"/>
    <w:rsid w:val="004C1FE2"/>
    <w:rsid w:val="004C3269"/>
    <w:rsid w:val="004C34FF"/>
    <w:rsid w:val="004C39DF"/>
    <w:rsid w:val="004C3A79"/>
    <w:rsid w:val="004C5DA6"/>
    <w:rsid w:val="004D1929"/>
    <w:rsid w:val="004D3352"/>
    <w:rsid w:val="004D50C7"/>
    <w:rsid w:val="004D6362"/>
    <w:rsid w:val="004D694C"/>
    <w:rsid w:val="004D6A63"/>
    <w:rsid w:val="004E14A6"/>
    <w:rsid w:val="004E785B"/>
    <w:rsid w:val="004E7C2C"/>
    <w:rsid w:val="004F0898"/>
    <w:rsid w:val="004F140F"/>
    <w:rsid w:val="004F2700"/>
    <w:rsid w:val="004F2A85"/>
    <w:rsid w:val="004F3FCF"/>
    <w:rsid w:val="004F4182"/>
    <w:rsid w:val="004F43C5"/>
    <w:rsid w:val="004F4B82"/>
    <w:rsid w:val="004F5259"/>
    <w:rsid w:val="004F5B08"/>
    <w:rsid w:val="004F5E4A"/>
    <w:rsid w:val="00500D92"/>
    <w:rsid w:val="005041A5"/>
    <w:rsid w:val="005064A9"/>
    <w:rsid w:val="00506739"/>
    <w:rsid w:val="00507546"/>
    <w:rsid w:val="0050777F"/>
    <w:rsid w:val="00510234"/>
    <w:rsid w:val="005106BD"/>
    <w:rsid w:val="00510A74"/>
    <w:rsid w:val="00512761"/>
    <w:rsid w:val="005149DB"/>
    <w:rsid w:val="00515C35"/>
    <w:rsid w:val="00515F8D"/>
    <w:rsid w:val="0051650A"/>
    <w:rsid w:val="00521DC9"/>
    <w:rsid w:val="00523727"/>
    <w:rsid w:val="00524AB1"/>
    <w:rsid w:val="005259E3"/>
    <w:rsid w:val="0052638B"/>
    <w:rsid w:val="00526656"/>
    <w:rsid w:val="005322A6"/>
    <w:rsid w:val="00533299"/>
    <w:rsid w:val="00535764"/>
    <w:rsid w:val="00535C9C"/>
    <w:rsid w:val="00536AF8"/>
    <w:rsid w:val="005402DA"/>
    <w:rsid w:val="0054087C"/>
    <w:rsid w:val="00540B1E"/>
    <w:rsid w:val="00542CAE"/>
    <w:rsid w:val="00542EB7"/>
    <w:rsid w:val="005436F6"/>
    <w:rsid w:val="0054399B"/>
    <w:rsid w:val="00543A88"/>
    <w:rsid w:val="0054547A"/>
    <w:rsid w:val="00545956"/>
    <w:rsid w:val="00545982"/>
    <w:rsid w:val="00546AAB"/>
    <w:rsid w:val="00546D06"/>
    <w:rsid w:val="00552267"/>
    <w:rsid w:val="00553669"/>
    <w:rsid w:val="00553D85"/>
    <w:rsid w:val="00554D89"/>
    <w:rsid w:val="00561633"/>
    <w:rsid w:val="005619CA"/>
    <w:rsid w:val="00562A1C"/>
    <w:rsid w:val="00562DF2"/>
    <w:rsid w:val="00564CB6"/>
    <w:rsid w:val="00565260"/>
    <w:rsid w:val="005676FD"/>
    <w:rsid w:val="00567930"/>
    <w:rsid w:val="0057087D"/>
    <w:rsid w:val="005730F4"/>
    <w:rsid w:val="00574145"/>
    <w:rsid w:val="00574553"/>
    <w:rsid w:val="005748E5"/>
    <w:rsid w:val="00574956"/>
    <w:rsid w:val="00575238"/>
    <w:rsid w:val="00576291"/>
    <w:rsid w:val="00576325"/>
    <w:rsid w:val="00576DA5"/>
    <w:rsid w:val="0057721A"/>
    <w:rsid w:val="00581AAB"/>
    <w:rsid w:val="00585408"/>
    <w:rsid w:val="00585414"/>
    <w:rsid w:val="00587259"/>
    <w:rsid w:val="00587FCA"/>
    <w:rsid w:val="005916C9"/>
    <w:rsid w:val="005920BE"/>
    <w:rsid w:val="0059220C"/>
    <w:rsid w:val="00592601"/>
    <w:rsid w:val="00592957"/>
    <w:rsid w:val="00593D99"/>
    <w:rsid w:val="00597F83"/>
    <w:rsid w:val="005A213B"/>
    <w:rsid w:val="005A26E2"/>
    <w:rsid w:val="005A3034"/>
    <w:rsid w:val="005A3435"/>
    <w:rsid w:val="005A3A18"/>
    <w:rsid w:val="005A4567"/>
    <w:rsid w:val="005A471A"/>
    <w:rsid w:val="005A488D"/>
    <w:rsid w:val="005A4B5E"/>
    <w:rsid w:val="005A578C"/>
    <w:rsid w:val="005A62B5"/>
    <w:rsid w:val="005A6F8A"/>
    <w:rsid w:val="005A7105"/>
    <w:rsid w:val="005A7242"/>
    <w:rsid w:val="005B05BD"/>
    <w:rsid w:val="005B0CE2"/>
    <w:rsid w:val="005B0EDA"/>
    <w:rsid w:val="005B1558"/>
    <w:rsid w:val="005B15FB"/>
    <w:rsid w:val="005B1DD3"/>
    <w:rsid w:val="005B2072"/>
    <w:rsid w:val="005B2593"/>
    <w:rsid w:val="005B2C37"/>
    <w:rsid w:val="005B3577"/>
    <w:rsid w:val="005B45E2"/>
    <w:rsid w:val="005B4A6A"/>
    <w:rsid w:val="005B533C"/>
    <w:rsid w:val="005B7255"/>
    <w:rsid w:val="005B7932"/>
    <w:rsid w:val="005B7DAF"/>
    <w:rsid w:val="005C3B1D"/>
    <w:rsid w:val="005C4291"/>
    <w:rsid w:val="005C513F"/>
    <w:rsid w:val="005C5690"/>
    <w:rsid w:val="005C5A57"/>
    <w:rsid w:val="005C67C7"/>
    <w:rsid w:val="005C68AD"/>
    <w:rsid w:val="005C6BE9"/>
    <w:rsid w:val="005C7B52"/>
    <w:rsid w:val="005D024D"/>
    <w:rsid w:val="005D09E4"/>
    <w:rsid w:val="005D1FF9"/>
    <w:rsid w:val="005D245A"/>
    <w:rsid w:val="005D2549"/>
    <w:rsid w:val="005D2D21"/>
    <w:rsid w:val="005D3A0F"/>
    <w:rsid w:val="005D49EF"/>
    <w:rsid w:val="005D4B64"/>
    <w:rsid w:val="005D6EDC"/>
    <w:rsid w:val="005D77B4"/>
    <w:rsid w:val="005E08E7"/>
    <w:rsid w:val="005E1077"/>
    <w:rsid w:val="005E25C5"/>
    <w:rsid w:val="005E278E"/>
    <w:rsid w:val="005E502D"/>
    <w:rsid w:val="005E54BD"/>
    <w:rsid w:val="005E6676"/>
    <w:rsid w:val="005E73DA"/>
    <w:rsid w:val="005F1910"/>
    <w:rsid w:val="005F6957"/>
    <w:rsid w:val="006022AE"/>
    <w:rsid w:val="006056E5"/>
    <w:rsid w:val="00606652"/>
    <w:rsid w:val="00607A6A"/>
    <w:rsid w:val="00610D8A"/>
    <w:rsid w:val="006111E8"/>
    <w:rsid w:val="00612BAB"/>
    <w:rsid w:val="006132FF"/>
    <w:rsid w:val="006133EE"/>
    <w:rsid w:val="00613F17"/>
    <w:rsid w:val="006158C8"/>
    <w:rsid w:val="00615FEB"/>
    <w:rsid w:val="00621C86"/>
    <w:rsid w:val="00622B3B"/>
    <w:rsid w:val="00622D52"/>
    <w:rsid w:val="0062530E"/>
    <w:rsid w:val="006259F2"/>
    <w:rsid w:val="00627CB8"/>
    <w:rsid w:val="006314E3"/>
    <w:rsid w:val="006317C6"/>
    <w:rsid w:val="00632988"/>
    <w:rsid w:val="006330EF"/>
    <w:rsid w:val="006341CD"/>
    <w:rsid w:val="006379EC"/>
    <w:rsid w:val="00637FC1"/>
    <w:rsid w:val="0064207C"/>
    <w:rsid w:val="00642228"/>
    <w:rsid w:val="006430AB"/>
    <w:rsid w:val="00644B3E"/>
    <w:rsid w:val="0064573F"/>
    <w:rsid w:val="006464A5"/>
    <w:rsid w:val="0064720F"/>
    <w:rsid w:val="0064738D"/>
    <w:rsid w:val="00652B1B"/>
    <w:rsid w:val="00653A0D"/>
    <w:rsid w:val="00653F20"/>
    <w:rsid w:val="00655294"/>
    <w:rsid w:val="00656223"/>
    <w:rsid w:val="00661786"/>
    <w:rsid w:val="00663CC7"/>
    <w:rsid w:val="00665401"/>
    <w:rsid w:val="00666302"/>
    <w:rsid w:val="00666FE2"/>
    <w:rsid w:val="00667218"/>
    <w:rsid w:val="00670528"/>
    <w:rsid w:val="006707E0"/>
    <w:rsid w:val="00670FFB"/>
    <w:rsid w:val="00671CF7"/>
    <w:rsid w:val="00672785"/>
    <w:rsid w:val="00673590"/>
    <w:rsid w:val="00674B4B"/>
    <w:rsid w:val="00677ADA"/>
    <w:rsid w:val="006820B1"/>
    <w:rsid w:val="006824DA"/>
    <w:rsid w:val="006827FF"/>
    <w:rsid w:val="00684E82"/>
    <w:rsid w:val="00685D1E"/>
    <w:rsid w:val="006861AE"/>
    <w:rsid w:val="006867EB"/>
    <w:rsid w:val="006877B2"/>
    <w:rsid w:val="0069015D"/>
    <w:rsid w:val="00692A8A"/>
    <w:rsid w:val="00693181"/>
    <w:rsid w:val="00696E27"/>
    <w:rsid w:val="006A21D9"/>
    <w:rsid w:val="006A46E2"/>
    <w:rsid w:val="006A4F91"/>
    <w:rsid w:val="006A636A"/>
    <w:rsid w:val="006A6629"/>
    <w:rsid w:val="006B04AB"/>
    <w:rsid w:val="006B33A8"/>
    <w:rsid w:val="006B4FE8"/>
    <w:rsid w:val="006B5381"/>
    <w:rsid w:val="006B5729"/>
    <w:rsid w:val="006C090E"/>
    <w:rsid w:val="006C19DF"/>
    <w:rsid w:val="006C1C71"/>
    <w:rsid w:val="006C1EDB"/>
    <w:rsid w:val="006C3AA8"/>
    <w:rsid w:val="006C4035"/>
    <w:rsid w:val="006C4CAD"/>
    <w:rsid w:val="006C4FBB"/>
    <w:rsid w:val="006C549F"/>
    <w:rsid w:val="006C560D"/>
    <w:rsid w:val="006C635B"/>
    <w:rsid w:val="006C6C72"/>
    <w:rsid w:val="006C7716"/>
    <w:rsid w:val="006D1A9C"/>
    <w:rsid w:val="006D241E"/>
    <w:rsid w:val="006D2677"/>
    <w:rsid w:val="006D4AFD"/>
    <w:rsid w:val="006D531F"/>
    <w:rsid w:val="006D6974"/>
    <w:rsid w:val="006E0806"/>
    <w:rsid w:val="006E12E2"/>
    <w:rsid w:val="006E3CE3"/>
    <w:rsid w:val="006E58A0"/>
    <w:rsid w:val="006E5B64"/>
    <w:rsid w:val="006E6596"/>
    <w:rsid w:val="006E663A"/>
    <w:rsid w:val="006F110F"/>
    <w:rsid w:val="006F2292"/>
    <w:rsid w:val="006F3174"/>
    <w:rsid w:val="006F4652"/>
    <w:rsid w:val="006F4724"/>
    <w:rsid w:val="006F4B25"/>
    <w:rsid w:val="006F5008"/>
    <w:rsid w:val="006F5EC8"/>
    <w:rsid w:val="007017FD"/>
    <w:rsid w:val="00703172"/>
    <w:rsid w:val="00704DF8"/>
    <w:rsid w:val="007079F8"/>
    <w:rsid w:val="00710443"/>
    <w:rsid w:val="00710C1F"/>
    <w:rsid w:val="007157F5"/>
    <w:rsid w:val="007164CC"/>
    <w:rsid w:val="007174AA"/>
    <w:rsid w:val="00717B6F"/>
    <w:rsid w:val="0072062C"/>
    <w:rsid w:val="00723ECB"/>
    <w:rsid w:val="00724003"/>
    <w:rsid w:val="00724700"/>
    <w:rsid w:val="00727ED6"/>
    <w:rsid w:val="0073111F"/>
    <w:rsid w:val="00731322"/>
    <w:rsid w:val="00731452"/>
    <w:rsid w:val="00731990"/>
    <w:rsid w:val="00732AA7"/>
    <w:rsid w:val="00732B69"/>
    <w:rsid w:val="00737518"/>
    <w:rsid w:val="00740576"/>
    <w:rsid w:val="00742CCF"/>
    <w:rsid w:val="0074453E"/>
    <w:rsid w:val="00744709"/>
    <w:rsid w:val="00745416"/>
    <w:rsid w:val="00745FF8"/>
    <w:rsid w:val="00753BD4"/>
    <w:rsid w:val="0075693A"/>
    <w:rsid w:val="00757F34"/>
    <w:rsid w:val="007626AE"/>
    <w:rsid w:val="007631E6"/>
    <w:rsid w:val="00766CC9"/>
    <w:rsid w:val="007707C4"/>
    <w:rsid w:val="0077258D"/>
    <w:rsid w:val="00775CC9"/>
    <w:rsid w:val="00775F50"/>
    <w:rsid w:val="007764BD"/>
    <w:rsid w:val="00777112"/>
    <w:rsid w:val="00780D38"/>
    <w:rsid w:val="007859A9"/>
    <w:rsid w:val="007900C8"/>
    <w:rsid w:val="007907D8"/>
    <w:rsid w:val="007914C4"/>
    <w:rsid w:val="007919FF"/>
    <w:rsid w:val="007928F1"/>
    <w:rsid w:val="00792E9A"/>
    <w:rsid w:val="007942A5"/>
    <w:rsid w:val="007973E8"/>
    <w:rsid w:val="007A0264"/>
    <w:rsid w:val="007A0F99"/>
    <w:rsid w:val="007A407A"/>
    <w:rsid w:val="007A4595"/>
    <w:rsid w:val="007A48C9"/>
    <w:rsid w:val="007B0BE3"/>
    <w:rsid w:val="007B158B"/>
    <w:rsid w:val="007B2CF0"/>
    <w:rsid w:val="007B2FC7"/>
    <w:rsid w:val="007B42AE"/>
    <w:rsid w:val="007B42F0"/>
    <w:rsid w:val="007B4C63"/>
    <w:rsid w:val="007B4FD3"/>
    <w:rsid w:val="007B575F"/>
    <w:rsid w:val="007C011A"/>
    <w:rsid w:val="007C0156"/>
    <w:rsid w:val="007C0269"/>
    <w:rsid w:val="007C2ADE"/>
    <w:rsid w:val="007C2FA0"/>
    <w:rsid w:val="007C3BE4"/>
    <w:rsid w:val="007C5B8F"/>
    <w:rsid w:val="007D00AE"/>
    <w:rsid w:val="007D1A1D"/>
    <w:rsid w:val="007D2DF5"/>
    <w:rsid w:val="007D2E79"/>
    <w:rsid w:val="007D3474"/>
    <w:rsid w:val="007D4060"/>
    <w:rsid w:val="007D408D"/>
    <w:rsid w:val="007D5255"/>
    <w:rsid w:val="007D74D8"/>
    <w:rsid w:val="007E018E"/>
    <w:rsid w:val="007E135F"/>
    <w:rsid w:val="007E194A"/>
    <w:rsid w:val="007E33E5"/>
    <w:rsid w:val="007E5D31"/>
    <w:rsid w:val="007E6A1C"/>
    <w:rsid w:val="007E747C"/>
    <w:rsid w:val="007F235F"/>
    <w:rsid w:val="007F23B2"/>
    <w:rsid w:val="007F2EC3"/>
    <w:rsid w:val="007F34FA"/>
    <w:rsid w:val="007F3BF0"/>
    <w:rsid w:val="007F6124"/>
    <w:rsid w:val="0080040F"/>
    <w:rsid w:val="008014DC"/>
    <w:rsid w:val="00803DCF"/>
    <w:rsid w:val="00805F9B"/>
    <w:rsid w:val="008078EA"/>
    <w:rsid w:val="008103F0"/>
    <w:rsid w:val="00811D07"/>
    <w:rsid w:val="0081287D"/>
    <w:rsid w:val="00813588"/>
    <w:rsid w:val="00815A1E"/>
    <w:rsid w:val="00815AB7"/>
    <w:rsid w:val="00816045"/>
    <w:rsid w:val="0081728E"/>
    <w:rsid w:val="0082328F"/>
    <w:rsid w:val="00824317"/>
    <w:rsid w:val="0082629E"/>
    <w:rsid w:val="00826900"/>
    <w:rsid w:val="00827ECB"/>
    <w:rsid w:val="008313A5"/>
    <w:rsid w:val="00831A3B"/>
    <w:rsid w:val="00831A98"/>
    <w:rsid w:val="00832315"/>
    <w:rsid w:val="0083281B"/>
    <w:rsid w:val="00832C43"/>
    <w:rsid w:val="00833BB5"/>
    <w:rsid w:val="008372B7"/>
    <w:rsid w:val="00837684"/>
    <w:rsid w:val="0084078C"/>
    <w:rsid w:val="00842135"/>
    <w:rsid w:val="008424AB"/>
    <w:rsid w:val="00852140"/>
    <w:rsid w:val="00852E51"/>
    <w:rsid w:val="00854F2F"/>
    <w:rsid w:val="0085514A"/>
    <w:rsid w:val="00860235"/>
    <w:rsid w:val="008612B7"/>
    <w:rsid w:val="008615AE"/>
    <w:rsid w:val="008616AE"/>
    <w:rsid w:val="00862802"/>
    <w:rsid w:val="00862D91"/>
    <w:rsid w:val="00866D6E"/>
    <w:rsid w:val="00866E1C"/>
    <w:rsid w:val="0087081B"/>
    <w:rsid w:val="00871912"/>
    <w:rsid w:val="00871ED5"/>
    <w:rsid w:val="008724E0"/>
    <w:rsid w:val="008739E6"/>
    <w:rsid w:val="00876DEE"/>
    <w:rsid w:val="0087794D"/>
    <w:rsid w:val="00880379"/>
    <w:rsid w:val="00882BD5"/>
    <w:rsid w:val="00882D76"/>
    <w:rsid w:val="0088386F"/>
    <w:rsid w:val="008855FD"/>
    <w:rsid w:val="00886CE4"/>
    <w:rsid w:val="00887B2D"/>
    <w:rsid w:val="008900FD"/>
    <w:rsid w:val="00891CD0"/>
    <w:rsid w:val="0089315F"/>
    <w:rsid w:val="0089422C"/>
    <w:rsid w:val="00894BD5"/>
    <w:rsid w:val="00895661"/>
    <w:rsid w:val="00895DA2"/>
    <w:rsid w:val="008961CB"/>
    <w:rsid w:val="0089632F"/>
    <w:rsid w:val="00896F0C"/>
    <w:rsid w:val="00897CE2"/>
    <w:rsid w:val="008A0C51"/>
    <w:rsid w:val="008A2772"/>
    <w:rsid w:val="008A4637"/>
    <w:rsid w:val="008B12C9"/>
    <w:rsid w:val="008B1C61"/>
    <w:rsid w:val="008B378C"/>
    <w:rsid w:val="008B3C22"/>
    <w:rsid w:val="008C2441"/>
    <w:rsid w:val="008C73D8"/>
    <w:rsid w:val="008C77ED"/>
    <w:rsid w:val="008D0B78"/>
    <w:rsid w:val="008D1E2E"/>
    <w:rsid w:val="008D228A"/>
    <w:rsid w:val="008D33F4"/>
    <w:rsid w:val="008D40B1"/>
    <w:rsid w:val="008D4A79"/>
    <w:rsid w:val="008D625C"/>
    <w:rsid w:val="008D79CE"/>
    <w:rsid w:val="008D7C19"/>
    <w:rsid w:val="008E25C4"/>
    <w:rsid w:val="008E2DA0"/>
    <w:rsid w:val="008E34BD"/>
    <w:rsid w:val="008E34BF"/>
    <w:rsid w:val="008E3DE3"/>
    <w:rsid w:val="008E5A09"/>
    <w:rsid w:val="008E6C59"/>
    <w:rsid w:val="008E6CA9"/>
    <w:rsid w:val="008E702A"/>
    <w:rsid w:val="008E75E8"/>
    <w:rsid w:val="008F0EE3"/>
    <w:rsid w:val="008F1512"/>
    <w:rsid w:val="008F19BF"/>
    <w:rsid w:val="008F29FD"/>
    <w:rsid w:val="008F3095"/>
    <w:rsid w:val="008F3CBC"/>
    <w:rsid w:val="008F507D"/>
    <w:rsid w:val="008F7104"/>
    <w:rsid w:val="008F7435"/>
    <w:rsid w:val="00900595"/>
    <w:rsid w:val="00904084"/>
    <w:rsid w:val="0090529D"/>
    <w:rsid w:val="00906E82"/>
    <w:rsid w:val="009148AF"/>
    <w:rsid w:val="009168D7"/>
    <w:rsid w:val="00917CC9"/>
    <w:rsid w:val="0092085A"/>
    <w:rsid w:val="00921D35"/>
    <w:rsid w:val="00922095"/>
    <w:rsid w:val="00930986"/>
    <w:rsid w:val="009317A0"/>
    <w:rsid w:val="00933CA4"/>
    <w:rsid w:val="0093443F"/>
    <w:rsid w:val="009348A8"/>
    <w:rsid w:val="00934A9B"/>
    <w:rsid w:val="00934C14"/>
    <w:rsid w:val="00934C53"/>
    <w:rsid w:val="00935048"/>
    <w:rsid w:val="00935176"/>
    <w:rsid w:val="00937F72"/>
    <w:rsid w:val="00941781"/>
    <w:rsid w:val="009424AC"/>
    <w:rsid w:val="00943144"/>
    <w:rsid w:val="00943959"/>
    <w:rsid w:val="00944035"/>
    <w:rsid w:val="0094497B"/>
    <w:rsid w:val="009508DE"/>
    <w:rsid w:val="00952D93"/>
    <w:rsid w:val="009559A2"/>
    <w:rsid w:val="00955A7A"/>
    <w:rsid w:val="00955D98"/>
    <w:rsid w:val="00962865"/>
    <w:rsid w:val="009634C4"/>
    <w:rsid w:val="00963D8D"/>
    <w:rsid w:val="00970FD8"/>
    <w:rsid w:val="0097249D"/>
    <w:rsid w:val="009729E1"/>
    <w:rsid w:val="00973CD6"/>
    <w:rsid w:val="00973F92"/>
    <w:rsid w:val="00974406"/>
    <w:rsid w:val="00975EE0"/>
    <w:rsid w:val="009801B3"/>
    <w:rsid w:val="00980B9A"/>
    <w:rsid w:val="0098133D"/>
    <w:rsid w:val="00983319"/>
    <w:rsid w:val="009851C7"/>
    <w:rsid w:val="00985F52"/>
    <w:rsid w:val="009874EB"/>
    <w:rsid w:val="00987BE1"/>
    <w:rsid w:val="00987C66"/>
    <w:rsid w:val="009909B5"/>
    <w:rsid w:val="00991081"/>
    <w:rsid w:val="009951A0"/>
    <w:rsid w:val="009953C9"/>
    <w:rsid w:val="00996042"/>
    <w:rsid w:val="009A2602"/>
    <w:rsid w:val="009A2BE0"/>
    <w:rsid w:val="009A53DD"/>
    <w:rsid w:val="009A62FF"/>
    <w:rsid w:val="009A6DF7"/>
    <w:rsid w:val="009A6FFD"/>
    <w:rsid w:val="009A7932"/>
    <w:rsid w:val="009B185D"/>
    <w:rsid w:val="009B31CD"/>
    <w:rsid w:val="009B697C"/>
    <w:rsid w:val="009B69D2"/>
    <w:rsid w:val="009B6A5B"/>
    <w:rsid w:val="009B6EE9"/>
    <w:rsid w:val="009B703A"/>
    <w:rsid w:val="009B7517"/>
    <w:rsid w:val="009B7EEB"/>
    <w:rsid w:val="009C23FD"/>
    <w:rsid w:val="009C2B85"/>
    <w:rsid w:val="009C4B0E"/>
    <w:rsid w:val="009C6657"/>
    <w:rsid w:val="009C6971"/>
    <w:rsid w:val="009C6EEC"/>
    <w:rsid w:val="009D1D84"/>
    <w:rsid w:val="009D3231"/>
    <w:rsid w:val="009D6E49"/>
    <w:rsid w:val="009D779B"/>
    <w:rsid w:val="009E1CE6"/>
    <w:rsid w:val="009E2B46"/>
    <w:rsid w:val="009E3AFB"/>
    <w:rsid w:val="009E4164"/>
    <w:rsid w:val="009E45E3"/>
    <w:rsid w:val="009E58A3"/>
    <w:rsid w:val="009E60F4"/>
    <w:rsid w:val="009E6D8C"/>
    <w:rsid w:val="009E7858"/>
    <w:rsid w:val="009E7C3A"/>
    <w:rsid w:val="009F16A7"/>
    <w:rsid w:val="009F269A"/>
    <w:rsid w:val="009F6425"/>
    <w:rsid w:val="009F66A3"/>
    <w:rsid w:val="009F6DA0"/>
    <w:rsid w:val="00A00BD2"/>
    <w:rsid w:val="00A01C03"/>
    <w:rsid w:val="00A04013"/>
    <w:rsid w:val="00A0422D"/>
    <w:rsid w:val="00A05EAA"/>
    <w:rsid w:val="00A07BAC"/>
    <w:rsid w:val="00A07E9E"/>
    <w:rsid w:val="00A1415E"/>
    <w:rsid w:val="00A14F7D"/>
    <w:rsid w:val="00A14FF5"/>
    <w:rsid w:val="00A162A8"/>
    <w:rsid w:val="00A1747B"/>
    <w:rsid w:val="00A17CA8"/>
    <w:rsid w:val="00A22BF4"/>
    <w:rsid w:val="00A23ABB"/>
    <w:rsid w:val="00A23E94"/>
    <w:rsid w:val="00A24A87"/>
    <w:rsid w:val="00A35B6A"/>
    <w:rsid w:val="00A360CD"/>
    <w:rsid w:val="00A43C26"/>
    <w:rsid w:val="00A44E6D"/>
    <w:rsid w:val="00A44E8C"/>
    <w:rsid w:val="00A45BCD"/>
    <w:rsid w:val="00A45F1A"/>
    <w:rsid w:val="00A47361"/>
    <w:rsid w:val="00A4741D"/>
    <w:rsid w:val="00A50B3B"/>
    <w:rsid w:val="00A53904"/>
    <w:rsid w:val="00A54DFB"/>
    <w:rsid w:val="00A5684F"/>
    <w:rsid w:val="00A574AE"/>
    <w:rsid w:val="00A601B0"/>
    <w:rsid w:val="00A61977"/>
    <w:rsid w:val="00A6296E"/>
    <w:rsid w:val="00A62A1D"/>
    <w:rsid w:val="00A6367B"/>
    <w:rsid w:val="00A63943"/>
    <w:rsid w:val="00A63C71"/>
    <w:rsid w:val="00A6588D"/>
    <w:rsid w:val="00A67062"/>
    <w:rsid w:val="00A67A69"/>
    <w:rsid w:val="00A70B6A"/>
    <w:rsid w:val="00A71EED"/>
    <w:rsid w:val="00A72C05"/>
    <w:rsid w:val="00A72DA2"/>
    <w:rsid w:val="00A73B32"/>
    <w:rsid w:val="00A74FC6"/>
    <w:rsid w:val="00A7558F"/>
    <w:rsid w:val="00A7645F"/>
    <w:rsid w:val="00A777AE"/>
    <w:rsid w:val="00A83A0E"/>
    <w:rsid w:val="00A8582C"/>
    <w:rsid w:val="00A85B49"/>
    <w:rsid w:val="00A85C8A"/>
    <w:rsid w:val="00A85F48"/>
    <w:rsid w:val="00A90215"/>
    <w:rsid w:val="00A93240"/>
    <w:rsid w:val="00A93F3E"/>
    <w:rsid w:val="00A97644"/>
    <w:rsid w:val="00AA2AC0"/>
    <w:rsid w:val="00AA5344"/>
    <w:rsid w:val="00AA5503"/>
    <w:rsid w:val="00AA552E"/>
    <w:rsid w:val="00AA7DAC"/>
    <w:rsid w:val="00AA7F03"/>
    <w:rsid w:val="00AA7F9A"/>
    <w:rsid w:val="00AB0637"/>
    <w:rsid w:val="00AB27D3"/>
    <w:rsid w:val="00AB66FC"/>
    <w:rsid w:val="00AB6875"/>
    <w:rsid w:val="00AC3E83"/>
    <w:rsid w:val="00AC49B1"/>
    <w:rsid w:val="00AC551F"/>
    <w:rsid w:val="00AC5677"/>
    <w:rsid w:val="00AC59FA"/>
    <w:rsid w:val="00AC5ADA"/>
    <w:rsid w:val="00AC71BF"/>
    <w:rsid w:val="00AD0CF3"/>
    <w:rsid w:val="00AD5F6B"/>
    <w:rsid w:val="00AE1743"/>
    <w:rsid w:val="00AE1A68"/>
    <w:rsid w:val="00AE28D9"/>
    <w:rsid w:val="00AE36A6"/>
    <w:rsid w:val="00AE521C"/>
    <w:rsid w:val="00AE5A63"/>
    <w:rsid w:val="00AF0B53"/>
    <w:rsid w:val="00AF0DB7"/>
    <w:rsid w:val="00AF1229"/>
    <w:rsid w:val="00AF17B7"/>
    <w:rsid w:val="00AF2D4F"/>
    <w:rsid w:val="00AF3633"/>
    <w:rsid w:val="00AF59E9"/>
    <w:rsid w:val="00AF5A8A"/>
    <w:rsid w:val="00AF5C25"/>
    <w:rsid w:val="00B00E7A"/>
    <w:rsid w:val="00B01B31"/>
    <w:rsid w:val="00B03130"/>
    <w:rsid w:val="00B053A6"/>
    <w:rsid w:val="00B06938"/>
    <w:rsid w:val="00B10428"/>
    <w:rsid w:val="00B10F41"/>
    <w:rsid w:val="00B12042"/>
    <w:rsid w:val="00B1246F"/>
    <w:rsid w:val="00B12A11"/>
    <w:rsid w:val="00B153FD"/>
    <w:rsid w:val="00B16106"/>
    <w:rsid w:val="00B17642"/>
    <w:rsid w:val="00B17BB9"/>
    <w:rsid w:val="00B2014F"/>
    <w:rsid w:val="00B20964"/>
    <w:rsid w:val="00B20D39"/>
    <w:rsid w:val="00B21476"/>
    <w:rsid w:val="00B267A1"/>
    <w:rsid w:val="00B30A89"/>
    <w:rsid w:val="00B30DED"/>
    <w:rsid w:val="00B32327"/>
    <w:rsid w:val="00B32E87"/>
    <w:rsid w:val="00B35D18"/>
    <w:rsid w:val="00B378E7"/>
    <w:rsid w:val="00B42531"/>
    <w:rsid w:val="00B43978"/>
    <w:rsid w:val="00B44859"/>
    <w:rsid w:val="00B44E6D"/>
    <w:rsid w:val="00B50012"/>
    <w:rsid w:val="00B51EF0"/>
    <w:rsid w:val="00B52147"/>
    <w:rsid w:val="00B53DAB"/>
    <w:rsid w:val="00B565FB"/>
    <w:rsid w:val="00B57429"/>
    <w:rsid w:val="00B60DEA"/>
    <w:rsid w:val="00B6322E"/>
    <w:rsid w:val="00B64B76"/>
    <w:rsid w:val="00B65BCE"/>
    <w:rsid w:val="00B67CEA"/>
    <w:rsid w:val="00B702FB"/>
    <w:rsid w:val="00B7155A"/>
    <w:rsid w:val="00B748DC"/>
    <w:rsid w:val="00B74D03"/>
    <w:rsid w:val="00B753C7"/>
    <w:rsid w:val="00B76203"/>
    <w:rsid w:val="00B768B0"/>
    <w:rsid w:val="00B807A8"/>
    <w:rsid w:val="00B83AEC"/>
    <w:rsid w:val="00B84C27"/>
    <w:rsid w:val="00B84EB5"/>
    <w:rsid w:val="00B84FBD"/>
    <w:rsid w:val="00B862BC"/>
    <w:rsid w:val="00B87121"/>
    <w:rsid w:val="00B902C5"/>
    <w:rsid w:val="00B915CD"/>
    <w:rsid w:val="00B915F3"/>
    <w:rsid w:val="00B91E55"/>
    <w:rsid w:val="00B935C1"/>
    <w:rsid w:val="00B93AEA"/>
    <w:rsid w:val="00B95BFD"/>
    <w:rsid w:val="00B95EF5"/>
    <w:rsid w:val="00BA0687"/>
    <w:rsid w:val="00BA14B8"/>
    <w:rsid w:val="00BA1591"/>
    <w:rsid w:val="00BA2DA0"/>
    <w:rsid w:val="00BA324C"/>
    <w:rsid w:val="00BA4685"/>
    <w:rsid w:val="00BA49D4"/>
    <w:rsid w:val="00BA4BBE"/>
    <w:rsid w:val="00BA6727"/>
    <w:rsid w:val="00BA7944"/>
    <w:rsid w:val="00BB0BE0"/>
    <w:rsid w:val="00BB177D"/>
    <w:rsid w:val="00BB31DC"/>
    <w:rsid w:val="00BB696F"/>
    <w:rsid w:val="00BB74F9"/>
    <w:rsid w:val="00BB7FD3"/>
    <w:rsid w:val="00BC29CD"/>
    <w:rsid w:val="00BC69BD"/>
    <w:rsid w:val="00BC77CE"/>
    <w:rsid w:val="00BC7C68"/>
    <w:rsid w:val="00BD0BA6"/>
    <w:rsid w:val="00BD2429"/>
    <w:rsid w:val="00BD3D69"/>
    <w:rsid w:val="00BD4800"/>
    <w:rsid w:val="00BD5950"/>
    <w:rsid w:val="00BD7B23"/>
    <w:rsid w:val="00BE2F7E"/>
    <w:rsid w:val="00BE5A35"/>
    <w:rsid w:val="00BF059F"/>
    <w:rsid w:val="00BF0AC3"/>
    <w:rsid w:val="00BF1ED9"/>
    <w:rsid w:val="00BF320A"/>
    <w:rsid w:val="00BF5B11"/>
    <w:rsid w:val="00BF5FB2"/>
    <w:rsid w:val="00BF7E8F"/>
    <w:rsid w:val="00C004A6"/>
    <w:rsid w:val="00C00B23"/>
    <w:rsid w:val="00C02CC8"/>
    <w:rsid w:val="00C03579"/>
    <w:rsid w:val="00C03E6A"/>
    <w:rsid w:val="00C067C9"/>
    <w:rsid w:val="00C10057"/>
    <w:rsid w:val="00C10B11"/>
    <w:rsid w:val="00C12944"/>
    <w:rsid w:val="00C14F3C"/>
    <w:rsid w:val="00C15096"/>
    <w:rsid w:val="00C162CA"/>
    <w:rsid w:val="00C16387"/>
    <w:rsid w:val="00C16720"/>
    <w:rsid w:val="00C16C10"/>
    <w:rsid w:val="00C17876"/>
    <w:rsid w:val="00C17F1D"/>
    <w:rsid w:val="00C20A0D"/>
    <w:rsid w:val="00C20CE6"/>
    <w:rsid w:val="00C2141B"/>
    <w:rsid w:val="00C23301"/>
    <w:rsid w:val="00C243E6"/>
    <w:rsid w:val="00C25590"/>
    <w:rsid w:val="00C25E30"/>
    <w:rsid w:val="00C30143"/>
    <w:rsid w:val="00C30FD9"/>
    <w:rsid w:val="00C310A3"/>
    <w:rsid w:val="00C33883"/>
    <w:rsid w:val="00C33A6F"/>
    <w:rsid w:val="00C351F8"/>
    <w:rsid w:val="00C3531B"/>
    <w:rsid w:val="00C3552C"/>
    <w:rsid w:val="00C400E4"/>
    <w:rsid w:val="00C43188"/>
    <w:rsid w:val="00C431B7"/>
    <w:rsid w:val="00C45C18"/>
    <w:rsid w:val="00C467AE"/>
    <w:rsid w:val="00C47645"/>
    <w:rsid w:val="00C53A8C"/>
    <w:rsid w:val="00C53B3A"/>
    <w:rsid w:val="00C55CF3"/>
    <w:rsid w:val="00C55D74"/>
    <w:rsid w:val="00C56C82"/>
    <w:rsid w:val="00C62B79"/>
    <w:rsid w:val="00C62CF5"/>
    <w:rsid w:val="00C635B4"/>
    <w:rsid w:val="00C65069"/>
    <w:rsid w:val="00C65260"/>
    <w:rsid w:val="00C65750"/>
    <w:rsid w:val="00C66CF3"/>
    <w:rsid w:val="00C66ED7"/>
    <w:rsid w:val="00C673F0"/>
    <w:rsid w:val="00C67E07"/>
    <w:rsid w:val="00C70769"/>
    <w:rsid w:val="00C714B7"/>
    <w:rsid w:val="00C7270D"/>
    <w:rsid w:val="00C72FC2"/>
    <w:rsid w:val="00C74750"/>
    <w:rsid w:val="00C77817"/>
    <w:rsid w:val="00C77EE8"/>
    <w:rsid w:val="00C808E9"/>
    <w:rsid w:val="00C814BB"/>
    <w:rsid w:val="00C817BA"/>
    <w:rsid w:val="00C82F79"/>
    <w:rsid w:val="00C83295"/>
    <w:rsid w:val="00C83ED7"/>
    <w:rsid w:val="00C849A2"/>
    <w:rsid w:val="00C84D08"/>
    <w:rsid w:val="00C866B3"/>
    <w:rsid w:val="00C86E51"/>
    <w:rsid w:val="00C87392"/>
    <w:rsid w:val="00C90CBB"/>
    <w:rsid w:val="00C93B6C"/>
    <w:rsid w:val="00C94425"/>
    <w:rsid w:val="00C951EB"/>
    <w:rsid w:val="00CA1CC7"/>
    <w:rsid w:val="00CA2379"/>
    <w:rsid w:val="00CA3F5A"/>
    <w:rsid w:val="00CA4654"/>
    <w:rsid w:val="00CA4D61"/>
    <w:rsid w:val="00CA6947"/>
    <w:rsid w:val="00CA7A6A"/>
    <w:rsid w:val="00CA7C0F"/>
    <w:rsid w:val="00CB12FF"/>
    <w:rsid w:val="00CB149B"/>
    <w:rsid w:val="00CB4877"/>
    <w:rsid w:val="00CB4BF8"/>
    <w:rsid w:val="00CB5B01"/>
    <w:rsid w:val="00CC0401"/>
    <w:rsid w:val="00CC0660"/>
    <w:rsid w:val="00CC0B40"/>
    <w:rsid w:val="00CC1859"/>
    <w:rsid w:val="00CC1AE6"/>
    <w:rsid w:val="00CC7860"/>
    <w:rsid w:val="00CC7A9D"/>
    <w:rsid w:val="00CD0BF0"/>
    <w:rsid w:val="00CD2FC6"/>
    <w:rsid w:val="00CD3689"/>
    <w:rsid w:val="00CD4BFB"/>
    <w:rsid w:val="00CD4D9D"/>
    <w:rsid w:val="00CD5DB6"/>
    <w:rsid w:val="00CD624D"/>
    <w:rsid w:val="00CD701F"/>
    <w:rsid w:val="00CD71BF"/>
    <w:rsid w:val="00CE0054"/>
    <w:rsid w:val="00CE087E"/>
    <w:rsid w:val="00CE0CD5"/>
    <w:rsid w:val="00CE3205"/>
    <w:rsid w:val="00CE3928"/>
    <w:rsid w:val="00CE3E72"/>
    <w:rsid w:val="00CE5D22"/>
    <w:rsid w:val="00CF0B0E"/>
    <w:rsid w:val="00CF1CEC"/>
    <w:rsid w:val="00CF201F"/>
    <w:rsid w:val="00CF2E01"/>
    <w:rsid w:val="00CF65BF"/>
    <w:rsid w:val="00D02559"/>
    <w:rsid w:val="00D02D45"/>
    <w:rsid w:val="00D03957"/>
    <w:rsid w:val="00D03A75"/>
    <w:rsid w:val="00D03AB0"/>
    <w:rsid w:val="00D04543"/>
    <w:rsid w:val="00D103BF"/>
    <w:rsid w:val="00D13221"/>
    <w:rsid w:val="00D1431B"/>
    <w:rsid w:val="00D14BD0"/>
    <w:rsid w:val="00D1666B"/>
    <w:rsid w:val="00D17B31"/>
    <w:rsid w:val="00D17F84"/>
    <w:rsid w:val="00D231FA"/>
    <w:rsid w:val="00D25814"/>
    <w:rsid w:val="00D261FD"/>
    <w:rsid w:val="00D270FB"/>
    <w:rsid w:val="00D30509"/>
    <w:rsid w:val="00D3162E"/>
    <w:rsid w:val="00D318F3"/>
    <w:rsid w:val="00D32633"/>
    <w:rsid w:val="00D34610"/>
    <w:rsid w:val="00D37D76"/>
    <w:rsid w:val="00D4009E"/>
    <w:rsid w:val="00D40736"/>
    <w:rsid w:val="00D42923"/>
    <w:rsid w:val="00D45414"/>
    <w:rsid w:val="00D45DC3"/>
    <w:rsid w:val="00D5060E"/>
    <w:rsid w:val="00D52BF0"/>
    <w:rsid w:val="00D54A2F"/>
    <w:rsid w:val="00D600DD"/>
    <w:rsid w:val="00D61DED"/>
    <w:rsid w:val="00D62FAB"/>
    <w:rsid w:val="00D631D9"/>
    <w:rsid w:val="00D63335"/>
    <w:rsid w:val="00D667FB"/>
    <w:rsid w:val="00D70EA8"/>
    <w:rsid w:val="00D719CD"/>
    <w:rsid w:val="00D721B5"/>
    <w:rsid w:val="00D726C4"/>
    <w:rsid w:val="00D73D1D"/>
    <w:rsid w:val="00D74198"/>
    <w:rsid w:val="00D7522E"/>
    <w:rsid w:val="00D75A1A"/>
    <w:rsid w:val="00D76A95"/>
    <w:rsid w:val="00D76E9A"/>
    <w:rsid w:val="00D80452"/>
    <w:rsid w:val="00D81357"/>
    <w:rsid w:val="00D81E16"/>
    <w:rsid w:val="00D855BA"/>
    <w:rsid w:val="00D85AC3"/>
    <w:rsid w:val="00D87BC1"/>
    <w:rsid w:val="00D93D04"/>
    <w:rsid w:val="00D94264"/>
    <w:rsid w:val="00D94AE6"/>
    <w:rsid w:val="00DA0158"/>
    <w:rsid w:val="00DA028B"/>
    <w:rsid w:val="00DA1466"/>
    <w:rsid w:val="00DA2665"/>
    <w:rsid w:val="00DA3127"/>
    <w:rsid w:val="00DA345F"/>
    <w:rsid w:val="00DA5314"/>
    <w:rsid w:val="00DA59C0"/>
    <w:rsid w:val="00DA61FB"/>
    <w:rsid w:val="00DB1112"/>
    <w:rsid w:val="00DB1114"/>
    <w:rsid w:val="00DB3852"/>
    <w:rsid w:val="00DB4D6B"/>
    <w:rsid w:val="00DB4F37"/>
    <w:rsid w:val="00DB7DF2"/>
    <w:rsid w:val="00DC1B77"/>
    <w:rsid w:val="00DC3896"/>
    <w:rsid w:val="00DC5139"/>
    <w:rsid w:val="00DC678D"/>
    <w:rsid w:val="00DD1BD4"/>
    <w:rsid w:val="00DD1D33"/>
    <w:rsid w:val="00DE1233"/>
    <w:rsid w:val="00DE1340"/>
    <w:rsid w:val="00DE27E8"/>
    <w:rsid w:val="00DE3726"/>
    <w:rsid w:val="00DE4D95"/>
    <w:rsid w:val="00DE722E"/>
    <w:rsid w:val="00DE79F2"/>
    <w:rsid w:val="00DF0217"/>
    <w:rsid w:val="00DF0FA2"/>
    <w:rsid w:val="00DF1260"/>
    <w:rsid w:val="00DF32BE"/>
    <w:rsid w:val="00DF531C"/>
    <w:rsid w:val="00DF5A6B"/>
    <w:rsid w:val="00DF77C7"/>
    <w:rsid w:val="00DF7926"/>
    <w:rsid w:val="00E02833"/>
    <w:rsid w:val="00E02DA3"/>
    <w:rsid w:val="00E02FF8"/>
    <w:rsid w:val="00E0659A"/>
    <w:rsid w:val="00E111A8"/>
    <w:rsid w:val="00E156ED"/>
    <w:rsid w:val="00E16E77"/>
    <w:rsid w:val="00E17A7A"/>
    <w:rsid w:val="00E20185"/>
    <w:rsid w:val="00E2048D"/>
    <w:rsid w:val="00E22652"/>
    <w:rsid w:val="00E22F87"/>
    <w:rsid w:val="00E2746E"/>
    <w:rsid w:val="00E2771C"/>
    <w:rsid w:val="00E30F3E"/>
    <w:rsid w:val="00E31025"/>
    <w:rsid w:val="00E3196C"/>
    <w:rsid w:val="00E323AB"/>
    <w:rsid w:val="00E3263F"/>
    <w:rsid w:val="00E32A07"/>
    <w:rsid w:val="00E35BD1"/>
    <w:rsid w:val="00E36EF2"/>
    <w:rsid w:val="00E40641"/>
    <w:rsid w:val="00E435E7"/>
    <w:rsid w:val="00E43624"/>
    <w:rsid w:val="00E447BD"/>
    <w:rsid w:val="00E44EFB"/>
    <w:rsid w:val="00E4649F"/>
    <w:rsid w:val="00E46BF2"/>
    <w:rsid w:val="00E472E7"/>
    <w:rsid w:val="00E475AE"/>
    <w:rsid w:val="00E516EA"/>
    <w:rsid w:val="00E51B2D"/>
    <w:rsid w:val="00E52566"/>
    <w:rsid w:val="00E537F1"/>
    <w:rsid w:val="00E56428"/>
    <w:rsid w:val="00E574C4"/>
    <w:rsid w:val="00E6201B"/>
    <w:rsid w:val="00E624DA"/>
    <w:rsid w:val="00E62BFE"/>
    <w:rsid w:val="00E63D6D"/>
    <w:rsid w:val="00E64142"/>
    <w:rsid w:val="00E6498E"/>
    <w:rsid w:val="00E65E7F"/>
    <w:rsid w:val="00E672D6"/>
    <w:rsid w:val="00E7059C"/>
    <w:rsid w:val="00E72CD6"/>
    <w:rsid w:val="00E72E74"/>
    <w:rsid w:val="00E74704"/>
    <w:rsid w:val="00E74E44"/>
    <w:rsid w:val="00E75B3D"/>
    <w:rsid w:val="00E76B29"/>
    <w:rsid w:val="00E777C1"/>
    <w:rsid w:val="00E820C8"/>
    <w:rsid w:val="00E84E3E"/>
    <w:rsid w:val="00E87A03"/>
    <w:rsid w:val="00E87A3F"/>
    <w:rsid w:val="00E87B26"/>
    <w:rsid w:val="00E90689"/>
    <w:rsid w:val="00E915A0"/>
    <w:rsid w:val="00E96212"/>
    <w:rsid w:val="00E96EC7"/>
    <w:rsid w:val="00EA2E89"/>
    <w:rsid w:val="00EA2F6B"/>
    <w:rsid w:val="00EA424F"/>
    <w:rsid w:val="00EA42C5"/>
    <w:rsid w:val="00EA56AE"/>
    <w:rsid w:val="00EA60F9"/>
    <w:rsid w:val="00EA66AF"/>
    <w:rsid w:val="00EA67AB"/>
    <w:rsid w:val="00EA6950"/>
    <w:rsid w:val="00EB0EA0"/>
    <w:rsid w:val="00EB1DB0"/>
    <w:rsid w:val="00EB2BFC"/>
    <w:rsid w:val="00EB75D6"/>
    <w:rsid w:val="00EC1678"/>
    <w:rsid w:val="00EC2163"/>
    <w:rsid w:val="00EC4B25"/>
    <w:rsid w:val="00EC55C5"/>
    <w:rsid w:val="00EC77C8"/>
    <w:rsid w:val="00EC7D31"/>
    <w:rsid w:val="00ED08F7"/>
    <w:rsid w:val="00ED09F1"/>
    <w:rsid w:val="00ED3AED"/>
    <w:rsid w:val="00ED44B4"/>
    <w:rsid w:val="00ED4F0D"/>
    <w:rsid w:val="00ED5007"/>
    <w:rsid w:val="00ED55E2"/>
    <w:rsid w:val="00ED792C"/>
    <w:rsid w:val="00EE1B72"/>
    <w:rsid w:val="00EE272C"/>
    <w:rsid w:val="00EE39D5"/>
    <w:rsid w:val="00EE4593"/>
    <w:rsid w:val="00EE7D6A"/>
    <w:rsid w:val="00EF153F"/>
    <w:rsid w:val="00EF5560"/>
    <w:rsid w:val="00EF7391"/>
    <w:rsid w:val="00EF7A78"/>
    <w:rsid w:val="00F048F5"/>
    <w:rsid w:val="00F05151"/>
    <w:rsid w:val="00F06EF3"/>
    <w:rsid w:val="00F0788C"/>
    <w:rsid w:val="00F103A7"/>
    <w:rsid w:val="00F10F4A"/>
    <w:rsid w:val="00F14BB8"/>
    <w:rsid w:val="00F15A84"/>
    <w:rsid w:val="00F15C8C"/>
    <w:rsid w:val="00F160FA"/>
    <w:rsid w:val="00F16A5F"/>
    <w:rsid w:val="00F17D0F"/>
    <w:rsid w:val="00F17E51"/>
    <w:rsid w:val="00F208B8"/>
    <w:rsid w:val="00F209C9"/>
    <w:rsid w:val="00F22B0A"/>
    <w:rsid w:val="00F313CA"/>
    <w:rsid w:val="00F32AF4"/>
    <w:rsid w:val="00F36499"/>
    <w:rsid w:val="00F41142"/>
    <w:rsid w:val="00F436D8"/>
    <w:rsid w:val="00F43F3D"/>
    <w:rsid w:val="00F44669"/>
    <w:rsid w:val="00F44A86"/>
    <w:rsid w:val="00F46909"/>
    <w:rsid w:val="00F46BA5"/>
    <w:rsid w:val="00F46F6C"/>
    <w:rsid w:val="00F46FF6"/>
    <w:rsid w:val="00F47F16"/>
    <w:rsid w:val="00F5001A"/>
    <w:rsid w:val="00F52230"/>
    <w:rsid w:val="00F5272D"/>
    <w:rsid w:val="00F52DB0"/>
    <w:rsid w:val="00F53B9A"/>
    <w:rsid w:val="00F53C86"/>
    <w:rsid w:val="00F541BF"/>
    <w:rsid w:val="00F55D0B"/>
    <w:rsid w:val="00F60CCF"/>
    <w:rsid w:val="00F639AB"/>
    <w:rsid w:val="00F66969"/>
    <w:rsid w:val="00F72035"/>
    <w:rsid w:val="00F74A26"/>
    <w:rsid w:val="00F754AE"/>
    <w:rsid w:val="00F76DF8"/>
    <w:rsid w:val="00F76E57"/>
    <w:rsid w:val="00F77B2A"/>
    <w:rsid w:val="00F80BCB"/>
    <w:rsid w:val="00F80F66"/>
    <w:rsid w:val="00F8162F"/>
    <w:rsid w:val="00F81A8A"/>
    <w:rsid w:val="00F82A3E"/>
    <w:rsid w:val="00F84466"/>
    <w:rsid w:val="00F84DF4"/>
    <w:rsid w:val="00F862BB"/>
    <w:rsid w:val="00F86FBA"/>
    <w:rsid w:val="00F87DD0"/>
    <w:rsid w:val="00F9376B"/>
    <w:rsid w:val="00F943FD"/>
    <w:rsid w:val="00F94E5B"/>
    <w:rsid w:val="00F9684F"/>
    <w:rsid w:val="00F974BD"/>
    <w:rsid w:val="00FA1154"/>
    <w:rsid w:val="00FA1246"/>
    <w:rsid w:val="00FA1E5D"/>
    <w:rsid w:val="00FA2064"/>
    <w:rsid w:val="00FA2545"/>
    <w:rsid w:val="00FA26EB"/>
    <w:rsid w:val="00FA27E8"/>
    <w:rsid w:val="00FA734F"/>
    <w:rsid w:val="00FB5C23"/>
    <w:rsid w:val="00FB6095"/>
    <w:rsid w:val="00FC0740"/>
    <w:rsid w:val="00FC446A"/>
    <w:rsid w:val="00FC4DBE"/>
    <w:rsid w:val="00FC5790"/>
    <w:rsid w:val="00FC5AB9"/>
    <w:rsid w:val="00FC649E"/>
    <w:rsid w:val="00FC6899"/>
    <w:rsid w:val="00FD16BF"/>
    <w:rsid w:val="00FD3C32"/>
    <w:rsid w:val="00FD3FD3"/>
    <w:rsid w:val="00FD5367"/>
    <w:rsid w:val="00FD5D4F"/>
    <w:rsid w:val="00FD7F1A"/>
    <w:rsid w:val="00FD7F73"/>
    <w:rsid w:val="00FD7FA4"/>
    <w:rsid w:val="00FE2BEA"/>
    <w:rsid w:val="00FE2C40"/>
    <w:rsid w:val="00FE36E8"/>
    <w:rsid w:val="00FE5F55"/>
    <w:rsid w:val="00FE696F"/>
    <w:rsid w:val="00FF03AE"/>
    <w:rsid w:val="00FF03DE"/>
    <w:rsid w:val="00FF2B82"/>
    <w:rsid w:val="00FF3370"/>
    <w:rsid w:val="00FF5F04"/>
    <w:rsid w:val="00FF61FD"/>
    <w:rsid w:val="00FF7498"/>
    <w:rsid w:val="1468AA4A"/>
    <w:rsid w:val="2541284A"/>
    <w:rsid w:val="25BEC3B0"/>
    <w:rsid w:val="2D8583F7"/>
    <w:rsid w:val="42103411"/>
    <w:rsid w:val="460500FA"/>
    <w:rsid w:val="485D973B"/>
    <w:rsid w:val="5302CAF4"/>
    <w:rsid w:val="54CBEA2C"/>
    <w:rsid w:val="60E2717A"/>
    <w:rsid w:val="6F8A1BF5"/>
    <w:rsid w:val="72684C52"/>
    <w:rsid w:val="7B7F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5C4E"/>
  <w15:chartTrackingRefBased/>
  <w15:docId w15:val="{6A6099BF-8297-4B36-986A-046AC546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Colorful List - Accent 11,Bullet 1,Bullet Points,Párrafo de lista,MAIN CONTENT,Recommendation,List Paragraph2,Normal number"/>
    <w:basedOn w:val="Normal"/>
    <w:link w:val="ListParagraphChar"/>
    <w:uiPriority w:val="34"/>
    <w:qFormat/>
    <w:rsid w:val="00E30F3E"/>
    <w:pPr>
      <w:spacing w:after="0" w:line="240" w:lineRule="auto"/>
      <w:ind w:left="720"/>
    </w:pPr>
    <w:rPr>
      <w:rFonts w:ascii="Calibri" w:hAnsi="Calibri" w:cs="Times New Roman"/>
      <w:lang w:val="nl-NL" w:eastAsia="nl-NL"/>
    </w:rPr>
  </w:style>
  <w:style w:type="paragraph" w:styleId="BalloonText">
    <w:name w:val="Balloon Text"/>
    <w:basedOn w:val="Normal"/>
    <w:link w:val="BalloonTextChar"/>
    <w:uiPriority w:val="99"/>
    <w:semiHidden/>
    <w:unhideWhenUsed/>
    <w:rsid w:val="00A72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05"/>
    <w:rPr>
      <w:rFonts w:ascii="Segoe UI" w:hAnsi="Segoe UI" w:cs="Segoe UI"/>
      <w:sz w:val="18"/>
      <w:szCs w:val="18"/>
    </w:rPr>
  </w:style>
  <w:style w:type="character" w:styleId="CommentReference">
    <w:name w:val="annotation reference"/>
    <w:basedOn w:val="DefaultParagraphFont"/>
    <w:uiPriority w:val="99"/>
    <w:semiHidden/>
    <w:unhideWhenUsed/>
    <w:rsid w:val="00C62CF5"/>
    <w:rPr>
      <w:sz w:val="16"/>
      <w:szCs w:val="16"/>
    </w:rPr>
  </w:style>
  <w:style w:type="paragraph" w:styleId="CommentText">
    <w:name w:val="annotation text"/>
    <w:basedOn w:val="Normal"/>
    <w:link w:val="CommentTextChar"/>
    <w:uiPriority w:val="99"/>
    <w:semiHidden/>
    <w:unhideWhenUsed/>
    <w:rsid w:val="00C62CF5"/>
    <w:pPr>
      <w:spacing w:line="240" w:lineRule="auto"/>
    </w:pPr>
    <w:rPr>
      <w:sz w:val="20"/>
      <w:szCs w:val="20"/>
    </w:rPr>
  </w:style>
  <w:style w:type="character" w:customStyle="1" w:styleId="CommentTextChar">
    <w:name w:val="Comment Text Char"/>
    <w:basedOn w:val="DefaultParagraphFont"/>
    <w:link w:val="CommentText"/>
    <w:uiPriority w:val="99"/>
    <w:semiHidden/>
    <w:rsid w:val="00C62CF5"/>
    <w:rPr>
      <w:sz w:val="20"/>
      <w:szCs w:val="20"/>
    </w:rPr>
  </w:style>
  <w:style w:type="paragraph" w:styleId="CommentSubject">
    <w:name w:val="annotation subject"/>
    <w:basedOn w:val="CommentText"/>
    <w:next w:val="CommentText"/>
    <w:link w:val="CommentSubjectChar"/>
    <w:uiPriority w:val="99"/>
    <w:semiHidden/>
    <w:unhideWhenUsed/>
    <w:rsid w:val="00C62CF5"/>
    <w:rPr>
      <w:b/>
      <w:bCs/>
    </w:rPr>
  </w:style>
  <w:style w:type="character" w:customStyle="1" w:styleId="CommentSubjectChar">
    <w:name w:val="Comment Subject Char"/>
    <w:basedOn w:val="CommentTextChar"/>
    <w:link w:val="CommentSubject"/>
    <w:uiPriority w:val="99"/>
    <w:semiHidden/>
    <w:rsid w:val="00C62CF5"/>
    <w:rPr>
      <w:b/>
      <w:bCs/>
      <w:sz w:val="20"/>
      <w:szCs w:val="20"/>
    </w:rPr>
  </w:style>
  <w:style w:type="character" w:styleId="Hyperlink">
    <w:name w:val="Hyperlink"/>
    <w:basedOn w:val="DefaultParagraphFont"/>
    <w:uiPriority w:val="99"/>
    <w:unhideWhenUsed/>
    <w:rsid w:val="007E135F"/>
    <w:rPr>
      <w:color w:val="0000FF"/>
      <w:u w:val="single"/>
    </w:rPr>
  </w:style>
  <w:style w:type="paragraph" w:styleId="NormalWeb">
    <w:name w:val="Normal (Web)"/>
    <w:basedOn w:val="Normal"/>
    <w:uiPriority w:val="99"/>
    <w:unhideWhenUsed/>
    <w:rsid w:val="007E135F"/>
    <w:pPr>
      <w:spacing w:before="100" w:beforeAutospacing="1" w:after="100" w:afterAutospacing="1" w:line="240" w:lineRule="auto"/>
    </w:pPr>
    <w:rPr>
      <w:rFonts w:ascii="Times New Roman" w:hAnsi="Times New Roman" w:cs="Times New Roman"/>
      <w:sz w:val="24"/>
      <w:szCs w:val="24"/>
      <w:lang w:val="nl-NL" w:eastAsia="nl-NL"/>
    </w:rPr>
  </w:style>
  <w:style w:type="paragraph" w:styleId="Revision">
    <w:name w:val="Revision"/>
    <w:hidden/>
    <w:uiPriority w:val="99"/>
    <w:semiHidden/>
    <w:rsid w:val="00296C46"/>
    <w:pPr>
      <w:spacing w:after="0" w:line="240" w:lineRule="auto"/>
    </w:pPr>
  </w:style>
  <w:style w:type="character" w:styleId="Emphasis">
    <w:name w:val="Emphasis"/>
    <w:basedOn w:val="DefaultParagraphFont"/>
    <w:uiPriority w:val="20"/>
    <w:qFormat/>
    <w:rsid w:val="004F5E4A"/>
    <w:rPr>
      <w:i/>
      <w:iCs/>
    </w:rPr>
  </w:style>
  <w:style w:type="paragraph" w:styleId="NoSpacing">
    <w:name w:val="No Spacing"/>
    <w:uiPriority w:val="1"/>
    <w:qFormat/>
    <w:rsid w:val="004F5E4A"/>
    <w:pPr>
      <w:spacing w:after="0" w:line="240" w:lineRule="auto"/>
    </w:pPr>
  </w:style>
  <w:style w:type="paragraph" w:customStyle="1" w:styleId="NoSpacing1">
    <w:name w:val="No Spacing1"/>
    <w:uiPriority w:val="1"/>
    <w:qFormat/>
    <w:rsid w:val="009B703A"/>
    <w:pPr>
      <w:spacing w:after="0" w:line="240" w:lineRule="auto"/>
    </w:pPr>
    <w:rPr>
      <w:rFonts w:ascii="Arial" w:eastAsia="Times New Roman" w:hAnsi="Arial" w:cs="Arial"/>
      <w:color w:val="000000"/>
      <w:szCs w:val="24"/>
      <w:lang w:val="nl-NL" w:eastAsia="nl-NL"/>
    </w:rPr>
  </w:style>
  <w:style w:type="paragraph" w:styleId="Header">
    <w:name w:val="header"/>
    <w:basedOn w:val="Normal"/>
    <w:link w:val="HeaderChar"/>
    <w:uiPriority w:val="99"/>
    <w:unhideWhenUsed/>
    <w:rsid w:val="001D4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FDB"/>
  </w:style>
  <w:style w:type="paragraph" w:styleId="Footer">
    <w:name w:val="footer"/>
    <w:basedOn w:val="Normal"/>
    <w:link w:val="FooterChar"/>
    <w:uiPriority w:val="99"/>
    <w:unhideWhenUsed/>
    <w:rsid w:val="001D4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FDB"/>
  </w:style>
  <w:style w:type="paragraph" w:styleId="FootnoteText">
    <w:name w:val="footnote text"/>
    <w:basedOn w:val="Normal"/>
    <w:link w:val="FootnoteTextChar"/>
    <w:uiPriority w:val="99"/>
    <w:semiHidden/>
    <w:unhideWhenUsed/>
    <w:rsid w:val="00214FDB"/>
    <w:pPr>
      <w:spacing w:after="0" w:line="240" w:lineRule="auto"/>
    </w:pPr>
    <w:rPr>
      <w:rFonts w:ascii="Calibri" w:hAnsi="Calibri" w:cs="Calibri"/>
      <w:sz w:val="20"/>
      <w:szCs w:val="20"/>
      <w:lang w:val="nl-NL" w:eastAsia="nl-NL"/>
    </w:rPr>
  </w:style>
  <w:style w:type="character" w:customStyle="1" w:styleId="FootnoteTextChar">
    <w:name w:val="Footnote Text Char"/>
    <w:basedOn w:val="DefaultParagraphFont"/>
    <w:link w:val="FootnoteText"/>
    <w:uiPriority w:val="99"/>
    <w:semiHidden/>
    <w:rsid w:val="00214FDB"/>
    <w:rPr>
      <w:rFonts w:ascii="Calibri" w:hAnsi="Calibri" w:cs="Calibri"/>
      <w:sz w:val="20"/>
      <w:szCs w:val="20"/>
      <w:lang w:val="nl-NL" w:eastAsia="nl-NL"/>
    </w:rPr>
  </w:style>
  <w:style w:type="character" w:styleId="FootnoteReference">
    <w:name w:val="footnote reference"/>
    <w:basedOn w:val="DefaultParagraphFont"/>
    <w:uiPriority w:val="99"/>
    <w:semiHidden/>
    <w:unhideWhenUsed/>
    <w:rsid w:val="00214FDB"/>
    <w:rPr>
      <w:vertAlign w:val="superscript"/>
    </w:rPr>
  </w:style>
  <w:style w:type="character" w:customStyle="1" w:styleId="ListParagraphChar">
    <w:name w:val="List Paragraph Char"/>
    <w:aliases w:val="Dot pt Char,F5 List Paragraph Char,List Paragraph1 Char,List Paragraph Char Char Char Char,Indicator Text Char,Numbered Para 1 Char,Colorful List - Accent 11 Char,Bullet 1 Char,Bullet Points Char,Párrafo de lista Char"/>
    <w:basedOn w:val="DefaultParagraphFont"/>
    <w:link w:val="ListParagraph"/>
    <w:uiPriority w:val="34"/>
    <w:qFormat/>
    <w:locked/>
    <w:rsid w:val="003078BE"/>
    <w:rPr>
      <w:rFonts w:ascii="Calibri" w:hAnsi="Calibri"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43">
      <w:bodyDiv w:val="1"/>
      <w:marLeft w:val="0"/>
      <w:marRight w:val="0"/>
      <w:marTop w:val="0"/>
      <w:marBottom w:val="0"/>
      <w:divBdr>
        <w:top w:val="none" w:sz="0" w:space="0" w:color="auto"/>
        <w:left w:val="none" w:sz="0" w:space="0" w:color="auto"/>
        <w:bottom w:val="none" w:sz="0" w:space="0" w:color="auto"/>
        <w:right w:val="none" w:sz="0" w:space="0" w:color="auto"/>
      </w:divBdr>
    </w:div>
    <w:div w:id="104883349">
      <w:bodyDiv w:val="1"/>
      <w:marLeft w:val="0"/>
      <w:marRight w:val="0"/>
      <w:marTop w:val="0"/>
      <w:marBottom w:val="0"/>
      <w:divBdr>
        <w:top w:val="none" w:sz="0" w:space="0" w:color="auto"/>
        <w:left w:val="none" w:sz="0" w:space="0" w:color="auto"/>
        <w:bottom w:val="none" w:sz="0" w:space="0" w:color="auto"/>
        <w:right w:val="none" w:sz="0" w:space="0" w:color="auto"/>
      </w:divBdr>
    </w:div>
    <w:div w:id="150215317">
      <w:bodyDiv w:val="1"/>
      <w:marLeft w:val="0"/>
      <w:marRight w:val="0"/>
      <w:marTop w:val="0"/>
      <w:marBottom w:val="0"/>
      <w:divBdr>
        <w:top w:val="none" w:sz="0" w:space="0" w:color="auto"/>
        <w:left w:val="none" w:sz="0" w:space="0" w:color="auto"/>
        <w:bottom w:val="none" w:sz="0" w:space="0" w:color="auto"/>
        <w:right w:val="none" w:sz="0" w:space="0" w:color="auto"/>
      </w:divBdr>
    </w:div>
    <w:div w:id="161434156">
      <w:bodyDiv w:val="1"/>
      <w:marLeft w:val="0"/>
      <w:marRight w:val="0"/>
      <w:marTop w:val="0"/>
      <w:marBottom w:val="0"/>
      <w:divBdr>
        <w:top w:val="none" w:sz="0" w:space="0" w:color="auto"/>
        <w:left w:val="none" w:sz="0" w:space="0" w:color="auto"/>
        <w:bottom w:val="none" w:sz="0" w:space="0" w:color="auto"/>
        <w:right w:val="none" w:sz="0" w:space="0" w:color="auto"/>
      </w:divBdr>
    </w:div>
    <w:div w:id="193083468">
      <w:bodyDiv w:val="1"/>
      <w:marLeft w:val="0"/>
      <w:marRight w:val="0"/>
      <w:marTop w:val="0"/>
      <w:marBottom w:val="0"/>
      <w:divBdr>
        <w:top w:val="none" w:sz="0" w:space="0" w:color="auto"/>
        <w:left w:val="none" w:sz="0" w:space="0" w:color="auto"/>
        <w:bottom w:val="none" w:sz="0" w:space="0" w:color="auto"/>
        <w:right w:val="none" w:sz="0" w:space="0" w:color="auto"/>
      </w:divBdr>
    </w:div>
    <w:div w:id="211889509">
      <w:bodyDiv w:val="1"/>
      <w:marLeft w:val="0"/>
      <w:marRight w:val="0"/>
      <w:marTop w:val="0"/>
      <w:marBottom w:val="0"/>
      <w:divBdr>
        <w:top w:val="none" w:sz="0" w:space="0" w:color="auto"/>
        <w:left w:val="none" w:sz="0" w:space="0" w:color="auto"/>
        <w:bottom w:val="none" w:sz="0" w:space="0" w:color="auto"/>
        <w:right w:val="none" w:sz="0" w:space="0" w:color="auto"/>
      </w:divBdr>
      <w:divsChild>
        <w:div w:id="1323855777">
          <w:marLeft w:val="0"/>
          <w:marRight w:val="0"/>
          <w:marTop w:val="0"/>
          <w:marBottom w:val="0"/>
          <w:divBdr>
            <w:top w:val="none" w:sz="0" w:space="0" w:color="auto"/>
            <w:left w:val="none" w:sz="0" w:space="0" w:color="auto"/>
            <w:bottom w:val="none" w:sz="0" w:space="0" w:color="auto"/>
            <w:right w:val="none" w:sz="0" w:space="0" w:color="auto"/>
          </w:divBdr>
          <w:divsChild>
            <w:div w:id="2031567895">
              <w:marLeft w:val="0"/>
              <w:marRight w:val="0"/>
              <w:marTop w:val="0"/>
              <w:marBottom w:val="0"/>
              <w:divBdr>
                <w:top w:val="none" w:sz="0" w:space="0" w:color="auto"/>
                <w:left w:val="none" w:sz="0" w:space="0" w:color="auto"/>
                <w:bottom w:val="none" w:sz="0" w:space="0" w:color="auto"/>
                <w:right w:val="none" w:sz="0" w:space="0" w:color="auto"/>
              </w:divBdr>
              <w:divsChild>
                <w:div w:id="780302877">
                  <w:marLeft w:val="0"/>
                  <w:marRight w:val="0"/>
                  <w:marTop w:val="0"/>
                  <w:marBottom w:val="0"/>
                  <w:divBdr>
                    <w:top w:val="none" w:sz="0" w:space="0" w:color="auto"/>
                    <w:left w:val="none" w:sz="0" w:space="0" w:color="auto"/>
                    <w:bottom w:val="none" w:sz="0" w:space="0" w:color="auto"/>
                    <w:right w:val="none" w:sz="0" w:space="0" w:color="auto"/>
                  </w:divBdr>
                  <w:divsChild>
                    <w:div w:id="962154621">
                      <w:marLeft w:val="0"/>
                      <w:marRight w:val="0"/>
                      <w:marTop w:val="0"/>
                      <w:marBottom w:val="525"/>
                      <w:divBdr>
                        <w:top w:val="none" w:sz="0" w:space="0" w:color="auto"/>
                        <w:left w:val="none" w:sz="0" w:space="0" w:color="auto"/>
                        <w:bottom w:val="none" w:sz="0" w:space="0" w:color="auto"/>
                        <w:right w:val="none" w:sz="0" w:space="0" w:color="auto"/>
                      </w:divBdr>
                      <w:divsChild>
                        <w:div w:id="644043704">
                          <w:marLeft w:val="0"/>
                          <w:marRight w:val="0"/>
                          <w:marTop w:val="0"/>
                          <w:marBottom w:val="0"/>
                          <w:divBdr>
                            <w:top w:val="none" w:sz="0" w:space="0" w:color="auto"/>
                            <w:left w:val="none" w:sz="0" w:space="0" w:color="auto"/>
                            <w:bottom w:val="none" w:sz="0" w:space="0" w:color="auto"/>
                            <w:right w:val="none" w:sz="0" w:space="0" w:color="auto"/>
                          </w:divBdr>
                        </w:div>
                        <w:div w:id="17635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675129">
      <w:bodyDiv w:val="1"/>
      <w:marLeft w:val="0"/>
      <w:marRight w:val="0"/>
      <w:marTop w:val="0"/>
      <w:marBottom w:val="0"/>
      <w:divBdr>
        <w:top w:val="none" w:sz="0" w:space="0" w:color="auto"/>
        <w:left w:val="none" w:sz="0" w:space="0" w:color="auto"/>
        <w:bottom w:val="none" w:sz="0" w:space="0" w:color="auto"/>
        <w:right w:val="none" w:sz="0" w:space="0" w:color="auto"/>
      </w:divBdr>
    </w:div>
    <w:div w:id="330718182">
      <w:bodyDiv w:val="1"/>
      <w:marLeft w:val="0"/>
      <w:marRight w:val="0"/>
      <w:marTop w:val="0"/>
      <w:marBottom w:val="0"/>
      <w:divBdr>
        <w:top w:val="none" w:sz="0" w:space="0" w:color="auto"/>
        <w:left w:val="none" w:sz="0" w:space="0" w:color="auto"/>
        <w:bottom w:val="none" w:sz="0" w:space="0" w:color="auto"/>
        <w:right w:val="none" w:sz="0" w:space="0" w:color="auto"/>
      </w:divBdr>
      <w:divsChild>
        <w:div w:id="913198629">
          <w:marLeft w:val="0"/>
          <w:marRight w:val="0"/>
          <w:marTop w:val="0"/>
          <w:marBottom w:val="0"/>
          <w:divBdr>
            <w:top w:val="none" w:sz="0" w:space="0" w:color="auto"/>
            <w:left w:val="none" w:sz="0" w:space="0" w:color="auto"/>
            <w:bottom w:val="none" w:sz="0" w:space="0" w:color="auto"/>
            <w:right w:val="none" w:sz="0" w:space="0" w:color="auto"/>
          </w:divBdr>
          <w:divsChild>
            <w:div w:id="152840443">
              <w:marLeft w:val="0"/>
              <w:marRight w:val="0"/>
              <w:marTop w:val="0"/>
              <w:marBottom w:val="0"/>
              <w:divBdr>
                <w:top w:val="none" w:sz="0" w:space="0" w:color="auto"/>
                <w:left w:val="none" w:sz="0" w:space="0" w:color="auto"/>
                <w:bottom w:val="none" w:sz="0" w:space="0" w:color="auto"/>
                <w:right w:val="none" w:sz="0" w:space="0" w:color="auto"/>
              </w:divBdr>
              <w:divsChild>
                <w:div w:id="1062410650">
                  <w:marLeft w:val="0"/>
                  <w:marRight w:val="0"/>
                  <w:marTop w:val="0"/>
                  <w:marBottom w:val="0"/>
                  <w:divBdr>
                    <w:top w:val="none" w:sz="0" w:space="0" w:color="auto"/>
                    <w:left w:val="none" w:sz="0" w:space="0" w:color="auto"/>
                    <w:bottom w:val="none" w:sz="0" w:space="0" w:color="auto"/>
                    <w:right w:val="none" w:sz="0" w:space="0" w:color="auto"/>
                  </w:divBdr>
                  <w:divsChild>
                    <w:div w:id="362052758">
                      <w:marLeft w:val="0"/>
                      <w:marRight w:val="0"/>
                      <w:marTop w:val="0"/>
                      <w:marBottom w:val="525"/>
                      <w:divBdr>
                        <w:top w:val="none" w:sz="0" w:space="0" w:color="auto"/>
                        <w:left w:val="none" w:sz="0" w:space="0" w:color="auto"/>
                        <w:bottom w:val="none" w:sz="0" w:space="0" w:color="auto"/>
                        <w:right w:val="none" w:sz="0" w:space="0" w:color="auto"/>
                      </w:divBdr>
                      <w:divsChild>
                        <w:div w:id="1180972727">
                          <w:marLeft w:val="0"/>
                          <w:marRight w:val="0"/>
                          <w:marTop w:val="0"/>
                          <w:marBottom w:val="0"/>
                          <w:divBdr>
                            <w:top w:val="none" w:sz="0" w:space="0" w:color="auto"/>
                            <w:left w:val="none" w:sz="0" w:space="0" w:color="auto"/>
                            <w:bottom w:val="none" w:sz="0" w:space="0" w:color="auto"/>
                            <w:right w:val="none" w:sz="0" w:space="0" w:color="auto"/>
                          </w:divBdr>
                        </w:div>
                        <w:div w:id="19436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449002">
      <w:bodyDiv w:val="1"/>
      <w:marLeft w:val="0"/>
      <w:marRight w:val="0"/>
      <w:marTop w:val="0"/>
      <w:marBottom w:val="0"/>
      <w:divBdr>
        <w:top w:val="none" w:sz="0" w:space="0" w:color="auto"/>
        <w:left w:val="none" w:sz="0" w:space="0" w:color="auto"/>
        <w:bottom w:val="none" w:sz="0" w:space="0" w:color="auto"/>
        <w:right w:val="none" w:sz="0" w:space="0" w:color="auto"/>
      </w:divBdr>
    </w:div>
    <w:div w:id="387533404">
      <w:bodyDiv w:val="1"/>
      <w:marLeft w:val="0"/>
      <w:marRight w:val="0"/>
      <w:marTop w:val="0"/>
      <w:marBottom w:val="0"/>
      <w:divBdr>
        <w:top w:val="none" w:sz="0" w:space="0" w:color="auto"/>
        <w:left w:val="none" w:sz="0" w:space="0" w:color="auto"/>
        <w:bottom w:val="none" w:sz="0" w:space="0" w:color="auto"/>
        <w:right w:val="none" w:sz="0" w:space="0" w:color="auto"/>
      </w:divBdr>
    </w:div>
    <w:div w:id="455877211">
      <w:bodyDiv w:val="1"/>
      <w:marLeft w:val="0"/>
      <w:marRight w:val="0"/>
      <w:marTop w:val="0"/>
      <w:marBottom w:val="0"/>
      <w:divBdr>
        <w:top w:val="none" w:sz="0" w:space="0" w:color="auto"/>
        <w:left w:val="none" w:sz="0" w:space="0" w:color="auto"/>
        <w:bottom w:val="none" w:sz="0" w:space="0" w:color="auto"/>
        <w:right w:val="none" w:sz="0" w:space="0" w:color="auto"/>
      </w:divBdr>
    </w:div>
    <w:div w:id="458108619">
      <w:bodyDiv w:val="1"/>
      <w:marLeft w:val="0"/>
      <w:marRight w:val="0"/>
      <w:marTop w:val="0"/>
      <w:marBottom w:val="0"/>
      <w:divBdr>
        <w:top w:val="none" w:sz="0" w:space="0" w:color="auto"/>
        <w:left w:val="none" w:sz="0" w:space="0" w:color="auto"/>
        <w:bottom w:val="none" w:sz="0" w:space="0" w:color="auto"/>
        <w:right w:val="none" w:sz="0" w:space="0" w:color="auto"/>
      </w:divBdr>
    </w:div>
    <w:div w:id="474025316">
      <w:bodyDiv w:val="1"/>
      <w:marLeft w:val="0"/>
      <w:marRight w:val="0"/>
      <w:marTop w:val="0"/>
      <w:marBottom w:val="0"/>
      <w:divBdr>
        <w:top w:val="none" w:sz="0" w:space="0" w:color="auto"/>
        <w:left w:val="none" w:sz="0" w:space="0" w:color="auto"/>
        <w:bottom w:val="none" w:sz="0" w:space="0" w:color="auto"/>
        <w:right w:val="none" w:sz="0" w:space="0" w:color="auto"/>
      </w:divBdr>
    </w:div>
    <w:div w:id="496774532">
      <w:bodyDiv w:val="1"/>
      <w:marLeft w:val="0"/>
      <w:marRight w:val="0"/>
      <w:marTop w:val="0"/>
      <w:marBottom w:val="0"/>
      <w:divBdr>
        <w:top w:val="none" w:sz="0" w:space="0" w:color="auto"/>
        <w:left w:val="none" w:sz="0" w:space="0" w:color="auto"/>
        <w:bottom w:val="none" w:sz="0" w:space="0" w:color="auto"/>
        <w:right w:val="none" w:sz="0" w:space="0" w:color="auto"/>
      </w:divBdr>
    </w:div>
    <w:div w:id="500898972">
      <w:bodyDiv w:val="1"/>
      <w:marLeft w:val="0"/>
      <w:marRight w:val="0"/>
      <w:marTop w:val="0"/>
      <w:marBottom w:val="0"/>
      <w:divBdr>
        <w:top w:val="none" w:sz="0" w:space="0" w:color="auto"/>
        <w:left w:val="none" w:sz="0" w:space="0" w:color="auto"/>
        <w:bottom w:val="none" w:sz="0" w:space="0" w:color="auto"/>
        <w:right w:val="none" w:sz="0" w:space="0" w:color="auto"/>
      </w:divBdr>
    </w:div>
    <w:div w:id="528102662">
      <w:bodyDiv w:val="1"/>
      <w:marLeft w:val="0"/>
      <w:marRight w:val="0"/>
      <w:marTop w:val="0"/>
      <w:marBottom w:val="0"/>
      <w:divBdr>
        <w:top w:val="none" w:sz="0" w:space="0" w:color="auto"/>
        <w:left w:val="none" w:sz="0" w:space="0" w:color="auto"/>
        <w:bottom w:val="none" w:sz="0" w:space="0" w:color="auto"/>
        <w:right w:val="none" w:sz="0" w:space="0" w:color="auto"/>
      </w:divBdr>
    </w:div>
    <w:div w:id="565845825">
      <w:bodyDiv w:val="1"/>
      <w:marLeft w:val="0"/>
      <w:marRight w:val="0"/>
      <w:marTop w:val="0"/>
      <w:marBottom w:val="0"/>
      <w:divBdr>
        <w:top w:val="none" w:sz="0" w:space="0" w:color="auto"/>
        <w:left w:val="none" w:sz="0" w:space="0" w:color="auto"/>
        <w:bottom w:val="none" w:sz="0" w:space="0" w:color="auto"/>
        <w:right w:val="none" w:sz="0" w:space="0" w:color="auto"/>
      </w:divBdr>
    </w:div>
    <w:div w:id="586884731">
      <w:bodyDiv w:val="1"/>
      <w:marLeft w:val="0"/>
      <w:marRight w:val="0"/>
      <w:marTop w:val="0"/>
      <w:marBottom w:val="0"/>
      <w:divBdr>
        <w:top w:val="none" w:sz="0" w:space="0" w:color="auto"/>
        <w:left w:val="none" w:sz="0" w:space="0" w:color="auto"/>
        <w:bottom w:val="none" w:sz="0" w:space="0" w:color="auto"/>
        <w:right w:val="none" w:sz="0" w:space="0" w:color="auto"/>
      </w:divBdr>
    </w:div>
    <w:div w:id="629091555">
      <w:bodyDiv w:val="1"/>
      <w:marLeft w:val="0"/>
      <w:marRight w:val="0"/>
      <w:marTop w:val="0"/>
      <w:marBottom w:val="0"/>
      <w:divBdr>
        <w:top w:val="none" w:sz="0" w:space="0" w:color="auto"/>
        <w:left w:val="none" w:sz="0" w:space="0" w:color="auto"/>
        <w:bottom w:val="none" w:sz="0" w:space="0" w:color="auto"/>
        <w:right w:val="none" w:sz="0" w:space="0" w:color="auto"/>
      </w:divBdr>
    </w:div>
    <w:div w:id="647637379">
      <w:bodyDiv w:val="1"/>
      <w:marLeft w:val="0"/>
      <w:marRight w:val="0"/>
      <w:marTop w:val="0"/>
      <w:marBottom w:val="0"/>
      <w:divBdr>
        <w:top w:val="none" w:sz="0" w:space="0" w:color="auto"/>
        <w:left w:val="none" w:sz="0" w:space="0" w:color="auto"/>
        <w:bottom w:val="none" w:sz="0" w:space="0" w:color="auto"/>
        <w:right w:val="none" w:sz="0" w:space="0" w:color="auto"/>
      </w:divBdr>
    </w:div>
    <w:div w:id="761412023">
      <w:bodyDiv w:val="1"/>
      <w:marLeft w:val="0"/>
      <w:marRight w:val="0"/>
      <w:marTop w:val="0"/>
      <w:marBottom w:val="0"/>
      <w:divBdr>
        <w:top w:val="none" w:sz="0" w:space="0" w:color="auto"/>
        <w:left w:val="none" w:sz="0" w:space="0" w:color="auto"/>
        <w:bottom w:val="none" w:sz="0" w:space="0" w:color="auto"/>
        <w:right w:val="none" w:sz="0" w:space="0" w:color="auto"/>
      </w:divBdr>
    </w:div>
    <w:div w:id="786967088">
      <w:bodyDiv w:val="1"/>
      <w:marLeft w:val="0"/>
      <w:marRight w:val="0"/>
      <w:marTop w:val="0"/>
      <w:marBottom w:val="0"/>
      <w:divBdr>
        <w:top w:val="none" w:sz="0" w:space="0" w:color="auto"/>
        <w:left w:val="none" w:sz="0" w:space="0" w:color="auto"/>
        <w:bottom w:val="none" w:sz="0" w:space="0" w:color="auto"/>
        <w:right w:val="none" w:sz="0" w:space="0" w:color="auto"/>
      </w:divBdr>
    </w:div>
    <w:div w:id="809902956">
      <w:bodyDiv w:val="1"/>
      <w:marLeft w:val="0"/>
      <w:marRight w:val="0"/>
      <w:marTop w:val="0"/>
      <w:marBottom w:val="0"/>
      <w:divBdr>
        <w:top w:val="none" w:sz="0" w:space="0" w:color="auto"/>
        <w:left w:val="none" w:sz="0" w:space="0" w:color="auto"/>
        <w:bottom w:val="none" w:sz="0" w:space="0" w:color="auto"/>
        <w:right w:val="none" w:sz="0" w:space="0" w:color="auto"/>
      </w:divBdr>
    </w:div>
    <w:div w:id="834030795">
      <w:bodyDiv w:val="1"/>
      <w:marLeft w:val="0"/>
      <w:marRight w:val="0"/>
      <w:marTop w:val="0"/>
      <w:marBottom w:val="0"/>
      <w:divBdr>
        <w:top w:val="none" w:sz="0" w:space="0" w:color="auto"/>
        <w:left w:val="none" w:sz="0" w:space="0" w:color="auto"/>
        <w:bottom w:val="none" w:sz="0" w:space="0" w:color="auto"/>
        <w:right w:val="none" w:sz="0" w:space="0" w:color="auto"/>
      </w:divBdr>
    </w:div>
    <w:div w:id="843085297">
      <w:bodyDiv w:val="1"/>
      <w:marLeft w:val="0"/>
      <w:marRight w:val="0"/>
      <w:marTop w:val="0"/>
      <w:marBottom w:val="0"/>
      <w:divBdr>
        <w:top w:val="none" w:sz="0" w:space="0" w:color="auto"/>
        <w:left w:val="none" w:sz="0" w:space="0" w:color="auto"/>
        <w:bottom w:val="none" w:sz="0" w:space="0" w:color="auto"/>
        <w:right w:val="none" w:sz="0" w:space="0" w:color="auto"/>
      </w:divBdr>
    </w:div>
    <w:div w:id="862399292">
      <w:bodyDiv w:val="1"/>
      <w:marLeft w:val="0"/>
      <w:marRight w:val="0"/>
      <w:marTop w:val="0"/>
      <w:marBottom w:val="0"/>
      <w:divBdr>
        <w:top w:val="none" w:sz="0" w:space="0" w:color="auto"/>
        <w:left w:val="none" w:sz="0" w:space="0" w:color="auto"/>
        <w:bottom w:val="none" w:sz="0" w:space="0" w:color="auto"/>
        <w:right w:val="none" w:sz="0" w:space="0" w:color="auto"/>
      </w:divBdr>
    </w:div>
    <w:div w:id="862548870">
      <w:bodyDiv w:val="1"/>
      <w:marLeft w:val="0"/>
      <w:marRight w:val="0"/>
      <w:marTop w:val="0"/>
      <w:marBottom w:val="0"/>
      <w:divBdr>
        <w:top w:val="none" w:sz="0" w:space="0" w:color="auto"/>
        <w:left w:val="none" w:sz="0" w:space="0" w:color="auto"/>
        <w:bottom w:val="none" w:sz="0" w:space="0" w:color="auto"/>
        <w:right w:val="none" w:sz="0" w:space="0" w:color="auto"/>
      </w:divBdr>
    </w:div>
    <w:div w:id="887452589">
      <w:bodyDiv w:val="1"/>
      <w:marLeft w:val="0"/>
      <w:marRight w:val="0"/>
      <w:marTop w:val="0"/>
      <w:marBottom w:val="0"/>
      <w:divBdr>
        <w:top w:val="none" w:sz="0" w:space="0" w:color="auto"/>
        <w:left w:val="none" w:sz="0" w:space="0" w:color="auto"/>
        <w:bottom w:val="none" w:sz="0" w:space="0" w:color="auto"/>
        <w:right w:val="none" w:sz="0" w:space="0" w:color="auto"/>
      </w:divBdr>
    </w:div>
    <w:div w:id="899094725">
      <w:bodyDiv w:val="1"/>
      <w:marLeft w:val="0"/>
      <w:marRight w:val="0"/>
      <w:marTop w:val="0"/>
      <w:marBottom w:val="0"/>
      <w:divBdr>
        <w:top w:val="none" w:sz="0" w:space="0" w:color="auto"/>
        <w:left w:val="none" w:sz="0" w:space="0" w:color="auto"/>
        <w:bottom w:val="none" w:sz="0" w:space="0" w:color="auto"/>
        <w:right w:val="none" w:sz="0" w:space="0" w:color="auto"/>
      </w:divBdr>
    </w:div>
    <w:div w:id="915935815">
      <w:bodyDiv w:val="1"/>
      <w:marLeft w:val="0"/>
      <w:marRight w:val="0"/>
      <w:marTop w:val="0"/>
      <w:marBottom w:val="0"/>
      <w:divBdr>
        <w:top w:val="none" w:sz="0" w:space="0" w:color="auto"/>
        <w:left w:val="none" w:sz="0" w:space="0" w:color="auto"/>
        <w:bottom w:val="none" w:sz="0" w:space="0" w:color="auto"/>
        <w:right w:val="none" w:sz="0" w:space="0" w:color="auto"/>
      </w:divBdr>
    </w:div>
    <w:div w:id="925260629">
      <w:bodyDiv w:val="1"/>
      <w:marLeft w:val="0"/>
      <w:marRight w:val="0"/>
      <w:marTop w:val="0"/>
      <w:marBottom w:val="0"/>
      <w:divBdr>
        <w:top w:val="none" w:sz="0" w:space="0" w:color="auto"/>
        <w:left w:val="none" w:sz="0" w:space="0" w:color="auto"/>
        <w:bottom w:val="none" w:sz="0" w:space="0" w:color="auto"/>
        <w:right w:val="none" w:sz="0" w:space="0" w:color="auto"/>
      </w:divBdr>
    </w:div>
    <w:div w:id="953750554">
      <w:bodyDiv w:val="1"/>
      <w:marLeft w:val="0"/>
      <w:marRight w:val="0"/>
      <w:marTop w:val="0"/>
      <w:marBottom w:val="0"/>
      <w:divBdr>
        <w:top w:val="none" w:sz="0" w:space="0" w:color="auto"/>
        <w:left w:val="none" w:sz="0" w:space="0" w:color="auto"/>
        <w:bottom w:val="none" w:sz="0" w:space="0" w:color="auto"/>
        <w:right w:val="none" w:sz="0" w:space="0" w:color="auto"/>
      </w:divBdr>
    </w:div>
    <w:div w:id="1009212981">
      <w:bodyDiv w:val="1"/>
      <w:marLeft w:val="0"/>
      <w:marRight w:val="0"/>
      <w:marTop w:val="0"/>
      <w:marBottom w:val="0"/>
      <w:divBdr>
        <w:top w:val="none" w:sz="0" w:space="0" w:color="auto"/>
        <w:left w:val="none" w:sz="0" w:space="0" w:color="auto"/>
        <w:bottom w:val="none" w:sz="0" w:space="0" w:color="auto"/>
        <w:right w:val="none" w:sz="0" w:space="0" w:color="auto"/>
      </w:divBdr>
    </w:div>
    <w:div w:id="1011755909">
      <w:bodyDiv w:val="1"/>
      <w:marLeft w:val="0"/>
      <w:marRight w:val="0"/>
      <w:marTop w:val="0"/>
      <w:marBottom w:val="0"/>
      <w:divBdr>
        <w:top w:val="none" w:sz="0" w:space="0" w:color="auto"/>
        <w:left w:val="none" w:sz="0" w:space="0" w:color="auto"/>
        <w:bottom w:val="none" w:sz="0" w:space="0" w:color="auto"/>
        <w:right w:val="none" w:sz="0" w:space="0" w:color="auto"/>
      </w:divBdr>
    </w:div>
    <w:div w:id="1110591660">
      <w:bodyDiv w:val="1"/>
      <w:marLeft w:val="0"/>
      <w:marRight w:val="0"/>
      <w:marTop w:val="0"/>
      <w:marBottom w:val="0"/>
      <w:divBdr>
        <w:top w:val="none" w:sz="0" w:space="0" w:color="auto"/>
        <w:left w:val="none" w:sz="0" w:space="0" w:color="auto"/>
        <w:bottom w:val="none" w:sz="0" w:space="0" w:color="auto"/>
        <w:right w:val="none" w:sz="0" w:space="0" w:color="auto"/>
      </w:divBdr>
    </w:div>
    <w:div w:id="1125080966">
      <w:bodyDiv w:val="1"/>
      <w:marLeft w:val="0"/>
      <w:marRight w:val="0"/>
      <w:marTop w:val="0"/>
      <w:marBottom w:val="0"/>
      <w:divBdr>
        <w:top w:val="none" w:sz="0" w:space="0" w:color="auto"/>
        <w:left w:val="none" w:sz="0" w:space="0" w:color="auto"/>
        <w:bottom w:val="none" w:sz="0" w:space="0" w:color="auto"/>
        <w:right w:val="none" w:sz="0" w:space="0" w:color="auto"/>
      </w:divBdr>
    </w:div>
    <w:div w:id="1167210265">
      <w:bodyDiv w:val="1"/>
      <w:marLeft w:val="0"/>
      <w:marRight w:val="0"/>
      <w:marTop w:val="0"/>
      <w:marBottom w:val="0"/>
      <w:divBdr>
        <w:top w:val="none" w:sz="0" w:space="0" w:color="auto"/>
        <w:left w:val="none" w:sz="0" w:space="0" w:color="auto"/>
        <w:bottom w:val="none" w:sz="0" w:space="0" w:color="auto"/>
        <w:right w:val="none" w:sz="0" w:space="0" w:color="auto"/>
      </w:divBdr>
    </w:div>
    <w:div w:id="1181553367">
      <w:bodyDiv w:val="1"/>
      <w:marLeft w:val="0"/>
      <w:marRight w:val="0"/>
      <w:marTop w:val="0"/>
      <w:marBottom w:val="0"/>
      <w:divBdr>
        <w:top w:val="none" w:sz="0" w:space="0" w:color="auto"/>
        <w:left w:val="none" w:sz="0" w:space="0" w:color="auto"/>
        <w:bottom w:val="none" w:sz="0" w:space="0" w:color="auto"/>
        <w:right w:val="none" w:sz="0" w:space="0" w:color="auto"/>
      </w:divBdr>
    </w:div>
    <w:div w:id="1205412135">
      <w:bodyDiv w:val="1"/>
      <w:marLeft w:val="0"/>
      <w:marRight w:val="0"/>
      <w:marTop w:val="0"/>
      <w:marBottom w:val="0"/>
      <w:divBdr>
        <w:top w:val="none" w:sz="0" w:space="0" w:color="auto"/>
        <w:left w:val="none" w:sz="0" w:space="0" w:color="auto"/>
        <w:bottom w:val="none" w:sz="0" w:space="0" w:color="auto"/>
        <w:right w:val="none" w:sz="0" w:space="0" w:color="auto"/>
      </w:divBdr>
    </w:div>
    <w:div w:id="1242759463">
      <w:bodyDiv w:val="1"/>
      <w:marLeft w:val="0"/>
      <w:marRight w:val="0"/>
      <w:marTop w:val="0"/>
      <w:marBottom w:val="0"/>
      <w:divBdr>
        <w:top w:val="none" w:sz="0" w:space="0" w:color="auto"/>
        <w:left w:val="none" w:sz="0" w:space="0" w:color="auto"/>
        <w:bottom w:val="none" w:sz="0" w:space="0" w:color="auto"/>
        <w:right w:val="none" w:sz="0" w:space="0" w:color="auto"/>
      </w:divBdr>
    </w:div>
    <w:div w:id="1254243320">
      <w:bodyDiv w:val="1"/>
      <w:marLeft w:val="0"/>
      <w:marRight w:val="0"/>
      <w:marTop w:val="0"/>
      <w:marBottom w:val="0"/>
      <w:divBdr>
        <w:top w:val="none" w:sz="0" w:space="0" w:color="auto"/>
        <w:left w:val="none" w:sz="0" w:space="0" w:color="auto"/>
        <w:bottom w:val="none" w:sz="0" w:space="0" w:color="auto"/>
        <w:right w:val="none" w:sz="0" w:space="0" w:color="auto"/>
      </w:divBdr>
    </w:div>
    <w:div w:id="1267538554">
      <w:bodyDiv w:val="1"/>
      <w:marLeft w:val="0"/>
      <w:marRight w:val="0"/>
      <w:marTop w:val="0"/>
      <w:marBottom w:val="0"/>
      <w:divBdr>
        <w:top w:val="none" w:sz="0" w:space="0" w:color="auto"/>
        <w:left w:val="none" w:sz="0" w:space="0" w:color="auto"/>
        <w:bottom w:val="none" w:sz="0" w:space="0" w:color="auto"/>
        <w:right w:val="none" w:sz="0" w:space="0" w:color="auto"/>
      </w:divBdr>
    </w:div>
    <w:div w:id="1277567937">
      <w:bodyDiv w:val="1"/>
      <w:marLeft w:val="0"/>
      <w:marRight w:val="0"/>
      <w:marTop w:val="0"/>
      <w:marBottom w:val="0"/>
      <w:divBdr>
        <w:top w:val="none" w:sz="0" w:space="0" w:color="auto"/>
        <w:left w:val="none" w:sz="0" w:space="0" w:color="auto"/>
        <w:bottom w:val="none" w:sz="0" w:space="0" w:color="auto"/>
        <w:right w:val="none" w:sz="0" w:space="0" w:color="auto"/>
      </w:divBdr>
    </w:div>
    <w:div w:id="1284724550">
      <w:bodyDiv w:val="1"/>
      <w:marLeft w:val="0"/>
      <w:marRight w:val="0"/>
      <w:marTop w:val="0"/>
      <w:marBottom w:val="0"/>
      <w:divBdr>
        <w:top w:val="none" w:sz="0" w:space="0" w:color="auto"/>
        <w:left w:val="none" w:sz="0" w:space="0" w:color="auto"/>
        <w:bottom w:val="none" w:sz="0" w:space="0" w:color="auto"/>
        <w:right w:val="none" w:sz="0" w:space="0" w:color="auto"/>
      </w:divBdr>
    </w:div>
    <w:div w:id="1311515548">
      <w:bodyDiv w:val="1"/>
      <w:marLeft w:val="0"/>
      <w:marRight w:val="0"/>
      <w:marTop w:val="0"/>
      <w:marBottom w:val="0"/>
      <w:divBdr>
        <w:top w:val="none" w:sz="0" w:space="0" w:color="auto"/>
        <w:left w:val="none" w:sz="0" w:space="0" w:color="auto"/>
        <w:bottom w:val="none" w:sz="0" w:space="0" w:color="auto"/>
        <w:right w:val="none" w:sz="0" w:space="0" w:color="auto"/>
      </w:divBdr>
    </w:div>
    <w:div w:id="1414283035">
      <w:bodyDiv w:val="1"/>
      <w:marLeft w:val="0"/>
      <w:marRight w:val="0"/>
      <w:marTop w:val="0"/>
      <w:marBottom w:val="0"/>
      <w:divBdr>
        <w:top w:val="none" w:sz="0" w:space="0" w:color="auto"/>
        <w:left w:val="none" w:sz="0" w:space="0" w:color="auto"/>
        <w:bottom w:val="none" w:sz="0" w:space="0" w:color="auto"/>
        <w:right w:val="none" w:sz="0" w:space="0" w:color="auto"/>
      </w:divBdr>
    </w:div>
    <w:div w:id="1415198635">
      <w:bodyDiv w:val="1"/>
      <w:marLeft w:val="0"/>
      <w:marRight w:val="0"/>
      <w:marTop w:val="0"/>
      <w:marBottom w:val="0"/>
      <w:divBdr>
        <w:top w:val="none" w:sz="0" w:space="0" w:color="auto"/>
        <w:left w:val="none" w:sz="0" w:space="0" w:color="auto"/>
        <w:bottom w:val="none" w:sz="0" w:space="0" w:color="auto"/>
        <w:right w:val="none" w:sz="0" w:space="0" w:color="auto"/>
      </w:divBdr>
    </w:div>
    <w:div w:id="1444154364">
      <w:bodyDiv w:val="1"/>
      <w:marLeft w:val="0"/>
      <w:marRight w:val="0"/>
      <w:marTop w:val="0"/>
      <w:marBottom w:val="0"/>
      <w:divBdr>
        <w:top w:val="none" w:sz="0" w:space="0" w:color="auto"/>
        <w:left w:val="none" w:sz="0" w:space="0" w:color="auto"/>
        <w:bottom w:val="none" w:sz="0" w:space="0" w:color="auto"/>
        <w:right w:val="none" w:sz="0" w:space="0" w:color="auto"/>
      </w:divBdr>
    </w:div>
    <w:div w:id="1446003813">
      <w:bodyDiv w:val="1"/>
      <w:marLeft w:val="0"/>
      <w:marRight w:val="0"/>
      <w:marTop w:val="0"/>
      <w:marBottom w:val="0"/>
      <w:divBdr>
        <w:top w:val="none" w:sz="0" w:space="0" w:color="auto"/>
        <w:left w:val="none" w:sz="0" w:space="0" w:color="auto"/>
        <w:bottom w:val="none" w:sz="0" w:space="0" w:color="auto"/>
        <w:right w:val="none" w:sz="0" w:space="0" w:color="auto"/>
      </w:divBdr>
    </w:div>
    <w:div w:id="1497376301">
      <w:bodyDiv w:val="1"/>
      <w:marLeft w:val="0"/>
      <w:marRight w:val="0"/>
      <w:marTop w:val="0"/>
      <w:marBottom w:val="0"/>
      <w:divBdr>
        <w:top w:val="none" w:sz="0" w:space="0" w:color="auto"/>
        <w:left w:val="none" w:sz="0" w:space="0" w:color="auto"/>
        <w:bottom w:val="none" w:sz="0" w:space="0" w:color="auto"/>
        <w:right w:val="none" w:sz="0" w:space="0" w:color="auto"/>
      </w:divBdr>
    </w:div>
    <w:div w:id="1513950592">
      <w:bodyDiv w:val="1"/>
      <w:marLeft w:val="0"/>
      <w:marRight w:val="0"/>
      <w:marTop w:val="0"/>
      <w:marBottom w:val="0"/>
      <w:divBdr>
        <w:top w:val="none" w:sz="0" w:space="0" w:color="auto"/>
        <w:left w:val="none" w:sz="0" w:space="0" w:color="auto"/>
        <w:bottom w:val="none" w:sz="0" w:space="0" w:color="auto"/>
        <w:right w:val="none" w:sz="0" w:space="0" w:color="auto"/>
      </w:divBdr>
    </w:div>
    <w:div w:id="1526602981">
      <w:bodyDiv w:val="1"/>
      <w:marLeft w:val="0"/>
      <w:marRight w:val="0"/>
      <w:marTop w:val="0"/>
      <w:marBottom w:val="0"/>
      <w:divBdr>
        <w:top w:val="none" w:sz="0" w:space="0" w:color="auto"/>
        <w:left w:val="none" w:sz="0" w:space="0" w:color="auto"/>
        <w:bottom w:val="none" w:sz="0" w:space="0" w:color="auto"/>
        <w:right w:val="none" w:sz="0" w:space="0" w:color="auto"/>
      </w:divBdr>
    </w:div>
    <w:div w:id="1547446136">
      <w:bodyDiv w:val="1"/>
      <w:marLeft w:val="0"/>
      <w:marRight w:val="0"/>
      <w:marTop w:val="0"/>
      <w:marBottom w:val="0"/>
      <w:divBdr>
        <w:top w:val="none" w:sz="0" w:space="0" w:color="auto"/>
        <w:left w:val="none" w:sz="0" w:space="0" w:color="auto"/>
        <w:bottom w:val="none" w:sz="0" w:space="0" w:color="auto"/>
        <w:right w:val="none" w:sz="0" w:space="0" w:color="auto"/>
      </w:divBdr>
    </w:div>
    <w:div w:id="1571692420">
      <w:bodyDiv w:val="1"/>
      <w:marLeft w:val="0"/>
      <w:marRight w:val="0"/>
      <w:marTop w:val="0"/>
      <w:marBottom w:val="0"/>
      <w:divBdr>
        <w:top w:val="none" w:sz="0" w:space="0" w:color="auto"/>
        <w:left w:val="none" w:sz="0" w:space="0" w:color="auto"/>
        <w:bottom w:val="none" w:sz="0" w:space="0" w:color="auto"/>
        <w:right w:val="none" w:sz="0" w:space="0" w:color="auto"/>
      </w:divBdr>
    </w:div>
    <w:div w:id="1601257455">
      <w:bodyDiv w:val="1"/>
      <w:marLeft w:val="0"/>
      <w:marRight w:val="0"/>
      <w:marTop w:val="0"/>
      <w:marBottom w:val="0"/>
      <w:divBdr>
        <w:top w:val="none" w:sz="0" w:space="0" w:color="auto"/>
        <w:left w:val="none" w:sz="0" w:space="0" w:color="auto"/>
        <w:bottom w:val="none" w:sz="0" w:space="0" w:color="auto"/>
        <w:right w:val="none" w:sz="0" w:space="0" w:color="auto"/>
      </w:divBdr>
    </w:div>
    <w:div w:id="1635137018">
      <w:bodyDiv w:val="1"/>
      <w:marLeft w:val="0"/>
      <w:marRight w:val="0"/>
      <w:marTop w:val="0"/>
      <w:marBottom w:val="0"/>
      <w:divBdr>
        <w:top w:val="none" w:sz="0" w:space="0" w:color="auto"/>
        <w:left w:val="none" w:sz="0" w:space="0" w:color="auto"/>
        <w:bottom w:val="none" w:sz="0" w:space="0" w:color="auto"/>
        <w:right w:val="none" w:sz="0" w:space="0" w:color="auto"/>
      </w:divBdr>
      <w:divsChild>
        <w:div w:id="1395739989">
          <w:marLeft w:val="0"/>
          <w:marRight w:val="0"/>
          <w:marTop w:val="0"/>
          <w:marBottom w:val="525"/>
          <w:divBdr>
            <w:top w:val="none" w:sz="0" w:space="0" w:color="auto"/>
            <w:left w:val="none" w:sz="0" w:space="0" w:color="auto"/>
            <w:bottom w:val="none" w:sz="0" w:space="0" w:color="auto"/>
            <w:right w:val="none" w:sz="0" w:space="0" w:color="auto"/>
          </w:divBdr>
          <w:divsChild>
            <w:div w:id="250168420">
              <w:marLeft w:val="0"/>
              <w:marRight w:val="0"/>
              <w:marTop w:val="0"/>
              <w:marBottom w:val="0"/>
              <w:divBdr>
                <w:top w:val="none" w:sz="0" w:space="0" w:color="auto"/>
                <w:left w:val="none" w:sz="0" w:space="0" w:color="auto"/>
                <w:bottom w:val="none" w:sz="0" w:space="0" w:color="auto"/>
                <w:right w:val="none" w:sz="0" w:space="0" w:color="auto"/>
              </w:divBdr>
              <w:divsChild>
                <w:div w:id="132411580">
                  <w:marLeft w:val="0"/>
                  <w:marRight w:val="0"/>
                  <w:marTop w:val="0"/>
                  <w:marBottom w:val="0"/>
                  <w:divBdr>
                    <w:top w:val="none" w:sz="0" w:space="0" w:color="auto"/>
                    <w:left w:val="none" w:sz="0" w:space="0" w:color="auto"/>
                    <w:bottom w:val="none" w:sz="0" w:space="0" w:color="auto"/>
                    <w:right w:val="none" w:sz="0" w:space="0" w:color="auto"/>
                  </w:divBdr>
                  <w:divsChild>
                    <w:div w:id="1481917598">
                      <w:marLeft w:val="0"/>
                      <w:marRight w:val="0"/>
                      <w:marTop w:val="0"/>
                      <w:marBottom w:val="0"/>
                      <w:divBdr>
                        <w:top w:val="none" w:sz="0" w:space="0" w:color="auto"/>
                        <w:left w:val="none" w:sz="0" w:space="0" w:color="auto"/>
                        <w:bottom w:val="none" w:sz="0" w:space="0" w:color="auto"/>
                        <w:right w:val="none" w:sz="0" w:space="0" w:color="auto"/>
                      </w:divBdr>
                      <w:divsChild>
                        <w:div w:id="1482576841">
                          <w:marLeft w:val="0"/>
                          <w:marRight w:val="0"/>
                          <w:marTop w:val="0"/>
                          <w:marBottom w:val="0"/>
                          <w:divBdr>
                            <w:top w:val="none" w:sz="0" w:space="0" w:color="auto"/>
                            <w:left w:val="none" w:sz="0" w:space="0" w:color="auto"/>
                            <w:bottom w:val="none" w:sz="0" w:space="0" w:color="auto"/>
                            <w:right w:val="none" w:sz="0" w:space="0" w:color="auto"/>
                          </w:divBdr>
                          <w:divsChild>
                            <w:div w:id="749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07657">
      <w:bodyDiv w:val="1"/>
      <w:marLeft w:val="0"/>
      <w:marRight w:val="0"/>
      <w:marTop w:val="0"/>
      <w:marBottom w:val="0"/>
      <w:divBdr>
        <w:top w:val="none" w:sz="0" w:space="0" w:color="auto"/>
        <w:left w:val="none" w:sz="0" w:space="0" w:color="auto"/>
        <w:bottom w:val="none" w:sz="0" w:space="0" w:color="auto"/>
        <w:right w:val="none" w:sz="0" w:space="0" w:color="auto"/>
      </w:divBdr>
    </w:div>
    <w:div w:id="1675910267">
      <w:bodyDiv w:val="1"/>
      <w:marLeft w:val="0"/>
      <w:marRight w:val="0"/>
      <w:marTop w:val="0"/>
      <w:marBottom w:val="0"/>
      <w:divBdr>
        <w:top w:val="none" w:sz="0" w:space="0" w:color="auto"/>
        <w:left w:val="none" w:sz="0" w:space="0" w:color="auto"/>
        <w:bottom w:val="none" w:sz="0" w:space="0" w:color="auto"/>
        <w:right w:val="none" w:sz="0" w:space="0" w:color="auto"/>
      </w:divBdr>
    </w:div>
    <w:div w:id="1711342295">
      <w:bodyDiv w:val="1"/>
      <w:marLeft w:val="0"/>
      <w:marRight w:val="0"/>
      <w:marTop w:val="0"/>
      <w:marBottom w:val="0"/>
      <w:divBdr>
        <w:top w:val="none" w:sz="0" w:space="0" w:color="auto"/>
        <w:left w:val="none" w:sz="0" w:space="0" w:color="auto"/>
        <w:bottom w:val="none" w:sz="0" w:space="0" w:color="auto"/>
        <w:right w:val="none" w:sz="0" w:space="0" w:color="auto"/>
      </w:divBdr>
    </w:div>
    <w:div w:id="1717121333">
      <w:bodyDiv w:val="1"/>
      <w:marLeft w:val="0"/>
      <w:marRight w:val="0"/>
      <w:marTop w:val="0"/>
      <w:marBottom w:val="0"/>
      <w:divBdr>
        <w:top w:val="none" w:sz="0" w:space="0" w:color="auto"/>
        <w:left w:val="none" w:sz="0" w:space="0" w:color="auto"/>
        <w:bottom w:val="none" w:sz="0" w:space="0" w:color="auto"/>
        <w:right w:val="none" w:sz="0" w:space="0" w:color="auto"/>
      </w:divBdr>
    </w:div>
    <w:div w:id="1760523416">
      <w:bodyDiv w:val="1"/>
      <w:marLeft w:val="0"/>
      <w:marRight w:val="0"/>
      <w:marTop w:val="0"/>
      <w:marBottom w:val="0"/>
      <w:divBdr>
        <w:top w:val="none" w:sz="0" w:space="0" w:color="auto"/>
        <w:left w:val="none" w:sz="0" w:space="0" w:color="auto"/>
        <w:bottom w:val="none" w:sz="0" w:space="0" w:color="auto"/>
        <w:right w:val="none" w:sz="0" w:space="0" w:color="auto"/>
      </w:divBdr>
    </w:div>
    <w:div w:id="1801682174">
      <w:bodyDiv w:val="1"/>
      <w:marLeft w:val="0"/>
      <w:marRight w:val="0"/>
      <w:marTop w:val="0"/>
      <w:marBottom w:val="0"/>
      <w:divBdr>
        <w:top w:val="none" w:sz="0" w:space="0" w:color="auto"/>
        <w:left w:val="none" w:sz="0" w:space="0" w:color="auto"/>
        <w:bottom w:val="none" w:sz="0" w:space="0" w:color="auto"/>
        <w:right w:val="none" w:sz="0" w:space="0" w:color="auto"/>
      </w:divBdr>
    </w:div>
    <w:div w:id="1825929637">
      <w:bodyDiv w:val="1"/>
      <w:marLeft w:val="0"/>
      <w:marRight w:val="0"/>
      <w:marTop w:val="0"/>
      <w:marBottom w:val="0"/>
      <w:divBdr>
        <w:top w:val="none" w:sz="0" w:space="0" w:color="auto"/>
        <w:left w:val="none" w:sz="0" w:space="0" w:color="auto"/>
        <w:bottom w:val="none" w:sz="0" w:space="0" w:color="auto"/>
        <w:right w:val="none" w:sz="0" w:space="0" w:color="auto"/>
      </w:divBdr>
    </w:div>
    <w:div w:id="1864588020">
      <w:bodyDiv w:val="1"/>
      <w:marLeft w:val="0"/>
      <w:marRight w:val="0"/>
      <w:marTop w:val="0"/>
      <w:marBottom w:val="0"/>
      <w:divBdr>
        <w:top w:val="none" w:sz="0" w:space="0" w:color="auto"/>
        <w:left w:val="none" w:sz="0" w:space="0" w:color="auto"/>
        <w:bottom w:val="none" w:sz="0" w:space="0" w:color="auto"/>
        <w:right w:val="none" w:sz="0" w:space="0" w:color="auto"/>
      </w:divBdr>
    </w:div>
    <w:div w:id="1877086578">
      <w:bodyDiv w:val="1"/>
      <w:marLeft w:val="0"/>
      <w:marRight w:val="0"/>
      <w:marTop w:val="0"/>
      <w:marBottom w:val="0"/>
      <w:divBdr>
        <w:top w:val="none" w:sz="0" w:space="0" w:color="auto"/>
        <w:left w:val="none" w:sz="0" w:space="0" w:color="auto"/>
        <w:bottom w:val="none" w:sz="0" w:space="0" w:color="auto"/>
        <w:right w:val="none" w:sz="0" w:space="0" w:color="auto"/>
      </w:divBdr>
    </w:div>
    <w:div w:id="1906135905">
      <w:bodyDiv w:val="1"/>
      <w:marLeft w:val="0"/>
      <w:marRight w:val="0"/>
      <w:marTop w:val="0"/>
      <w:marBottom w:val="0"/>
      <w:divBdr>
        <w:top w:val="none" w:sz="0" w:space="0" w:color="auto"/>
        <w:left w:val="none" w:sz="0" w:space="0" w:color="auto"/>
        <w:bottom w:val="none" w:sz="0" w:space="0" w:color="auto"/>
        <w:right w:val="none" w:sz="0" w:space="0" w:color="auto"/>
      </w:divBdr>
    </w:div>
    <w:div w:id="2047674581">
      <w:bodyDiv w:val="1"/>
      <w:marLeft w:val="0"/>
      <w:marRight w:val="0"/>
      <w:marTop w:val="0"/>
      <w:marBottom w:val="0"/>
      <w:divBdr>
        <w:top w:val="none" w:sz="0" w:space="0" w:color="auto"/>
        <w:left w:val="none" w:sz="0" w:space="0" w:color="auto"/>
        <w:bottom w:val="none" w:sz="0" w:space="0" w:color="auto"/>
        <w:right w:val="none" w:sz="0" w:space="0" w:color="auto"/>
      </w:divBdr>
    </w:div>
    <w:div w:id="2067947752">
      <w:bodyDiv w:val="1"/>
      <w:marLeft w:val="0"/>
      <w:marRight w:val="0"/>
      <w:marTop w:val="0"/>
      <w:marBottom w:val="0"/>
      <w:divBdr>
        <w:top w:val="none" w:sz="0" w:space="0" w:color="auto"/>
        <w:left w:val="none" w:sz="0" w:space="0" w:color="auto"/>
        <w:bottom w:val="none" w:sz="0" w:space="0" w:color="auto"/>
        <w:right w:val="none" w:sz="0" w:space="0" w:color="auto"/>
      </w:divBdr>
    </w:div>
    <w:div w:id="2091078022">
      <w:bodyDiv w:val="1"/>
      <w:marLeft w:val="0"/>
      <w:marRight w:val="0"/>
      <w:marTop w:val="0"/>
      <w:marBottom w:val="0"/>
      <w:divBdr>
        <w:top w:val="none" w:sz="0" w:space="0" w:color="auto"/>
        <w:left w:val="none" w:sz="0" w:space="0" w:color="auto"/>
        <w:bottom w:val="none" w:sz="0" w:space="0" w:color="auto"/>
        <w:right w:val="none" w:sz="0" w:space="0" w:color="auto"/>
      </w:divBdr>
    </w:div>
    <w:div w:id="210476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515E4804-9F0E-4EAB-A455-E3039A7B8884}">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10</ap:Pages>
  <ap:Words>5868</ap:Words>
  <ap:Characters>32275</ap:Characters>
  <ap:DocSecurity>4</ap:DocSecurity>
  <ap:Lines>268</ap:Lines>
  <ap:Paragraphs>76</ap:Paragraphs>
  <ap:ScaleCrop>false</ap:ScaleCrop>
  <ap:HeadingPairs>
    <vt:vector baseType="variant" size="2">
      <vt:variant>
        <vt:lpstr>Title</vt:lpstr>
      </vt:variant>
      <vt:variant>
        <vt:i4>1</vt:i4>
      </vt:variant>
    </vt:vector>
  </ap:HeadingPairs>
  <ap:TitlesOfParts>
    <vt:vector baseType="lpstr" size="1">
      <vt:lpstr>Verslag van de 72e AVVN 24 tot 28 september 2018</vt:lpstr>
    </vt:vector>
  </ap:TitlesOfParts>
  <ap:LinksUpToDate>false</ap:LinksUpToDate>
  <ap:CharactersWithSpaces>38067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2018-10-08T10:18:00.0000000Z</lastPrinted>
  <dcterms:created xsi:type="dcterms:W3CDTF">2018-10-11T11:13:00.0000000Z</dcterms:created>
  <dcterms:modified xsi:type="dcterms:W3CDTF">2018-10-11T11:13:00.0000000Z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0x0101002716C4DA5646824592C00541EE9493ED</vt:lpwstr>
  </property>
  <property fmtid="{D5CDD505-2E9C-101B-9397-08002B2CF9AE}" pid="3" name="Order">
    <vt:r8>207300</vt:r8>
  </property>
  <property fmtid="{D5CDD505-2E9C-101B-9397-08002B2CF9AE}" pid="4" name="BZ_Country">
    <vt:lpwstr>2;#Not applicable|ec01d90b-9d0f-4785-8785-e1ea615196bf</vt:lpwstr>
  </property>
  <property fmtid="{D5CDD505-2E9C-101B-9397-08002B2CF9AE}" pid="5" name="ga509c7afcac4f5cb939db754ffece25">
    <vt:lpwstr>Unclassified|d92c6340-bc14-4cb2-a9a6-6deda93c493b</vt:lpwstr>
  </property>
  <property fmtid="{D5CDD505-2E9C-101B-9397-08002B2CF9AE}" pid="6" name="a45510494d1a450e9cee6905c7ad8168">
    <vt:lpwstr>Not applicable|ec01d90b-9d0f-4785-8785-e1ea615196bf</vt:lpwstr>
  </property>
  <property fmtid="{D5CDD505-2E9C-101B-9397-08002B2CF9AE}" pid="7" name="ge4bd621e46a403e97baf402a410deb5">
    <vt:lpwstr>Not applicable|0049e722-bfb1-4a3f-9d08-af7366a9af40</vt:lpwstr>
  </property>
  <property fmtid="{D5CDD505-2E9C-101B-9397-08002B2CF9AE}" pid="8" name="TaxCatchAll">
    <vt:lpwstr>4;#Unclassified|d92c6340-bc14-4cb2-a9a6-6deda93c493b;#3;#Not applicable|0049e722-bfb1-4a3f-9d08-af7366a9af40;#2;#Not applicable|ec01d90b-9d0f-4785-8785-e1ea615196bf;#1;#Informatie voorziening|8edfc6d5-9fe4-8b19-f842-4a06399853cd</vt:lpwstr>
  </property>
  <property fmtid="{D5CDD505-2E9C-101B-9397-08002B2CF9AE}" pid="9" name="BZ_Forum">
    <vt:lpwstr>3;#UN General Assembly|8412f430-a272-4422-9e26-ade2afacbbfe</vt:lpwstr>
  </property>
  <property fmtid="{D5CDD505-2E9C-101B-9397-08002B2CF9AE}" pid="10" name="nf4434b3fae540fe847866e45672fb3a">
    <vt:lpwstr>Informatie voorziening|8edfc6d5-9fe4-8b19-f842-4a06399853cd</vt:lpwstr>
  </property>
  <property fmtid="{D5CDD505-2E9C-101B-9397-08002B2CF9AE}" pid="11" name="BZ_Theme">
    <vt:lpwstr>1;#VN (niet-uitvoering) algemeen|00195dc6-ae3f-47a4-a1b1-71527c40ae42;#5;#Internationale politieke betrekkingen algemeen|b386e4c6-c056-4af0-bb57-e76a1cdd4251;#6;#Buitenland beleid|daa29703-7e67-4105-b3ed-3b9cb790bc0f</vt:lpwstr>
  </property>
  <property fmtid="{D5CDD505-2E9C-101B-9397-08002B2CF9AE}" pid="12" name="BZ_Classification">
    <vt:lpwstr>4;#Niet-gerubriceerd|d92c6340-bc14-4cb2-a9a6-6deda93c493b</vt:lpwstr>
  </property>
  <property fmtid="{D5CDD505-2E9C-101B-9397-08002B2CF9AE}" pid="13" name="DepartementDirectie">
    <vt:lpwstr>3;#DMM|e02fed6d-1991-46fd-937f-0fe556f2deff</vt:lpwstr>
  </property>
  <property fmtid="{D5CDD505-2E9C-101B-9397-08002B2CF9AE}" pid="14" name="_dlc_DocIdItemGuid">
    <vt:lpwstr>fa935c31-df5e-4765-bcb5-a6f5f6ec1df7</vt:lpwstr>
  </property>
  <property fmtid="{D5CDD505-2E9C-101B-9397-08002B2CF9AE}" pid="15" name="_docset_NoMedatataSyncRequired">
    <vt:lpwstr>False</vt:lpwstr>
  </property>
</Properties>
</file>