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066FD" w:rsidR="00CB3578" w:rsidP="004066FD" w:rsidRDefault="004066FD">
            <w:pPr>
              <w:pStyle w:val="Amendement"/>
              <w:rPr>
                <w:rFonts w:ascii="Times New Roman" w:hAnsi="Times New Roman" w:cs="Times New Roman"/>
                <w:b w:val="0"/>
              </w:rPr>
            </w:pPr>
            <w:r>
              <w:rPr>
                <w:rFonts w:ascii="Times New Roman" w:hAnsi="Times New Roman" w:cs="Times New Roman"/>
                <w:b w:val="0"/>
              </w:rPr>
              <w:t>Bijgewerkt t/m nr. 6 (</w:t>
            </w:r>
            <w:proofErr w:type="spellStart"/>
            <w:r>
              <w:rPr>
                <w:rFonts w:ascii="Times New Roman" w:hAnsi="Times New Roman" w:cs="Times New Roman"/>
                <w:b w:val="0"/>
              </w:rPr>
              <w:t>NvW</w:t>
            </w:r>
            <w:proofErr w:type="spellEnd"/>
            <w:r>
              <w:rPr>
                <w:rFonts w:ascii="Times New Roman" w:hAnsi="Times New Roman" w:cs="Times New Roman"/>
                <w:b w:val="0"/>
              </w:rPr>
              <w:t xml:space="preserve"> d.d. 5 oktober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92CB2" w:rsidRDefault="00E92CB2">
            <w:pPr>
              <w:rPr>
                <w:rFonts w:ascii="Times New Roman" w:hAnsi="Times New Roman"/>
                <w:b/>
                <w:sz w:val="24"/>
              </w:rPr>
            </w:pPr>
            <w:r>
              <w:rPr>
                <w:rFonts w:ascii="Times New Roman" w:hAnsi="Times New Roman"/>
                <w:b/>
                <w:sz w:val="24"/>
              </w:rPr>
              <w:t>35 000 XIV</w:t>
            </w:r>
          </w:p>
        </w:tc>
        <w:tc>
          <w:tcPr>
            <w:tcW w:w="6590" w:type="dxa"/>
            <w:tcBorders>
              <w:top w:val="nil"/>
              <w:left w:val="nil"/>
              <w:bottom w:val="nil"/>
              <w:right w:val="nil"/>
            </w:tcBorders>
          </w:tcPr>
          <w:p w:rsidRPr="00E92CB2" w:rsidR="002A727C" w:rsidP="000D5BC4" w:rsidRDefault="00E92CB2">
            <w:pPr>
              <w:rPr>
                <w:rFonts w:ascii="Times New Roman" w:hAnsi="Times New Roman"/>
                <w:b/>
                <w:sz w:val="24"/>
              </w:rPr>
            </w:pPr>
            <w:r w:rsidRPr="00E92CB2">
              <w:rPr>
                <w:rFonts w:ascii="Times New Roman" w:hAnsi="Times New Roman"/>
                <w:b/>
                <w:bCs/>
                <w:color w:val="000000"/>
                <w:sz w:val="24"/>
              </w:rPr>
              <w:t xml:space="preserve">Vaststelling van de </w:t>
            </w:r>
            <w:r w:rsidRPr="00E92CB2">
              <w:rPr>
                <w:rFonts w:ascii="Times New Roman" w:hAnsi="Times New Roman"/>
                <w:b/>
                <w:sz w:val="24"/>
              </w:rPr>
              <w:t>begrotingsstaten</w:t>
            </w:r>
            <w:r w:rsidRPr="00E92CB2">
              <w:rPr>
                <w:rFonts w:ascii="Times New Roman" w:hAnsi="Times New Roman"/>
                <w:b/>
                <w:bCs/>
                <w:color w:val="000000"/>
                <w:sz w:val="24"/>
              </w:rPr>
              <w:t xml:space="preserve"> van het Ministerie van Landbouw, Natuur en Voedselkwaliteit (XIV) </w:t>
            </w:r>
            <w:r w:rsidRPr="00E92CB2">
              <w:rPr>
                <w:rFonts w:ascii="Times New Roman" w:hAnsi="Times New Roman"/>
                <w:b/>
                <w:sz w:val="24"/>
              </w:rPr>
              <w:t>en het Diergezondheidsfonds (F)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E92CB2">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Wij Willem-Alexander, bij de gratie Gods, Koning der Nederlanden, Prins van Oranje-Nassau, enz. enz. enz.</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Allen, die deze zullen zien of horen lezen, saluut! doen te weten:</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Alzo Wij in de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Diergezondheidsfonds geschiedt met inachtneming van de bepalingen van de Wet;</w:t>
      </w: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Artikel 1 </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 bij deze wet behorend de departementale begrotingsstaat voor het jaar 2019 wordt vastgesteld.</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Artikel 2</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 </w:t>
      </w: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 bij deze wet behorende begrotingsstaat inzake het agentschap de Nederlandse Voedsel- en Warenautoriteit voor het jaar 2019 wordt vastgesteld.</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Artikel 3</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 </w:t>
      </w: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 bij deze wet behorende begrotingsstaat inzake het Diergezondheidsfonds voor het jaar 2019 wordt vastgesteld.</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Artikel 4 </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 vaststelling van de begrotingsstaten geschiedt in duizenden euro’s.</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Artikel 5 </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sidRPr="00E92CB2">
        <w:rPr>
          <w:rFonts w:ascii="Times New Roman" w:hAnsi="Times New Roman"/>
          <w:sz w:val="24"/>
          <w:szCs w:val="20"/>
        </w:rPr>
        <w:t>Gegeven</w:t>
      </w: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r w:rsidRPr="00E92CB2">
        <w:rPr>
          <w:rFonts w:ascii="Times New Roman" w:hAnsi="Times New Roman"/>
          <w:sz w:val="24"/>
          <w:szCs w:val="20"/>
        </w:rPr>
        <w:t>De Minister van Landbouw, Natuur en Voedselkwaliteit,</w:t>
      </w:r>
    </w:p>
    <w:p w:rsidR="00CB3578" w:rsidP="00E92CB2" w:rsidRDefault="00CB3578">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613F32" w:rsidP="00E92CB2" w:rsidRDefault="00613F32">
      <w:pPr>
        <w:tabs>
          <w:tab w:val="left" w:pos="284"/>
          <w:tab w:val="left" w:pos="567"/>
          <w:tab w:val="left" w:pos="851"/>
          <w:tab w:val="left" w:pos="9070"/>
        </w:tabs>
        <w:ind w:right="-2"/>
        <w:rPr>
          <w:rFonts w:ascii="Times New Roman" w:hAnsi="Times New Roman"/>
          <w:sz w:val="24"/>
          <w:szCs w:val="20"/>
        </w:rPr>
      </w:pPr>
    </w:p>
    <w:p w:rsidR="00613F32" w:rsidP="00E92CB2" w:rsidRDefault="00613F32">
      <w:pPr>
        <w:tabs>
          <w:tab w:val="left" w:pos="284"/>
          <w:tab w:val="left" w:pos="567"/>
          <w:tab w:val="left" w:pos="851"/>
          <w:tab w:val="left" w:pos="9070"/>
        </w:tabs>
        <w:ind w:right="-2"/>
        <w:rPr>
          <w:rFonts w:ascii="Times New Roman" w:hAnsi="Times New Roman"/>
          <w:sz w:val="24"/>
          <w:szCs w:val="20"/>
        </w:rPr>
      </w:pPr>
    </w:p>
    <w:tbl>
      <w:tblPr>
        <w:tblpPr w:leftFromText="141" w:rightFromText="141" w:vertAnchor="page" w:horzAnchor="margin" w:tblpY="1794"/>
        <w:tblW w:w="9694" w:type="dxa"/>
        <w:tblCellMar>
          <w:left w:w="10" w:type="dxa"/>
          <w:right w:w="10" w:type="dxa"/>
        </w:tblCellMar>
        <w:tblLook w:val="04A0" w:firstRow="1" w:lastRow="0" w:firstColumn="1" w:lastColumn="0" w:noHBand="0" w:noVBand="1"/>
      </w:tblPr>
      <w:tblGrid>
        <w:gridCol w:w="747"/>
        <w:gridCol w:w="4554"/>
        <w:gridCol w:w="1762"/>
        <w:gridCol w:w="1126"/>
        <w:gridCol w:w="1505"/>
      </w:tblGrid>
      <w:tr w:rsidRPr="00613F32" w:rsidR="00613F32" w:rsidTr="00613F32">
        <w:trPr>
          <w:tblHeader/>
        </w:trPr>
        <w:tc>
          <w:tcPr>
            <w:tcW w:w="0" w:type="auto"/>
            <w:gridSpan w:val="5"/>
          </w:tcPr>
          <w:p w:rsidRPr="00613F32" w:rsidR="00613F32" w:rsidP="009225FD" w:rsidRDefault="00613F32">
            <w:pPr>
              <w:tabs>
                <w:tab w:val="left" w:pos="284"/>
                <w:tab w:val="left" w:pos="567"/>
                <w:tab w:val="left" w:pos="851"/>
                <w:tab w:val="left" w:pos="9070"/>
              </w:tabs>
              <w:ind w:right="-2"/>
              <w:rPr>
                <w:rFonts w:ascii="Times New Roman" w:hAnsi="Times New Roman"/>
                <w:b/>
                <w:sz w:val="24"/>
                <w:szCs w:val="20"/>
              </w:rPr>
            </w:pPr>
            <w:r w:rsidRPr="00613F32">
              <w:rPr>
                <w:rFonts w:ascii="Times New Roman" w:hAnsi="Times New Roman"/>
                <w:b/>
                <w:sz w:val="24"/>
                <w:szCs w:val="20"/>
              </w:rPr>
              <w:lastRenderedPageBreak/>
              <w:t>Vast</w:t>
            </w:r>
            <w:r w:rsidR="009225FD">
              <w:rPr>
                <w:rFonts w:ascii="Times New Roman" w:hAnsi="Times New Roman"/>
                <w:b/>
                <w:sz w:val="24"/>
                <w:szCs w:val="20"/>
              </w:rPr>
              <w:t>stelling</w:t>
            </w:r>
            <w:r w:rsidRPr="00613F32">
              <w:rPr>
                <w:rFonts w:ascii="Times New Roman" w:hAnsi="Times New Roman"/>
                <w:b/>
                <w:sz w:val="24"/>
                <w:szCs w:val="20"/>
              </w:rPr>
              <w:t xml:space="preserve"> </w:t>
            </w:r>
            <w:r w:rsidR="009225FD">
              <w:rPr>
                <w:rFonts w:ascii="Times New Roman" w:hAnsi="Times New Roman"/>
                <w:b/>
                <w:sz w:val="24"/>
                <w:szCs w:val="20"/>
              </w:rPr>
              <w:t>van de</w:t>
            </w:r>
            <w:r w:rsidRPr="00613F32">
              <w:rPr>
                <w:rFonts w:ascii="Times New Roman" w:hAnsi="Times New Roman"/>
                <w:b/>
                <w:sz w:val="24"/>
                <w:szCs w:val="20"/>
              </w:rPr>
              <w:t xml:space="preserve"> begrotingsstaat van het Ministerie van Landbouw, Natuur en Voedselkwaliteit (XIV) voor het</w:t>
            </w:r>
            <w:bookmarkStart w:name="_GoBack" w:id="0"/>
            <w:bookmarkEnd w:id="0"/>
            <w:r w:rsidRPr="00613F32">
              <w:rPr>
                <w:rFonts w:ascii="Times New Roman" w:hAnsi="Times New Roman"/>
                <w:b/>
                <w:sz w:val="24"/>
                <w:szCs w:val="20"/>
              </w:rPr>
              <w:t xml:space="preserve"> jaar 2019 (Bedragen x € 1.000)</w:t>
            </w:r>
          </w:p>
        </w:tc>
      </w:tr>
      <w:tr w:rsidRPr="00613F32" w:rsidR="009225FD" w:rsidTr="00613F32">
        <w:trPr>
          <w:tblHeader/>
        </w:trPr>
        <w:tc>
          <w:tcPr>
            <w:tcW w:w="0" w:type="auto"/>
            <w:tcBorders>
              <w:top w:val="single" w:color="000000" w:sz="4" w:space="0"/>
            </w:tcBorders>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Art.nr.</w:t>
            </w:r>
          </w:p>
        </w:tc>
        <w:tc>
          <w:tcPr>
            <w:tcW w:w="0" w:type="auto"/>
            <w:tcBorders>
              <w:top w:val="single" w:color="000000" w:sz="4" w:space="0"/>
            </w:tcBorders>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Vastgestelde begroting</w:t>
            </w:r>
          </w:p>
        </w:tc>
      </w:tr>
      <w:tr w:rsidRPr="00613F32" w:rsidR="009225FD" w:rsidTr="00613F32">
        <w:trPr>
          <w:tblHeader/>
        </w:trPr>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Ontvangsten</w:t>
            </w:r>
          </w:p>
        </w:tc>
      </w:tr>
      <w:tr w:rsidRPr="00613F32" w:rsidR="009225FD" w:rsidTr="00613F32">
        <w:tc>
          <w:tcPr>
            <w:tcW w:w="0" w:type="auto"/>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Totaal</w:t>
            </w:r>
          </w:p>
        </w:tc>
        <w:tc>
          <w:tcPr>
            <w:tcW w:w="0" w:type="auto"/>
            <w:tcMar>
              <w:left w:w="57" w:type="dxa"/>
              <w:right w:w="57" w:type="dxa"/>
            </w:tcMar>
          </w:tcPr>
          <w:p w:rsidRPr="00613F32" w:rsidR="00613F32" w:rsidP="004066FD" w:rsidRDefault="004066FD">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999</w:t>
            </w:r>
            <w:r w:rsidRPr="00613F32" w:rsidR="00613F32">
              <w:rPr>
                <w:rFonts w:ascii="Times New Roman" w:hAnsi="Times New Roman"/>
                <w:b/>
                <w:sz w:val="24"/>
                <w:szCs w:val="20"/>
              </w:rPr>
              <w:t>.</w:t>
            </w:r>
            <w:r>
              <w:rPr>
                <w:rFonts w:ascii="Times New Roman" w:hAnsi="Times New Roman"/>
                <w:b/>
                <w:sz w:val="24"/>
                <w:szCs w:val="20"/>
              </w:rPr>
              <w:t>5</w:t>
            </w:r>
            <w:r w:rsidRPr="00613F32" w:rsidR="00613F32">
              <w:rPr>
                <w:rFonts w:ascii="Times New Roman" w:hAnsi="Times New Roman"/>
                <w:b/>
                <w:sz w:val="24"/>
                <w:szCs w:val="20"/>
              </w:rPr>
              <w:t>69</w:t>
            </w:r>
          </w:p>
        </w:tc>
        <w:tc>
          <w:tcPr>
            <w:tcW w:w="0" w:type="auto"/>
            <w:tcMar>
              <w:left w:w="57" w:type="dxa"/>
              <w:right w:w="57" w:type="dxa"/>
            </w:tcMar>
          </w:tcPr>
          <w:p w:rsidRPr="00613F32" w:rsidR="00613F32" w:rsidP="004066FD" w:rsidRDefault="004066FD">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914</w:t>
            </w:r>
            <w:r w:rsidRPr="00613F32" w:rsidR="00613F32">
              <w:rPr>
                <w:rFonts w:ascii="Times New Roman" w:hAnsi="Times New Roman"/>
                <w:b/>
                <w:sz w:val="24"/>
                <w:szCs w:val="20"/>
              </w:rPr>
              <w:t>.</w:t>
            </w:r>
            <w:r>
              <w:rPr>
                <w:rFonts w:ascii="Times New Roman" w:hAnsi="Times New Roman"/>
                <w:b/>
                <w:sz w:val="24"/>
                <w:szCs w:val="20"/>
              </w:rPr>
              <w:t>7</w:t>
            </w:r>
            <w:r w:rsidRPr="00613F32" w:rsidR="00613F32">
              <w:rPr>
                <w:rFonts w:ascii="Times New Roman" w:hAnsi="Times New Roman"/>
                <w:b/>
                <w:sz w:val="24"/>
                <w:szCs w:val="20"/>
              </w:rPr>
              <w:t>41</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88.597</w:t>
            </w: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Beleidsartikelen</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11</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Concurrerende, duurzame, veilige agro-, visserij- en voedselketens</w:t>
            </w:r>
          </w:p>
        </w:tc>
        <w:tc>
          <w:tcPr>
            <w:tcW w:w="0" w:type="auto"/>
            <w:tcMar>
              <w:left w:w="57" w:type="dxa"/>
              <w:right w:w="57" w:type="dxa"/>
            </w:tcMar>
          </w:tcPr>
          <w:p w:rsidRPr="00613F32" w:rsidR="00613F32" w:rsidP="004066FD"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7</w:t>
            </w:r>
            <w:r w:rsidR="004066FD">
              <w:rPr>
                <w:rFonts w:ascii="Times New Roman" w:hAnsi="Times New Roman"/>
                <w:sz w:val="24"/>
                <w:szCs w:val="20"/>
              </w:rPr>
              <w:t>45</w:t>
            </w:r>
            <w:r w:rsidRPr="00613F32">
              <w:rPr>
                <w:rFonts w:ascii="Times New Roman" w:hAnsi="Times New Roman"/>
                <w:sz w:val="24"/>
                <w:szCs w:val="20"/>
              </w:rPr>
              <w:t>.</w:t>
            </w:r>
            <w:r w:rsidR="004066FD">
              <w:rPr>
                <w:rFonts w:ascii="Times New Roman" w:hAnsi="Times New Roman"/>
                <w:sz w:val="24"/>
                <w:szCs w:val="20"/>
              </w:rPr>
              <w:t>5</w:t>
            </w:r>
            <w:r w:rsidRPr="00613F32">
              <w:rPr>
                <w:rFonts w:ascii="Times New Roman" w:hAnsi="Times New Roman"/>
                <w:sz w:val="24"/>
                <w:szCs w:val="20"/>
              </w:rPr>
              <w:t>94</w:t>
            </w:r>
          </w:p>
        </w:tc>
        <w:tc>
          <w:tcPr>
            <w:tcW w:w="0" w:type="auto"/>
            <w:tcMar>
              <w:left w:w="57" w:type="dxa"/>
              <w:right w:w="57" w:type="dxa"/>
            </w:tcMar>
          </w:tcPr>
          <w:p w:rsidRPr="00613F32" w:rsidR="00613F32" w:rsidP="004066FD"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6</w:t>
            </w:r>
            <w:r w:rsidR="004066FD">
              <w:rPr>
                <w:rFonts w:ascii="Times New Roman" w:hAnsi="Times New Roman"/>
                <w:sz w:val="24"/>
                <w:szCs w:val="20"/>
              </w:rPr>
              <w:t>46</w:t>
            </w:r>
            <w:r w:rsidRPr="00613F32">
              <w:rPr>
                <w:rFonts w:ascii="Times New Roman" w:hAnsi="Times New Roman"/>
                <w:sz w:val="24"/>
                <w:szCs w:val="20"/>
              </w:rPr>
              <w:t>.</w:t>
            </w:r>
            <w:r w:rsidR="004066FD">
              <w:rPr>
                <w:rFonts w:ascii="Times New Roman" w:hAnsi="Times New Roman"/>
                <w:sz w:val="24"/>
                <w:szCs w:val="20"/>
              </w:rPr>
              <w:t>6</w:t>
            </w:r>
            <w:r w:rsidRPr="00613F32">
              <w:rPr>
                <w:rFonts w:ascii="Times New Roman" w:hAnsi="Times New Roman"/>
                <w:sz w:val="24"/>
                <w:szCs w:val="20"/>
              </w:rPr>
              <w:t>20</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39.950</w:t>
            </w: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12</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Natuur en biodiversiteit</w:t>
            </w:r>
          </w:p>
        </w:tc>
        <w:tc>
          <w:tcPr>
            <w:tcW w:w="0" w:type="auto"/>
            <w:tcMar>
              <w:left w:w="57" w:type="dxa"/>
              <w:right w:w="57" w:type="dxa"/>
            </w:tcMar>
          </w:tcPr>
          <w:p w:rsidRPr="00613F32" w:rsidR="00613F32" w:rsidP="004066FD" w:rsidRDefault="004066F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113</w:t>
            </w:r>
            <w:r w:rsidRPr="00613F32" w:rsidR="00613F32">
              <w:rPr>
                <w:rFonts w:ascii="Times New Roman" w:hAnsi="Times New Roman"/>
                <w:sz w:val="24"/>
                <w:szCs w:val="20"/>
              </w:rPr>
              <w:t>.</w:t>
            </w:r>
            <w:r>
              <w:rPr>
                <w:rFonts w:ascii="Times New Roman" w:hAnsi="Times New Roman"/>
                <w:sz w:val="24"/>
                <w:szCs w:val="20"/>
              </w:rPr>
              <w:t>8</w:t>
            </w:r>
            <w:r w:rsidRPr="00613F32" w:rsidR="00613F32">
              <w:rPr>
                <w:rFonts w:ascii="Times New Roman" w:hAnsi="Times New Roman"/>
                <w:sz w:val="24"/>
                <w:szCs w:val="20"/>
              </w:rPr>
              <w:t>64</w:t>
            </w:r>
          </w:p>
        </w:tc>
        <w:tc>
          <w:tcPr>
            <w:tcW w:w="0" w:type="auto"/>
            <w:tcMar>
              <w:left w:w="57" w:type="dxa"/>
              <w:right w:w="57" w:type="dxa"/>
            </w:tcMar>
          </w:tcPr>
          <w:p w:rsidRPr="00613F32" w:rsidR="00613F32" w:rsidP="004066FD"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w:t>
            </w:r>
            <w:r w:rsidR="004066FD">
              <w:rPr>
                <w:rFonts w:ascii="Times New Roman" w:hAnsi="Times New Roman"/>
                <w:sz w:val="24"/>
                <w:szCs w:val="20"/>
              </w:rPr>
              <w:t>28</w:t>
            </w:r>
            <w:r w:rsidRPr="00613F32">
              <w:rPr>
                <w:rFonts w:ascii="Times New Roman" w:hAnsi="Times New Roman"/>
                <w:sz w:val="24"/>
                <w:szCs w:val="20"/>
              </w:rPr>
              <w:t>.</w:t>
            </w:r>
            <w:r w:rsidR="004066FD">
              <w:rPr>
                <w:rFonts w:ascii="Times New Roman" w:hAnsi="Times New Roman"/>
                <w:sz w:val="24"/>
                <w:szCs w:val="20"/>
              </w:rPr>
              <w:t>0</w:t>
            </w:r>
            <w:r w:rsidRPr="00613F32">
              <w:rPr>
                <w:rFonts w:ascii="Times New Roman" w:hAnsi="Times New Roman"/>
                <w:sz w:val="24"/>
                <w:szCs w:val="20"/>
              </w:rPr>
              <w:t>10</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45.861</w:t>
            </w: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Niet-beleidsartikelen</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50</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Apparaat</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108.907</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108.907</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2.786</w:t>
            </w:r>
          </w:p>
        </w:tc>
      </w:tr>
      <w:tr w:rsidRPr="00613F32" w:rsidR="009225FD" w:rsidTr="00613F32">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51</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Nog onverdeeld</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31.204</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31.204</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0</w:t>
            </w:r>
          </w:p>
        </w:tc>
      </w:tr>
    </w:tbl>
    <w:p w:rsidRPr="00613F32" w:rsidR="00613F32" w:rsidP="00613F32" w:rsidRDefault="00613F32">
      <w:pPr>
        <w:tabs>
          <w:tab w:val="left" w:pos="284"/>
          <w:tab w:val="left" w:pos="567"/>
          <w:tab w:val="left" w:pos="851"/>
          <w:tab w:val="left" w:pos="9070"/>
        </w:tabs>
        <w:ind w:right="-2"/>
        <w:rPr>
          <w:rFonts w:ascii="Times New Roman" w:hAnsi="Times New Roman"/>
          <w:vanish/>
          <w:sz w:val="24"/>
          <w:szCs w:val="20"/>
        </w:rPr>
      </w:pPr>
    </w:p>
    <w:tbl>
      <w:tblPr>
        <w:tblW w:w="9694" w:type="dxa"/>
        <w:tblCellMar>
          <w:left w:w="10" w:type="dxa"/>
          <w:right w:w="10" w:type="dxa"/>
        </w:tblCellMar>
        <w:tblLook w:val="04A0" w:firstRow="1" w:lastRow="0" w:firstColumn="1" w:lastColumn="0" w:noHBand="0" w:noVBand="1"/>
      </w:tblPr>
      <w:tblGrid>
        <w:gridCol w:w="4805"/>
        <w:gridCol w:w="1168"/>
        <w:gridCol w:w="1168"/>
        <w:gridCol w:w="2553"/>
      </w:tblGrid>
      <w:tr w:rsidRPr="00613F32" w:rsidR="00613F32" w:rsidTr="00613F32">
        <w:trPr>
          <w:tblHeader/>
        </w:trPr>
        <w:tc>
          <w:tcPr>
            <w:tcW w:w="0" w:type="auto"/>
            <w:gridSpan w:val="4"/>
          </w:tcPr>
          <w:p w:rsidRPr="00613F32" w:rsidR="00613F32" w:rsidP="00613F32" w:rsidRDefault="00613F32">
            <w:pPr>
              <w:tabs>
                <w:tab w:val="left" w:pos="284"/>
                <w:tab w:val="left" w:pos="567"/>
                <w:tab w:val="left" w:pos="851"/>
                <w:tab w:val="left" w:pos="9070"/>
              </w:tabs>
              <w:ind w:right="-2"/>
              <w:rPr>
                <w:rFonts w:ascii="Times New Roman" w:hAnsi="Times New Roman"/>
                <w:b/>
                <w:sz w:val="24"/>
                <w:szCs w:val="20"/>
              </w:rPr>
            </w:pPr>
            <w:r w:rsidRPr="00613F32">
              <w:rPr>
                <w:rFonts w:ascii="Times New Roman" w:hAnsi="Times New Roman"/>
                <w:b/>
                <w:sz w:val="24"/>
                <w:szCs w:val="20"/>
              </w:rPr>
              <w:t>Vastgestelde begrotingsstaat inzake de baten-lastenagentschappen voor het jaar 2019 (Bedragen x € 1.000)</w:t>
            </w:r>
          </w:p>
        </w:tc>
      </w:tr>
      <w:tr w:rsidRPr="00613F32" w:rsidR="00613F32" w:rsidTr="00613F32">
        <w:trPr>
          <w:tblHeader/>
        </w:trPr>
        <w:tc>
          <w:tcPr>
            <w:tcW w:w="0" w:type="auto"/>
            <w:tcBorders>
              <w:top w:val="single" w:color="000000" w:sz="4" w:space="0"/>
              <w:bottom w:val="single" w:color="000000" w:sz="4" w:space="0"/>
            </w:tcBorders>
            <w:tcMar>
              <w:top w:w="45" w:type="dxa"/>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Baten</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Saldo baten en lasten</w:t>
            </w:r>
          </w:p>
        </w:tc>
      </w:tr>
      <w:tr w:rsidRPr="00613F32" w:rsidR="00613F32" w:rsidTr="00613F32">
        <w:tc>
          <w:tcPr>
            <w:tcW w:w="0" w:type="auto"/>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Nederlandse Voedsel- en Warenautoriteit</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365.932</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365.932</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0</w:t>
            </w:r>
          </w:p>
        </w:tc>
      </w:tr>
      <w:tr w:rsidRPr="00613F32" w:rsidR="00613F32" w:rsidTr="00613F32">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365.932</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365.932</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0</w:t>
            </w:r>
          </w:p>
        </w:tc>
      </w:tr>
    </w:tbl>
    <w:tbl>
      <w:tblPr>
        <w:tblpPr w:leftFromText="141" w:rightFromText="141" w:vertAnchor="page" w:horzAnchor="margin" w:tblpY="7798"/>
        <w:tblW w:w="9714" w:type="dxa"/>
        <w:tblCellMar>
          <w:left w:w="10" w:type="dxa"/>
          <w:right w:w="10" w:type="dxa"/>
        </w:tblCellMar>
        <w:tblLook w:val="04A0" w:firstRow="1" w:lastRow="0" w:firstColumn="1" w:lastColumn="0" w:noHBand="0" w:noVBand="1"/>
      </w:tblPr>
      <w:tblGrid>
        <w:gridCol w:w="4114"/>
        <w:gridCol w:w="2607"/>
        <w:gridCol w:w="2993"/>
      </w:tblGrid>
      <w:tr w:rsidRPr="00613F32" w:rsidR="00613F32" w:rsidTr="00613F32">
        <w:trPr>
          <w:tblHeader/>
        </w:trPr>
        <w:tc>
          <w:tcPr>
            <w:tcW w:w="0" w:type="auto"/>
            <w:gridSpan w:val="3"/>
          </w:tcPr>
          <w:p w:rsidRPr="00613F32" w:rsidR="00613F32" w:rsidP="00613F32" w:rsidRDefault="00613F32">
            <w:pPr>
              <w:tabs>
                <w:tab w:val="left" w:pos="284"/>
                <w:tab w:val="left" w:pos="567"/>
                <w:tab w:val="left" w:pos="851"/>
                <w:tab w:val="left" w:pos="9070"/>
              </w:tabs>
              <w:ind w:right="-2"/>
              <w:rPr>
                <w:rFonts w:ascii="Times New Roman" w:hAnsi="Times New Roman"/>
                <w:b/>
                <w:sz w:val="24"/>
                <w:szCs w:val="20"/>
              </w:rPr>
            </w:pPr>
            <w:r w:rsidRPr="00613F32">
              <w:rPr>
                <w:rFonts w:ascii="Times New Roman" w:hAnsi="Times New Roman"/>
                <w:b/>
                <w:sz w:val="24"/>
                <w:szCs w:val="20"/>
              </w:rPr>
              <w:t>Vastgestelde begrotingsstaat inzake de baten-lastenagentschappen voor het jaar 2019 (Bedragen x € 1.000)</w:t>
            </w:r>
          </w:p>
        </w:tc>
      </w:tr>
      <w:tr w:rsidRPr="00613F32" w:rsidR="00613F32" w:rsidTr="00613F32">
        <w:trPr>
          <w:tblHeader/>
        </w:trPr>
        <w:tc>
          <w:tcPr>
            <w:tcW w:w="0" w:type="auto"/>
            <w:tcBorders>
              <w:top w:val="single" w:color="000000" w:sz="4" w:space="0"/>
              <w:bottom w:val="single" w:color="000000" w:sz="4" w:space="0"/>
            </w:tcBorders>
            <w:tcMar>
              <w:top w:w="45" w:type="dxa"/>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Totaal kapitaalontvangsten</w:t>
            </w:r>
          </w:p>
        </w:tc>
      </w:tr>
      <w:tr w:rsidRPr="00613F32" w:rsidR="00613F32" w:rsidTr="00613F32">
        <w:tc>
          <w:tcPr>
            <w:tcW w:w="0" w:type="auto"/>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Nederlandse Voedsel- en Warenautoriteit</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31.761</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18.723</w:t>
            </w:r>
          </w:p>
        </w:tc>
      </w:tr>
      <w:tr w:rsidRPr="00613F32" w:rsidR="00613F32" w:rsidTr="00613F32">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31.761</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18.723</w:t>
            </w:r>
          </w:p>
        </w:tc>
      </w:tr>
    </w:tbl>
    <w:p w:rsidRPr="00613F32" w:rsidR="00613F32" w:rsidP="00613F32" w:rsidRDefault="00613F32">
      <w:pPr>
        <w:tabs>
          <w:tab w:val="left" w:pos="284"/>
          <w:tab w:val="left" w:pos="567"/>
          <w:tab w:val="left" w:pos="851"/>
          <w:tab w:val="left" w:pos="9070"/>
        </w:tabs>
        <w:ind w:right="-2"/>
        <w:rPr>
          <w:rFonts w:ascii="Times New Roman" w:hAnsi="Times New Roman"/>
          <w:vanish/>
          <w:sz w:val="24"/>
          <w:szCs w:val="20"/>
        </w:rPr>
      </w:pPr>
    </w:p>
    <w:p w:rsidRPr="00613F32" w:rsidR="00613F32" w:rsidP="00613F32" w:rsidRDefault="00613F32">
      <w:pPr>
        <w:tabs>
          <w:tab w:val="left" w:pos="284"/>
          <w:tab w:val="left" w:pos="567"/>
          <w:tab w:val="left" w:pos="851"/>
          <w:tab w:val="left" w:pos="9070"/>
        </w:tabs>
        <w:ind w:right="-2"/>
        <w:rPr>
          <w:rFonts w:ascii="Times New Roman" w:hAnsi="Times New Roman"/>
          <w:vanish/>
          <w:sz w:val="24"/>
          <w:szCs w:val="20"/>
        </w:rPr>
      </w:pPr>
    </w:p>
    <w:tbl>
      <w:tblPr>
        <w:tblpPr w:leftFromText="141" w:rightFromText="141" w:vertAnchor="page" w:horzAnchor="margin" w:tblpY="8614"/>
        <w:tblOverlap w:val="never"/>
        <w:tblW w:w="9694" w:type="dxa"/>
        <w:tblCellMar>
          <w:left w:w="10" w:type="dxa"/>
          <w:right w:w="10" w:type="dxa"/>
        </w:tblCellMar>
        <w:tblLook w:val="04A0" w:firstRow="1" w:lastRow="0" w:firstColumn="1" w:lastColumn="0" w:noHBand="0" w:noVBand="1"/>
      </w:tblPr>
      <w:tblGrid>
        <w:gridCol w:w="598"/>
        <w:gridCol w:w="4999"/>
        <w:gridCol w:w="1646"/>
        <w:gridCol w:w="1032"/>
        <w:gridCol w:w="1419"/>
      </w:tblGrid>
      <w:tr w:rsidRPr="00613F32" w:rsidR="00613F32" w:rsidTr="00613F32">
        <w:trPr>
          <w:tblHeader/>
        </w:trPr>
        <w:tc>
          <w:tcPr>
            <w:tcW w:w="0" w:type="auto"/>
            <w:gridSpan w:val="5"/>
          </w:tcPr>
          <w:p w:rsidRPr="00613F32" w:rsidR="00613F32" w:rsidP="00613F32" w:rsidRDefault="00613F32">
            <w:pPr>
              <w:tabs>
                <w:tab w:val="left" w:pos="284"/>
                <w:tab w:val="left" w:pos="567"/>
                <w:tab w:val="left" w:pos="851"/>
                <w:tab w:val="left" w:pos="9070"/>
              </w:tabs>
              <w:ind w:right="-2"/>
              <w:rPr>
                <w:rFonts w:ascii="Times New Roman" w:hAnsi="Times New Roman"/>
                <w:b/>
                <w:sz w:val="24"/>
                <w:szCs w:val="20"/>
              </w:rPr>
            </w:pPr>
            <w:r w:rsidRPr="00613F32">
              <w:rPr>
                <w:rFonts w:ascii="Times New Roman" w:hAnsi="Times New Roman"/>
                <w:b/>
                <w:sz w:val="24"/>
                <w:szCs w:val="20"/>
              </w:rPr>
              <w:t>Vastgestelde begrotingsstaat van het Diergezondheidsfonds (F) voor het jaar 2019 (Bedragen x € 1.000)</w:t>
            </w:r>
          </w:p>
        </w:tc>
      </w:tr>
      <w:tr w:rsidRPr="00613F32" w:rsidR="00613F32" w:rsidTr="00613F32">
        <w:trPr>
          <w:tblHeader/>
        </w:trPr>
        <w:tc>
          <w:tcPr>
            <w:tcW w:w="0" w:type="auto"/>
            <w:tcBorders>
              <w:top w:val="single" w:color="000000" w:sz="4" w:space="0"/>
            </w:tcBorders>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Art.nr</w:t>
            </w:r>
          </w:p>
        </w:tc>
        <w:tc>
          <w:tcPr>
            <w:tcW w:w="0" w:type="auto"/>
            <w:tcBorders>
              <w:top w:val="single" w:color="000000" w:sz="4" w:space="0"/>
            </w:tcBorders>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Oorspronkelijk vastgestelde begroting</w:t>
            </w:r>
          </w:p>
        </w:tc>
      </w:tr>
      <w:tr w:rsidRPr="00613F32" w:rsidR="00613F32" w:rsidTr="00613F32">
        <w:trPr>
          <w:tblHeader/>
        </w:trPr>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Verplichtingen</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Uitgaven</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Ontvangsten</w:t>
            </w:r>
          </w:p>
        </w:tc>
      </w:tr>
      <w:tr w:rsidRPr="00613F32" w:rsidR="00613F32" w:rsidTr="00613F32">
        <w:tc>
          <w:tcPr>
            <w:tcW w:w="0" w:type="auto"/>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Bewaking en bestrijding van dierziekten en voorkomen en verminderen van welzijnsproblemen</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Subtotaal</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Na/Voordelig eindsaldo (cumulatief) 2018</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Subtotaal</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Na-/Voordelig eindsaldo (cumulatief) begrotingsjaar 2019</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r>
    </w:tbl>
    <w:p w:rsidR="00613F32" w:rsidP="00E92CB2" w:rsidRDefault="00613F32">
      <w:pPr>
        <w:tabs>
          <w:tab w:val="left" w:pos="284"/>
          <w:tab w:val="left" w:pos="567"/>
          <w:tab w:val="left" w:pos="851"/>
          <w:tab w:val="left" w:pos="9070"/>
        </w:tabs>
        <w:ind w:right="-2"/>
        <w:rPr>
          <w:rFonts w:ascii="Times New Roman" w:hAnsi="Times New Roman"/>
          <w:sz w:val="24"/>
          <w:szCs w:val="20"/>
        </w:rPr>
      </w:pPr>
    </w:p>
    <w:sectPr w:rsidR="00613F32" w:rsidSect="00613F32">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CB2" w:rsidRDefault="00E92CB2">
      <w:pPr>
        <w:spacing w:line="20" w:lineRule="exact"/>
      </w:pPr>
    </w:p>
  </w:endnote>
  <w:endnote w:type="continuationSeparator" w:id="0">
    <w:p w:rsidR="00E92CB2" w:rsidRDefault="00E92CB2">
      <w:pPr>
        <w:pStyle w:val="Amendement"/>
      </w:pPr>
      <w:r>
        <w:rPr>
          <w:b w:val="0"/>
          <w:bCs w:val="0"/>
        </w:rPr>
        <w:t xml:space="preserve"> </w:t>
      </w:r>
    </w:p>
  </w:endnote>
  <w:endnote w:type="continuationNotice" w:id="1">
    <w:p w:rsidR="00E92CB2" w:rsidRDefault="00E92C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225F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CB2" w:rsidRDefault="00E92CB2">
      <w:pPr>
        <w:pStyle w:val="Amendement"/>
      </w:pPr>
      <w:r>
        <w:rPr>
          <w:b w:val="0"/>
          <w:bCs w:val="0"/>
        </w:rPr>
        <w:separator/>
      </w:r>
    </w:p>
  </w:footnote>
  <w:footnote w:type="continuationSeparator" w:id="0">
    <w:p w:rsidR="00E92CB2" w:rsidRDefault="00E92C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B2"/>
    <w:rsid w:val="00012DBE"/>
    <w:rsid w:val="000A1D81"/>
    <w:rsid w:val="00111ED3"/>
    <w:rsid w:val="001C190E"/>
    <w:rsid w:val="002168F4"/>
    <w:rsid w:val="002A727C"/>
    <w:rsid w:val="004066FD"/>
    <w:rsid w:val="005D2707"/>
    <w:rsid w:val="00606255"/>
    <w:rsid w:val="00613F32"/>
    <w:rsid w:val="006B607A"/>
    <w:rsid w:val="007D451C"/>
    <w:rsid w:val="00826224"/>
    <w:rsid w:val="009225FD"/>
    <w:rsid w:val="00930A23"/>
    <w:rsid w:val="009C7354"/>
    <w:rsid w:val="009E6D7F"/>
    <w:rsid w:val="00A11E73"/>
    <w:rsid w:val="00A2521E"/>
    <w:rsid w:val="00AE436A"/>
    <w:rsid w:val="00C11470"/>
    <w:rsid w:val="00C135B1"/>
    <w:rsid w:val="00C92DF8"/>
    <w:rsid w:val="00CB3578"/>
    <w:rsid w:val="00D20AFA"/>
    <w:rsid w:val="00D55648"/>
    <w:rsid w:val="00E16443"/>
    <w:rsid w:val="00E36EE9"/>
    <w:rsid w:val="00E92CB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506</ap:Words>
  <ap:Characters>3215</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2018-10-11T09:49:00.0000000Z</dcterms:created>
  <dcterms:modified xsi:type="dcterms:W3CDTF">2018-10-11T10:55:00.0000000Z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0x0101002716C4DA5646824592C00541EE9493ED</vt:lpwstr>
  </property>
</Properties>
</file>