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237382" w:rsidRDefault="00C3614D">
      <w:pPr>
        <w:pStyle w:val="PlatteTekst"/>
        <w:sectPr w:rsidR="00237382">
          <w:headerReference w:type="default" r:id="rId9"/>
          <w:footerReference w:type="default" r:id="rId10"/>
          <w:type w:val="continuous"/>
          <w:pgSz w:w="11907" w:h="16840" w:code="9"/>
          <w:pgMar w:top="1801" w:right="1701" w:bottom="1418" w:left="2212" w:header="2127" w:footer="992" w:gutter="0"/>
          <w:cols w:space="708"/>
          <w:docGrid w:type="lines" w:linePitch="284"/>
        </w:sectPr>
      </w:pPr>
      <w:r>
        <w:rPr>
          <w:noProof/>
          <w:lang w:eastAsia="nl-NL"/>
        </w:rPr>
        <mc:AlternateContent>
          <mc:Choice Requires="wps">
            <w:drawing>
              <wp:anchor distT="0" distB="269875" distL="114300" distR="114300" simplePos="0" relativeHeight="251658240" behindDoc="0" locked="0" layoutInCell="1" allowOverlap="1">
                <wp:simplePos x="0" y="0"/>
                <wp:positionH relativeFrom="page">
                  <wp:posOffset>4610100</wp:posOffset>
                </wp:positionH>
                <wp:positionV relativeFrom="page">
                  <wp:posOffset>1323975</wp:posOffset>
                </wp:positionV>
                <wp:extent cx="2080895" cy="1352550"/>
                <wp:effectExtent l="0" t="0" r="14605" b="0"/>
                <wp:wrapTopAndBottom/>
                <wp:docPr id="7"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Pr="00D02578" w:rsidR="00D02578" w:rsidP="00D02578" w:rsidRDefault="00D02578">
                            <w:pPr>
                              <w:pStyle w:val="Huisstijl-Afzendgegevens"/>
                              <w:rPr>
                                <w:szCs w:val="13"/>
                              </w:rPr>
                            </w:pPr>
                            <w:r w:rsidRPr="00D02578">
                              <w:rPr>
                                <w:szCs w:val="13"/>
                              </w:rPr>
                              <w:t>Griffie commissies Bestuur en Onderwijs</w:t>
                            </w:r>
                          </w:p>
                          <w:p w:rsidRPr="00D02578" w:rsidR="00D02578" w:rsidP="00D02578" w:rsidRDefault="00D02578">
                            <w:pPr>
                              <w:pStyle w:val="Huisstijl-Afzendgegevens"/>
                              <w:rPr>
                                <w:szCs w:val="13"/>
                              </w:rPr>
                            </w:pPr>
                            <w:r w:rsidRPr="00D02578">
                              <w:rPr>
                                <w:szCs w:val="13"/>
                              </w:rPr>
                              <w:t>Bouwbegeleidingscommissie</w:t>
                            </w:r>
                          </w:p>
                          <w:p w:rsidRPr="00D02578" w:rsidR="00D02578" w:rsidP="00D02578" w:rsidRDefault="00D02578">
                            <w:pPr>
                              <w:pStyle w:val="Huisstijl-Afzendgegevens"/>
                              <w:rPr>
                                <w:szCs w:val="13"/>
                              </w:rPr>
                            </w:pPr>
                            <w:r w:rsidRPr="00D02578">
                              <w:rPr>
                                <w:szCs w:val="13"/>
                              </w:rPr>
                              <w:t xml:space="preserve"> M.J. van der Leeden</w:t>
                            </w:r>
                          </w:p>
                          <w:p w:rsidRPr="00D02578" w:rsidR="00D02578" w:rsidP="00D02578" w:rsidRDefault="00D02578">
                            <w:pPr>
                              <w:pStyle w:val="Huisstijl-Afzendgegevens"/>
                              <w:rPr>
                                <w:szCs w:val="13"/>
                              </w:rPr>
                            </w:pPr>
                            <w:r w:rsidRPr="00D02578">
                              <w:rPr>
                                <w:szCs w:val="13"/>
                              </w:rPr>
                              <w:t>T  070 318 2311</w:t>
                            </w:r>
                          </w:p>
                          <w:p w:rsidR="00540275" w:rsidP="00D02578" w:rsidRDefault="00D02578">
                            <w:pPr>
                              <w:pStyle w:val="Huisstijl-Afzendgegevens"/>
                              <w:rPr>
                                <w:szCs w:val="13"/>
                              </w:rPr>
                            </w:pPr>
                            <w:r w:rsidRPr="00D02578">
                              <w:rPr>
                                <w:szCs w:val="13"/>
                              </w:rPr>
                              <w:t>E  m.vdleeden@tweedekamer.nl</w:t>
                            </w:r>
                          </w:p>
                          <w:p w:rsidR="00540275" w:rsidRDefault="00540275">
                            <w:pPr>
                              <w:pStyle w:val="Huisstijl-Afzendgegevens"/>
                              <w:tabs>
                                <w:tab w:val="clear" w:pos="170"/>
                              </w:tabs>
                              <w:rPr>
                                <w:szCs w:val="13"/>
                              </w:rPr>
                            </w:pPr>
                          </w:p>
                          <w:p w:rsidR="00540275" w:rsidRDefault="00540275">
                            <w:pPr>
                              <w:pStyle w:val="Huisstijl-Afzendgegevens"/>
                              <w:rPr>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63pt;margin-top:104.25pt;width:163.85pt;height:106.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">
                <v:textbox inset="0,0,0,0">
                  <w:txbxContent>
                    <w:p w:rsidRPr="00D02578" w:rsidR="00D02578" w:rsidP="00D02578" w:rsidRDefault="00D02578">
                      <w:pPr>
                        <w:pStyle w:val="Huisstijl-Afzendgegevens"/>
                        <w:rPr>
                          <w:szCs w:val="13"/>
                        </w:rPr>
                      </w:pPr>
                      <w:r w:rsidRPr="00D02578">
                        <w:rPr>
                          <w:szCs w:val="13"/>
                        </w:rPr>
                        <w:t>Griffie commissies Bestuur en Onderwijs</w:t>
                      </w:r>
                    </w:p>
                    <w:p w:rsidRPr="00D02578" w:rsidR="00D02578" w:rsidP="00D02578" w:rsidRDefault="00D02578">
                      <w:pPr>
                        <w:pStyle w:val="Huisstijl-Afzendgegevens"/>
                        <w:rPr>
                          <w:szCs w:val="13"/>
                        </w:rPr>
                      </w:pPr>
                      <w:r w:rsidRPr="00D02578">
                        <w:rPr>
                          <w:szCs w:val="13"/>
                        </w:rPr>
                        <w:t>Bouwbegeleidingscommissie</w:t>
                      </w:r>
                    </w:p>
                    <w:p w:rsidRPr="00D02578" w:rsidR="00D02578" w:rsidP="00D02578" w:rsidRDefault="00D02578">
                      <w:pPr>
                        <w:pStyle w:val="Huisstijl-Afzendgegevens"/>
                        <w:rPr>
                          <w:szCs w:val="13"/>
                        </w:rPr>
                      </w:pPr>
                      <w:r w:rsidRPr="00D02578">
                        <w:rPr>
                          <w:szCs w:val="13"/>
                        </w:rPr>
                        <w:t xml:space="preserve"> M.J. van der Leeden</w:t>
                      </w:r>
                    </w:p>
                    <w:p w:rsidRPr="00D02578" w:rsidR="00D02578" w:rsidP="00D02578" w:rsidRDefault="00D02578">
                      <w:pPr>
                        <w:pStyle w:val="Huisstijl-Afzendgegevens"/>
                        <w:rPr>
                          <w:szCs w:val="13"/>
                        </w:rPr>
                      </w:pPr>
                      <w:r w:rsidRPr="00D02578">
                        <w:rPr>
                          <w:szCs w:val="13"/>
                        </w:rPr>
                        <w:t>T  070 318 2311</w:t>
                      </w:r>
                    </w:p>
                    <w:p w:rsidR="00540275" w:rsidP="00D02578" w:rsidRDefault="00D02578">
                      <w:pPr>
                        <w:pStyle w:val="Huisstijl-Afzendgegevens"/>
                        <w:rPr>
                          <w:szCs w:val="13"/>
                        </w:rPr>
                      </w:pPr>
                      <w:r w:rsidRPr="00D02578">
                        <w:rPr>
                          <w:szCs w:val="13"/>
                        </w:rPr>
                        <w:t>E  m.vdleeden@tweedekamer.nl</w:t>
                      </w:r>
                    </w:p>
                    <w:p w:rsidR="00540275" w:rsidRDefault="00540275">
                      <w:pPr>
                        <w:pStyle w:val="Huisstijl-Afzendgegevens"/>
                        <w:tabs>
                          <w:tab w:val="clear" w:pos="170"/>
                        </w:tabs>
                        <w:rPr>
                          <w:szCs w:val="13"/>
                        </w:rPr>
                      </w:pPr>
                    </w:p>
                    <w:p w:rsidR="00540275" w:rsidRDefault="00540275">
                      <w:pPr>
                        <w:pStyle w:val="Huisstijl-Afzendgegevens"/>
                        <w:rPr>
                          <w:szCs w:val="13"/>
                        </w:rPr>
                      </w:pP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0275" w:rsidRDefault="005402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v:path arrowok="t"/>
                <v:textbox inset="0,0,0,0">
                  <w:txbxContent>
                    <w:p w:rsidR="00540275" w:rsidRDefault="00540275"/>
                  </w:txbxContent>
                </v:textbox>
                <w10:wrap anchory="page"/>
              </v:shape>
            </w:pict>
          </mc:Fallback>
        </mc:AlternateContent>
      </w:r>
    </w:p>
    <w:p w:rsidR="00237382" w:rsidP="00342DA9" w:rsidRDefault="00237382">
      <w:pPr>
        <w:ind w:left="360"/>
      </w:pPr>
    </w:p>
    <w:p w:rsidR="00237382" w:rsidP="002B6763" w:rsidRDefault="00237382"/>
    <w:p w:rsidRPr="004F4FD0" w:rsidR="004F4FD0" w:rsidP="004F4FD0" w:rsidRDefault="00933814">
      <w:pPr>
        <w:pStyle w:val="Plattetekst0"/>
        <w:rPr>
          <w:i/>
        </w:rPr>
      </w:pPr>
      <w:r>
        <w:rPr>
          <w:rFonts w:ascii="Verdana" w:hAnsi="Verdana"/>
          <w:b/>
          <w:sz w:val="20"/>
          <w:szCs w:val="20"/>
        </w:rPr>
        <w:t>V</w:t>
      </w:r>
      <w:r w:rsidRPr="008B24F7" w:rsidR="00237382">
        <w:rPr>
          <w:rFonts w:ascii="Verdana" w:hAnsi="Verdana"/>
          <w:b/>
          <w:sz w:val="20"/>
          <w:szCs w:val="20"/>
        </w:rPr>
        <w:t xml:space="preserve">erslag van de vergadering van de </w:t>
      </w:r>
      <w:r w:rsidR="00D02578">
        <w:rPr>
          <w:rFonts w:ascii="Verdana" w:hAnsi="Verdana"/>
          <w:b/>
          <w:sz w:val="20"/>
          <w:szCs w:val="20"/>
        </w:rPr>
        <w:t>Bouwbegeleidingscommissie</w:t>
      </w:r>
      <w:r w:rsidR="00E23D13">
        <w:rPr>
          <w:rFonts w:ascii="Verdana" w:hAnsi="Verdana"/>
          <w:b/>
          <w:sz w:val="20"/>
          <w:szCs w:val="20"/>
        </w:rPr>
        <w:t xml:space="preserve"> </w:t>
      </w:r>
      <w:r w:rsidR="007E313E">
        <w:rPr>
          <w:rFonts w:ascii="Verdana" w:hAnsi="Verdana"/>
          <w:b/>
          <w:sz w:val="20"/>
          <w:szCs w:val="20"/>
        </w:rPr>
        <w:t xml:space="preserve">d.d. </w:t>
      </w:r>
      <w:r w:rsidRPr="0069619E" w:rsidR="0069619E">
        <w:rPr>
          <w:rFonts w:ascii="Verdana" w:hAnsi="Verdana"/>
          <w:b/>
          <w:sz w:val="20"/>
          <w:szCs w:val="20"/>
        </w:rPr>
        <w:t>8 juni 2017</w:t>
      </w:r>
      <w:r w:rsidR="000569F9">
        <w:rPr>
          <w:rFonts w:ascii="Verdana" w:hAnsi="Verdana"/>
          <w:b/>
          <w:sz w:val="20"/>
          <w:szCs w:val="20"/>
        </w:rPr>
        <w:br/>
      </w:r>
      <w:r w:rsidR="000569F9">
        <w:rPr>
          <w:rFonts w:ascii="Verdana" w:hAnsi="Verdana"/>
          <w:b/>
          <w:sz w:val="20"/>
          <w:szCs w:val="20"/>
        </w:rPr>
        <w:br/>
      </w:r>
    </w:p>
    <w:p w:rsidRPr="0069619E" w:rsidR="0069619E" w:rsidP="0069619E" w:rsidRDefault="0069619E">
      <w:pPr>
        <w:spacing w:after="120"/>
        <w:rPr>
          <w:i/>
          <w:szCs w:val="18"/>
          <w:lang w:eastAsia="nl-NL"/>
        </w:rPr>
      </w:pPr>
      <w:r w:rsidRPr="0069619E">
        <w:rPr>
          <w:i/>
          <w:szCs w:val="18"/>
          <w:lang w:eastAsia="nl-NL"/>
        </w:rPr>
        <w:t>De Voorzitter van de Tweede Kamer, mevrouw Arib</w:t>
      </w:r>
      <w:r>
        <w:rPr>
          <w:i/>
          <w:szCs w:val="18"/>
          <w:lang w:eastAsia="nl-NL"/>
        </w:rPr>
        <w:t xml:space="preserve"> (alleen aanwezig bij constituerende vergadering)</w:t>
      </w:r>
    </w:p>
    <w:p w:rsidRPr="0069619E" w:rsidR="0069619E" w:rsidP="0069619E" w:rsidRDefault="0069619E">
      <w:pPr>
        <w:spacing w:after="120"/>
        <w:rPr>
          <w:i/>
          <w:szCs w:val="18"/>
          <w:lang w:eastAsia="nl-NL"/>
        </w:rPr>
      </w:pPr>
      <w:r w:rsidRPr="0069619E">
        <w:rPr>
          <w:i/>
          <w:szCs w:val="18"/>
          <w:lang w:eastAsia="nl-NL"/>
        </w:rPr>
        <w:t xml:space="preserve">Aanwezige leden: de heer Harbers (voorzitter), de heer Öztürk (Denk), de heer Ronnes (CDA), mevrouw Beckerman (SP), de heer Kops (PVV), mevrouw Tigchelaar (ondernemingsraad), de heer Kuiper (ambtelijk secretaris PvdA-fractie) </w:t>
      </w:r>
    </w:p>
    <w:p w:rsidRPr="0069619E" w:rsidR="0069619E" w:rsidP="0069619E" w:rsidRDefault="0069619E">
      <w:pPr>
        <w:spacing w:after="120"/>
        <w:rPr>
          <w:i/>
          <w:szCs w:val="18"/>
          <w:lang w:eastAsia="nl-NL"/>
        </w:rPr>
      </w:pPr>
      <w:r w:rsidRPr="0069619E">
        <w:rPr>
          <w:i/>
          <w:szCs w:val="18"/>
          <w:lang w:eastAsia="nl-NL"/>
        </w:rPr>
        <w:t>Adviseurs: de heer Dijckmeester (Rijksvastgoedbedrijf) en de heer Van Gils</w:t>
      </w:r>
      <w:r w:rsidRPr="0069619E">
        <w:rPr>
          <w:szCs w:val="18"/>
          <w:lang w:eastAsia="nl-NL"/>
        </w:rPr>
        <w:t xml:space="preserve"> (</w:t>
      </w:r>
      <w:r w:rsidRPr="0069619E">
        <w:rPr>
          <w:i/>
          <w:szCs w:val="18"/>
          <w:lang w:eastAsia="nl-NL"/>
        </w:rPr>
        <w:t>hoofd Facilitaire Dienst)</w:t>
      </w:r>
    </w:p>
    <w:p w:rsidRPr="0069619E" w:rsidR="0069619E" w:rsidP="0069619E" w:rsidRDefault="0069619E">
      <w:pPr>
        <w:spacing w:after="120"/>
        <w:rPr>
          <w:i/>
          <w:szCs w:val="18"/>
          <w:lang w:eastAsia="nl-NL"/>
        </w:rPr>
      </w:pPr>
      <w:r w:rsidRPr="0069619E">
        <w:rPr>
          <w:i/>
          <w:szCs w:val="18"/>
          <w:lang w:eastAsia="nl-NL"/>
        </w:rPr>
        <w:t>Van der Leeden (griffier) en Visscher (</w:t>
      </w:r>
      <w:proofErr w:type="spellStart"/>
      <w:r w:rsidRPr="0069619E">
        <w:rPr>
          <w:i/>
          <w:szCs w:val="18"/>
          <w:lang w:eastAsia="nl-NL"/>
        </w:rPr>
        <w:t>commissieassistent</w:t>
      </w:r>
      <w:proofErr w:type="spellEnd"/>
      <w:r w:rsidRPr="0069619E">
        <w:rPr>
          <w:i/>
          <w:szCs w:val="18"/>
          <w:lang w:eastAsia="nl-NL"/>
        </w:rPr>
        <w:t>)</w:t>
      </w:r>
    </w:p>
    <w:p w:rsidRPr="0069619E" w:rsidR="0069619E" w:rsidP="0069619E" w:rsidRDefault="0069619E">
      <w:pPr>
        <w:spacing w:after="120"/>
        <w:rPr>
          <w:i/>
          <w:szCs w:val="18"/>
          <w:lang w:eastAsia="nl-NL"/>
        </w:rPr>
      </w:pPr>
      <w:r w:rsidRPr="0069619E">
        <w:rPr>
          <w:i/>
          <w:szCs w:val="18"/>
          <w:lang w:eastAsia="nl-NL"/>
        </w:rPr>
        <w:t>Afwezige leden: Nijboer (PvdA) en Paternotte (D66).</w:t>
      </w:r>
    </w:p>
    <w:p w:rsidRPr="0069619E" w:rsidR="0069619E" w:rsidP="0069619E" w:rsidRDefault="0069619E">
      <w:pPr>
        <w:spacing w:after="120"/>
        <w:rPr>
          <w:i/>
          <w:szCs w:val="18"/>
          <w:lang w:eastAsia="nl-NL"/>
        </w:rPr>
      </w:pPr>
      <w:r w:rsidRPr="0069619E">
        <w:rPr>
          <w:i/>
          <w:szCs w:val="18"/>
          <w:lang w:eastAsia="nl-NL"/>
        </w:rPr>
        <w:t>Verslag: de heer Van der Kraan</w:t>
      </w:r>
    </w:p>
    <w:p w:rsidRPr="0069619E" w:rsidR="0069619E" w:rsidP="0069619E" w:rsidRDefault="0069619E">
      <w:pPr>
        <w:spacing w:after="120"/>
        <w:rPr>
          <w:i/>
          <w:szCs w:val="18"/>
          <w:lang w:eastAsia="nl-NL"/>
        </w:rPr>
      </w:pPr>
    </w:p>
    <w:p w:rsidRPr="0069619E" w:rsidR="0069619E" w:rsidP="0069619E" w:rsidRDefault="0069619E">
      <w:pPr>
        <w:spacing w:after="120"/>
        <w:rPr>
          <w:szCs w:val="18"/>
          <w:lang w:eastAsia="nl-NL"/>
        </w:rPr>
      </w:pPr>
      <w:r w:rsidRPr="0069619E">
        <w:rPr>
          <w:szCs w:val="18"/>
          <w:lang w:eastAsia="nl-NL"/>
        </w:rPr>
        <w:t xml:space="preserve">De constituerende vergadering wordt geopend door de Voorzitter van de Tweede Kamer, mevrouw Arib. </w:t>
      </w:r>
    </w:p>
    <w:p w:rsidRPr="0069619E" w:rsidR="0069619E" w:rsidP="0069619E" w:rsidRDefault="0069619E">
      <w:pPr>
        <w:spacing w:after="120"/>
        <w:rPr>
          <w:szCs w:val="18"/>
          <w:lang w:eastAsia="nl-NL"/>
        </w:rPr>
      </w:pPr>
      <w:r w:rsidRPr="0069619E">
        <w:rPr>
          <w:szCs w:val="18"/>
          <w:lang w:eastAsia="nl-NL"/>
        </w:rPr>
        <w:t>Vervolgens wordt overgegaan tot de verkiezing van een voorzitter. Met unanieme stemmen wordt de heer Harbers verkozen tot voorzitter van de Bouwbegeleidingscommissie. De heer Harbers aanvaard zijn benoeming.</w:t>
      </w:r>
    </w:p>
    <w:p w:rsidRPr="0069619E" w:rsidR="0069619E" w:rsidP="0069619E" w:rsidRDefault="0069619E">
      <w:pPr>
        <w:spacing w:after="120"/>
        <w:rPr>
          <w:szCs w:val="18"/>
          <w:lang w:eastAsia="nl-NL"/>
        </w:rPr>
      </w:pPr>
      <w:r w:rsidRPr="0069619E">
        <w:rPr>
          <w:szCs w:val="18"/>
          <w:lang w:eastAsia="nl-NL"/>
        </w:rPr>
        <w:t>De Voorzitter van de Tweede Kamer sluit de constituerende vergadering en overhandigt de voorzittershamer aan de heer Harbers en verlaat de vergadering.</w:t>
      </w:r>
    </w:p>
    <w:p w:rsidRPr="0069619E" w:rsidR="0069619E" w:rsidP="0069619E" w:rsidRDefault="0069619E">
      <w:pPr>
        <w:spacing w:after="120"/>
        <w:rPr>
          <w:szCs w:val="18"/>
          <w:lang w:eastAsia="nl-NL"/>
        </w:rPr>
      </w:pPr>
      <w:r w:rsidRPr="0069619E">
        <w:rPr>
          <w:szCs w:val="18"/>
          <w:u w:val="single"/>
          <w:lang w:eastAsia="nl-NL"/>
        </w:rPr>
        <w:t>De heer Harbers</w:t>
      </w:r>
      <w:r w:rsidRPr="0069619E">
        <w:rPr>
          <w:szCs w:val="18"/>
          <w:lang w:eastAsia="nl-NL"/>
        </w:rPr>
        <w:t xml:space="preserve"> heet de leden van de Bouwbegeleidingscommissie (BBC) van harte welkom bij de BBC-vergadering . Hij stelt vast dat er sinds de verkiezingen enkele nieuwe leden tot de Bouwbegeleidingscommissie zijn toegetreden. Hij memoreert verder dat dit een bijzondere commissie is, vanwege het feit dat behalve Leden ook vertegenwoordigers van het fractiepersoneel en van de kamerambtenaren lid zijn. Om die redenen nodigt hij de commissieleden uit om zich kort aan elkaar voor te stellen. </w:t>
      </w:r>
    </w:p>
    <w:p w:rsidRPr="0069619E" w:rsidR="0069619E" w:rsidP="0069619E" w:rsidRDefault="0069619E">
      <w:pPr>
        <w:rPr>
          <w:szCs w:val="18"/>
          <w:lang w:eastAsia="nl-NL"/>
        </w:rPr>
      </w:pPr>
      <w:r w:rsidRPr="0069619E">
        <w:rPr>
          <w:szCs w:val="18"/>
          <w:lang w:eastAsia="nl-NL"/>
        </w:rPr>
        <w:t xml:space="preserve">Hierna geeft </w:t>
      </w:r>
      <w:r w:rsidRPr="0069619E">
        <w:rPr>
          <w:szCs w:val="18"/>
          <w:u w:val="single"/>
          <w:lang w:eastAsia="nl-NL"/>
        </w:rPr>
        <w:t>de voorzitter</w:t>
      </w:r>
      <w:r w:rsidRPr="0069619E">
        <w:rPr>
          <w:szCs w:val="18"/>
          <w:lang w:eastAsia="nl-NL"/>
        </w:rPr>
        <w:t xml:space="preserve"> het woord aan de projectdirecteur van het Rijksvastgoedbedrijf (RVB), de heer Dijckmeester, die in kort bestek de aanleiding voor het project en de ontwikkelingen tot nu toe beschrijft. </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lang w:eastAsia="nl-NL"/>
        </w:rPr>
        <w:t xml:space="preserve">Het Binnenhofcomplex, het politieke hart van Nederland en een van de belangrijkste nationale monumenten, wordt gerenoveerd. De renovatie begint in de zomer van 2020 en is uiterlijk 31 december 2025 gereed. Het complex wordt gebruikt door de Eerste Kamer der Staten-Generaal (EK), de Tweede Kamer der Staten-Generaal (TK), de Raad van State (RvS) en het ministerie van Algemene Zaken (AZ). Deze gebruikers zijn tijdens de renovatie tijdelijk gehuisvest in het complex Lange Voorhout 34-36/Kazernestraat (Eerste Kamer en Raad van State), </w:t>
      </w:r>
      <w:proofErr w:type="spellStart"/>
      <w:r w:rsidRPr="0069619E">
        <w:rPr>
          <w:szCs w:val="18"/>
          <w:lang w:eastAsia="nl-NL"/>
        </w:rPr>
        <w:t>Bezuidenhoutseweg</w:t>
      </w:r>
      <w:proofErr w:type="spellEnd"/>
      <w:r w:rsidRPr="0069619E">
        <w:rPr>
          <w:szCs w:val="18"/>
          <w:lang w:eastAsia="nl-NL"/>
        </w:rPr>
        <w:t xml:space="preserve"> 67 (Tweede Kamer) en rondom het Catshuis (ministerie van Algemene Zaken). Deze locaties worden daarvoor geschikt gemaakt. De Programma’s van Eisen voor de tijdelijke huisvesting zijn in afzonderlijke documenten vastgelegd.</w:t>
      </w:r>
    </w:p>
    <w:p w:rsidRPr="0069619E" w:rsidR="0069619E" w:rsidP="0069619E" w:rsidRDefault="0069619E">
      <w:pPr>
        <w:rPr>
          <w:szCs w:val="18"/>
          <w:lang w:eastAsia="nl-NL"/>
        </w:rPr>
      </w:pPr>
      <w:r w:rsidRPr="0069619E">
        <w:rPr>
          <w:szCs w:val="18"/>
          <w:lang w:eastAsia="nl-NL"/>
        </w:rPr>
        <w:t>Alle grote gebouwen die intensief worden gebruikt, hebben van tijd tot tijd groot onderhoud nodig. Dat geldt ook voor het Binnenhofcomplex. In 2015 besloot de regering om het complex te renoveren en in 2016 gingen de Eerste Kamer en Tweede Kamer met dit besluit akkoord. Daarmee was de politieke besluitvorming afgerond. Voor de renovatie is een maximaal budget van € 475 mln. beschikbaar (prijspeil 2015, inclusief BTW en de kosten voor de tijdelijke huisvesting).</w:t>
      </w:r>
      <w:r w:rsidRPr="0069619E">
        <w:rPr>
          <w:sz w:val="24"/>
          <w:szCs w:val="24"/>
          <w:lang w:eastAsia="nl-NL"/>
        </w:rPr>
        <w:t xml:space="preserve"> </w:t>
      </w:r>
    </w:p>
    <w:p w:rsidRPr="0069619E" w:rsidR="0069619E" w:rsidP="0069619E" w:rsidRDefault="0069619E">
      <w:pPr>
        <w:rPr>
          <w:szCs w:val="18"/>
          <w:lang w:eastAsia="nl-NL"/>
        </w:rPr>
      </w:pPr>
      <w:r w:rsidRPr="0069619E">
        <w:rPr>
          <w:szCs w:val="18"/>
          <w:lang w:eastAsia="nl-NL"/>
        </w:rPr>
        <w:t xml:space="preserve">De renovatieopgave is sober en doelmatig. Na de renovatie zijn de huidige gebreken hersteld en voldoet het complex aan de wet- en regelgeving. Tegelijkertijd zijn er functionele verbeteringen gerealiseerd bij de entrees en de restauratieve voorzieningen. Ook kunnen verbeteringen in de (inrichting van de) plenaire zaal worden gerealiseerd. Zo kunnen de gebruikers en bezoekers het Binnenhofcomplex weer goed en veilig gebruiken. De monumentale kwaliteiten worden met de renovatie beschermd en daarbij wordt met toekomstige verbetermogelijkheden rekening gehouden. Na de renovatie kan het complex op een efficiënte en veilige manier onderhouden worden. </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lang w:eastAsia="nl-NL"/>
        </w:rPr>
        <w:t>Op dit moment wordt er gewerkt aan de programma’s van eisen voor zowel de renovatie als de tijdelijke huisvesting van de Tweede Kamer. Die leiden tot een voorlopig ontwerp (VO) dat uitgebreid in de Bouwbegeleidingscommissie aan de orde zal komen. Na het VO volgt het definitief ontwerp en uiteindelijk de bestekken waarmee de aannemers aan de slag zullen gaan.</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lang w:eastAsia="nl-NL"/>
        </w:rPr>
        <w:t xml:space="preserve">De tijdelijke huisvesting in het voormalige ministerie van Buitenlandse Zaken aan de </w:t>
      </w:r>
      <w:proofErr w:type="spellStart"/>
      <w:r w:rsidRPr="0069619E">
        <w:rPr>
          <w:szCs w:val="18"/>
          <w:lang w:eastAsia="nl-NL"/>
        </w:rPr>
        <w:t>Bezuidenhoutseweg</w:t>
      </w:r>
      <w:proofErr w:type="spellEnd"/>
      <w:r w:rsidRPr="0069619E">
        <w:rPr>
          <w:szCs w:val="18"/>
          <w:lang w:eastAsia="nl-NL"/>
        </w:rPr>
        <w:t xml:space="preserve"> 67 (B67) is een goede locatie voor de tijdelijke huisvesting vanwege de ruimte die het biedt, zeker nu de Tweede Kamer de enige gebruiker is. Wel dient er extra aandacht te worden geschonken aan de plenaire vergaderzaal, de commissiezalen en de entrees. </w:t>
      </w:r>
    </w:p>
    <w:p w:rsidRPr="0069619E" w:rsidR="0069619E" w:rsidP="0069619E" w:rsidRDefault="0069619E">
      <w:pPr>
        <w:rPr>
          <w:szCs w:val="18"/>
          <w:lang w:eastAsia="nl-NL"/>
        </w:rPr>
      </w:pPr>
      <w:r w:rsidRPr="0069619E">
        <w:rPr>
          <w:szCs w:val="18"/>
          <w:lang w:eastAsia="nl-NL"/>
        </w:rPr>
        <w:t xml:space="preserve">Zo heeft de publieke tribune in B67 minder ruimte dan in de huidige plenaire zaal. Deze omstandigheid geeft wel kansen om te experimenteren met alternatieven. Er wordt bijvoorbeeld gedacht aan de mogelijkheid een audiovisuele ruimte te creëren waar bezoekers vanachter een glazen ruit de gang van zaken kunnen volgen, maar waardoor </w:t>
      </w:r>
      <w:r w:rsidRPr="0069619E">
        <w:rPr>
          <w:szCs w:val="18"/>
          <w:lang w:eastAsia="nl-NL"/>
        </w:rPr>
        <w:lastRenderedPageBreak/>
        <w:t>er tevens de mogelijkheid bestaat voor rondleiders om het vergaderproces te duiden en verklaren voor de toeschouwers.</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lang w:eastAsia="nl-NL"/>
        </w:rPr>
        <w:t>De voorzitter plaatst een kanttekening bij de mogelijkheid tot experimenteren die door de heer Dijckmeester naar voren is gebracht. De keuzes en besluiten hieromtrent zullen in een vroegtijdig stadium moeten worden genomen, om extra kosten bij de renovatie later te voorkomen.</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lang w:eastAsia="nl-NL"/>
        </w:rPr>
        <w:t xml:space="preserve">Naar aanleiding hiervan merkt </w:t>
      </w:r>
      <w:r w:rsidRPr="0069619E">
        <w:rPr>
          <w:szCs w:val="18"/>
          <w:u w:val="single"/>
          <w:lang w:eastAsia="nl-NL"/>
        </w:rPr>
        <w:t>de heer Dijckmeester</w:t>
      </w:r>
      <w:r w:rsidRPr="0069619E">
        <w:rPr>
          <w:szCs w:val="18"/>
          <w:lang w:eastAsia="nl-NL"/>
        </w:rPr>
        <w:t xml:space="preserve"> op dat dit voorbeeld en vele andere duidelijk maakt hoe belangrijk de inbreng van de Kamer is bij het uitwerken van de aanpassingen die nodig zijn in B67 en bij de renovatie van het Binnenhof. De Bouwbegeleidingscommissie speelt daarbij een cruciale rol. </w:t>
      </w:r>
    </w:p>
    <w:p w:rsidRPr="0069619E" w:rsidR="0069619E" w:rsidP="0069619E" w:rsidRDefault="0069619E">
      <w:pPr>
        <w:rPr>
          <w:szCs w:val="18"/>
          <w:lang w:eastAsia="nl-NL"/>
        </w:rPr>
      </w:pPr>
      <w:r w:rsidRPr="0069619E">
        <w:rPr>
          <w:szCs w:val="18"/>
          <w:lang w:eastAsia="nl-NL"/>
        </w:rPr>
        <w:t>Op 22 juni aanstaande zullen de architecten de eerste plannen (het voorlopige ontwerp) voor de tijdelijke huisvesting presenteren aan onder meer de Bouwbegeleidingscommissie. Deze vergadering wordt, indien mogelijk, belegd in B67.</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u w:val="single"/>
          <w:lang w:eastAsia="nl-NL"/>
        </w:rPr>
        <w:t>De voorzitter stelt</w:t>
      </w:r>
      <w:r w:rsidRPr="0069619E">
        <w:rPr>
          <w:szCs w:val="18"/>
          <w:lang w:eastAsia="nl-NL"/>
        </w:rPr>
        <w:t xml:space="preserve"> vast dat het belangrijk is om de vergaderagenda van de Bouwbegeleidingscommissie af te stemmen op de mijlpalen in de het renovatieproces. Daarbij wil hij zo gestructureerd mogelijk en met de voltallige commissie vergaderen. De griffier zal dit in overleg met de adviseurs oppakken.</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u w:val="single"/>
          <w:lang w:eastAsia="nl-NL"/>
        </w:rPr>
        <w:t>Mevrouw Bekkerman</w:t>
      </w:r>
      <w:r w:rsidRPr="0069619E">
        <w:rPr>
          <w:szCs w:val="18"/>
          <w:lang w:eastAsia="nl-NL"/>
        </w:rPr>
        <w:t xml:space="preserve"> merkt op dat zij nieuw is in de commissie en daardoor een kennisachterstand heeft. Hoe kan zij die inhalen? De griffier van de Bouwbegeleidingscommissie wijst op het introductiedossier dat is meegezonden en te raadplegen op de commissiepagina op het intranet. Daarnaast biedt de website </w:t>
      </w:r>
      <w:hyperlink w:history="1" r:id="rId11">
        <w:r w:rsidRPr="0069619E">
          <w:rPr>
            <w:color w:val="0000FF"/>
            <w:szCs w:val="18"/>
            <w:u w:val="single"/>
            <w:lang w:eastAsia="nl-NL"/>
          </w:rPr>
          <w:t xml:space="preserve">rijksvastgoedbedrijf.nl/binnenhof </w:t>
        </w:r>
      </w:hyperlink>
      <w:r w:rsidRPr="0069619E">
        <w:rPr>
          <w:szCs w:val="18"/>
          <w:lang w:eastAsia="nl-NL"/>
        </w:rPr>
        <w:t>veel informatie.</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u w:val="single"/>
          <w:lang w:eastAsia="nl-NL"/>
        </w:rPr>
        <w:t>Mevrouw Tigchelaar</w:t>
      </w:r>
      <w:r w:rsidRPr="0069619E">
        <w:rPr>
          <w:szCs w:val="18"/>
          <w:lang w:eastAsia="nl-NL"/>
        </w:rPr>
        <w:t xml:space="preserve"> voegt daar aan toe dat het belangrijk is om te gaan kijken op de locatie van de tijdelijke huisvesting. Zij vraagt naar het startmoment van de werkzaamheden om B67 geschikt te maken voor de Tweede Kamer. De heer Dijckmeester antwoordt dat dit in 2018 zal zijn. Verder zegt hij op vragen daarover dat de bovenste etages van B67 zullen worden afgesloten - omdat deze ruimte niet nodig is en de klimaatbeheersing van het beter kan worden geborgd -  en dat het gebouw nadat de Tweede Kamer terug is op het Binnenhof ter verkoop zal worden aangeboden.</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u w:val="single"/>
          <w:lang w:eastAsia="nl-NL"/>
        </w:rPr>
        <w:t>De heer Ronnes</w:t>
      </w:r>
      <w:r w:rsidRPr="0069619E">
        <w:rPr>
          <w:szCs w:val="18"/>
          <w:lang w:eastAsia="nl-NL"/>
        </w:rPr>
        <w:t xml:space="preserve"> benoemt het grote belang van goede communicatie over de renovatie, ook voor het draagvlak van de hele operatie. Dit wordt door de overige leden ondersteund. De adviseurs geven aan dat een communicatieplan met vele activiteiten in de pijplijn zit.</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u w:val="single"/>
          <w:lang w:eastAsia="nl-NL"/>
        </w:rPr>
        <w:t>De heer Öztürk</w:t>
      </w:r>
      <w:r w:rsidRPr="0069619E">
        <w:rPr>
          <w:szCs w:val="18"/>
          <w:lang w:eastAsia="nl-NL"/>
        </w:rPr>
        <w:t xml:space="preserve"> vraagt wie verantwoordelijk is voor mogelijke overschrijdingen in tijd en/of budget. </w:t>
      </w:r>
      <w:r w:rsidRPr="0069619E">
        <w:rPr>
          <w:szCs w:val="18"/>
          <w:u w:val="single"/>
          <w:lang w:eastAsia="nl-NL"/>
        </w:rPr>
        <w:t>De heer Dijckmeester</w:t>
      </w:r>
      <w:r w:rsidRPr="0069619E">
        <w:rPr>
          <w:szCs w:val="18"/>
          <w:lang w:eastAsia="nl-NL"/>
        </w:rPr>
        <w:t xml:space="preserve"> antwoordt dat het project wordt uitgevoerd door </w:t>
      </w:r>
      <w:r w:rsidRPr="0069619E">
        <w:rPr>
          <w:szCs w:val="18"/>
          <w:lang w:eastAsia="nl-NL"/>
        </w:rPr>
        <w:lastRenderedPageBreak/>
        <w:t>het Rijksvastgoedbedrijf onder verantwoordelijkheid van de minister van Binnenlandse Zaken en Koninkrijksrelaties. De minister legt verantwoording af aan de Tweede Kamer.</w:t>
      </w:r>
    </w:p>
    <w:p w:rsidRPr="0069619E" w:rsidR="0069619E" w:rsidP="0069619E" w:rsidRDefault="0069619E">
      <w:pPr>
        <w:rPr>
          <w:szCs w:val="18"/>
          <w:lang w:eastAsia="nl-NL"/>
        </w:rPr>
      </w:pPr>
      <w:r w:rsidRPr="0069619E">
        <w:rPr>
          <w:szCs w:val="18"/>
          <w:lang w:eastAsia="nl-NL"/>
        </w:rPr>
        <w:t xml:space="preserve">Verder vraagt </w:t>
      </w:r>
      <w:r w:rsidRPr="0069619E">
        <w:rPr>
          <w:szCs w:val="18"/>
          <w:u w:val="single"/>
          <w:lang w:eastAsia="nl-NL"/>
        </w:rPr>
        <w:t>de heer Öztürk</w:t>
      </w:r>
      <w:r w:rsidRPr="0069619E">
        <w:rPr>
          <w:szCs w:val="18"/>
          <w:lang w:eastAsia="nl-NL"/>
        </w:rPr>
        <w:t xml:space="preserve"> hoe er rekening wordt gehouden met de omgeving zoals de ondernemers rond het Binnenhof. </w:t>
      </w:r>
    </w:p>
    <w:p w:rsidRPr="0069619E" w:rsidR="0069619E" w:rsidP="0069619E" w:rsidRDefault="0069619E">
      <w:pPr>
        <w:rPr>
          <w:szCs w:val="18"/>
          <w:lang w:eastAsia="nl-NL"/>
        </w:rPr>
      </w:pPr>
      <w:r w:rsidRPr="0069619E">
        <w:rPr>
          <w:szCs w:val="18"/>
          <w:u w:val="single"/>
          <w:lang w:eastAsia="nl-NL"/>
        </w:rPr>
        <w:t>De heer Dijckmeester</w:t>
      </w:r>
      <w:r w:rsidRPr="0069619E">
        <w:rPr>
          <w:szCs w:val="18"/>
          <w:lang w:eastAsia="nl-NL"/>
        </w:rPr>
        <w:t xml:space="preserve"> reageert hierop door aan te geven dat de renovatie betekenis heeft voor bewoners, bezoekers, winkels, horeca, musea en alle andere bedrijven en instellingen in de omgeving. Samen met de omgeving en de gemeente Den Haag is in het Omgevingsoverleg Renovatie Binnenhof gezocht naar manieren om de renovatie zo uit te voeren dat de leefbaarheid en aantrekkelijkheid van het gebied op peil blijven. De voorstellen die in het overleg zijn bepaald, zijn samengebracht in de recente publicatie Renovatie Binnenhof, Met oog voor de omgeving (2017). Voorbeelden van voorzieningen en initiatieven om dat te bereiken zijn een informatiecentrum en het organiseren van rondleidingen door de bouw op plaatsen waar dat mogelijk is, zoals met zogenaamde hard hat tours, en wellicht met een luchtbrug over het complex heen. Ook de jaarlijkse monumentendag wordt aangegrepen om het Binnenhofcomplex in de belangstelling te houden.</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u w:val="single"/>
          <w:lang w:eastAsia="nl-NL"/>
        </w:rPr>
        <w:t>De voorzitter</w:t>
      </w:r>
      <w:r w:rsidRPr="0069619E">
        <w:rPr>
          <w:szCs w:val="18"/>
          <w:lang w:eastAsia="nl-NL"/>
        </w:rPr>
        <w:t xml:space="preserve"> begrijpt de vraag van de heer Öztürk, maar wijst er wel op dat deze Bouwbegeleidingscommissie de belangen van de gebruikers</w:t>
      </w:r>
      <w:r w:rsidR="008E4C65">
        <w:rPr>
          <w:szCs w:val="18"/>
          <w:lang w:eastAsia="nl-NL"/>
        </w:rPr>
        <w:t xml:space="preserve"> </w:t>
      </w:r>
      <w:r w:rsidRPr="0069619E">
        <w:rPr>
          <w:szCs w:val="18"/>
          <w:lang w:eastAsia="nl-NL"/>
        </w:rPr>
        <w:t>van het Tweede Kamercomplex zal moeten behartigen.</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lang w:eastAsia="nl-NL"/>
        </w:rPr>
        <w:t xml:space="preserve">De heer Kuiper toont zich ingenomen met het voornemen voor een de gestructureerde agenda en vergaderplanning. Hij wil nu – net als in eerdere bijeenkomsten – beklemtonen dat de ontwikkelingen in dit project soms heel snel gaan en dat een goede informatiestroom en tijdige betrokkenheid bij de besluitvorming cruciaal is. Er moet aandacht zijn voor de politieke dimensies van een en ander, iets dat soms over het hoofd wordt gezien in de ambtelijke processen. </w:t>
      </w:r>
    </w:p>
    <w:p w:rsidRPr="0069619E" w:rsidR="0069619E" w:rsidP="0069619E" w:rsidRDefault="0069619E">
      <w:pPr>
        <w:rPr>
          <w:szCs w:val="18"/>
          <w:lang w:eastAsia="nl-NL"/>
        </w:rPr>
      </w:pPr>
      <w:r w:rsidRPr="0069619E">
        <w:rPr>
          <w:szCs w:val="18"/>
          <w:lang w:eastAsia="nl-NL"/>
        </w:rPr>
        <w:t>De Voorzitter dankt de aanwezigen voor hun bijdragen. De volgende vergadering zal naar alle waarschijnlijkheid plaatsvinden op 22 juni a.s. in B67.</w:t>
      </w:r>
    </w:p>
    <w:p w:rsidRPr="0069619E" w:rsidR="0069619E" w:rsidP="0069619E" w:rsidRDefault="0069619E">
      <w:pPr>
        <w:rPr>
          <w:szCs w:val="18"/>
          <w:lang w:eastAsia="nl-NL"/>
        </w:rPr>
      </w:pPr>
    </w:p>
    <w:p w:rsidRPr="0069619E" w:rsidR="0069619E" w:rsidP="0069619E" w:rsidRDefault="0069619E">
      <w:pPr>
        <w:rPr>
          <w:szCs w:val="18"/>
          <w:lang w:eastAsia="nl-NL"/>
        </w:rPr>
      </w:pPr>
      <w:r w:rsidRPr="0069619E">
        <w:rPr>
          <w:szCs w:val="18"/>
          <w:lang w:eastAsia="nl-NL"/>
        </w:rPr>
        <w:t>De voorzitter sluit de vergadering.</w:t>
      </w:r>
    </w:p>
    <w:p w:rsidRPr="0069619E" w:rsidR="0069619E" w:rsidP="0069619E" w:rsidRDefault="0069619E">
      <w:pPr>
        <w:rPr>
          <w:szCs w:val="18"/>
          <w:lang w:eastAsia="nl-NL"/>
        </w:rPr>
      </w:pPr>
    </w:p>
    <w:p w:rsidR="00E77C96" w:rsidP="00E77C96" w:rsidRDefault="00E77C96">
      <w:pPr>
        <w:rPr>
          <w:rFonts w:ascii="Times New Roman" w:hAnsi="Times New Roman" w:eastAsia="Times New Roman"/>
          <w:sz w:val="24"/>
          <w:szCs w:val="24"/>
          <w:lang w:eastAsia="nl-NL"/>
        </w:rPr>
      </w:pPr>
    </w:p>
    <w:sectPr w:rsidR="00E77C96" w:rsidSect="004953CB">
      <w:headerReference w:type="default" r:id="rId12"/>
      <w:footerReference w:type="default" r:id="rId13"/>
      <w:type w:val="continuous"/>
      <w:pgSz w:w="11907" w:h="16840" w:code="9"/>
      <w:pgMar w:top="3257" w:right="1701" w:bottom="1418" w:left="2212" w:header="2127"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75" w:rsidRDefault="00540275">
      <w:r>
        <w:separator/>
      </w:r>
    </w:p>
  </w:endnote>
  <w:endnote w:type="continuationSeparator" w:id="0">
    <w:p w:rsidR="00540275" w:rsidRDefault="0054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5" w:rsidRDefault="00C3614D">
    <w:pPr>
      <w:pStyle w:val="Voettekst"/>
    </w:pPr>
    <w:r>
      <w:rPr>
        <w:noProof/>
      </w:rPr>
      <mc:AlternateContent>
        <mc:Choice Requires="wps">
          <w:drawing>
            <wp:anchor distT="0" distB="0" distL="0" distR="0" simplePos="0" relativeHeight="251655168" behindDoc="0" locked="0" layoutInCell="1" allowOverlap="1">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275" w:rsidRDefault="00540275">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R3ewIAAP8E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" stroked="f">
              <v:textbox inset="0,0,0,0">
                <w:txbxContent>
                  <w:p w:rsidR="00540275" w:rsidRDefault="00540275">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5562600</wp:posOffset>
              </wp:positionH>
              <wp:positionV relativeFrom="page">
                <wp:posOffset>10333355</wp:posOffset>
              </wp:positionV>
              <wp:extent cx="1168400" cy="126365"/>
              <wp:effectExtent l="0" t="0" r="12700" b="2603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540275" w:rsidRDefault="00540275">
                          <w:pPr>
                            <w:pStyle w:val="Huisstijl-Paginanummer"/>
                          </w:pPr>
                          <w:r>
                            <w:t xml:space="preserve">pagina </w:t>
                          </w:r>
                          <w:r w:rsidR="00B81000">
                            <w:fldChar w:fldCharType="begin"/>
                          </w:r>
                          <w:r>
                            <w:instrText xml:space="preserve"> PAGE  \* Arabic  \* MERGEFORMAT </w:instrText>
                          </w:r>
                          <w:r w:rsidR="00B81000">
                            <w:fldChar w:fldCharType="separate"/>
                          </w:r>
                          <w:r w:rsidR="003C5F4C">
                            <w:rPr>
                              <w:noProof/>
                            </w:rPr>
                            <w:t>1</w:t>
                          </w:r>
                          <w:r w:rsidR="00B81000">
                            <w:rPr>
                              <w:noProof/>
                            </w:rPr>
                            <w:fldChar w:fldCharType="end"/>
                          </w:r>
                          <w:r>
                            <w:t>/</w:t>
                          </w:r>
                          <w:r w:rsidR="003C5F4C">
                            <w:fldChar w:fldCharType="begin"/>
                          </w:r>
                          <w:r w:rsidR="003C5F4C">
                            <w:instrText xml:space="preserve"> NUMPAGES  \* Arabic  \* MERGEFORMAT </w:instrText>
                          </w:r>
                          <w:r w:rsidR="003C5F4C">
                            <w:fldChar w:fldCharType="separate"/>
                          </w:r>
                          <w:r w:rsidR="003C5F4C">
                            <w:rPr>
                              <w:noProof/>
                            </w:rPr>
                            <w:t>1</w:t>
                          </w:r>
                          <w:r w:rsidR="003C5F4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88FwIAAEQ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" strokecolor="white" strokeweight="0">
              <v:textbox inset="0,0,0,0">
                <w:txbxContent>
                  <w:p w:rsidR="00540275" w:rsidRDefault="00540275">
                    <w:pPr>
                      <w:pStyle w:val="Huisstijl-Paginanummer"/>
                    </w:pPr>
                    <w:r>
                      <w:t xml:space="preserve">pagina </w:t>
                    </w:r>
                    <w:r w:rsidR="00B81000">
                      <w:fldChar w:fldCharType="begin"/>
                    </w:r>
                    <w:r>
                      <w:instrText xml:space="preserve"> PAGE  \* Arabic  \* MERGEFORMAT </w:instrText>
                    </w:r>
                    <w:r w:rsidR="00B81000">
                      <w:fldChar w:fldCharType="separate"/>
                    </w:r>
                    <w:r w:rsidR="003C5F4C">
                      <w:rPr>
                        <w:noProof/>
                      </w:rPr>
                      <w:t>1</w:t>
                    </w:r>
                    <w:r w:rsidR="00B81000">
                      <w:rPr>
                        <w:noProof/>
                      </w:rPr>
                      <w:fldChar w:fldCharType="end"/>
                    </w:r>
                    <w:r>
                      <w:t>/</w:t>
                    </w:r>
                    <w:r w:rsidR="003C5F4C">
                      <w:fldChar w:fldCharType="begin"/>
                    </w:r>
                    <w:r w:rsidR="003C5F4C">
                      <w:instrText xml:space="preserve"> NUMPAGES  \* Arabic  \* MERGEFORMAT </w:instrText>
                    </w:r>
                    <w:r w:rsidR="003C5F4C">
                      <w:fldChar w:fldCharType="separate"/>
                    </w:r>
                    <w:r w:rsidR="003C5F4C">
                      <w:rPr>
                        <w:noProof/>
                      </w:rPr>
                      <w:t>1</w:t>
                    </w:r>
                    <w:r w:rsidR="003C5F4C">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5" w:rsidRDefault="00C3614D">
    <w:pPr>
      <w:pStyle w:val="Voettekst"/>
    </w:pPr>
    <w:r>
      <w:rPr>
        <w:noProof/>
      </w:rPr>
      <mc:AlternateContent>
        <mc:Choice Requires="wps">
          <w:drawing>
            <wp:anchor distT="0" distB="0" distL="0" distR="0" simplePos="0" relativeHeight="251659264"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540275" w:rsidRDefault="00540275">
                          <w:pPr>
                            <w:pStyle w:val="Huisstijl-Paginanummer"/>
                          </w:pPr>
                          <w:r>
                            <w:t xml:space="preserve">pagina </w:t>
                          </w:r>
                          <w:r w:rsidR="00B81000">
                            <w:fldChar w:fldCharType="begin"/>
                          </w:r>
                          <w:r>
                            <w:instrText xml:space="preserve"> PAGE  \* Arabic  \* MERGEFORMAT </w:instrText>
                          </w:r>
                          <w:r w:rsidR="00B81000">
                            <w:fldChar w:fldCharType="separate"/>
                          </w:r>
                          <w:r w:rsidR="003C5F4C">
                            <w:rPr>
                              <w:noProof/>
                            </w:rPr>
                            <w:t>4</w:t>
                          </w:r>
                          <w:r w:rsidR="00B81000">
                            <w:rPr>
                              <w:noProof/>
                            </w:rPr>
                            <w:fldChar w:fldCharType="end"/>
                          </w:r>
                          <w:r>
                            <w:t>/</w:t>
                          </w:r>
                          <w:r w:rsidR="003C5F4C">
                            <w:fldChar w:fldCharType="begin"/>
                          </w:r>
                          <w:r w:rsidR="003C5F4C">
                            <w:instrText xml:space="preserve"> NUMPAGES  \* Arabic  \* MERGEFORMAT </w:instrText>
                          </w:r>
                          <w:r w:rsidR="003C5F4C">
                            <w:fldChar w:fldCharType="separate"/>
                          </w:r>
                          <w:r w:rsidR="003C5F4C">
                            <w:rPr>
                              <w:noProof/>
                            </w:rPr>
                            <w:t>4</w:t>
                          </w:r>
                          <w:r w:rsidR="003C5F4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" strokecolor="white" strokeweight="0">
              <v:textbox inset="0,0,0,0">
                <w:txbxContent>
                  <w:p w:rsidR="00540275" w:rsidRDefault="00540275">
                    <w:pPr>
                      <w:pStyle w:val="Huisstijl-Paginanummer"/>
                    </w:pPr>
                    <w:r>
                      <w:t xml:space="preserve">pagina </w:t>
                    </w:r>
                    <w:r w:rsidR="00B81000">
                      <w:fldChar w:fldCharType="begin"/>
                    </w:r>
                    <w:r>
                      <w:instrText xml:space="preserve"> PAGE  \* Arabic  \* MERGEFORMAT </w:instrText>
                    </w:r>
                    <w:r w:rsidR="00B81000">
                      <w:fldChar w:fldCharType="separate"/>
                    </w:r>
                    <w:r w:rsidR="003C5F4C">
                      <w:rPr>
                        <w:noProof/>
                      </w:rPr>
                      <w:t>4</w:t>
                    </w:r>
                    <w:r w:rsidR="00B81000">
                      <w:rPr>
                        <w:noProof/>
                      </w:rPr>
                      <w:fldChar w:fldCharType="end"/>
                    </w:r>
                    <w:r>
                      <w:t>/</w:t>
                    </w:r>
                    <w:r w:rsidR="003C5F4C">
                      <w:fldChar w:fldCharType="begin"/>
                    </w:r>
                    <w:r w:rsidR="003C5F4C">
                      <w:instrText xml:space="preserve"> NUMPAGES  \* Arabic  \* MERGEFORMAT </w:instrText>
                    </w:r>
                    <w:r w:rsidR="003C5F4C">
                      <w:fldChar w:fldCharType="separate"/>
                    </w:r>
                    <w:r w:rsidR="003C5F4C">
                      <w:rPr>
                        <w:noProof/>
                      </w:rPr>
                      <w:t>4</w:t>
                    </w:r>
                    <w:r w:rsidR="003C5F4C">
                      <w:rPr>
                        <w:noProof/>
                      </w:rPr>
                      <w:fldChar w:fldCharType="end"/>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275" w:rsidRDefault="00540275">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540275" w:rsidRDefault="00540275">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75" w:rsidRDefault="00540275">
      <w:r>
        <w:separator/>
      </w:r>
    </w:p>
  </w:footnote>
  <w:footnote w:type="continuationSeparator" w:id="0">
    <w:p w:rsidR="00540275" w:rsidRDefault="00540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5" w:rsidRDefault="00540275">
    <w:pPr>
      <w:pStyle w:val="Koptekst"/>
    </w:pPr>
  </w:p>
  <w:p w:rsidR="00540275" w:rsidRDefault="00540275" w:rsidP="00D02578">
    <w:pPr>
      <w:pStyle w:val="Koptekst"/>
      <w:jc w:val="right"/>
      <w:rPr>
        <w:sz w:val="40"/>
        <w:szCs w:val="40"/>
      </w:rPr>
    </w:pPr>
  </w:p>
  <w:p w:rsidR="00540275" w:rsidRPr="00346CB6" w:rsidRDefault="00540275">
    <w:pPr>
      <w:pStyle w:val="Koptekst"/>
      <w:rPr>
        <w:sz w:val="40"/>
        <w:szCs w:val="40"/>
      </w:rPr>
    </w:pPr>
    <w:r>
      <w:rPr>
        <w:noProof/>
      </w:rPr>
      <w:drawing>
        <wp:anchor distT="0" distB="0" distL="114300" distR="114300" simplePos="0" relativeHeight="251657216" behindDoc="1" locked="0" layoutInCell="1" allowOverlap="1" wp14:anchorId="2747B7D3" wp14:editId="0563F36C">
          <wp:simplePos x="0" y="0"/>
          <wp:positionH relativeFrom="page">
            <wp:posOffset>1080135</wp:posOffset>
          </wp:positionH>
          <wp:positionV relativeFrom="page">
            <wp:posOffset>374650</wp:posOffset>
          </wp:positionV>
          <wp:extent cx="3070860" cy="1238250"/>
          <wp:effectExtent l="0" t="0" r="0" b="0"/>
          <wp:wrapNone/>
          <wp:docPr id="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pic:spPr>
              </pic:pic>
            </a:graphicData>
          </a:graphic>
        </wp:anchor>
      </w:drawing>
    </w:r>
    <w:r>
      <w:rPr>
        <w:noProof/>
      </w:rPr>
      <w:drawing>
        <wp:anchor distT="0" distB="0" distL="114300" distR="114300" simplePos="0" relativeHeight="251656192" behindDoc="1" locked="0" layoutInCell="1" allowOverlap="1" wp14:anchorId="667E1A93" wp14:editId="0ECE56EB">
          <wp:simplePos x="0" y="0"/>
          <wp:positionH relativeFrom="page">
            <wp:posOffset>626745</wp:posOffset>
          </wp:positionH>
          <wp:positionV relativeFrom="page">
            <wp:posOffset>374650</wp:posOffset>
          </wp:positionV>
          <wp:extent cx="431800" cy="1238250"/>
          <wp:effectExtent l="0" t="0" r="6350" b="0"/>
          <wp:wrapNone/>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anchor>
      </w:drawing>
    </w:r>
    <w:r w:rsidR="00DD3B80">
      <w:rPr>
        <w:sz w:val="40"/>
        <w:szCs w:val="40"/>
      </w:rPr>
      <w:t>V</w:t>
    </w:r>
    <w:r>
      <w:rPr>
        <w:sz w:val="40"/>
        <w:szCs w:val="40"/>
      </w:rPr>
      <w:t>erslag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5" w:rsidRDefault="00C3614D">
    <w:pPr>
      <w:pStyle w:val="Koptekst"/>
    </w:pPr>
    <w:r>
      <w:rPr>
        <w:noProof/>
      </w:rPr>
      <mc:AlternateContent>
        <mc:Choice Requires="wps">
          <w:drawing>
            <wp:anchor distT="0" distB="0" distL="114300" distR="114300" simplePos="0" relativeHeight="251660288" behindDoc="0" locked="0" layoutInCell="1" allowOverlap="1">
              <wp:simplePos x="0" y="0"/>
              <wp:positionH relativeFrom="page">
                <wp:posOffset>323850</wp:posOffset>
              </wp:positionH>
              <wp:positionV relativeFrom="page">
                <wp:posOffset>1428750</wp:posOffset>
              </wp:positionV>
              <wp:extent cx="6143625" cy="300990"/>
              <wp:effectExtent l="0" t="0" r="9525"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0275" w:rsidRDefault="00E935B6">
                          <w:pPr>
                            <w:pStyle w:val="Huisstijl-Gegevens"/>
                            <w:tabs>
                              <w:tab w:val="right" w:pos="1540"/>
                              <w:tab w:val="left" w:pos="1701"/>
                            </w:tabs>
                          </w:pPr>
                          <w:r>
                            <w:tab/>
                            <w:t>datum</w:t>
                          </w:r>
                          <w:r>
                            <w:tab/>
                          </w:r>
                          <w:r w:rsidR="00854C3F">
                            <w:t>juni</w:t>
                          </w:r>
                          <w:r w:rsidR="000E53F5">
                            <w:t xml:space="preserve"> 2017</w:t>
                          </w:r>
                        </w:p>
                        <w:p w:rsidR="00540275" w:rsidRDefault="00540275">
                          <w:pPr>
                            <w:pStyle w:val="Huisstijl-Gegevens"/>
                            <w:tabs>
                              <w:tab w:val="right" w:pos="1540"/>
                              <w:tab w:val="left" w:pos="1701"/>
                            </w:tabs>
                          </w:pPr>
                          <w:r>
                            <w:tab/>
                            <w:t>betreft</w:t>
                          </w:r>
                          <w:r>
                            <w:tab/>
                            <w:t xml:space="preserve">Verslag van de vergadering van </w:t>
                          </w:r>
                          <w:r w:rsidR="00854C3F">
                            <w:t>8 juni 2017</w:t>
                          </w:r>
                          <w:r>
                            <w:tab/>
                          </w:r>
                          <w:r>
                            <w:br/>
                          </w:r>
                          <w:r>
                            <w:tab/>
                          </w:r>
                          <w:r>
                            <w:tab/>
                          </w:r>
                          <w:r>
                            <w:tab/>
                          </w:r>
                          <w:r>
                            <w:tab/>
                          </w:r>
                          <w:r>
                            <w:tab/>
                          </w:r>
                          <w:r>
                            <w:tab/>
                          </w:r>
                          <w:r>
                            <w:tab/>
                          </w:r>
                          <w:r>
                            <w:tab/>
                          </w:r>
                          <w:r>
                            <w:tab/>
                          </w:r>
                          <w:r>
                            <w:tab/>
                          </w:r>
                          <w:r>
                            <w:tab/>
                          </w:r>
                          <w:r>
                            <w:tab/>
                          </w:r>
                          <w:r>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2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" filled="f" stroked="f" strokeweight=".5pt">
              <v:path arrowok="t"/>
              <v:textbox style="mso-fit-shape-to-text:t" inset="0,0,0,0">
                <w:txbxContent>
                  <w:p w:rsidR="00540275" w:rsidRDefault="00E935B6">
                    <w:pPr>
                      <w:pStyle w:val="Huisstijl-Gegevens"/>
                      <w:tabs>
                        <w:tab w:val="right" w:pos="1540"/>
                        <w:tab w:val="left" w:pos="1701"/>
                      </w:tabs>
                    </w:pPr>
                    <w:r>
                      <w:tab/>
                      <w:t>datum</w:t>
                    </w:r>
                    <w:r>
                      <w:tab/>
                    </w:r>
                    <w:r w:rsidR="00854C3F">
                      <w:t>juni</w:t>
                    </w:r>
                    <w:r w:rsidR="000E53F5">
                      <w:t xml:space="preserve"> 2017</w:t>
                    </w:r>
                  </w:p>
                  <w:p w:rsidR="00540275" w:rsidRDefault="00540275">
                    <w:pPr>
                      <w:pStyle w:val="Huisstijl-Gegevens"/>
                      <w:tabs>
                        <w:tab w:val="right" w:pos="1540"/>
                        <w:tab w:val="left" w:pos="1701"/>
                      </w:tabs>
                    </w:pPr>
                    <w:r>
                      <w:tab/>
                      <w:t>betreft</w:t>
                    </w:r>
                    <w:r>
                      <w:tab/>
                      <w:t xml:space="preserve">Verslag van de vergadering van </w:t>
                    </w:r>
                    <w:r w:rsidR="00854C3F">
                      <w:t>8 juni 2017</w:t>
                    </w:r>
                    <w:r>
                      <w:tab/>
                    </w:r>
                    <w:r>
                      <w:br/>
                    </w:r>
                    <w:r>
                      <w:tab/>
                    </w:r>
                    <w:r>
                      <w:tab/>
                    </w:r>
                    <w:r>
                      <w:tab/>
                    </w:r>
                    <w:r>
                      <w:tab/>
                    </w:r>
                    <w:r>
                      <w:tab/>
                    </w:r>
                    <w:r>
                      <w:tab/>
                    </w:r>
                    <w:r>
                      <w:tab/>
                    </w:r>
                    <w:r>
                      <w:tab/>
                    </w:r>
                    <w:r>
                      <w:tab/>
                    </w:r>
                    <w:r>
                      <w:tab/>
                    </w:r>
                    <w:r>
                      <w:tab/>
                    </w:r>
                    <w:r>
                      <w:tab/>
                    </w:r>
                    <w:r>
                      <w:tab/>
                    </w:r>
                  </w:p>
                </w:txbxContent>
              </v:textbox>
              <w10:wrap anchorx="page" anchory="page"/>
            </v:shape>
          </w:pict>
        </mc:Fallback>
      </mc:AlternateContent>
    </w:r>
    <w:r w:rsidR="00540275">
      <w:rPr>
        <w:noProof/>
      </w:rPr>
      <w:drawing>
        <wp:anchor distT="0" distB="0" distL="114300" distR="114300" simplePos="0" relativeHeight="251661312" behindDoc="1" locked="0" layoutInCell="1" allowOverlap="1">
          <wp:simplePos x="0" y="0"/>
          <wp:positionH relativeFrom="page">
            <wp:posOffset>626745</wp:posOffset>
          </wp:positionH>
          <wp:positionV relativeFrom="page">
            <wp:posOffset>374650</wp:posOffset>
          </wp:positionV>
          <wp:extent cx="431800" cy="1238250"/>
          <wp:effectExtent l="0" t="0" r="6350" b="0"/>
          <wp:wrapNone/>
          <wp:docPr id="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B7C9E"/>
    <w:multiLevelType w:val="hybridMultilevel"/>
    <w:tmpl w:val="1ACECF92"/>
    <w:lvl w:ilvl="0" w:tplc="04130001">
      <w:start w:val="1"/>
      <w:numFmt w:val="bullet"/>
      <w:lvlText w:val=""/>
      <w:lvlJc w:val="left"/>
      <w:pPr>
        <w:ind w:left="720" w:hanging="360"/>
      </w:pPr>
      <w:rPr>
        <w:rFonts w:ascii="Symbol" w:hAnsi="Symbol"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FF868A0"/>
    <w:multiLevelType w:val="hybridMultilevel"/>
    <w:tmpl w:val="0B80A1FA"/>
    <w:lvl w:ilvl="0" w:tplc="04130001">
      <w:start w:val="1"/>
      <w:numFmt w:val="bullet"/>
      <w:lvlText w:val=""/>
      <w:lvlJc w:val="left"/>
      <w:pPr>
        <w:ind w:left="360" w:hanging="360"/>
      </w:pPr>
      <w:rPr>
        <w:rFonts w:ascii="Symbol" w:hAnsi="Symbol"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31293233"/>
    <w:multiLevelType w:val="hybridMultilevel"/>
    <w:tmpl w:val="234EC338"/>
    <w:lvl w:ilvl="0" w:tplc="04130001">
      <w:start w:val="1"/>
      <w:numFmt w:val="bullet"/>
      <w:lvlText w:val=""/>
      <w:lvlJc w:val="left"/>
      <w:pPr>
        <w:ind w:left="720" w:hanging="360"/>
      </w:pPr>
      <w:rPr>
        <w:rFonts w:ascii="Symbol" w:hAnsi="Symbol"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4231E0"/>
    <w:multiLevelType w:val="hybridMultilevel"/>
    <w:tmpl w:val="EE0A7CB2"/>
    <w:lvl w:ilvl="0" w:tplc="7E4A3DF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1BC0119"/>
    <w:multiLevelType w:val="hybridMultilevel"/>
    <w:tmpl w:val="8A9E6E92"/>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59B24622"/>
    <w:multiLevelType w:val="hybridMultilevel"/>
    <w:tmpl w:val="148810DC"/>
    <w:lvl w:ilvl="0" w:tplc="1CEAC47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BCF5B02"/>
    <w:multiLevelType w:val="hybridMultilevel"/>
    <w:tmpl w:val="3F88AC1E"/>
    <w:lvl w:ilvl="0" w:tplc="04130001">
      <w:start w:val="1"/>
      <w:numFmt w:val="bullet"/>
      <w:lvlText w:val=""/>
      <w:lvlJc w:val="left"/>
      <w:pPr>
        <w:ind w:left="720" w:hanging="360"/>
      </w:pPr>
      <w:rPr>
        <w:rFonts w:ascii="Symbol" w:hAnsi="Symbol"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7556703"/>
    <w:multiLevelType w:val="hybridMultilevel"/>
    <w:tmpl w:val="61F46452"/>
    <w:lvl w:ilvl="0" w:tplc="3800D96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67CF2ECB"/>
    <w:multiLevelType w:val="hybridMultilevel"/>
    <w:tmpl w:val="CE007FC2"/>
    <w:lvl w:ilvl="0" w:tplc="04130001">
      <w:start w:val="1"/>
      <w:numFmt w:val="bullet"/>
      <w:lvlText w:val=""/>
      <w:lvlJc w:val="left"/>
      <w:pPr>
        <w:ind w:left="360" w:hanging="360"/>
      </w:pPr>
      <w:rPr>
        <w:rFonts w:ascii="Symbol" w:hAnsi="Symbol"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8"/>
  </w:num>
  <w:num w:numId="5">
    <w:abstractNumId w:val="1"/>
  </w:num>
  <w:num w:numId="6">
    <w:abstractNumId w:val="0"/>
  </w:num>
  <w:num w:numId="7">
    <w:abstractNumId w:val="5"/>
  </w:num>
  <w:num w:numId="8">
    <w:abstractNumId w:val="4"/>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CB"/>
    <w:rsid w:val="000031C6"/>
    <w:rsid w:val="00003F76"/>
    <w:rsid w:val="000040EF"/>
    <w:rsid w:val="00010392"/>
    <w:rsid w:val="00011299"/>
    <w:rsid w:val="000122D3"/>
    <w:rsid w:val="0001327C"/>
    <w:rsid w:val="000204A2"/>
    <w:rsid w:val="00021AB1"/>
    <w:rsid w:val="00023C1E"/>
    <w:rsid w:val="000252D3"/>
    <w:rsid w:val="00026AFE"/>
    <w:rsid w:val="000333B9"/>
    <w:rsid w:val="00040F31"/>
    <w:rsid w:val="00041CCA"/>
    <w:rsid w:val="000434F0"/>
    <w:rsid w:val="000446A5"/>
    <w:rsid w:val="000449B6"/>
    <w:rsid w:val="00044BA8"/>
    <w:rsid w:val="0005019F"/>
    <w:rsid w:val="000569F9"/>
    <w:rsid w:val="00060164"/>
    <w:rsid w:val="0006110A"/>
    <w:rsid w:val="000625FD"/>
    <w:rsid w:val="0006396C"/>
    <w:rsid w:val="00064280"/>
    <w:rsid w:val="00067287"/>
    <w:rsid w:val="00072A8C"/>
    <w:rsid w:val="000756D1"/>
    <w:rsid w:val="0007725F"/>
    <w:rsid w:val="0008038D"/>
    <w:rsid w:val="00082A6D"/>
    <w:rsid w:val="000852F9"/>
    <w:rsid w:val="00085A71"/>
    <w:rsid w:val="000872F9"/>
    <w:rsid w:val="000877AC"/>
    <w:rsid w:val="000932B3"/>
    <w:rsid w:val="000932E6"/>
    <w:rsid w:val="00095A25"/>
    <w:rsid w:val="00096CA7"/>
    <w:rsid w:val="00097906"/>
    <w:rsid w:val="00097BFD"/>
    <w:rsid w:val="000A7756"/>
    <w:rsid w:val="000B4687"/>
    <w:rsid w:val="000C6BE0"/>
    <w:rsid w:val="000D317D"/>
    <w:rsid w:val="000D55E3"/>
    <w:rsid w:val="000D5ACE"/>
    <w:rsid w:val="000D7528"/>
    <w:rsid w:val="000E1C8C"/>
    <w:rsid w:val="000E2F18"/>
    <w:rsid w:val="000E53F5"/>
    <w:rsid w:val="000E6136"/>
    <w:rsid w:val="000F0B04"/>
    <w:rsid w:val="000F1595"/>
    <w:rsid w:val="000F36BC"/>
    <w:rsid w:val="000F40DE"/>
    <w:rsid w:val="000F5D1B"/>
    <w:rsid w:val="00101515"/>
    <w:rsid w:val="00110E9D"/>
    <w:rsid w:val="00111344"/>
    <w:rsid w:val="001126E3"/>
    <w:rsid w:val="00112857"/>
    <w:rsid w:val="0012663D"/>
    <w:rsid w:val="00130157"/>
    <w:rsid w:val="001307D4"/>
    <w:rsid w:val="00134D96"/>
    <w:rsid w:val="00141708"/>
    <w:rsid w:val="00143863"/>
    <w:rsid w:val="001445BD"/>
    <w:rsid w:val="0014657E"/>
    <w:rsid w:val="00152A0D"/>
    <w:rsid w:val="001609B0"/>
    <w:rsid w:val="00166049"/>
    <w:rsid w:val="001677F6"/>
    <w:rsid w:val="0017002C"/>
    <w:rsid w:val="001707BF"/>
    <w:rsid w:val="00172FAE"/>
    <w:rsid w:val="00173586"/>
    <w:rsid w:val="00173E97"/>
    <w:rsid w:val="00176055"/>
    <w:rsid w:val="00182B39"/>
    <w:rsid w:val="001832C1"/>
    <w:rsid w:val="00187151"/>
    <w:rsid w:val="001875AA"/>
    <w:rsid w:val="001909B1"/>
    <w:rsid w:val="00191B86"/>
    <w:rsid w:val="001924A2"/>
    <w:rsid w:val="00195C0A"/>
    <w:rsid w:val="00197265"/>
    <w:rsid w:val="001A26C6"/>
    <w:rsid w:val="001A5CCD"/>
    <w:rsid w:val="001A5E1D"/>
    <w:rsid w:val="001B1272"/>
    <w:rsid w:val="001B33CB"/>
    <w:rsid w:val="001B462B"/>
    <w:rsid w:val="001B5CA8"/>
    <w:rsid w:val="001B6744"/>
    <w:rsid w:val="001B7030"/>
    <w:rsid w:val="001C0725"/>
    <w:rsid w:val="001C5055"/>
    <w:rsid w:val="001D47F8"/>
    <w:rsid w:val="001D5A75"/>
    <w:rsid w:val="001D625A"/>
    <w:rsid w:val="001D6E65"/>
    <w:rsid w:val="001D703D"/>
    <w:rsid w:val="001E3EF9"/>
    <w:rsid w:val="001E5746"/>
    <w:rsid w:val="001E692F"/>
    <w:rsid w:val="001F1110"/>
    <w:rsid w:val="001F18BB"/>
    <w:rsid w:val="001F396F"/>
    <w:rsid w:val="001F5E66"/>
    <w:rsid w:val="001F69F2"/>
    <w:rsid w:val="001F7968"/>
    <w:rsid w:val="0020352A"/>
    <w:rsid w:val="0020554E"/>
    <w:rsid w:val="00207E05"/>
    <w:rsid w:val="00210C4C"/>
    <w:rsid w:val="00213C23"/>
    <w:rsid w:val="002155F9"/>
    <w:rsid w:val="00215D2E"/>
    <w:rsid w:val="00222B57"/>
    <w:rsid w:val="00222E3F"/>
    <w:rsid w:val="00223E2B"/>
    <w:rsid w:val="0022421E"/>
    <w:rsid w:val="00231657"/>
    <w:rsid w:val="00233F8C"/>
    <w:rsid w:val="00237382"/>
    <w:rsid w:val="0024282D"/>
    <w:rsid w:val="00244FFF"/>
    <w:rsid w:val="00246171"/>
    <w:rsid w:val="002500AF"/>
    <w:rsid w:val="00250C3E"/>
    <w:rsid w:val="00251885"/>
    <w:rsid w:val="002549CF"/>
    <w:rsid w:val="00254EBB"/>
    <w:rsid w:val="002562EC"/>
    <w:rsid w:val="0025725B"/>
    <w:rsid w:val="002663C2"/>
    <w:rsid w:val="002711A6"/>
    <w:rsid w:val="00271A04"/>
    <w:rsid w:val="00272771"/>
    <w:rsid w:val="0027470E"/>
    <w:rsid w:val="002753A5"/>
    <w:rsid w:val="00275A15"/>
    <w:rsid w:val="00277ED8"/>
    <w:rsid w:val="00283E6D"/>
    <w:rsid w:val="00291188"/>
    <w:rsid w:val="0029314D"/>
    <w:rsid w:val="00293824"/>
    <w:rsid w:val="00293C42"/>
    <w:rsid w:val="002945BA"/>
    <w:rsid w:val="00294B8B"/>
    <w:rsid w:val="00297D86"/>
    <w:rsid w:val="002A212F"/>
    <w:rsid w:val="002A240D"/>
    <w:rsid w:val="002A39D4"/>
    <w:rsid w:val="002A62F2"/>
    <w:rsid w:val="002A6606"/>
    <w:rsid w:val="002B5E5E"/>
    <w:rsid w:val="002B6763"/>
    <w:rsid w:val="002C0030"/>
    <w:rsid w:val="002C1567"/>
    <w:rsid w:val="002C38AC"/>
    <w:rsid w:val="002C61A3"/>
    <w:rsid w:val="002C692E"/>
    <w:rsid w:val="002D0B0F"/>
    <w:rsid w:val="002D518A"/>
    <w:rsid w:val="002D5E8F"/>
    <w:rsid w:val="002E07C4"/>
    <w:rsid w:val="002E3B8F"/>
    <w:rsid w:val="002E3FA2"/>
    <w:rsid w:val="002E5085"/>
    <w:rsid w:val="002E58A7"/>
    <w:rsid w:val="002F4E02"/>
    <w:rsid w:val="002F71C7"/>
    <w:rsid w:val="00301778"/>
    <w:rsid w:val="003064D3"/>
    <w:rsid w:val="00306A57"/>
    <w:rsid w:val="003109AE"/>
    <w:rsid w:val="003117C2"/>
    <w:rsid w:val="00311FFF"/>
    <w:rsid w:val="0031306D"/>
    <w:rsid w:val="0031312F"/>
    <w:rsid w:val="00314A33"/>
    <w:rsid w:val="0032216F"/>
    <w:rsid w:val="003276FB"/>
    <w:rsid w:val="00331F0A"/>
    <w:rsid w:val="00342DA9"/>
    <w:rsid w:val="003433DC"/>
    <w:rsid w:val="0034510C"/>
    <w:rsid w:val="00346CB6"/>
    <w:rsid w:val="00350D5A"/>
    <w:rsid w:val="003511FE"/>
    <w:rsid w:val="0035470A"/>
    <w:rsid w:val="00355A17"/>
    <w:rsid w:val="00360AA3"/>
    <w:rsid w:val="00361C32"/>
    <w:rsid w:val="00370E9E"/>
    <w:rsid w:val="00374DEC"/>
    <w:rsid w:val="0037503D"/>
    <w:rsid w:val="003813F8"/>
    <w:rsid w:val="00383B5E"/>
    <w:rsid w:val="00384532"/>
    <w:rsid w:val="003846E7"/>
    <w:rsid w:val="00391737"/>
    <w:rsid w:val="00392D2A"/>
    <w:rsid w:val="003968B9"/>
    <w:rsid w:val="003A0EBA"/>
    <w:rsid w:val="003A3D6C"/>
    <w:rsid w:val="003C0458"/>
    <w:rsid w:val="003C0467"/>
    <w:rsid w:val="003C10A3"/>
    <w:rsid w:val="003C415A"/>
    <w:rsid w:val="003C4ACA"/>
    <w:rsid w:val="003C5F4C"/>
    <w:rsid w:val="003C7588"/>
    <w:rsid w:val="003D115D"/>
    <w:rsid w:val="003D6DB3"/>
    <w:rsid w:val="003D777C"/>
    <w:rsid w:val="003F1CB1"/>
    <w:rsid w:val="003F53EC"/>
    <w:rsid w:val="003F666E"/>
    <w:rsid w:val="003F73C4"/>
    <w:rsid w:val="003F79CB"/>
    <w:rsid w:val="004009D9"/>
    <w:rsid w:val="004013CE"/>
    <w:rsid w:val="00401DEC"/>
    <w:rsid w:val="004037E4"/>
    <w:rsid w:val="004052C0"/>
    <w:rsid w:val="004060F8"/>
    <w:rsid w:val="00410C32"/>
    <w:rsid w:val="0041348A"/>
    <w:rsid w:val="00413E3A"/>
    <w:rsid w:val="00417164"/>
    <w:rsid w:val="00417412"/>
    <w:rsid w:val="00421916"/>
    <w:rsid w:val="00422526"/>
    <w:rsid w:val="00430367"/>
    <w:rsid w:val="00436A60"/>
    <w:rsid w:val="004440BC"/>
    <w:rsid w:val="00445387"/>
    <w:rsid w:val="00445B0A"/>
    <w:rsid w:val="00450259"/>
    <w:rsid w:val="00452559"/>
    <w:rsid w:val="00453675"/>
    <w:rsid w:val="0045674D"/>
    <w:rsid w:val="00456D8B"/>
    <w:rsid w:val="00461408"/>
    <w:rsid w:val="004619E8"/>
    <w:rsid w:val="00470A7E"/>
    <w:rsid w:val="00471A9A"/>
    <w:rsid w:val="004744CF"/>
    <w:rsid w:val="00475D70"/>
    <w:rsid w:val="0047788D"/>
    <w:rsid w:val="00480AD8"/>
    <w:rsid w:val="00481D51"/>
    <w:rsid w:val="004919A3"/>
    <w:rsid w:val="00492FEF"/>
    <w:rsid w:val="00493B51"/>
    <w:rsid w:val="00494F2A"/>
    <w:rsid w:val="004953CB"/>
    <w:rsid w:val="004A2E23"/>
    <w:rsid w:val="004A694B"/>
    <w:rsid w:val="004A6C3B"/>
    <w:rsid w:val="004A7FE1"/>
    <w:rsid w:val="004B03BE"/>
    <w:rsid w:val="004B3078"/>
    <w:rsid w:val="004B4E20"/>
    <w:rsid w:val="004B7D44"/>
    <w:rsid w:val="004B7FD4"/>
    <w:rsid w:val="004C057B"/>
    <w:rsid w:val="004C44EA"/>
    <w:rsid w:val="004C77C0"/>
    <w:rsid w:val="004D0731"/>
    <w:rsid w:val="004D381F"/>
    <w:rsid w:val="004D521E"/>
    <w:rsid w:val="004D5B8C"/>
    <w:rsid w:val="004D5B90"/>
    <w:rsid w:val="004D7B8F"/>
    <w:rsid w:val="004D7EB7"/>
    <w:rsid w:val="004E4E0A"/>
    <w:rsid w:val="004E69AC"/>
    <w:rsid w:val="004F4FD0"/>
    <w:rsid w:val="004F6C1C"/>
    <w:rsid w:val="004F7153"/>
    <w:rsid w:val="004F7F83"/>
    <w:rsid w:val="00510783"/>
    <w:rsid w:val="00511983"/>
    <w:rsid w:val="00513FD2"/>
    <w:rsid w:val="005151A0"/>
    <w:rsid w:val="00521167"/>
    <w:rsid w:val="00521D9A"/>
    <w:rsid w:val="0052254F"/>
    <w:rsid w:val="00524A3B"/>
    <w:rsid w:val="00525067"/>
    <w:rsid w:val="00527E6D"/>
    <w:rsid w:val="005309F7"/>
    <w:rsid w:val="00530F48"/>
    <w:rsid w:val="00530FF8"/>
    <w:rsid w:val="005314E9"/>
    <w:rsid w:val="0053151A"/>
    <w:rsid w:val="00531781"/>
    <w:rsid w:val="00532C3E"/>
    <w:rsid w:val="00532EA1"/>
    <w:rsid w:val="005360A0"/>
    <w:rsid w:val="005375A8"/>
    <w:rsid w:val="00540275"/>
    <w:rsid w:val="00550931"/>
    <w:rsid w:val="00554249"/>
    <w:rsid w:val="0055737C"/>
    <w:rsid w:val="005577F1"/>
    <w:rsid w:val="005579A3"/>
    <w:rsid w:val="005659BE"/>
    <w:rsid w:val="00567CF1"/>
    <w:rsid w:val="005759BD"/>
    <w:rsid w:val="0058306C"/>
    <w:rsid w:val="00585DFA"/>
    <w:rsid w:val="00586455"/>
    <w:rsid w:val="005865A8"/>
    <w:rsid w:val="005968A6"/>
    <w:rsid w:val="00596EAA"/>
    <w:rsid w:val="005A114C"/>
    <w:rsid w:val="005A4B6B"/>
    <w:rsid w:val="005B4068"/>
    <w:rsid w:val="005B6FAE"/>
    <w:rsid w:val="005C0654"/>
    <w:rsid w:val="005C2D90"/>
    <w:rsid w:val="005C4C25"/>
    <w:rsid w:val="005C5561"/>
    <w:rsid w:val="005D07C1"/>
    <w:rsid w:val="005D510A"/>
    <w:rsid w:val="005D55B7"/>
    <w:rsid w:val="005D68C0"/>
    <w:rsid w:val="005E1B87"/>
    <w:rsid w:val="005E3ABC"/>
    <w:rsid w:val="005E3B6E"/>
    <w:rsid w:val="005F080D"/>
    <w:rsid w:val="005F0BBD"/>
    <w:rsid w:val="005F54CD"/>
    <w:rsid w:val="00600C39"/>
    <w:rsid w:val="006019C4"/>
    <w:rsid w:val="006027FE"/>
    <w:rsid w:val="00607352"/>
    <w:rsid w:val="0061041D"/>
    <w:rsid w:val="00610DDC"/>
    <w:rsid w:val="006110F5"/>
    <w:rsid w:val="006111F4"/>
    <w:rsid w:val="00612E57"/>
    <w:rsid w:val="006137A4"/>
    <w:rsid w:val="00616290"/>
    <w:rsid w:val="00620142"/>
    <w:rsid w:val="00622607"/>
    <w:rsid w:val="00637257"/>
    <w:rsid w:val="00643F7A"/>
    <w:rsid w:val="00644F5B"/>
    <w:rsid w:val="006525C5"/>
    <w:rsid w:val="00655F8F"/>
    <w:rsid w:val="006571BA"/>
    <w:rsid w:val="006621B4"/>
    <w:rsid w:val="006726A0"/>
    <w:rsid w:val="00673C15"/>
    <w:rsid w:val="00675717"/>
    <w:rsid w:val="00677098"/>
    <w:rsid w:val="006825C6"/>
    <w:rsid w:val="00682B7D"/>
    <w:rsid w:val="00683657"/>
    <w:rsid w:val="0068425C"/>
    <w:rsid w:val="00693DF6"/>
    <w:rsid w:val="006947A7"/>
    <w:rsid w:val="0069496B"/>
    <w:rsid w:val="0069619E"/>
    <w:rsid w:val="006A68BF"/>
    <w:rsid w:val="006B08F8"/>
    <w:rsid w:val="006C0089"/>
    <w:rsid w:val="006C01EB"/>
    <w:rsid w:val="006C5B8B"/>
    <w:rsid w:val="006D039E"/>
    <w:rsid w:val="006D5253"/>
    <w:rsid w:val="006D5EE0"/>
    <w:rsid w:val="006E0989"/>
    <w:rsid w:val="006E1D2F"/>
    <w:rsid w:val="006E3D2C"/>
    <w:rsid w:val="006E44D4"/>
    <w:rsid w:val="006E6567"/>
    <w:rsid w:val="006E73FB"/>
    <w:rsid w:val="006E7D86"/>
    <w:rsid w:val="006F1839"/>
    <w:rsid w:val="006F3A94"/>
    <w:rsid w:val="006F4A82"/>
    <w:rsid w:val="006F4D3B"/>
    <w:rsid w:val="006F7225"/>
    <w:rsid w:val="006F7969"/>
    <w:rsid w:val="00701B7A"/>
    <w:rsid w:val="007133D3"/>
    <w:rsid w:val="00714E21"/>
    <w:rsid w:val="007257B0"/>
    <w:rsid w:val="00725803"/>
    <w:rsid w:val="00733DC5"/>
    <w:rsid w:val="00742A9E"/>
    <w:rsid w:val="00743B34"/>
    <w:rsid w:val="00743B92"/>
    <w:rsid w:val="00752224"/>
    <w:rsid w:val="00754F7F"/>
    <w:rsid w:val="0075500F"/>
    <w:rsid w:val="0075536B"/>
    <w:rsid w:val="00755404"/>
    <w:rsid w:val="0075748A"/>
    <w:rsid w:val="007578F1"/>
    <w:rsid w:val="0076025C"/>
    <w:rsid w:val="00776777"/>
    <w:rsid w:val="00781458"/>
    <w:rsid w:val="0078276A"/>
    <w:rsid w:val="00783867"/>
    <w:rsid w:val="00786F16"/>
    <w:rsid w:val="00790AAB"/>
    <w:rsid w:val="00791381"/>
    <w:rsid w:val="007917BD"/>
    <w:rsid w:val="007952F0"/>
    <w:rsid w:val="007A0B28"/>
    <w:rsid w:val="007A111C"/>
    <w:rsid w:val="007A12FF"/>
    <w:rsid w:val="007A2C16"/>
    <w:rsid w:val="007A3546"/>
    <w:rsid w:val="007A3BE7"/>
    <w:rsid w:val="007A3D63"/>
    <w:rsid w:val="007A4464"/>
    <w:rsid w:val="007B3DCC"/>
    <w:rsid w:val="007C4459"/>
    <w:rsid w:val="007C44CD"/>
    <w:rsid w:val="007C4505"/>
    <w:rsid w:val="007C5D52"/>
    <w:rsid w:val="007C7B4F"/>
    <w:rsid w:val="007D0E6C"/>
    <w:rsid w:val="007D11D4"/>
    <w:rsid w:val="007D4333"/>
    <w:rsid w:val="007D540D"/>
    <w:rsid w:val="007D561D"/>
    <w:rsid w:val="007D7859"/>
    <w:rsid w:val="007E313E"/>
    <w:rsid w:val="007F298F"/>
    <w:rsid w:val="007F41EE"/>
    <w:rsid w:val="007F5F33"/>
    <w:rsid w:val="008003EB"/>
    <w:rsid w:val="00801716"/>
    <w:rsid w:val="0080503B"/>
    <w:rsid w:val="0080678A"/>
    <w:rsid w:val="00812D11"/>
    <w:rsid w:val="00815ECE"/>
    <w:rsid w:val="008225EA"/>
    <w:rsid w:val="0082404E"/>
    <w:rsid w:val="00824216"/>
    <w:rsid w:val="00827D26"/>
    <w:rsid w:val="00831E6A"/>
    <w:rsid w:val="008333E4"/>
    <w:rsid w:val="00833D5D"/>
    <w:rsid w:val="0083729E"/>
    <w:rsid w:val="00837F04"/>
    <w:rsid w:val="00842F81"/>
    <w:rsid w:val="00844234"/>
    <w:rsid w:val="00844E69"/>
    <w:rsid w:val="008474A1"/>
    <w:rsid w:val="00850D7D"/>
    <w:rsid w:val="00853470"/>
    <w:rsid w:val="00854C3F"/>
    <w:rsid w:val="00855122"/>
    <w:rsid w:val="00860CD0"/>
    <w:rsid w:val="00863F3C"/>
    <w:rsid w:val="00867AE3"/>
    <w:rsid w:val="0087128B"/>
    <w:rsid w:val="0087185A"/>
    <w:rsid w:val="00875FB2"/>
    <w:rsid w:val="00876B4E"/>
    <w:rsid w:val="00877A00"/>
    <w:rsid w:val="00883DB5"/>
    <w:rsid w:val="00884CD4"/>
    <w:rsid w:val="008854A9"/>
    <w:rsid w:val="00885DCD"/>
    <w:rsid w:val="008924E7"/>
    <w:rsid w:val="00892A87"/>
    <w:rsid w:val="008A1D7C"/>
    <w:rsid w:val="008A4319"/>
    <w:rsid w:val="008A7308"/>
    <w:rsid w:val="008A793F"/>
    <w:rsid w:val="008B24F7"/>
    <w:rsid w:val="008B42BB"/>
    <w:rsid w:val="008B71D1"/>
    <w:rsid w:val="008B75B6"/>
    <w:rsid w:val="008C1E12"/>
    <w:rsid w:val="008C407D"/>
    <w:rsid w:val="008C43C9"/>
    <w:rsid w:val="008C511E"/>
    <w:rsid w:val="008C55C7"/>
    <w:rsid w:val="008C65C8"/>
    <w:rsid w:val="008C7B8D"/>
    <w:rsid w:val="008D1E7F"/>
    <w:rsid w:val="008D7760"/>
    <w:rsid w:val="008E2F08"/>
    <w:rsid w:val="008E3710"/>
    <w:rsid w:val="008E3986"/>
    <w:rsid w:val="008E4C65"/>
    <w:rsid w:val="008E737B"/>
    <w:rsid w:val="008F0608"/>
    <w:rsid w:val="008F0E69"/>
    <w:rsid w:val="008F118A"/>
    <w:rsid w:val="008F2033"/>
    <w:rsid w:val="008F28C7"/>
    <w:rsid w:val="008F4817"/>
    <w:rsid w:val="008F5044"/>
    <w:rsid w:val="008F6016"/>
    <w:rsid w:val="009031DD"/>
    <w:rsid w:val="0090482A"/>
    <w:rsid w:val="00905460"/>
    <w:rsid w:val="00910425"/>
    <w:rsid w:val="00910622"/>
    <w:rsid w:val="00910BA0"/>
    <w:rsid w:val="00911491"/>
    <w:rsid w:val="00911ECC"/>
    <w:rsid w:val="009128B5"/>
    <w:rsid w:val="00916F9D"/>
    <w:rsid w:val="00921366"/>
    <w:rsid w:val="00927ACE"/>
    <w:rsid w:val="0093271C"/>
    <w:rsid w:val="00932835"/>
    <w:rsid w:val="00933814"/>
    <w:rsid w:val="00942ECC"/>
    <w:rsid w:val="009476A7"/>
    <w:rsid w:val="009509F2"/>
    <w:rsid w:val="00950BDA"/>
    <w:rsid w:val="00951FC3"/>
    <w:rsid w:val="0096340E"/>
    <w:rsid w:val="00966F5D"/>
    <w:rsid w:val="00976DDB"/>
    <w:rsid w:val="009776E1"/>
    <w:rsid w:val="00977DC6"/>
    <w:rsid w:val="00977F4B"/>
    <w:rsid w:val="00983470"/>
    <w:rsid w:val="009834A9"/>
    <w:rsid w:val="00986835"/>
    <w:rsid w:val="00986A6D"/>
    <w:rsid w:val="009A0A82"/>
    <w:rsid w:val="009A606D"/>
    <w:rsid w:val="009B05E9"/>
    <w:rsid w:val="009B075E"/>
    <w:rsid w:val="009B090F"/>
    <w:rsid w:val="009B0C50"/>
    <w:rsid w:val="009B2036"/>
    <w:rsid w:val="009B3443"/>
    <w:rsid w:val="009B48BB"/>
    <w:rsid w:val="009B60BD"/>
    <w:rsid w:val="009B68C5"/>
    <w:rsid w:val="009B7956"/>
    <w:rsid w:val="009C34FB"/>
    <w:rsid w:val="009C3C5C"/>
    <w:rsid w:val="009C5026"/>
    <w:rsid w:val="009C5637"/>
    <w:rsid w:val="009C6290"/>
    <w:rsid w:val="009C6796"/>
    <w:rsid w:val="009C6896"/>
    <w:rsid w:val="009C7B5F"/>
    <w:rsid w:val="009D0960"/>
    <w:rsid w:val="009D43D5"/>
    <w:rsid w:val="009D4852"/>
    <w:rsid w:val="009D4DE6"/>
    <w:rsid w:val="009D53A8"/>
    <w:rsid w:val="009D655F"/>
    <w:rsid w:val="009D7312"/>
    <w:rsid w:val="009E248A"/>
    <w:rsid w:val="009E3558"/>
    <w:rsid w:val="009E389C"/>
    <w:rsid w:val="009F0DF8"/>
    <w:rsid w:val="009F1195"/>
    <w:rsid w:val="009F1C74"/>
    <w:rsid w:val="009F4D6A"/>
    <w:rsid w:val="009F7BAF"/>
    <w:rsid w:val="00A02DBC"/>
    <w:rsid w:val="00A141CD"/>
    <w:rsid w:val="00A14BEB"/>
    <w:rsid w:val="00A1537F"/>
    <w:rsid w:val="00A15546"/>
    <w:rsid w:val="00A17004"/>
    <w:rsid w:val="00A235AD"/>
    <w:rsid w:val="00A24FD4"/>
    <w:rsid w:val="00A257ED"/>
    <w:rsid w:val="00A27EF5"/>
    <w:rsid w:val="00A33FFB"/>
    <w:rsid w:val="00A364DF"/>
    <w:rsid w:val="00A378AB"/>
    <w:rsid w:val="00A37ADE"/>
    <w:rsid w:val="00A47C6B"/>
    <w:rsid w:val="00A615D5"/>
    <w:rsid w:val="00A626B5"/>
    <w:rsid w:val="00A6275A"/>
    <w:rsid w:val="00A63A6C"/>
    <w:rsid w:val="00A66053"/>
    <w:rsid w:val="00A67C30"/>
    <w:rsid w:val="00A7154D"/>
    <w:rsid w:val="00A72C58"/>
    <w:rsid w:val="00A74508"/>
    <w:rsid w:val="00A751DC"/>
    <w:rsid w:val="00A76FDB"/>
    <w:rsid w:val="00A80718"/>
    <w:rsid w:val="00A82983"/>
    <w:rsid w:val="00A84638"/>
    <w:rsid w:val="00A84658"/>
    <w:rsid w:val="00A86724"/>
    <w:rsid w:val="00A937A4"/>
    <w:rsid w:val="00A96E60"/>
    <w:rsid w:val="00A97CC1"/>
    <w:rsid w:val="00AA03B4"/>
    <w:rsid w:val="00AA5634"/>
    <w:rsid w:val="00AA7B0C"/>
    <w:rsid w:val="00AB3F7B"/>
    <w:rsid w:val="00AB4977"/>
    <w:rsid w:val="00AC25CC"/>
    <w:rsid w:val="00AC3610"/>
    <w:rsid w:val="00AC52DE"/>
    <w:rsid w:val="00AC7F51"/>
    <w:rsid w:val="00AD1967"/>
    <w:rsid w:val="00AD335E"/>
    <w:rsid w:val="00AE3EA2"/>
    <w:rsid w:val="00AE4A3F"/>
    <w:rsid w:val="00AE6C6B"/>
    <w:rsid w:val="00AF286F"/>
    <w:rsid w:val="00AF77E4"/>
    <w:rsid w:val="00B00F2B"/>
    <w:rsid w:val="00B018C6"/>
    <w:rsid w:val="00B061FA"/>
    <w:rsid w:val="00B077D1"/>
    <w:rsid w:val="00B0781A"/>
    <w:rsid w:val="00B11CC0"/>
    <w:rsid w:val="00B14FF3"/>
    <w:rsid w:val="00B15E2C"/>
    <w:rsid w:val="00B202E0"/>
    <w:rsid w:val="00B21470"/>
    <w:rsid w:val="00B21618"/>
    <w:rsid w:val="00B237A3"/>
    <w:rsid w:val="00B237B7"/>
    <w:rsid w:val="00B23B11"/>
    <w:rsid w:val="00B30638"/>
    <w:rsid w:val="00B33F17"/>
    <w:rsid w:val="00B34E72"/>
    <w:rsid w:val="00B3509A"/>
    <w:rsid w:val="00B414E9"/>
    <w:rsid w:val="00B43A1A"/>
    <w:rsid w:val="00B44336"/>
    <w:rsid w:val="00B50F27"/>
    <w:rsid w:val="00B5426D"/>
    <w:rsid w:val="00B54AFD"/>
    <w:rsid w:val="00B54E1E"/>
    <w:rsid w:val="00B555A7"/>
    <w:rsid w:val="00B60052"/>
    <w:rsid w:val="00B614BC"/>
    <w:rsid w:val="00B73AF1"/>
    <w:rsid w:val="00B75E8E"/>
    <w:rsid w:val="00B76D8C"/>
    <w:rsid w:val="00B7733B"/>
    <w:rsid w:val="00B81000"/>
    <w:rsid w:val="00B8310E"/>
    <w:rsid w:val="00B86B56"/>
    <w:rsid w:val="00B9112B"/>
    <w:rsid w:val="00B91B1A"/>
    <w:rsid w:val="00B92798"/>
    <w:rsid w:val="00BA4A07"/>
    <w:rsid w:val="00BA59C9"/>
    <w:rsid w:val="00BB0F69"/>
    <w:rsid w:val="00BB1082"/>
    <w:rsid w:val="00BB14CC"/>
    <w:rsid w:val="00BB2290"/>
    <w:rsid w:val="00BB2696"/>
    <w:rsid w:val="00BB7B75"/>
    <w:rsid w:val="00BC4480"/>
    <w:rsid w:val="00BC5A72"/>
    <w:rsid w:val="00BC7A48"/>
    <w:rsid w:val="00BD0214"/>
    <w:rsid w:val="00BD04B3"/>
    <w:rsid w:val="00BD2F16"/>
    <w:rsid w:val="00BD5183"/>
    <w:rsid w:val="00BD5684"/>
    <w:rsid w:val="00BD5B83"/>
    <w:rsid w:val="00BE48AD"/>
    <w:rsid w:val="00BF29C0"/>
    <w:rsid w:val="00BF4665"/>
    <w:rsid w:val="00BF5C04"/>
    <w:rsid w:val="00C02E9D"/>
    <w:rsid w:val="00C03E7B"/>
    <w:rsid w:val="00C043F0"/>
    <w:rsid w:val="00C04A6A"/>
    <w:rsid w:val="00C0710C"/>
    <w:rsid w:val="00C114F3"/>
    <w:rsid w:val="00C13109"/>
    <w:rsid w:val="00C146E5"/>
    <w:rsid w:val="00C20B8C"/>
    <w:rsid w:val="00C2563C"/>
    <w:rsid w:val="00C25916"/>
    <w:rsid w:val="00C2628C"/>
    <w:rsid w:val="00C26B6A"/>
    <w:rsid w:val="00C26C5C"/>
    <w:rsid w:val="00C26D82"/>
    <w:rsid w:val="00C30B8C"/>
    <w:rsid w:val="00C31787"/>
    <w:rsid w:val="00C32727"/>
    <w:rsid w:val="00C330BB"/>
    <w:rsid w:val="00C3614D"/>
    <w:rsid w:val="00C37FF3"/>
    <w:rsid w:val="00C40436"/>
    <w:rsid w:val="00C408C2"/>
    <w:rsid w:val="00C42881"/>
    <w:rsid w:val="00C430B0"/>
    <w:rsid w:val="00C452B1"/>
    <w:rsid w:val="00C45337"/>
    <w:rsid w:val="00C47515"/>
    <w:rsid w:val="00C5179A"/>
    <w:rsid w:val="00C51948"/>
    <w:rsid w:val="00C51BE7"/>
    <w:rsid w:val="00C53797"/>
    <w:rsid w:val="00C57A82"/>
    <w:rsid w:val="00C6299B"/>
    <w:rsid w:val="00C62BC9"/>
    <w:rsid w:val="00C64452"/>
    <w:rsid w:val="00C64639"/>
    <w:rsid w:val="00C64762"/>
    <w:rsid w:val="00C66243"/>
    <w:rsid w:val="00C66FCF"/>
    <w:rsid w:val="00C71353"/>
    <w:rsid w:val="00C75FF3"/>
    <w:rsid w:val="00C763E3"/>
    <w:rsid w:val="00C83C85"/>
    <w:rsid w:val="00C85811"/>
    <w:rsid w:val="00C86E18"/>
    <w:rsid w:val="00C8748D"/>
    <w:rsid w:val="00C917B7"/>
    <w:rsid w:val="00C94ABB"/>
    <w:rsid w:val="00C97F72"/>
    <w:rsid w:val="00CA05BB"/>
    <w:rsid w:val="00CA2588"/>
    <w:rsid w:val="00CA3E09"/>
    <w:rsid w:val="00CA4CA6"/>
    <w:rsid w:val="00CA5F8C"/>
    <w:rsid w:val="00CA6A1F"/>
    <w:rsid w:val="00CA7F4A"/>
    <w:rsid w:val="00CB3AD4"/>
    <w:rsid w:val="00CB67E7"/>
    <w:rsid w:val="00CC0243"/>
    <w:rsid w:val="00CC1413"/>
    <w:rsid w:val="00CC1E68"/>
    <w:rsid w:val="00CC1ECF"/>
    <w:rsid w:val="00CC5104"/>
    <w:rsid w:val="00CC66D7"/>
    <w:rsid w:val="00CD2F50"/>
    <w:rsid w:val="00CD37F1"/>
    <w:rsid w:val="00CD42E1"/>
    <w:rsid w:val="00CD578B"/>
    <w:rsid w:val="00CD6E70"/>
    <w:rsid w:val="00CE0967"/>
    <w:rsid w:val="00CF1573"/>
    <w:rsid w:val="00CF1F5E"/>
    <w:rsid w:val="00CF2ADD"/>
    <w:rsid w:val="00CF52D2"/>
    <w:rsid w:val="00D002FA"/>
    <w:rsid w:val="00D0206F"/>
    <w:rsid w:val="00D02578"/>
    <w:rsid w:val="00D02D01"/>
    <w:rsid w:val="00D043B3"/>
    <w:rsid w:val="00D07EA4"/>
    <w:rsid w:val="00D13D3F"/>
    <w:rsid w:val="00D1596A"/>
    <w:rsid w:val="00D2300F"/>
    <w:rsid w:val="00D24F6A"/>
    <w:rsid w:val="00D25BD5"/>
    <w:rsid w:val="00D262E6"/>
    <w:rsid w:val="00D3497A"/>
    <w:rsid w:val="00D34FAE"/>
    <w:rsid w:val="00D3587E"/>
    <w:rsid w:val="00D36D7E"/>
    <w:rsid w:val="00D37DD1"/>
    <w:rsid w:val="00D41483"/>
    <w:rsid w:val="00D42249"/>
    <w:rsid w:val="00D42A8A"/>
    <w:rsid w:val="00D42D83"/>
    <w:rsid w:val="00D463DD"/>
    <w:rsid w:val="00D47817"/>
    <w:rsid w:val="00D51B35"/>
    <w:rsid w:val="00D6070F"/>
    <w:rsid w:val="00D618EB"/>
    <w:rsid w:val="00D620CC"/>
    <w:rsid w:val="00D62821"/>
    <w:rsid w:val="00D63796"/>
    <w:rsid w:val="00D64309"/>
    <w:rsid w:val="00D6712F"/>
    <w:rsid w:val="00D70211"/>
    <w:rsid w:val="00D7392F"/>
    <w:rsid w:val="00D775D7"/>
    <w:rsid w:val="00D807CD"/>
    <w:rsid w:val="00D8237B"/>
    <w:rsid w:val="00D86ABA"/>
    <w:rsid w:val="00D86CAC"/>
    <w:rsid w:val="00D90A19"/>
    <w:rsid w:val="00D93A3B"/>
    <w:rsid w:val="00D972EC"/>
    <w:rsid w:val="00DA1192"/>
    <w:rsid w:val="00DA12BC"/>
    <w:rsid w:val="00DA20E7"/>
    <w:rsid w:val="00DA57F5"/>
    <w:rsid w:val="00DB0068"/>
    <w:rsid w:val="00DB1DAD"/>
    <w:rsid w:val="00DB54B1"/>
    <w:rsid w:val="00DB6FCA"/>
    <w:rsid w:val="00DB7406"/>
    <w:rsid w:val="00DB7463"/>
    <w:rsid w:val="00DC12EC"/>
    <w:rsid w:val="00DC704F"/>
    <w:rsid w:val="00DD0C6C"/>
    <w:rsid w:val="00DD0DDA"/>
    <w:rsid w:val="00DD3B80"/>
    <w:rsid w:val="00DD6D48"/>
    <w:rsid w:val="00DD7531"/>
    <w:rsid w:val="00DE3417"/>
    <w:rsid w:val="00DE48F5"/>
    <w:rsid w:val="00DE5DA6"/>
    <w:rsid w:val="00DE7317"/>
    <w:rsid w:val="00DF2941"/>
    <w:rsid w:val="00DF5A7B"/>
    <w:rsid w:val="00E02DE5"/>
    <w:rsid w:val="00E05C23"/>
    <w:rsid w:val="00E070E0"/>
    <w:rsid w:val="00E076E6"/>
    <w:rsid w:val="00E149A8"/>
    <w:rsid w:val="00E14A22"/>
    <w:rsid w:val="00E15874"/>
    <w:rsid w:val="00E210EE"/>
    <w:rsid w:val="00E23D13"/>
    <w:rsid w:val="00E258DC"/>
    <w:rsid w:val="00E259D5"/>
    <w:rsid w:val="00E2692C"/>
    <w:rsid w:val="00E319CA"/>
    <w:rsid w:val="00E322EF"/>
    <w:rsid w:val="00E35F73"/>
    <w:rsid w:val="00E42F0F"/>
    <w:rsid w:val="00E4351E"/>
    <w:rsid w:val="00E54BF7"/>
    <w:rsid w:val="00E60A5E"/>
    <w:rsid w:val="00E76371"/>
    <w:rsid w:val="00E76518"/>
    <w:rsid w:val="00E77C96"/>
    <w:rsid w:val="00E81B97"/>
    <w:rsid w:val="00E83F06"/>
    <w:rsid w:val="00E851D6"/>
    <w:rsid w:val="00E90189"/>
    <w:rsid w:val="00E91D3E"/>
    <w:rsid w:val="00E92D13"/>
    <w:rsid w:val="00E93036"/>
    <w:rsid w:val="00E935B6"/>
    <w:rsid w:val="00E9444F"/>
    <w:rsid w:val="00EA779F"/>
    <w:rsid w:val="00EB0F4F"/>
    <w:rsid w:val="00EB1549"/>
    <w:rsid w:val="00EB1A91"/>
    <w:rsid w:val="00EB38E0"/>
    <w:rsid w:val="00EB3F3B"/>
    <w:rsid w:val="00EB5B96"/>
    <w:rsid w:val="00EC195F"/>
    <w:rsid w:val="00EC1C2D"/>
    <w:rsid w:val="00EC1F23"/>
    <w:rsid w:val="00EC641A"/>
    <w:rsid w:val="00ED1ED4"/>
    <w:rsid w:val="00ED27BB"/>
    <w:rsid w:val="00ED503A"/>
    <w:rsid w:val="00ED62C5"/>
    <w:rsid w:val="00ED6C49"/>
    <w:rsid w:val="00EE242C"/>
    <w:rsid w:val="00EE77C5"/>
    <w:rsid w:val="00EE77FF"/>
    <w:rsid w:val="00EF0902"/>
    <w:rsid w:val="00EF608D"/>
    <w:rsid w:val="00EF625B"/>
    <w:rsid w:val="00EF632F"/>
    <w:rsid w:val="00EF77B8"/>
    <w:rsid w:val="00F0247A"/>
    <w:rsid w:val="00F10FF9"/>
    <w:rsid w:val="00F11938"/>
    <w:rsid w:val="00F15849"/>
    <w:rsid w:val="00F15A94"/>
    <w:rsid w:val="00F1616E"/>
    <w:rsid w:val="00F2150F"/>
    <w:rsid w:val="00F223AF"/>
    <w:rsid w:val="00F23011"/>
    <w:rsid w:val="00F259E6"/>
    <w:rsid w:val="00F26656"/>
    <w:rsid w:val="00F269C4"/>
    <w:rsid w:val="00F34219"/>
    <w:rsid w:val="00F40AD5"/>
    <w:rsid w:val="00F449FD"/>
    <w:rsid w:val="00F46724"/>
    <w:rsid w:val="00F47451"/>
    <w:rsid w:val="00F47851"/>
    <w:rsid w:val="00F529AD"/>
    <w:rsid w:val="00F53E01"/>
    <w:rsid w:val="00F60097"/>
    <w:rsid w:val="00F61BB9"/>
    <w:rsid w:val="00F6388A"/>
    <w:rsid w:val="00F703FC"/>
    <w:rsid w:val="00F71C3C"/>
    <w:rsid w:val="00F72102"/>
    <w:rsid w:val="00F72726"/>
    <w:rsid w:val="00F75CF8"/>
    <w:rsid w:val="00F836DB"/>
    <w:rsid w:val="00F84646"/>
    <w:rsid w:val="00F85099"/>
    <w:rsid w:val="00F87E75"/>
    <w:rsid w:val="00F90DB8"/>
    <w:rsid w:val="00F915C6"/>
    <w:rsid w:val="00F94054"/>
    <w:rsid w:val="00F9596A"/>
    <w:rsid w:val="00F970D2"/>
    <w:rsid w:val="00FA3661"/>
    <w:rsid w:val="00FA69C0"/>
    <w:rsid w:val="00FA71B3"/>
    <w:rsid w:val="00FB0E8E"/>
    <w:rsid w:val="00FC1204"/>
    <w:rsid w:val="00FC7CFB"/>
    <w:rsid w:val="00FD1E47"/>
    <w:rsid w:val="00FD53F8"/>
    <w:rsid w:val="00FD5953"/>
    <w:rsid w:val="00FD6244"/>
    <w:rsid w:val="00FE38B5"/>
    <w:rsid w:val="00FE39F8"/>
    <w:rsid w:val="00FF3205"/>
    <w:rsid w:val="00FF5376"/>
    <w:rsid w:val="00FF5E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53CB"/>
    <w:rPr>
      <w:rFonts w:ascii="Verdana" w:hAnsi="Verdana"/>
      <w:sz w:val="18"/>
      <w:lang w:eastAsia="en-US"/>
    </w:rPr>
  </w:style>
  <w:style w:type="paragraph" w:styleId="Kop1">
    <w:name w:val="heading 1"/>
    <w:basedOn w:val="Standaard"/>
    <w:next w:val="Standaard"/>
    <w:link w:val="Kop1Char"/>
    <w:uiPriority w:val="99"/>
    <w:qFormat/>
    <w:rsid w:val="004953CB"/>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qFormat/>
    <w:rsid w:val="004953CB"/>
    <w:pPr>
      <w:keepNext/>
      <w:keepLines/>
      <w:spacing w:before="200"/>
      <w:outlineLvl w:val="1"/>
    </w:pPr>
    <w:rPr>
      <w:rFonts w:ascii="Cambria" w:eastAsia="MS Gothic" w:hAnsi="Cambria"/>
      <w:b/>
      <w:bCs/>
      <w:color w:val="4F81BD"/>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953CB"/>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sid w:val="004953CB"/>
    <w:rPr>
      <w:rFonts w:ascii="Cambria" w:eastAsia="MS Gothic" w:hAnsi="Cambria" w:cs="Times New Roman"/>
      <w:b/>
      <w:color w:val="4F81BD"/>
      <w:sz w:val="26"/>
    </w:rPr>
  </w:style>
  <w:style w:type="paragraph" w:styleId="Ballontekst">
    <w:name w:val="Balloon Text"/>
    <w:basedOn w:val="Standaard"/>
    <w:link w:val="BallontekstChar"/>
    <w:uiPriority w:val="99"/>
    <w:semiHidden/>
    <w:rsid w:val="004953CB"/>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sid w:val="004953CB"/>
    <w:rPr>
      <w:rFonts w:ascii="Tahoma" w:hAnsi="Tahoma" w:cs="Times New Roman"/>
      <w:sz w:val="16"/>
    </w:rPr>
  </w:style>
  <w:style w:type="table" w:styleId="Tabelraster">
    <w:name w:val="Table Grid"/>
    <w:basedOn w:val="Standaardtabel"/>
    <w:uiPriority w:val="99"/>
    <w:rsid w:val="004953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Koptekst">
    <w:name w:val="header"/>
    <w:basedOn w:val="Standaard"/>
    <w:link w:val="KoptekstChar"/>
    <w:uiPriority w:val="99"/>
    <w:rsid w:val="004953CB"/>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sid w:val="004953CB"/>
    <w:rPr>
      <w:rFonts w:cs="Times New Roman"/>
    </w:rPr>
  </w:style>
  <w:style w:type="paragraph" w:styleId="Voettekst">
    <w:name w:val="footer"/>
    <w:basedOn w:val="Standaard"/>
    <w:link w:val="VoettekstChar"/>
    <w:uiPriority w:val="99"/>
    <w:rsid w:val="004953CB"/>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sid w:val="004953CB"/>
    <w:rPr>
      <w:rFonts w:ascii="Verdana" w:hAnsi="Verdana" w:cs="Times New Roman"/>
      <w:sz w:val="15"/>
    </w:rPr>
  </w:style>
  <w:style w:type="paragraph" w:styleId="Geenafstand">
    <w:name w:val="No Spacing"/>
    <w:uiPriority w:val="99"/>
    <w:qFormat/>
    <w:rsid w:val="004953CB"/>
    <w:rPr>
      <w:lang w:eastAsia="en-US"/>
    </w:rPr>
  </w:style>
  <w:style w:type="paragraph" w:customStyle="1" w:styleId="KopPlatteTekst">
    <w:name w:val="Kop_Platte_Tekst"/>
    <w:basedOn w:val="Standaard"/>
    <w:uiPriority w:val="99"/>
    <w:rsid w:val="004953CB"/>
    <w:pPr>
      <w:framePr w:hSpace="142" w:wrap="around" w:vAnchor="page" w:hAnchor="page" w:x="852" w:y="3233"/>
      <w:spacing w:line="284" w:lineRule="exact"/>
      <w:suppressOverlap/>
      <w:jc w:val="right"/>
    </w:pPr>
  </w:style>
  <w:style w:type="paragraph" w:customStyle="1" w:styleId="PlatteTekst">
    <w:name w:val="Platte_Tekst"/>
    <w:basedOn w:val="Standaard"/>
    <w:uiPriority w:val="99"/>
    <w:rsid w:val="004953CB"/>
    <w:pPr>
      <w:spacing w:line="284" w:lineRule="exact"/>
    </w:pPr>
  </w:style>
  <w:style w:type="paragraph" w:customStyle="1" w:styleId="KopReferentieblok">
    <w:name w:val="Kop_Referentieblok"/>
    <w:basedOn w:val="Standaard"/>
    <w:uiPriority w:val="99"/>
    <w:rsid w:val="004953CB"/>
    <w:pPr>
      <w:snapToGrid w:val="0"/>
      <w:spacing w:line="227" w:lineRule="exact"/>
      <w:jc w:val="right"/>
    </w:pPr>
  </w:style>
  <w:style w:type="paragraph" w:customStyle="1" w:styleId="Referentieblok">
    <w:name w:val="Referentieblok"/>
    <w:basedOn w:val="KopReferentieblok"/>
    <w:uiPriority w:val="99"/>
    <w:rsid w:val="004953CB"/>
    <w:pPr>
      <w:jc w:val="left"/>
    </w:pPr>
  </w:style>
  <w:style w:type="paragraph" w:customStyle="1" w:styleId="Slotzin">
    <w:name w:val="Slotzin"/>
    <w:basedOn w:val="Standaard"/>
    <w:uiPriority w:val="99"/>
    <w:rsid w:val="004953CB"/>
    <w:pPr>
      <w:autoSpaceDE w:val="0"/>
      <w:autoSpaceDN w:val="0"/>
      <w:adjustRightInd w:val="0"/>
      <w:spacing w:before="600"/>
    </w:pPr>
  </w:style>
  <w:style w:type="paragraph" w:customStyle="1" w:styleId="ReferentieblokW1">
    <w:name w:val="Referentieblok_W1"/>
    <w:basedOn w:val="Referentieblok"/>
    <w:uiPriority w:val="99"/>
    <w:rsid w:val="004953CB"/>
    <w:pPr>
      <w:spacing w:before="150"/>
    </w:pPr>
  </w:style>
  <w:style w:type="paragraph" w:customStyle="1" w:styleId="KopReferentieblokW1">
    <w:name w:val="Kop_Referentieblok_W1"/>
    <w:basedOn w:val="KopReferentieblok"/>
    <w:uiPriority w:val="99"/>
    <w:rsid w:val="004953CB"/>
    <w:pPr>
      <w:framePr w:hSpace="142" w:wrap="around" w:vAnchor="page" w:hAnchor="page" w:x="852" w:y="3233"/>
      <w:spacing w:before="160"/>
      <w:suppressOverlap/>
    </w:pPr>
  </w:style>
  <w:style w:type="paragraph" w:customStyle="1" w:styleId="wit">
    <w:name w:val="wit"/>
    <w:basedOn w:val="Standaard"/>
    <w:uiPriority w:val="99"/>
    <w:rsid w:val="004953CB"/>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4953CB"/>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4953CB"/>
    <w:pPr>
      <w:framePr w:wrap="around" w:x="285" w:y="3290"/>
      <w:spacing w:before="0" w:line="284" w:lineRule="exact"/>
    </w:pPr>
    <w:rPr>
      <w:noProof/>
    </w:rPr>
  </w:style>
  <w:style w:type="paragraph" w:customStyle="1" w:styleId="Huisstijl-Aanhef">
    <w:name w:val="Huisstijl - Aanhef"/>
    <w:basedOn w:val="Standaard"/>
    <w:uiPriority w:val="99"/>
    <w:rsid w:val="004953CB"/>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4953CB"/>
    <w:pPr>
      <w:spacing w:before="0" w:after="300"/>
    </w:pPr>
    <w:rPr>
      <w:b/>
    </w:rPr>
  </w:style>
  <w:style w:type="paragraph" w:customStyle="1" w:styleId="Huisstijl-Paginanummer">
    <w:name w:val="Huisstijl - Paginanummer"/>
    <w:basedOn w:val="Standaard"/>
    <w:uiPriority w:val="99"/>
    <w:rsid w:val="004953CB"/>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rsid w:val="004953CB"/>
    <w:pPr>
      <w:tabs>
        <w:tab w:val="left" w:pos="624"/>
      </w:tabs>
      <w:spacing w:before="100" w:after="240" w:line="240" w:lineRule="exact"/>
    </w:pPr>
  </w:style>
  <w:style w:type="paragraph" w:customStyle="1" w:styleId="Huisstijl-Toezendgegevens">
    <w:name w:val="Huisstijl - Toezendgegevens"/>
    <w:basedOn w:val="Standaard"/>
    <w:uiPriority w:val="99"/>
    <w:rsid w:val="004953CB"/>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rsid w:val="004953CB"/>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rsid w:val="004953CB"/>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4953CB"/>
    <w:rPr>
      <w:i/>
    </w:rPr>
  </w:style>
  <w:style w:type="paragraph" w:customStyle="1" w:styleId="Huisstijl-Ondertekeningvervolgtitel">
    <w:name w:val="Huisstijl - Ondertekening vervolg titel"/>
    <w:basedOn w:val="Huisstijl-Ondertekeningvervolg"/>
    <w:uiPriority w:val="99"/>
    <w:rsid w:val="004953CB"/>
    <w:rPr>
      <w:i w:val="0"/>
      <w:noProof/>
    </w:rPr>
  </w:style>
  <w:style w:type="paragraph" w:customStyle="1" w:styleId="Huisstijl-Markering">
    <w:name w:val="Huisstijl - Markering"/>
    <w:basedOn w:val="Standaard"/>
    <w:uiPriority w:val="99"/>
    <w:rsid w:val="004953CB"/>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rsid w:val="004953CB"/>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4953CB"/>
    <w:pPr>
      <w:spacing w:before="90"/>
    </w:pPr>
  </w:style>
  <w:style w:type="paragraph" w:customStyle="1" w:styleId="Huisstijl-AfzendgegevenskopW1">
    <w:name w:val="Huisstijl - Afzendgegevens kop W1"/>
    <w:basedOn w:val="Standaard"/>
    <w:uiPriority w:val="99"/>
    <w:rsid w:val="004953CB"/>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4953CB"/>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sid w:val="004953CB"/>
    <w:rPr>
      <w:rFonts w:cs="Times New Roman"/>
      <w:color w:val="808080"/>
    </w:rPr>
  </w:style>
  <w:style w:type="paragraph" w:customStyle="1" w:styleId="Huisstijl-Voettekst">
    <w:name w:val="Huisstijl - Voettekst"/>
    <w:basedOn w:val="Voettekst"/>
    <w:uiPriority w:val="99"/>
    <w:rsid w:val="004953CB"/>
    <w:rPr>
      <w:sz w:val="13"/>
    </w:rPr>
  </w:style>
  <w:style w:type="paragraph" w:customStyle="1" w:styleId="Huisstijl-Titel">
    <w:name w:val="Huisstijl - Titel"/>
    <w:basedOn w:val="Standaard"/>
    <w:uiPriority w:val="99"/>
    <w:rsid w:val="004953CB"/>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rsid w:val="004953CB"/>
    <w:pPr>
      <w:framePr w:wrap="around"/>
    </w:pPr>
  </w:style>
  <w:style w:type="paragraph" w:customStyle="1" w:styleId="Huisstijl-Gegevens">
    <w:name w:val="Huisstijl - Gegevens"/>
    <w:basedOn w:val="Standaard"/>
    <w:uiPriority w:val="99"/>
    <w:rsid w:val="004953C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rsid w:val="004953C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rsid w:val="004953CB"/>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4953CB"/>
    <w:pPr>
      <w:spacing w:before="90"/>
      <w:contextualSpacing w:val="0"/>
    </w:pPr>
  </w:style>
  <w:style w:type="paragraph" w:customStyle="1" w:styleId="GegevensW1">
    <w:name w:val="Gegevens W1"/>
    <w:basedOn w:val="Huisstijl-Gegevens"/>
    <w:uiPriority w:val="99"/>
    <w:rsid w:val="004953CB"/>
    <w:pPr>
      <w:framePr w:wrap="around"/>
      <w:tabs>
        <w:tab w:val="right" w:pos="1540"/>
        <w:tab w:val="left" w:pos="1701"/>
      </w:tabs>
      <w:spacing w:before="90"/>
    </w:pPr>
  </w:style>
  <w:style w:type="character" w:styleId="Hyperlink">
    <w:name w:val="Hyperlink"/>
    <w:basedOn w:val="Standaardalinea-lettertype"/>
    <w:uiPriority w:val="99"/>
    <w:rsid w:val="00346CB6"/>
    <w:rPr>
      <w:rFonts w:cs="Times New Roman"/>
      <w:color w:val="0000FF"/>
      <w:u w:val="single"/>
    </w:rPr>
  </w:style>
  <w:style w:type="character" w:customStyle="1" w:styleId="st1">
    <w:name w:val="st1"/>
    <w:basedOn w:val="Standaardalinea-lettertype"/>
    <w:uiPriority w:val="99"/>
    <w:rsid w:val="00DA1192"/>
    <w:rPr>
      <w:rFonts w:cs="Times New Roman"/>
    </w:rPr>
  </w:style>
  <w:style w:type="paragraph" w:styleId="Plattetekst0">
    <w:name w:val="Body Text"/>
    <w:basedOn w:val="Standaard"/>
    <w:link w:val="PlattetekstChar"/>
    <w:uiPriority w:val="99"/>
    <w:rsid w:val="00DA1192"/>
    <w:pPr>
      <w:spacing w:after="120"/>
    </w:pPr>
    <w:rPr>
      <w:rFonts w:ascii="Times New Roman" w:hAnsi="Times New Roman"/>
      <w:sz w:val="24"/>
      <w:szCs w:val="24"/>
      <w:lang w:eastAsia="nl-NL"/>
    </w:rPr>
  </w:style>
  <w:style w:type="character" w:customStyle="1" w:styleId="PlattetekstChar">
    <w:name w:val="Platte tekst Char"/>
    <w:basedOn w:val="Standaardalinea-lettertype"/>
    <w:link w:val="Plattetekst0"/>
    <w:uiPriority w:val="99"/>
    <w:semiHidden/>
    <w:locked/>
    <w:rsid w:val="00F72726"/>
    <w:rPr>
      <w:rFonts w:ascii="Verdana" w:hAnsi="Verdana" w:cs="Times New Roman"/>
      <w:sz w:val="18"/>
      <w:lang w:eastAsia="en-US"/>
    </w:rPr>
  </w:style>
  <w:style w:type="paragraph" w:styleId="Plattetekstinspringen">
    <w:name w:val="Body Text Indent"/>
    <w:basedOn w:val="Standaard"/>
    <w:link w:val="PlattetekstinspringenChar"/>
    <w:uiPriority w:val="99"/>
    <w:rsid w:val="00DA1192"/>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F72726"/>
    <w:rPr>
      <w:rFonts w:ascii="Verdana" w:hAnsi="Verdana" w:cs="Times New Roman"/>
      <w:sz w:val="18"/>
      <w:lang w:eastAsia="en-US"/>
    </w:rPr>
  </w:style>
  <w:style w:type="paragraph" w:styleId="Platteteksteersteinspringing2">
    <w:name w:val="Body Text First Indent 2"/>
    <w:basedOn w:val="Plattetekstinspringen"/>
    <w:link w:val="Platteteksteersteinspringing2Char"/>
    <w:uiPriority w:val="99"/>
    <w:rsid w:val="00DA1192"/>
    <w:pPr>
      <w:ind w:firstLine="210"/>
    </w:pPr>
    <w:rPr>
      <w:rFonts w:ascii="Times New Roman" w:hAnsi="Times New Roman"/>
      <w:sz w:val="24"/>
      <w:szCs w:val="24"/>
      <w:lang w:eastAsia="nl-NL"/>
    </w:rPr>
  </w:style>
  <w:style w:type="character" w:customStyle="1" w:styleId="Platteteksteersteinspringing2Char">
    <w:name w:val="Platte tekst eerste inspringing 2 Char"/>
    <w:basedOn w:val="PlattetekstinspringenChar"/>
    <w:link w:val="Platteteksteersteinspringing2"/>
    <w:uiPriority w:val="99"/>
    <w:semiHidden/>
    <w:locked/>
    <w:rsid w:val="00F72726"/>
    <w:rPr>
      <w:rFonts w:ascii="Verdana" w:hAnsi="Verdana" w:cs="Times New Roman"/>
      <w:sz w:val="18"/>
      <w:lang w:eastAsia="en-US"/>
    </w:rPr>
  </w:style>
  <w:style w:type="character" w:customStyle="1" w:styleId="bijschrift1">
    <w:name w:val="bijschrift1"/>
    <w:basedOn w:val="Standaardalinea-lettertype"/>
    <w:uiPriority w:val="99"/>
    <w:rsid w:val="00DA1192"/>
    <w:rPr>
      <w:rFonts w:cs="Times New Roman"/>
      <w:color w:val="767676"/>
    </w:rPr>
  </w:style>
  <w:style w:type="paragraph" w:styleId="Lijstalinea">
    <w:name w:val="List Paragraph"/>
    <w:basedOn w:val="Standaard"/>
    <w:uiPriority w:val="34"/>
    <w:qFormat/>
    <w:rsid w:val="00FF32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53CB"/>
    <w:rPr>
      <w:rFonts w:ascii="Verdana" w:hAnsi="Verdana"/>
      <w:sz w:val="18"/>
      <w:lang w:eastAsia="en-US"/>
    </w:rPr>
  </w:style>
  <w:style w:type="paragraph" w:styleId="Kop1">
    <w:name w:val="heading 1"/>
    <w:basedOn w:val="Standaard"/>
    <w:next w:val="Standaard"/>
    <w:link w:val="Kop1Char"/>
    <w:uiPriority w:val="99"/>
    <w:qFormat/>
    <w:rsid w:val="004953CB"/>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qFormat/>
    <w:rsid w:val="004953CB"/>
    <w:pPr>
      <w:keepNext/>
      <w:keepLines/>
      <w:spacing w:before="200"/>
      <w:outlineLvl w:val="1"/>
    </w:pPr>
    <w:rPr>
      <w:rFonts w:ascii="Cambria" w:eastAsia="MS Gothic" w:hAnsi="Cambria"/>
      <w:b/>
      <w:bCs/>
      <w:color w:val="4F81BD"/>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953CB"/>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sid w:val="004953CB"/>
    <w:rPr>
      <w:rFonts w:ascii="Cambria" w:eastAsia="MS Gothic" w:hAnsi="Cambria" w:cs="Times New Roman"/>
      <w:b/>
      <w:color w:val="4F81BD"/>
      <w:sz w:val="26"/>
    </w:rPr>
  </w:style>
  <w:style w:type="paragraph" w:styleId="Ballontekst">
    <w:name w:val="Balloon Text"/>
    <w:basedOn w:val="Standaard"/>
    <w:link w:val="BallontekstChar"/>
    <w:uiPriority w:val="99"/>
    <w:semiHidden/>
    <w:rsid w:val="004953CB"/>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sid w:val="004953CB"/>
    <w:rPr>
      <w:rFonts w:ascii="Tahoma" w:hAnsi="Tahoma" w:cs="Times New Roman"/>
      <w:sz w:val="16"/>
    </w:rPr>
  </w:style>
  <w:style w:type="table" w:styleId="Tabelraster">
    <w:name w:val="Table Grid"/>
    <w:basedOn w:val="Standaardtabel"/>
    <w:uiPriority w:val="99"/>
    <w:rsid w:val="004953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Koptekst">
    <w:name w:val="header"/>
    <w:basedOn w:val="Standaard"/>
    <w:link w:val="KoptekstChar"/>
    <w:uiPriority w:val="99"/>
    <w:rsid w:val="004953CB"/>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sid w:val="004953CB"/>
    <w:rPr>
      <w:rFonts w:cs="Times New Roman"/>
    </w:rPr>
  </w:style>
  <w:style w:type="paragraph" w:styleId="Voettekst">
    <w:name w:val="footer"/>
    <w:basedOn w:val="Standaard"/>
    <w:link w:val="VoettekstChar"/>
    <w:uiPriority w:val="99"/>
    <w:rsid w:val="004953CB"/>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sid w:val="004953CB"/>
    <w:rPr>
      <w:rFonts w:ascii="Verdana" w:hAnsi="Verdana" w:cs="Times New Roman"/>
      <w:sz w:val="15"/>
    </w:rPr>
  </w:style>
  <w:style w:type="paragraph" w:styleId="Geenafstand">
    <w:name w:val="No Spacing"/>
    <w:uiPriority w:val="99"/>
    <w:qFormat/>
    <w:rsid w:val="004953CB"/>
    <w:rPr>
      <w:lang w:eastAsia="en-US"/>
    </w:rPr>
  </w:style>
  <w:style w:type="paragraph" w:customStyle="1" w:styleId="KopPlatteTekst">
    <w:name w:val="Kop_Platte_Tekst"/>
    <w:basedOn w:val="Standaard"/>
    <w:uiPriority w:val="99"/>
    <w:rsid w:val="004953CB"/>
    <w:pPr>
      <w:framePr w:hSpace="142" w:wrap="around" w:vAnchor="page" w:hAnchor="page" w:x="852" w:y="3233"/>
      <w:spacing w:line="284" w:lineRule="exact"/>
      <w:suppressOverlap/>
      <w:jc w:val="right"/>
    </w:pPr>
  </w:style>
  <w:style w:type="paragraph" w:customStyle="1" w:styleId="PlatteTekst">
    <w:name w:val="Platte_Tekst"/>
    <w:basedOn w:val="Standaard"/>
    <w:uiPriority w:val="99"/>
    <w:rsid w:val="004953CB"/>
    <w:pPr>
      <w:spacing w:line="284" w:lineRule="exact"/>
    </w:pPr>
  </w:style>
  <w:style w:type="paragraph" w:customStyle="1" w:styleId="KopReferentieblok">
    <w:name w:val="Kop_Referentieblok"/>
    <w:basedOn w:val="Standaard"/>
    <w:uiPriority w:val="99"/>
    <w:rsid w:val="004953CB"/>
    <w:pPr>
      <w:snapToGrid w:val="0"/>
      <w:spacing w:line="227" w:lineRule="exact"/>
      <w:jc w:val="right"/>
    </w:pPr>
  </w:style>
  <w:style w:type="paragraph" w:customStyle="1" w:styleId="Referentieblok">
    <w:name w:val="Referentieblok"/>
    <w:basedOn w:val="KopReferentieblok"/>
    <w:uiPriority w:val="99"/>
    <w:rsid w:val="004953CB"/>
    <w:pPr>
      <w:jc w:val="left"/>
    </w:pPr>
  </w:style>
  <w:style w:type="paragraph" w:customStyle="1" w:styleId="Slotzin">
    <w:name w:val="Slotzin"/>
    <w:basedOn w:val="Standaard"/>
    <w:uiPriority w:val="99"/>
    <w:rsid w:val="004953CB"/>
    <w:pPr>
      <w:autoSpaceDE w:val="0"/>
      <w:autoSpaceDN w:val="0"/>
      <w:adjustRightInd w:val="0"/>
      <w:spacing w:before="600"/>
    </w:pPr>
  </w:style>
  <w:style w:type="paragraph" w:customStyle="1" w:styleId="ReferentieblokW1">
    <w:name w:val="Referentieblok_W1"/>
    <w:basedOn w:val="Referentieblok"/>
    <w:uiPriority w:val="99"/>
    <w:rsid w:val="004953CB"/>
    <w:pPr>
      <w:spacing w:before="150"/>
    </w:pPr>
  </w:style>
  <w:style w:type="paragraph" w:customStyle="1" w:styleId="KopReferentieblokW1">
    <w:name w:val="Kop_Referentieblok_W1"/>
    <w:basedOn w:val="KopReferentieblok"/>
    <w:uiPriority w:val="99"/>
    <w:rsid w:val="004953CB"/>
    <w:pPr>
      <w:framePr w:hSpace="142" w:wrap="around" w:vAnchor="page" w:hAnchor="page" w:x="852" w:y="3233"/>
      <w:spacing w:before="160"/>
      <w:suppressOverlap/>
    </w:pPr>
  </w:style>
  <w:style w:type="paragraph" w:customStyle="1" w:styleId="wit">
    <w:name w:val="wit"/>
    <w:basedOn w:val="Standaard"/>
    <w:uiPriority w:val="99"/>
    <w:rsid w:val="004953CB"/>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4953CB"/>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4953CB"/>
    <w:pPr>
      <w:framePr w:wrap="around" w:x="285" w:y="3290"/>
      <w:spacing w:before="0" w:line="284" w:lineRule="exact"/>
    </w:pPr>
    <w:rPr>
      <w:noProof/>
    </w:rPr>
  </w:style>
  <w:style w:type="paragraph" w:customStyle="1" w:styleId="Huisstijl-Aanhef">
    <w:name w:val="Huisstijl - Aanhef"/>
    <w:basedOn w:val="Standaard"/>
    <w:uiPriority w:val="99"/>
    <w:rsid w:val="004953CB"/>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4953CB"/>
    <w:pPr>
      <w:spacing w:before="0" w:after="300"/>
    </w:pPr>
    <w:rPr>
      <w:b/>
    </w:rPr>
  </w:style>
  <w:style w:type="paragraph" w:customStyle="1" w:styleId="Huisstijl-Paginanummer">
    <w:name w:val="Huisstijl - Paginanummer"/>
    <w:basedOn w:val="Standaard"/>
    <w:uiPriority w:val="99"/>
    <w:rsid w:val="004953CB"/>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rsid w:val="004953CB"/>
    <w:pPr>
      <w:tabs>
        <w:tab w:val="left" w:pos="624"/>
      </w:tabs>
      <w:spacing w:before="100" w:after="240" w:line="240" w:lineRule="exact"/>
    </w:pPr>
  </w:style>
  <w:style w:type="paragraph" w:customStyle="1" w:styleId="Huisstijl-Toezendgegevens">
    <w:name w:val="Huisstijl - Toezendgegevens"/>
    <w:basedOn w:val="Standaard"/>
    <w:uiPriority w:val="99"/>
    <w:rsid w:val="004953CB"/>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rsid w:val="004953CB"/>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rsid w:val="004953CB"/>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4953CB"/>
    <w:rPr>
      <w:i/>
    </w:rPr>
  </w:style>
  <w:style w:type="paragraph" w:customStyle="1" w:styleId="Huisstijl-Ondertekeningvervolgtitel">
    <w:name w:val="Huisstijl - Ondertekening vervolg titel"/>
    <w:basedOn w:val="Huisstijl-Ondertekeningvervolg"/>
    <w:uiPriority w:val="99"/>
    <w:rsid w:val="004953CB"/>
    <w:rPr>
      <w:i w:val="0"/>
      <w:noProof/>
    </w:rPr>
  </w:style>
  <w:style w:type="paragraph" w:customStyle="1" w:styleId="Huisstijl-Markering">
    <w:name w:val="Huisstijl - Markering"/>
    <w:basedOn w:val="Standaard"/>
    <w:uiPriority w:val="99"/>
    <w:rsid w:val="004953CB"/>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rsid w:val="004953CB"/>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4953CB"/>
    <w:pPr>
      <w:spacing w:before="90"/>
    </w:pPr>
  </w:style>
  <w:style w:type="paragraph" w:customStyle="1" w:styleId="Huisstijl-AfzendgegevenskopW1">
    <w:name w:val="Huisstijl - Afzendgegevens kop W1"/>
    <w:basedOn w:val="Standaard"/>
    <w:uiPriority w:val="99"/>
    <w:rsid w:val="004953CB"/>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4953CB"/>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sid w:val="004953CB"/>
    <w:rPr>
      <w:rFonts w:cs="Times New Roman"/>
      <w:color w:val="808080"/>
    </w:rPr>
  </w:style>
  <w:style w:type="paragraph" w:customStyle="1" w:styleId="Huisstijl-Voettekst">
    <w:name w:val="Huisstijl - Voettekst"/>
    <w:basedOn w:val="Voettekst"/>
    <w:uiPriority w:val="99"/>
    <w:rsid w:val="004953CB"/>
    <w:rPr>
      <w:sz w:val="13"/>
    </w:rPr>
  </w:style>
  <w:style w:type="paragraph" w:customStyle="1" w:styleId="Huisstijl-Titel">
    <w:name w:val="Huisstijl - Titel"/>
    <w:basedOn w:val="Standaard"/>
    <w:uiPriority w:val="99"/>
    <w:rsid w:val="004953CB"/>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rsid w:val="004953CB"/>
    <w:pPr>
      <w:framePr w:wrap="around"/>
    </w:pPr>
  </w:style>
  <w:style w:type="paragraph" w:customStyle="1" w:styleId="Huisstijl-Gegevens">
    <w:name w:val="Huisstijl - Gegevens"/>
    <w:basedOn w:val="Standaard"/>
    <w:uiPriority w:val="99"/>
    <w:rsid w:val="004953C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rsid w:val="004953C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rsid w:val="004953CB"/>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4953CB"/>
    <w:pPr>
      <w:spacing w:before="90"/>
      <w:contextualSpacing w:val="0"/>
    </w:pPr>
  </w:style>
  <w:style w:type="paragraph" w:customStyle="1" w:styleId="GegevensW1">
    <w:name w:val="Gegevens W1"/>
    <w:basedOn w:val="Huisstijl-Gegevens"/>
    <w:uiPriority w:val="99"/>
    <w:rsid w:val="004953CB"/>
    <w:pPr>
      <w:framePr w:wrap="around"/>
      <w:tabs>
        <w:tab w:val="right" w:pos="1540"/>
        <w:tab w:val="left" w:pos="1701"/>
      </w:tabs>
      <w:spacing w:before="90"/>
    </w:pPr>
  </w:style>
  <w:style w:type="character" w:styleId="Hyperlink">
    <w:name w:val="Hyperlink"/>
    <w:basedOn w:val="Standaardalinea-lettertype"/>
    <w:uiPriority w:val="99"/>
    <w:rsid w:val="00346CB6"/>
    <w:rPr>
      <w:rFonts w:cs="Times New Roman"/>
      <w:color w:val="0000FF"/>
      <w:u w:val="single"/>
    </w:rPr>
  </w:style>
  <w:style w:type="character" w:customStyle="1" w:styleId="st1">
    <w:name w:val="st1"/>
    <w:basedOn w:val="Standaardalinea-lettertype"/>
    <w:uiPriority w:val="99"/>
    <w:rsid w:val="00DA1192"/>
    <w:rPr>
      <w:rFonts w:cs="Times New Roman"/>
    </w:rPr>
  </w:style>
  <w:style w:type="paragraph" w:styleId="Plattetekst0">
    <w:name w:val="Body Text"/>
    <w:basedOn w:val="Standaard"/>
    <w:link w:val="PlattetekstChar"/>
    <w:uiPriority w:val="99"/>
    <w:rsid w:val="00DA1192"/>
    <w:pPr>
      <w:spacing w:after="120"/>
    </w:pPr>
    <w:rPr>
      <w:rFonts w:ascii="Times New Roman" w:hAnsi="Times New Roman"/>
      <w:sz w:val="24"/>
      <w:szCs w:val="24"/>
      <w:lang w:eastAsia="nl-NL"/>
    </w:rPr>
  </w:style>
  <w:style w:type="character" w:customStyle="1" w:styleId="PlattetekstChar">
    <w:name w:val="Platte tekst Char"/>
    <w:basedOn w:val="Standaardalinea-lettertype"/>
    <w:link w:val="Plattetekst0"/>
    <w:uiPriority w:val="99"/>
    <w:semiHidden/>
    <w:locked/>
    <w:rsid w:val="00F72726"/>
    <w:rPr>
      <w:rFonts w:ascii="Verdana" w:hAnsi="Verdana" w:cs="Times New Roman"/>
      <w:sz w:val="18"/>
      <w:lang w:eastAsia="en-US"/>
    </w:rPr>
  </w:style>
  <w:style w:type="paragraph" w:styleId="Plattetekstinspringen">
    <w:name w:val="Body Text Indent"/>
    <w:basedOn w:val="Standaard"/>
    <w:link w:val="PlattetekstinspringenChar"/>
    <w:uiPriority w:val="99"/>
    <w:rsid w:val="00DA1192"/>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F72726"/>
    <w:rPr>
      <w:rFonts w:ascii="Verdana" w:hAnsi="Verdana" w:cs="Times New Roman"/>
      <w:sz w:val="18"/>
      <w:lang w:eastAsia="en-US"/>
    </w:rPr>
  </w:style>
  <w:style w:type="paragraph" w:styleId="Platteteksteersteinspringing2">
    <w:name w:val="Body Text First Indent 2"/>
    <w:basedOn w:val="Plattetekstinspringen"/>
    <w:link w:val="Platteteksteersteinspringing2Char"/>
    <w:uiPriority w:val="99"/>
    <w:rsid w:val="00DA1192"/>
    <w:pPr>
      <w:ind w:firstLine="210"/>
    </w:pPr>
    <w:rPr>
      <w:rFonts w:ascii="Times New Roman" w:hAnsi="Times New Roman"/>
      <w:sz w:val="24"/>
      <w:szCs w:val="24"/>
      <w:lang w:eastAsia="nl-NL"/>
    </w:rPr>
  </w:style>
  <w:style w:type="character" w:customStyle="1" w:styleId="Platteteksteersteinspringing2Char">
    <w:name w:val="Platte tekst eerste inspringing 2 Char"/>
    <w:basedOn w:val="PlattetekstinspringenChar"/>
    <w:link w:val="Platteteksteersteinspringing2"/>
    <w:uiPriority w:val="99"/>
    <w:semiHidden/>
    <w:locked/>
    <w:rsid w:val="00F72726"/>
    <w:rPr>
      <w:rFonts w:ascii="Verdana" w:hAnsi="Verdana" w:cs="Times New Roman"/>
      <w:sz w:val="18"/>
      <w:lang w:eastAsia="en-US"/>
    </w:rPr>
  </w:style>
  <w:style w:type="character" w:customStyle="1" w:styleId="bijschrift1">
    <w:name w:val="bijschrift1"/>
    <w:basedOn w:val="Standaardalinea-lettertype"/>
    <w:uiPriority w:val="99"/>
    <w:rsid w:val="00DA1192"/>
    <w:rPr>
      <w:rFonts w:cs="Times New Roman"/>
      <w:color w:val="767676"/>
    </w:rPr>
  </w:style>
  <w:style w:type="paragraph" w:styleId="Lijstalinea">
    <w:name w:val="List Paragraph"/>
    <w:basedOn w:val="Standaard"/>
    <w:uiPriority w:val="34"/>
    <w:qFormat/>
    <w:rsid w:val="00FF3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96270">
      <w:marLeft w:val="0"/>
      <w:marRight w:val="0"/>
      <w:marTop w:val="0"/>
      <w:marBottom w:val="0"/>
      <w:divBdr>
        <w:top w:val="none" w:sz="0" w:space="0" w:color="auto"/>
        <w:left w:val="none" w:sz="0" w:space="0" w:color="auto"/>
        <w:bottom w:val="none" w:sz="0" w:space="0" w:color="auto"/>
        <w:right w:val="none" w:sz="0" w:space="0" w:color="auto"/>
      </w:divBdr>
    </w:div>
    <w:div w:id="1262496271">
      <w:marLeft w:val="0"/>
      <w:marRight w:val="0"/>
      <w:marTop w:val="0"/>
      <w:marBottom w:val="0"/>
      <w:divBdr>
        <w:top w:val="none" w:sz="0" w:space="0" w:color="auto"/>
        <w:left w:val="none" w:sz="0" w:space="0" w:color="auto"/>
        <w:bottom w:val="none" w:sz="0" w:space="0" w:color="auto"/>
        <w:right w:val="none" w:sz="0" w:space="0" w:color="auto"/>
      </w:divBdr>
    </w:div>
    <w:div w:id="1262496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www.rijksvastgoedbedrijf.nl/binnenhof"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1459</ap:Words>
  <ap:Characters>8028</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2017-10-03T15:58:00.0000000Z</lastPrinted>
  <dcterms:created xsi:type="dcterms:W3CDTF">2018-10-03T07:01:00.0000000Z</dcterms:created>
  <dcterms:modified xsi:type="dcterms:W3CDTF">2018-10-03T07:01:00.0000000Z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0x010100D7176248ADBEDE4880D2B1D4DDD5E35D</vt:lpwstr>
  </property>
</Properties>
</file>