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410B" w:rsidR="00E56833" w:rsidP="00E56833" w:rsidRDefault="00E5683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E410B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="00E56833" w:rsidP="00E56833" w:rsidRDefault="00E56833">
      <w:pPr>
        <w:rPr>
          <w:rFonts w:ascii="Arial" w:hAnsi="Arial" w:cs="Arial"/>
          <w:sz w:val="22"/>
          <w:szCs w:val="22"/>
        </w:rPr>
      </w:pPr>
      <w:r w:rsidRPr="002E410B">
        <w:rPr>
          <w:rFonts w:ascii="Arial" w:hAnsi="Arial" w:cs="Arial"/>
          <w:sz w:val="22"/>
          <w:szCs w:val="22"/>
        </w:rPr>
        <w:t>Aan de orde is de behandeling van:</w:t>
      </w:r>
    </w:p>
    <w:p w:rsidR="00E56833" w:rsidP="00E56833" w:rsidRDefault="00E56833">
      <w:pPr>
        <w:rPr>
          <w:rFonts w:ascii="Arial" w:hAnsi="Arial" w:cs="Arial"/>
          <w:sz w:val="22"/>
          <w:szCs w:val="22"/>
        </w:rPr>
      </w:pPr>
    </w:p>
    <w:p w:rsidR="00E56833" w:rsidP="00E56833" w:rsidRDefault="00E5683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het wetsvoorstel Wijziging van de Faillissementswet ter implementatie van richtlijn (EU) 2017/2399 van het Europees Parlement en de Raad van 12 december 2017 tot wijziging van richtlijn 2014/59/EU wat betreft de rang van ongedekte schuldinstrumenten in de insolventierangorde (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PbEU</w:t>
      </w:r>
      <w:proofErr w:type="spellEnd"/>
      <w:r>
        <w:rPr>
          <w:rStyle w:val="Zwaar"/>
          <w:rFonts w:ascii="Arial" w:hAnsi="Arial" w:cs="Arial"/>
          <w:sz w:val="22"/>
          <w:szCs w:val="22"/>
        </w:rPr>
        <w:t xml:space="preserve"> 2017 L 345) (34909);</w:t>
      </w:r>
    </w:p>
    <w:p w:rsidR="00E56833" w:rsidP="00E56833" w:rsidRDefault="00E56833">
      <w:bookmarkStart w:name="_GoBack" w:id="0"/>
      <w:bookmarkEnd w:id="0"/>
      <w:r w:rsidRPr="002E410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it wetsvoorstel wordt</w:t>
      </w:r>
      <w:r w:rsidRPr="002E410B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425"/>
    <w:multiLevelType w:val="multilevel"/>
    <w:tmpl w:val="F79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3"/>
    <w:rsid w:val="0043607C"/>
    <w:rsid w:val="009450A4"/>
    <w:rsid w:val="00E56833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68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56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68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56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395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2018-09-28T07:25:00.0000000Z</dcterms:created>
  <dcterms:modified xsi:type="dcterms:W3CDTF">2018-09-28T07:25:00.0000000Z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0x0101008B933DA4C005314095A0CDE815D985CA</vt:lpwstr>
  </property>
</Properties>
</file>