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w:t>
      </w:r>
      <w:r w:rsidRPr="00FC58C4">
        <w:rPr>
          <w:rFonts w:asciiTheme="minorHAnsi" w:hAnsiTheme="minorHAnsi"/>
          <w:sz w:val="22"/>
          <w:szCs w:val="22"/>
          <w:u w:val="single"/>
        </w:rPr>
        <w:t xml:space="preserve">overzicht met nieuw gepubliceerde EU-voorstellen </w:t>
      </w:r>
      <w:r w:rsidRPr="00416DB4">
        <w:rPr>
          <w:rFonts w:asciiTheme="minorHAnsi" w:hAnsiTheme="minorHAnsi"/>
          <w:sz w:val="22"/>
          <w:szCs w:val="22"/>
          <w:u w:val="single"/>
        </w:rPr>
        <w:t>we</w:t>
      </w:r>
      <w:r w:rsidRPr="00416DB4" w:rsidR="005129ED">
        <w:rPr>
          <w:rFonts w:asciiTheme="minorHAnsi" w:hAnsiTheme="minorHAnsi"/>
          <w:sz w:val="22"/>
          <w:szCs w:val="22"/>
          <w:u w:val="single"/>
        </w:rPr>
        <w:t>ek</w:t>
      </w:r>
      <w:r w:rsidRPr="00416DB4">
        <w:rPr>
          <w:rFonts w:asciiTheme="minorHAnsi" w:hAnsiTheme="minorHAnsi"/>
          <w:sz w:val="22"/>
          <w:szCs w:val="22"/>
          <w:u w:val="single"/>
        </w:rPr>
        <w:t xml:space="preserve"> </w:t>
      </w:r>
      <w:r w:rsidRPr="00416DB4" w:rsidR="008B230F">
        <w:rPr>
          <w:rFonts w:asciiTheme="minorHAnsi" w:hAnsiTheme="minorHAnsi"/>
          <w:sz w:val="22"/>
          <w:szCs w:val="22"/>
          <w:u w:val="single"/>
        </w:rPr>
        <w:t>38</w:t>
      </w:r>
      <w:r w:rsidRPr="00416DB4" w:rsidR="00416DB4">
        <w:rPr>
          <w:rFonts w:asciiTheme="minorHAnsi" w:hAnsiTheme="minorHAnsi"/>
          <w:sz w:val="22"/>
          <w:szCs w:val="22"/>
          <w:u w:val="single"/>
        </w:rPr>
        <w:t>-39</w:t>
      </w:r>
      <w:r w:rsidRPr="00416DB4" w:rsidR="00F60A6F">
        <w:rPr>
          <w:rFonts w:asciiTheme="minorHAnsi" w:hAnsiTheme="minorHAnsi"/>
          <w:sz w:val="22"/>
          <w:szCs w:val="22"/>
          <w:u w:val="single"/>
        </w:rPr>
        <w:t xml:space="preserve"> </w:t>
      </w:r>
      <w:r w:rsidRPr="00416DB4">
        <w:rPr>
          <w:rFonts w:asciiTheme="minorHAnsi" w:hAnsiTheme="minorHAnsi"/>
          <w:sz w:val="22"/>
          <w:szCs w:val="22"/>
          <w:u w:val="single"/>
        </w:rPr>
        <w:t>(</w:t>
      </w:r>
      <w:r w:rsidRPr="00416DB4" w:rsidR="00416DB4">
        <w:rPr>
          <w:rFonts w:asciiTheme="minorHAnsi" w:hAnsiTheme="minorHAnsi"/>
          <w:sz w:val="22"/>
          <w:szCs w:val="22"/>
          <w:u w:val="single"/>
        </w:rPr>
        <w:t>1</w:t>
      </w:r>
      <w:r w:rsidRPr="00416DB4" w:rsidR="008B230F">
        <w:rPr>
          <w:rFonts w:asciiTheme="minorHAnsi" w:hAnsiTheme="minorHAnsi"/>
          <w:sz w:val="22"/>
          <w:szCs w:val="22"/>
          <w:u w:val="single"/>
        </w:rPr>
        <w:t>4</w:t>
      </w:r>
      <w:r w:rsidRPr="00416DB4" w:rsidR="00123491">
        <w:rPr>
          <w:rFonts w:asciiTheme="minorHAnsi" w:hAnsiTheme="minorHAnsi"/>
          <w:sz w:val="22"/>
          <w:szCs w:val="22"/>
          <w:u w:val="single"/>
        </w:rPr>
        <w:t xml:space="preserve"> </w:t>
      </w:r>
      <w:r w:rsidRPr="00416DB4" w:rsidR="00416DB4">
        <w:rPr>
          <w:rFonts w:asciiTheme="minorHAnsi" w:hAnsiTheme="minorHAnsi"/>
          <w:sz w:val="22"/>
          <w:szCs w:val="22"/>
          <w:u w:val="single"/>
        </w:rPr>
        <w:t xml:space="preserve">september </w:t>
      </w:r>
      <w:r w:rsidRPr="00416DB4" w:rsidR="008B230F">
        <w:rPr>
          <w:rFonts w:asciiTheme="minorHAnsi" w:hAnsiTheme="minorHAnsi"/>
          <w:sz w:val="22"/>
          <w:szCs w:val="22"/>
          <w:u w:val="single"/>
        </w:rPr>
        <w:t xml:space="preserve">t/m </w:t>
      </w:r>
      <w:r w:rsidRPr="00416DB4" w:rsidR="00416DB4">
        <w:rPr>
          <w:rFonts w:asciiTheme="minorHAnsi" w:hAnsiTheme="minorHAnsi"/>
          <w:sz w:val="22"/>
          <w:szCs w:val="22"/>
          <w:u w:val="single"/>
        </w:rPr>
        <w:t>24 september 2018</w:t>
      </w:r>
      <w:r w:rsidRPr="00416DB4">
        <w:rPr>
          <w:rFonts w:asciiTheme="minorHAnsi" w:hAnsiTheme="minorHAnsi"/>
          <w:sz w:val="22"/>
          <w:szCs w:val="22"/>
          <w:u w:val="single"/>
        </w:rPr>
        <w:t>) d</w:t>
      </w:r>
      <w:r w:rsidRPr="008B230F">
        <w:rPr>
          <w:rFonts w:asciiTheme="minorHAnsi" w:hAnsiTheme="minorHAnsi"/>
          <w:sz w:val="22"/>
          <w:szCs w:val="22"/>
          <w:u w:val="single"/>
        </w:rPr>
        <w:t xml:space="preserve">.d. </w:t>
      </w:r>
      <w:r w:rsidRPr="008B230F" w:rsidR="000C5275">
        <w:rPr>
          <w:rFonts w:asciiTheme="minorHAnsi" w:hAnsiTheme="minorHAnsi"/>
          <w:sz w:val="22"/>
          <w:szCs w:val="22"/>
          <w:u w:val="single"/>
        </w:rPr>
        <w:t>2</w:t>
      </w:r>
      <w:r w:rsidRPr="008B230F" w:rsidR="008B230F">
        <w:rPr>
          <w:rFonts w:asciiTheme="minorHAnsi" w:hAnsiTheme="minorHAnsi"/>
          <w:sz w:val="22"/>
          <w:szCs w:val="22"/>
          <w:u w:val="single"/>
        </w:rPr>
        <w:t>7</w:t>
      </w:r>
      <w:r w:rsidRPr="008B230F" w:rsidR="000C5275">
        <w:rPr>
          <w:rFonts w:asciiTheme="minorHAnsi" w:hAnsiTheme="minorHAnsi"/>
          <w:sz w:val="22"/>
          <w:szCs w:val="22"/>
          <w:u w:val="single"/>
        </w:rPr>
        <w:t xml:space="preserve"> </w:t>
      </w:r>
      <w:r w:rsidRPr="008B230F" w:rsidR="008B230F">
        <w:rPr>
          <w:rFonts w:asciiTheme="minorHAnsi" w:hAnsiTheme="minorHAnsi"/>
          <w:sz w:val="22"/>
          <w:szCs w:val="22"/>
          <w:u w:val="single"/>
        </w:rPr>
        <w:t xml:space="preserve">september </w:t>
      </w:r>
      <w:r w:rsidRPr="008B230F" w:rsidR="00A93A28">
        <w:rPr>
          <w:rFonts w:asciiTheme="minorHAnsi" w:hAnsiTheme="minorHAnsi"/>
          <w:sz w:val="22"/>
          <w:szCs w:val="22"/>
          <w:u w:val="single"/>
        </w:rPr>
        <w:t>2018</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6F6460">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6F6460">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8B230F" w:rsidTr="008B230F">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B230F" w:rsidP="008B230F" w:rsidRDefault="008B230F">
            <w:pPr>
              <w:jc w:val="center"/>
              <w:rPr>
                <w:rFonts w:ascii="Calibri" w:hAnsi="Calibri"/>
                <w:color w:val="000000"/>
                <w:sz w:val="22"/>
                <w:szCs w:val="22"/>
              </w:rPr>
            </w:pPr>
            <w:r>
              <w:rPr>
                <w:rFonts w:ascii="Calibri" w:hAnsi="Calibri"/>
                <w:color w:val="000000"/>
                <w:sz w:val="22"/>
                <w:szCs w:val="22"/>
              </w:rPr>
              <w:t>17-sep-18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B230F" w:rsidP="008B230F" w:rsidRDefault="008B230F">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B230F" w:rsidP="008B230F" w:rsidRDefault="008B230F">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8B230F" w:rsidR="008B230F" w:rsidRDefault="008B230F">
            <w:pPr>
              <w:rPr>
                <w:rFonts w:ascii="Calibri" w:hAnsi="Calibri"/>
                <w:color w:val="000000"/>
                <w:sz w:val="22"/>
                <w:szCs w:val="22"/>
                <w:lang w:val="en-GB"/>
              </w:rPr>
            </w:pPr>
            <w:r w:rsidRPr="008B230F">
              <w:rPr>
                <w:rFonts w:ascii="Calibri" w:hAnsi="Calibri"/>
                <w:color w:val="000000"/>
                <w:sz w:val="22"/>
                <w:szCs w:val="22"/>
                <w:lang w:val="en-GB"/>
              </w:rPr>
              <w:t>Fitness Check of the Water Framework Directive and the Floods Directive</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B230F" w:rsidRDefault="006C0BA7">
            <w:pPr>
              <w:jc w:val="center"/>
              <w:rPr>
                <w:rFonts w:ascii="Calibri" w:hAnsi="Calibri"/>
                <w:color w:val="0000FF"/>
                <w:sz w:val="22"/>
                <w:szCs w:val="22"/>
                <w:u w:val="single"/>
              </w:rPr>
            </w:pPr>
            <w:hyperlink w:history="1" r:id="rId9">
              <w:r w:rsidR="008B230F">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8B230F" w:rsidP="008B230F" w:rsidRDefault="008B230F">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8B230F" w:rsidP="008B230F" w:rsidRDefault="008B230F">
            <w:pPr>
              <w:rPr>
                <w:rFonts w:ascii="Calibri" w:hAnsi="Calibri"/>
                <w:color w:val="000000"/>
                <w:sz w:val="22"/>
                <w:szCs w:val="22"/>
              </w:rPr>
            </w:pPr>
            <w:r w:rsidRPr="00280DE1">
              <w:rPr>
                <w:rFonts w:ascii="Calibri" w:hAnsi="Calibri"/>
                <w:color w:val="000000"/>
                <w:sz w:val="22"/>
                <w:szCs w:val="22"/>
                <w:u w:val="single"/>
              </w:rPr>
              <w:t>Behandelvoorstel</w:t>
            </w:r>
            <w:r>
              <w:rPr>
                <w:rFonts w:ascii="Calibri" w:hAnsi="Calibri"/>
                <w:color w:val="000000"/>
                <w:sz w:val="22"/>
                <w:szCs w:val="22"/>
              </w:rPr>
              <w:t>: Ter informatie.</w:t>
            </w:r>
          </w:p>
          <w:p w:rsidR="008B230F" w:rsidP="008B230F" w:rsidRDefault="008B230F">
            <w:pPr>
              <w:rPr>
                <w:rFonts w:ascii="Calibri" w:hAnsi="Calibri"/>
                <w:color w:val="000000"/>
                <w:sz w:val="22"/>
                <w:szCs w:val="22"/>
              </w:rPr>
            </w:pPr>
          </w:p>
          <w:p w:rsidR="008B230F" w:rsidP="008B230F" w:rsidRDefault="008B230F">
            <w:pPr>
              <w:rPr>
                <w:rFonts w:ascii="Calibri" w:hAnsi="Calibri"/>
                <w:color w:val="000000"/>
                <w:sz w:val="22"/>
                <w:szCs w:val="22"/>
              </w:rPr>
            </w:pPr>
            <w:r>
              <w:rPr>
                <w:rFonts w:ascii="Calibri" w:hAnsi="Calibri"/>
                <w:color w:val="000000"/>
                <w:sz w:val="22"/>
                <w:szCs w:val="22"/>
              </w:rPr>
              <w:t>Noot: de reactietermijn voor deze raadpleging verloopt op 4 maart 2019.</w:t>
            </w:r>
          </w:p>
        </w:tc>
      </w:tr>
      <w:tr w:rsidRPr="00931F2B" w:rsidR="008B230F" w:rsidTr="008B230F">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B230F" w:rsidP="008B230F" w:rsidRDefault="008B230F">
            <w:pPr>
              <w:jc w:val="center"/>
              <w:rPr>
                <w:rFonts w:ascii="Calibri" w:hAnsi="Calibri"/>
                <w:color w:val="000000"/>
                <w:sz w:val="22"/>
                <w:szCs w:val="22"/>
              </w:rPr>
            </w:pPr>
            <w:r>
              <w:rPr>
                <w:rFonts w:ascii="Calibri" w:hAnsi="Calibri"/>
                <w:color w:val="000000"/>
                <w:sz w:val="22"/>
                <w:szCs w:val="22"/>
              </w:rPr>
              <w:t>17-sep-18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B230F" w:rsidP="008B230F" w:rsidRDefault="008B230F">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B230F" w:rsidP="008B230F" w:rsidRDefault="008B230F">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8B230F" w:rsidRDefault="008B230F">
            <w:pPr>
              <w:rPr>
                <w:rFonts w:ascii="Calibri" w:hAnsi="Calibri"/>
                <w:color w:val="000000"/>
                <w:sz w:val="22"/>
                <w:szCs w:val="22"/>
              </w:rPr>
            </w:pPr>
            <w:r>
              <w:rPr>
                <w:rFonts w:ascii="Calibri" w:hAnsi="Calibri"/>
                <w:color w:val="000000"/>
                <w:sz w:val="22"/>
                <w:szCs w:val="22"/>
              </w:rPr>
              <w:t>Openbare raadpleging over de evaluatie van de verordening inzake een gedragscode voor geautomatiseerde boekingssystemen</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B230F" w:rsidRDefault="006C0BA7">
            <w:pPr>
              <w:jc w:val="center"/>
              <w:rPr>
                <w:rFonts w:ascii="Calibri" w:hAnsi="Calibri"/>
                <w:color w:val="0000FF"/>
                <w:sz w:val="22"/>
                <w:szCs w:val="22"/>
                <w:u w:val="single"/>
              </w:rPr>
            </w:pPr>
            <w:hyperlink w:history="1" r:id="rId10">
              <w:r w:rsidR="008B230F">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8B230F" w:rsidP="008B230F" w:rsidRDefault="008B230F">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8B230F" w:rsidP="008B230F" w:rsidRDefault="008B230F">
            <w:pPr>
              <w:rPr>
                <w:rFonts w:ascii="Calibri" w:hAnsi="Calibri"/>
                <w:color w:val="000000"/>
                <w:sz w:val="22"/>
                <w:szCs w:val="22"/>
              </w:rPr>
            </w:pPr>
            <w:r w:rsidRPr="00280DE1">
              <w:rPr>
                <w:rFonts w:ascii="Calibri" w:hAnsi="Calibri"/>
                <w:color w:val="000000"/>
                <w:sz w:val="22"/>
                <w:szCs w:val="22"/>
                <w:u w:val="single"/>
              </w:rPr>
              <w:t>Behandelvoorstel</w:t>
            </w:r>
            <w:r>
              <w:rPr>
                <w:rFonts w:ascii="Calibri" w:hAnsi="Calibri"/>
                <w:color w:val="000000"/>
                <w:sz w:val="22"/>
                <w:szCs w:val="22"/>
              </w:rPr>
              <w:t>: Ter informatie.</w:t>
            </w:r>
          </w:p>
          <w:p w:rsidR="008B230F" w:rsidP="008B230F" w:rsidRDefault="008B230F">
            <w:pPr>
              <w:rPr>
                <w:rFonts w:ascii="Calibri" w:hAnsi="Calibri"/>
                <w:color w:val="000000"/>
                <w:sz w:val="22"/>
                <w:szCs w:val="22"/>
              </w:rPr>
            </w:pPr>
          </w:p>
          <w:p w:rsidR="009168A3" w:rsidP="009168A3" w:rsidRDefault="008B230F">
            <w:pPr>
              <w:rPr>
                <w:rFonts w:ascii="Calibri" w:hAnsi="Calibri"/>
                <w:color w:val="000000"/>
                <w:sz w:val="22"/>
                <w:szCs w:val="22"/>
              </w:rPr>
            </w:pPr>
            <w:r>
              <w:rPr>
                <w:rFonts w:ascii="Calibri" w:hAnsi="Calibri"/>
                <w:color w:val="000000"/>
                <w:sz w:val="22"/>
                <w:szCs w:val="22"/>
              </w:rPr>
              <w:t>Noot: de reactietermijn voor deze raadpleging verloopt op 10 december 2018.</w:t>
            </w:r>
            <w:r w:rsidR="009168A3">
              <w:rPr>
                <w:rFonts w:ascii="Calibri" w:hAnsi="Calibri"/>
                <w:color w:val="000000"/>
                <w:sz w:val="22"/>
                <w:szCs w:val="22"/>
              </w:rPr>
              <w:t xml:space="preserve"> </w:t>
            </w:r>
          </w:p>
          <w:p w:rsidR="009168A3" w:rsidP="009168A3" w:rsidRDefault="009168A3">
            <w:pPr>
              <w:rPr>
                <w:rFonts w:ascii="Calibri" w:hAnsi="Calibri"/>
                <w:color w:val="000000"/>
                <w:sz w:val="22"/>
                <w:szCs w:val="22"/>
              </w:rPr>
            </w:pPr>
          </w:p>
          <w:p w:rsidRPr="00AD4E0E" w:rsidR="008B230F" w:rsidP="004F6F5B" w:rsidRDefault="009168A3">
            <w:pPr>
              <w:rPr>
                <w:rFonts w:asciiTheme="minorHAnsi" w:hAnsiTheme="minorHAnsi"/>
                <w:color w:val="000000"/>
                <w:sz w:val="22"/>
                <w:szCs w:val="22"/>
                <w:u w:val="single"/>
              </w:rPr>
            </w:pPr>
            <w:r>
              <w:rPr>
                <w:rFonts w:ascii="Calibri" w:hAnsi="Calibri"/>
                <w:color w:val="000000"/>
                <w:sz w:val="22"/>
                <w:szCs w:val="22"/>
              </w:rPr>
              <w:t>H</w:t>
            </w:r>
            <w:r w:rsidRPr="009168A3">
              <w:rPr>
                <w:rFonts w:ascii="Calibri" w:hAnsi="Calibri"/>
                <w:color w:val="000000"/>
                <w:sz w:val="22"/>
                <w:szCs w:val="22"/>
              </w:rPr>
              <w:t>et betreft gedragsregels voor geautomatiseerde boekingssystemen voor plaatsreserveringen op het terrein van</w:t>
            </w:r>
            <w:r w:rsidR="004F6F5B">
              <w:rPr>
                <w:rFonts w:ascii="Calibri" w:hAnsi="Calibri"/>
                <w:color w:val="000000"/>
                <w:sz w:val="22"/>
                <w:szCs w:val="22"/>
              </w:rPr>
              <w:t xml:space="preserve"> de</w:t>
            </w:r>
            <w:r w:rsidRPr="009168A3">
              <w:rPr>
                <w:rFonts w:ascii="Calibri" w:hAnsi="Calibri"/>
                <w:color w:val="000000"/>
                <w:sz w:val="22"/>
                <w:szCs w:val="22"/>
              </w:rPr>
              <w:t xml:space="preserve"> luchtvaart, die </w:t>
            </w:r>
            <w:r w:rsidR="004F6F5B">
              <w:rPr>
                <w:rFonts w:ascii="Calibri" w:hAnsi="Calibri"/>
                <w:color w:val="000000"/>
                <w:sz w:val="22"/>
                <w:szCs w:val="22"/>
              </w:rPr>
              <w:t>o.a.</w:t>
            </w:r>
            <w:r w:rsidRPr="009168A3">
              <w:rPr>
                <w:rFonts w:ascii="Calibri" w:hAnsi="Calibri"/>
                <w:color w:val="000000"/>
                <w:sz w:val="22"/>
                <w:szCs w:val="22"/>
              </w:rPr>
              <w:t xml:space="preserve"> neutrale informatie </w:t>
            </w:r>
            <w:r>
              <w:rPr>
                <w:rFonts w:ascii="Calibri" w:hAnsi="Calibri"/>
                <w:color w:val="000000"/>
                <w:sz w:val="22"/>
                <w:szCs w:val="22"/>
              </w:rPr>
              <w:t xml:space="preserve">voor de consument </w:t>
            </w:r>
            <w:r w:rsidRPr="009168A3">
              <w:rPr>
                <w:rFonts w:ascii="Calibri" w:hAnsi="Calibri"/>
                <w:color w:val="000000"/>
                <w:sz w:val="22"/>
                <w:szCs w:val="22"/>
              </w:rPr>
              <w:t>en niet-discriminerende voorwaarden</w:t>
            </w:r>
            <w:r>
              <w:rPr>
                <w:rFonts w:ascii="Calibri" w:hAnsi="Calibri"/>
                <w:color w:val="000000"/>
                <w:sz w:val="22"/>
                <w:szCs w:val="22"/>
              </w:rPr>
              <w:t xml:space="preserve"> borgen</w:t>
            </w:r>
            <w:r w:rsidRPr="009168A3">
              <w:rPr>
                <w:rFonts w:ascii="Calibri" w:hAnsi="Calibri"/>
                <w:color w:val="000000"/>
                <w:sz w:val="22"/>
                <w:szCs w:val="22"/>
              </w:rPr>
              <w:t xml:space="preserve">. </w:t>
            </w:r>
            <w:r>
              <w:rPr>
                <w:rFonts w:ascii="Calibri" w:hAnsi="Calibri"/>
                <w:color w:val="000000"/>
                <w:sz w:val="22"/>
                <w:szCs w:val="22"/>
              </w:rPr>
              <w:t>Om</w:t>
            </w:r>
            <w:r w:rsidRPr="009168A3">
              <w:rPr>
                <w:rFonts w:ascii="Calibri" w:hAnsi="Calibri"/>
                <w:color w:val="000000"/>
                <w:sz w:val="22"/>
                <w:szCs w:val="22"/>
              </w:rPr>
              <w:t xml:space="preserve"> luchtvaartmaatschappijen soepeler </w:t>
            </w:r>
            <w:r>
              <w:rPr>
                <w:rFonts w:ascii="Calibri" w:hAnsi="Calibri"/>
                <w:color w:val="000000"/>
                <w:sz w:val="22"/>
                <w:szCs w:val="22"/>
              </w:rPr>
              <w:t xml:space="preserve">te </w:t>
            </w:r>
            <w:r w:rsidRPr="009168A3">
              <w:rPr>
                <w:rFonts w:ascii="Calibri" w:hAnsi="Calibri"/>
                <w:color w:val="000000"/>
                <w:sz w:val="22"/>
                <w:szCs w:val="22"/>
              </w:rPr>
              <w:t xml:space="preserve">kunnen </w:t>
            </w:r>
            <w:r>
              <w:rPr>
                <w:rFonts w:ascii="Calibri" w:hAnsi="Calibri"/>
                <w:color w:val="000000"/>
                <w:sz w:val="22"/>
                <w:szCs w:val="22"/>
              </w:rPr>
              <w:t xml:space="preserve">laten </w:t>
            </w:r>
            <w:r w:rsidRPr="009168A3">
              <w:rPr>
                <w:rFonts w:ascii="Calibri" w:hAnsi="Calibri"/>
                <w:color w:val="000000"/>
                <w:sz w:val="22"/>
                <w:szCs w:val="22"/>
              </w:rPr>
              <w:t xml:space="preserve">inspelen op de behoeften en </w:t>
            </w:r>
            <w:r w:rsidRPr="009168A3">
              <w:rPr>
                <w:rFonts w:ascii="Calibri" w:hAnsi="Calibri"/>
                <w:color w:val="000000"/>
                <w:sz w:val="22"/>
                <w:szCs w:val="22"/>
              </w:rPr>
              <w:lastRenderedPageBreak/>
              <w:t>vragen van reisbureaus en klanten</w:t>
            </w:r>
            <w:r>
              <w:rPr>
                <w:rFonts w:ascii="Calibri" w:hAnsi="Calibri"/>
                <w:color w:val="000000"/>
                <w:sz w:val="22"/>
                <w:szCs w:val="22"/>
              </w:rPr>
              <w:t>, kan de regelgeving worden vereenvoudigd.</w:t>
            </w:r>
          </w:p>
        </w:tc>
      </w:tr>
    </w:tbl>
    <w:p w:rsidR="00BC11B7" w:rsidRDefault="00BC11B7">
      <w:pPr>
        <w:rPr>
          <w:rFonts w:ascii="Verdana" w:hAnsi="Verdana"/>
          <w:b/>
          <w:sz w:val="20"/>
          <w:szCs w:val="20"/>
        </w:rPr>
      </w:pPr>
    </w:p>
    <w:p w:rsidR="008B230F" w:rsidRDefault="008B230F">
      <w:pPr>
        <w:rPr>
          <w:rFonts w:ascii="Verdana" w:hAnsi="Verdana"/>
          <w:b/>
          <w:sz w:val="20"/>
          <w:szCs w:val="20"/>
        </w:rPr>
      </w:pPr>
      <w:r>
        <w:rPr>
          <w:rFonts w:ascii="Verdana" w:hAnsi="Verdana"/>
          <w:b/>
          <w:sz w:val="20"/>
          <w:szCs w:val="20"/>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EAC" w:rsidRDefault="00486EAC" w:rsidP="00E34A2D">
      <w:r>
        <w:separator/>
      </w:r>
    </w:p>
  </w:endnote>
  <w:endnote w:type="continuationSeparator" w:id="0">
    <w:p w:rsidR="00486EAC" w:rsidRDefault="00486EAC"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EAC" w:rsidRDefault="00486EAC" w:rsidP="00E34A2D">
      <w:r>
        <w:separator/>
      </w:r>
    </w:p>
  </w:footnote>
  <w:footnote w:type="continuationSeparator" w:id="0">
    <w:p w:rsidR="00486EAC" w:rsidRDefault="00486EAC"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B12"/>
    <w:rsid w:val="000C5275"/>
    <w:rsid w:val="000D1E1E"/>
    <w:rsid w:val="000E65C9"/>
    <w:rsid w:val="000F7673"/>
    <w:rsid w:val="00123491"/>
    <w:rsid w:val="001717B9"/>
    <w:rsid w:val="00181863"/>
    <w:rsid w:val="00191F74"/>
    <w:rsid w:val="001E7EC0"/>
    <w:rsid w:val="00200C1D"/>
    <w:rsid w:val="00206E5B"/>
    <w:rsid w:val="00207620"/>
    <w:rsid w:val="00214592"/>
    <w:rsid w:val="00223DF9"/>
    <w:rsid w:val="0022783E"/>
    <w:rsid w:val="0025194F"/>
    <w:rsid w:val="00273611"/>
    <w:rsid w:val="00280DE1"/>
    <w:rsid w:val="002A1C59"/>
    <w:rsid w:val="002D59FF"/>
    <w:rsid w:val="002D63DE"/>
    <w:rsid w:val="002E6DA8"/>
    <w:rsid w:val="00316C98"/>
    <w:rsid w:val="003510B5"/>
    <w:rsid w:val="00376ACC"/>
    <w:rsid w:val="003776E2"/>
    <w:rsid w:val="003B762C"/>
    <w:rsid w:val="003D4485"/>
    <w:rsid w:val="003E0BCD"/>
    <w:rsid w:val="003E45D0"/>
    <w:rsid w:val="0040455A"/>
    <w:rsid w:val="00416DB4"/>
    <w:rsid w:val="00420496"/>
    <w:rsid w:val="00420609"/>
    <w:rsid w:val="00435D03"/>
    <w:rsid w:val="0045252E"/>
    <w:rsid w:val="0046641F"/>
    <w:rsid w:val="00473EEE"/>
    <w:rsid w:val="00473F02"/>
    <w:rsid w:val="00486EAC"/>
    <w:rsid w:val="004C4E53"/>
    <w:rsid w:val="004C5A17"/>
    <w:rsid w:val="004C7A6A"/>
    <w:rsid w:val="004E4562"/>
    <w:rsid w:val="004F6F5B"/>
    <w:rsid w:val="00505AFF"/>
    <w:rsid w:val="00506FCC"/>
    <w:rsid w:val="00507AC9"/>
    <w:rsid w:val="00510EEC"/>
    <w:rsid w:val="005129ED"/>
    <w:rsid w:val="005212C9"/>
    <w:rsid w:val="00545D82"/>
    <w:rsid w:val="00546B1D"/>
    <w:rsid w:val="0059713E"/>
    <w:rsid w:val="005A0456"/>
    <w:rsid w:val="005B7672"/>
    <w:rsid w:val="005C22AC"/>
    <w:rsid w:val="005E0DD1"/>
    <w:rsid w:val="005E30E3"/>
    <w:rsid w:val="00610EE8"/>
    <w:rsid w:val="00622303"/>
    <w:rsid w:val="00622E62"/>
    <w:rsid w:val="00634096"/>
    <w:rsid w:val="00640A4E"/>
    <w:rsid w:val="006605C6"/>
    <w:rsid w:val="00666395"/>
    <w:rsid w:val="006732E8"/>
    <w:rsid w:val="00685915"/>
    <w:rsid w:val="00694BCA"/>
    <w:rsid w:val="00695652"/>
    <w:rsid w:val="006A0D87"/>
    <w:rsid w:val="006B380C"/>
    <w:rsid w:val="006B440C"/>
    <w:rsid w:val="006C0BA7"/>
    <w:rsid w:val="006D4A88"/>
    <w:rsid w:val="006E2751"/>
    <w:rsid w:val="006F2576"/>
    <w:rsid w:val="006F6460"/>
    <w:rsid w:val="00707B33"/>
    <w:rsid w:val="00726889"/>
    <w:rsid w:val="00736970"/>
    <w:rsid w:val="007410C6"/>
    <w:rsid w:val="0074305F"/>
    <w:rsid w:val="007529D4"/>
    <w:rsid w:val="0076598A"/>
    <w:rsid w:val="00777493"/>
    <w:rsid w:val="0078302F"/>
    <w:rsid w:val="00794D5C"/>
    <w:rsid w:val="00796A54"/>
    <w:rsid w:val="007B3194"/>
    <w:rsid w:val="007B34BC"/>
    <w:rsid w:val="007C06EA"/>
    <w:rsid w:val="007D24B1"/>
    <w:rsid w:val="007D40B9"/>
    <w:rsid w:val="007E3D88"/>
    <w:rsid w:val="00811362"/>
    <w:rsid w:val="008309FF"/>
    <w:rsid w:val="008B230F"/>
    <w:rsid w:val="008E0742"/>
    <w:rsid w:val="008E28F7"/>
    <w:rsid w:val="008E7DE0"/>
    <w:rsid w:val="008F5846"/>
    <w:rsid w:val="00906E1E"/>
    <w:rsid w:val="009160FA"/>
    <w:rsid w:val="009168A3"/>
    <w:rsid w:val="00916D21"/>
    <w:rsid w:val="00917FCF"/>
    <w:rsid w:val="0092554C"/>
    <w:rsid w:val="00931F2B"/>
    <w:rsid w:val="009419E4"/>
    <w:rsid w:val="009464F8"/>
    <w:rsid w:val="00964C2E"/>
    <w:rsid w:val="00974103"/>
    <w:rsid w:val="009A0FC6"/>
    <w:rsid w:val="009A4778"/>
    <w:rsid w:val="009B44DE"/>
    <w:rsid w:val="009C388A"/>
    <w:rsid w:val="009D2F9F"/>
    <w:rsid w:val="009E3021"/>
    <w:rsid w:val="009F31C1"/>
    <w:rsid w:val="00A01356"/>
    <w:rsid w:val="00A137D8"/>
    <w:rsid w:val="00A3314F"/>
    <w:rsid w:val="00A54D1F"/>
    <w:rsid w:val="00A7095F"/>
    <w:rsid w:val="00A74B8F"/>
    <w:rsid w:val="00A90DC2"/>
    <w:rsid w:val="00A93A28"/>
    <w:rsid w:val="00A95F68"/>
    <w:rsid w:val="00AC7F3C"/>
    <w:rsid w:val="00AD2751"/>
    <w:rsid w:val="00AD4E0E"/>
    <w:rsid w:val="00AE5D29"/>
    <w:rsid w:val="00AF3F1D"/>
    <w:rsid w:val="00B06716"/>
    <w:rsid w:val="00B31027"/>
    <w:rsid w:val="00B35E56"/>
    <w:rsid w:val="00B464EB"/>
    <w:rsid w:val="00B46FB7"/>
    <w:rsid w:val="00B76BD3"/>
    <w:rsid w:val="00BB0A70"/>
    <w:rsid w:val="00BB2FE9"/>
    <w:rsid w:val="00BC11B7"/>
    <w:rsid w:val="00BC696D"/>
    <w:rsid w:val="00BF542D"/>
    <w:rsid w:val="00C00CFA"/>
    <w:rsid w:val="00C40D4F"/>
    <w:rsid w:val="00C44C39"/>
    <w:rsid w:val="00C70943"/>
    <w:rsid w:val="00CD2557"/>
    <w:rsid w:val="00CD3A5D"/>
    <w:rsid w:val="00CD43B9"/>
    <w:rsid w:val="00D004FC"/>
    <w:rsid w:val="00D04C69"/>
    <w:rsid w:val="00D0746E"/>
    <w:rsid w:val="00D33133"/>
    <w:rsid w:val="00D51C73"/>
    <w:rsid w:val="00D52CF9"/>
    <w:rsid w:val="00D729AB"/>
    <w:rsid w:val="00D775CA"/>
    <w:rsid w:val="00D9615E"/>
    <w:rsid w:val="00D96C24"/>
    <w:rsid w:val="00DA08F5"/>
    <w:rsid w:val="00DD508D"/>
    <w:rsid w:val="00DE2C83"/>
    <w:rsid w:val="00E048A7"/>
    <w:rsid w:val="00E209EB"/>
    <w:rsid w:val="00E34A2D"/>
    <w:rsid w:val="00E52F23"/>
    <w:rsid w:val="00E60E54"/>
    <w:rsid w:val="00E72B18"/>
    <w:rsid w:val="00E77821"/>
    <w:rsid w:val="00EA2272"/>
    <w:rsid w:val="00EC0FC2"/>
    <w:rsid w:val="00ED40CC"/>
    <w:rsid w:val="00F04FFD"/>
    <w:rsid w:val="00F3194C"/>
    <w:rsid w:val="00F552B9"/>
    <w:rsid w:val="00F60A6F"/>
    <w:rsid w:val="00F74ED7"/>
    <w:rsid w:val="00F766B3"/>
    <w:rsid w:val="00FA15B5"/>
    <w:rsid w:val="00FA27D6"/>
    <w:rsid w:val="00FB2ADB"/>
    <w:rsid w:val="00FB5B27"/>
    <w:rsid w:val="00FC58C4"/>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1632201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450976098">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s://ec.europa.eu/info/consultations/2018-crs-code-conduct_nl" TargetMode="External" Id="rId10" /><Relationship Type="http://schemas.microsoft.com/office/2007/relationships/stylesWithEffects" Target="stylesWithEffects.xml" Id="rId4" /><Relationship Type="http://schemas.openxmlformats.org/officeDocument/2006/relationships/hyperlink" Target="https://ec.europa.eu/info/law/better-regulation/initiatives/ares-2017-5128184_en"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2521</ap:Words>
  <ap:Characters>13871</ap:Characters>
  <ap:DocSecurity>4</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2018-06-07T07:31:00.0000000Z</lastPrinted>
  <dcterms:created xsi:type="dcterms:W3CDTF">2018-09-27T12:35:00.0000000Z</dcterms:created>
  <dcterms:modified xsi:type="dcterms:W3CDTF">2018-09-27T12:35:00.0000000Z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0x01010095DE92F66D16E3468994DB1B51132092</vt:lpwstr>
  </property>
</Properties>
</file>