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0938" w:rsidR="0043481C" w:rsidRDefault="0056299E">
      <w:pPr>
        <w:rPr>
          <w:rFonts w:cstheme="minorHAnsi"/>
          <w:sz w:val="24"/>
          <w:szCs w:val="24"/>
        </w:rPr>
      </w:pPr>
      <w:r w:rsidRPr="00230938">
        <w:rPr>
          <w:rFonts w:eastAsia="Calibri" w:cstheme="minorHAnsi"/>
          <w:noProof/>
          <w:sz w:val="24"/>
          <w:szCs w:val="24"/>
        </w:rPr>
        <w:drawing>
          <wp:inline distT="0" distB="0" distL="0" distR="0" wp14:anchorId="7F519F2B" wp14:editId="10BC8F5D">
            <wp:extent cx="1857375" cy="428625"/>
            <wp:effectExtent l="0" t="0" r="9525" b="9525"/>
            <wp:docPr id="1" name="Afbeelding 1" descr="KM-RGB-met juiste kleurst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RGB-met juiste kleurstell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428625"/>
                    </a:xfrm>
                    <a:prstGeom prst="rect">
                      <a:avLst/>
                    </a:prstGeom>
                    <a:noFill/>
                    <a:ln>
                      <a:noFill/>
                    </a:ln>
                  </pic:spPr>
                </pic:pic>
              </a:graphicData>
            </a:graphic>
          </wp:inline>
        </w:drawing>
      </w:r>
    </w:p>
    <w:p w:rsidRPr="00230938" w:rsidR="0023362E" w:rsidP="0023362E" w:rsidRDefault="0023362E">
      <w:pPr>
        <w:rPr>
          <w:rFonts w:cstheme="minorHAnsi"/>
          <w:b/>
          <w:sz w:val="24"/>
          <w:szCs w:val="24"/>
        </w:rPr>
      </w:pPr>
      <w:proofErr w:type="spellStart"/>
      <w:r w:rsidRPr="00230938">
        <w:rPr>
          <w:rFonts w:cstheme="minorHAnsi"/>
          <w:b/>
          <w:sz w:val="24"/>
          <w:szCs w:val="24"/>
        </w:rPr>
        <w:t>Position</w:t>
      </w:r>
      <w:proofErr w:type="spellEnd"/>
      <w:r w:rsidRPr="00230938">
        <w:rPr>
          <w:rFonts w:cstheme="minorHAnsi"/>
          <w:b/>
          <w:sz w:val="24"/>
          <w:szCs w:val="24"/>
        </w:rPr>
        <w:t xml:space="preserve"> paper Koninklijke Metaalunie voor het rondetafelgesprek over de gevolgen van de handelsmaatregelen van de Verenigde Staten, woensdag 4 juli van 10.00 tot 11.30, Aletta Jacobszaal, tweede kamer.</w:t>
      </w:r>
    </w:p>
    <w:p w:rsidR="00A54481" w:rsidP="0023362E" w:rsidRDefault="00A54481">
      <w:pPr>
        <w:rPr>
          <w:rFonts w:cstheme="minorHAnsi"/>
          <w:sz w:val="24"/>
          <w:szCs w:val="24"/>
          <w:u w:val="single"/>
        </w:rPr>
      </w:pPr>
    </w:p>
    <w:p w:rsidRPr="00230938" w:rsidR="00E62F98" w:rsidP="0023362E" w:rsidRDefault="00E62F98">
      <w:pPr>
        <w:rPr>
          <w:rFonts w:cstheme="minorHAnsi"/>
          <w:sz w:val="24"/>
          <w:szCs w:val="24"/>
          <w:u w:val="single"/>
        </w:rPr>
      </w:pPr>
      <w:r w:rsidRPr="00230938">
        <w:rPr>
          <w:rFonts w:cstheme="minorHAnsi"/>
          <w:sz w:val="24"/>
          <w:szCs w:val="24"/>
          <w:u w:val="single"/>
        </w:rPr>
        <w:t>Achtergrond:</w:t>
      </w:r>
    </w:p>
    <w:p w:rsidRPr="00230938" w:rsidR="0023362E" w:rsidP="0023362E" w:rsidRDefault="004D29C8">
      <w:pPr>
        <w:rPr>
          <w:rFonts w:cstheme="minorHAnsi"/>
          <w:sz w:val="24"/>
          <w:szCs w:val="24"/>
        </w:rPr>
      </w:pPr>
      <w:r w:rsidRPr="00230938">
        <w:rPr>
          <w:rFonts w:cstheme="minorHAnsi"/>
          <w:sz w:val="24"/>
          <w:szCs w:val="24"/>
        </w:rPr>
        <w:t xml:space="preserve">Op 31 mei liet de Amerikaanse president Donald </w:t>
      </w:r>
      <w:proofErr w:type="spellStart"/>
      <w:r w:rsidRPr="00230938">
        <w:rPr>
          <w:rFonts w:cstheme="minorHAnsi"/>
          <w:sz w:val="24"/>
          <w:szCs w:val="24"/>
        </w:rPr>
        <w:t>Trump</w:t>
      </w:r>
      <w:proofErr w:type="spellEnd"/>
      <w:r w:rsidRPr="00230938">
        <w:rPr>
          <w:rFonts w:cstheme="minorHAnsi"/>
          <w:sz w:val="24"/>
          <w:szCs w:val="24"/>
        </w:rPr>
        <w:t xml:space="preserve"> na een tijdelijke vrijstelling van twee maanden alsnog importheffingen ingaan op staal en aluminium uit de Europese Unie, Canada en Mexico. Om staal en aluminium te importeren, wordt nu respectievelijk 25 procent en 10 procent importbelasting betaald. Volgens de Amerikaanse regering vormt geïmporteerd staal een veiligheidsrisico, maar analisten twijfelen hieraan</w:t>
      </w:r>
      <w:r w:rsidRPr="006D3CEC">
        <w:rPr>
          <w:rFonts w:cstheme="minorHAnsi"/>
          <w:b/>
          <w:sz w:val="24"/>
          <w:szCs w:val="24"/>
        </w:rPr>
        <w:t xml:space="preserve">. </w:t>
      </w:r>
      <w:r w:rsidRPr="006D3CEC">
        <w:rPr>
          <w:rStyle w:val="Zwaar"/>
          <w:rFonts w:cstheme="minorHAnsi"/>
          <w:b w:val="0"/>
          <w:sz w:val="24"/>
          <w:szCs w:val="24"/>
          <w:bdr w:val="none" w:color="auto" w:sz="0" w:space="0" w:frame="1"/>
        </w:rPr>
        <w:t>De Europese Unie zal vanaf juli extra importbelasting heffen op producten uit de VS als vergelding voor de Amerikaanse importheffingen op staal en aluminium.</w:t>
      </w:r>
      <w:r w:rsidRPr="006D3CEC">
        <w:rPr>
          <w:rFonts w:cstheme="minorHAnsi"/>
          <w:b/>
          <w:sz w:val="24"/>
          <w:szCs w:val="24"/>
        </w:rPr>
        <w:t xml:space="preserve"> </w:t>
      </w:r>
      <w:r w:rsidRPr="006D3CEC">
        <w:rPr>
          <w:rFonts w:cstheme="minorHAnsi"/>
          <w:sz w:val="24"/>
          <w:szCs w:val="24"/>
        </w:rPr>
        <w:t>De kans dat het han</w:t>
      </w:r>
      <w:r w:rsidRPr="00230938">
        <w:rPr>
          <w:rFonts w:cstheme="minorHAnsi"/>
          <w:sz w:val="24"/>
          <w:szCs w:val="24"/>
        </w:rPr>
        <w:t xml:space="preserve">delsconflict uitmondt in een ware handelsoorlog lijkt steeds groter te worden nu </w:t>
      </w:r>
      <w:proofErr w:type="spellStart"/>
      <w:r w:rsidRPr="00230938">
        <w:rPr>
          <w:rFonts w:cstheme="minorHAnsi"/>
          <w:sz w:val="24"/>
          <w:szCs w:val="24"/>
        </w:rPr>
        <w:t>Trump</w:t>
      </w:r>
      <w:proofErr w:type="spellEnd"/>
      <w:r w:rsidRPr="00230938">
        <w:rPr>
          <w:rFonts w:cstheme="minorHAnsi"/>
          <w:sz w:val="24"/>
          <w:szCs w:val="24"/>
        </w:rPr>
        <w:t xml:space="preserve"> op zijn beurt liet ontvallen dat een nieuwe tegenmaatregel</w:t>
      </w:r>
      <w:r w:rsidR="005F3095">
        <w:rPr>
          <w:rFonts w:cstheme="minorHAnsi"/>
          <w:sz w:val="24"/>
          <w:szCs w:val="24"/>
        </w:rPr>
        <w:t>en</w:t>
      </w:r>
      <w:r w:rsidRPr="00230938">
        <w:rPr>
          <w:rFonts w:cstheme="minorHAnsi"/>
          <w:sz w:val="24"/>
          <w:szCs w:val="24"/>
        </w:rPr>
        <w:t xml:space="preserve"> vanuit de VS mogelijk de automobielsector in Europa zou kunnen treffen. </w:t>
      </w:r>
    </w:p>
    <w:p w:rsidR="00DA0E0E" w:rsidP="0023362E" w:rsidRDefault="00DA0E0E">
      <w:pPr>
        <w:rPr>
          <w:rFonts w:cstheme="minorHAnsi"/>
          <w:sz w:val="24"/>
          <w:szCs w:val="24"/>
          <w:u w:val="single"/>
        </w:rPr>
      </w:pPr>
    </w:p>
    <w:p w:rsidRPr="00230938" w:rsidR="00E62F98" w:rsidP="0023362E" w:rsidRDefault="00E62F98">
      <w:pPr>
        <w:rPr>
          <w:rFonts w:cstheme="minorHAnsi"/>
          <w:sz w:val="24"/>
          <w:szCs w:val="24"/>
          <w:u w:val="single"/>
        </w:rPr>
      </w:pPr>
      <w:r w:rsidRPr="00230938">
        <w:rPr>
          <w:rFonts w:cstheme="minorHAnsi"/>
          <w:sz w:val="24"/>
          <w:szCs w:val="24"/>
          <w:u w:val="single"/>
        </w:rPr>
        <w:t>Koninklijke Metaalunie:</w:t>
      </w:r>
    </w:p>
    <w:p w:rsidRPr="00230938" w:rsidR="00C77724" w:rsidP="0023362E" w:rsidRDefault="00C77724">
      <w:pPr>
        <w:rPr>
          <w:rFonts w:cstheme="minorHAnsi"/>
          <w:sz w:val="24"/>
          <w:szCs w:val="24"/>
        </w:rPr>
      </w:pPr>
      <w:r w:rsidRPr="00230938">
        <w:rPr>
          <w:rFonts w:cstheme="minorHAnsi"/>
          <w:sz w:val="24"/>
          <w:szCs w:val="24"/>
        </w:rPr>
        <w:t xml:space="preserve">Koninklijke Metaalunie is de ondernemersorganisatie voor het midden- en kleinbedrijf in de metaal en telt landelijk meer dan 14.000 leden in alle sectoren van de metaal en techniek. Er zijn bedrijven aangesloten die zich bezighouden met machine- en apparatenbouw, metaalwaren, meet- en regeltechniek, elektronica, engineering, las- en constructiewerk, gereedschappen, gietwerk, jacht- en scheepsbouw, verspanen, oppervlaktebehandeling, plaatbewerking, landbouwmechanisatie, staalbouw, revisie en onderhoud, evenals bedrijven in handel en service. De aangesloten leden bieden werk aan zo'n 170.000 werknemers en realiseren een gezamenlijke omzet van 30 miljard euro. </w:t>
      </w:r>
    </w:p>
    <w:p w:rsidR="00A54481" w:rsidP="0023362E" w:rsidRDefault="00A54481">
      <w:pPr>
        <w:rPr>
          <w:rFonts w:cstheme="minorHAnsi"/>
          <w:sz w:val="24"/>
          <w:szCs w:val="24"/>
          <w:u w:val="single"/>
        </w:rPr>
      </w:pPr>
    </w:p>
    <w:p w:rsidRPr="00230938" w:rsidR="00E62F98" w:rsidP="0023362E" w:rsidRDefault="006D3CEC">
      <w:pPr>
        <w:rPr>
          <w:rFonts w:cstheme="minorHAnsi"/>
          <w:sz w:val="24"/>
          <w:szCs w:val="24"/>
          <w:u w:val="single"/>
        </w:rPr>
      </w:pPr>
      <w:r>
        <w:rPr>
          <w:rFonts w:cstheme="minorHAnsi"/>
          <w:sz w:val="24"/>
          <w:szCs w:val="24"/>
          <w:u w:val="single"/>
        </w:rPr>
        <w:t xml:space="preserve">Standpunten </w:t>
      </w:r>
      <w:r w:rsidRPr="00230938" w:rsidR="00E62F98">
        <w:rPr>
          <w:rFonts w:cstheme="minorHAnsi"/>
          <w:sz w:val="24"/>
          <w:szCs w:val="24"/>
          <w:u w:val="single"/>
        </w:rPr>
        <w:t>Metaalunie:</w:t>
      </w:r>
    </w:p>
    <w:p w:rsidRPr="00230938" w:rsidR="00606D80" w:rsidP="00606D80" w:rsidRDefault="00353C68">
      <w:pPr>
        <w:pStyle w:val="Lijstalinea"/>
        <w:numPr>
          <w:ilvl w:val="0"/>
          <w:numId w:val="1"/>
        </w:numPr>
        <w:rPr>
          <w:rFonts w:cstheme="minorHAnsi"/>
          <w:sz w:val="24"/>
          <w:szCs w:val="24"/>
        </w:rPr>
      </w:pPr>
      <w:r w:rsidRPr="005F3095">
        <w:rPr>
          <w:rFonts w:cstheme="minorHAnsi"/>
          <w:sz w:val="24"/>
          <w:szCs w:val="24"/>
          <w:u w:val="single"/>
        </w:rPr>
        <w:t>Het</w:t>
      </w:r>
      <w:r w:rsidRPr="005F3095" w:rsidR="00F42E86">
        <w:rPr>
          <w:rFonts w:cstheme="minorHAnsi"/>
          <w:sz w:val="24"/>
          <w:szCs w:val="24"/>
          <w:u w:val="single"/>
        </w:rPr>
        <w:t xml:space="preserve"> MKB metaal </w:t>
      </w:r>
      <w:r w:rsidRPr="005F3095" w:rsidR="006D3CEC">
        <w:rPr>
          <w:rFonts w:cstheme="minorHAnsi"/>
          <w:sz w:val="24"/>
          <w:szCs w:val="24"/>
          <w:u w:val="single"/>
        </w:rPr>
        <w:t>heeft alle belang bij een</w:t>
      </w:r>
      <w:r w:rsidRPr="005F3095" w:rsidR="00AD4486">
        <w:rPr>
          <w:rFonts w:cstheme="minorHAnsi"/>
          <w:sz w:val="24"/>
          <w:szCs w:val="24"/>
          <w:u w:val="single"/>
        </w:rPr>
        <w:t xml:space="preserve"> vrije wereldhandel</w:t>
      </w:r>
      <w:r w:rsidRPr="005F3095" w:rsidR="00E2380E">
        <w:rPr>
          <w:rFonts w:cstheme="minorHAnsi"/>
          <w:sz w:val="24"/>
          <w:szCs w:val="24"/>
          <w:u w:val="single"/>
        </w:rPr>
        <w:t xml:space="preserve"> </w:t>
      </w:r>
      <w:r w:rsidRPr="005F3095">
        <w:rPr>
          <w:rFonts w:cstheme="minorHAnsi"/>
          <w:sz w:val="24"/>
          <w:szCs w:val="24"/>
          <w:u w:val="single"/>
        </w:rPr>
        <w:t>zolang deze samen gaan met</w:t>
      </w:r>
      <w:r w:rsidRPr="005F3095" w:rsidR="00E2380E">
        <w:rPr>
          <w:rFonts w:cstheme="minorHAnsi"/>
          <w:sz w:val="24"/>
          <w:szCs w:val="24"/>
          <w:u w:val="single"/>
        </w:rPr>
        <w:t xml:space="preserve"> duidelijke spelregels die een gelijk speelveld garanderen</w:t>
      </w:r>
      <w:r w:rsidRPr="005F3095" w:rsidR="006D3CEC">
        <w:rPr>
          <w:rFonts w:cstheme="minorHAnsi"/>
          <w:sz w:val="24"/>
          <w:szCs w:val="24"/>
          <w:u w:val="single"/>
        </w:rPr>
        <w:t>.</w:t>
      </w:r>
      <w:r w:rsidRPr="00230938" w:rsidR="00AD4486">
        <w:rPr>
          <w:rFonts w:cstheme="minorHAnsi"/>
          <w:sz w:val="24"/>
          <w:szCs w:val="24"/>
        </w:rPr>
        <w:t xml:space="preserve"> </w:t>
      </w:r>
      <w:r w:rsidRPr="00230938">
        <w:rPr>
          <w:rFonts w:cstheme="minorHAnsi"/>
          <w:sz w:val="24"/>
          <w:szCs w:val="24"/>
        </w:rPr>
        <w:t>De toename van de welvaart</w:t>
      </w:r>
      <w:r w:rsidRPr="00230938" w:rsidR="00AD4486">
        <w:rPr>
          <w:rFonts w:cstheme="minorHAnsi"/>
          <w:sz w:val="24"/>
          <w:szCs w:val="24"/>
        </w:rPr>
        <w:t xml:space="preserve"> in de wereld is voor een belangrijk deel te danken aan de vrije wereld handel. Dat geldt ook zeker voor een klein land als Nederland dat een derde van zijn banen en nationaal inkomen te danken heeft aan de export.</w:t>
      </w:r>
      <w:r w:rsidRPr="00230938" w:rsidR="00E2380E">
        <w:rPr>
          <w:rFonts w:cstheme="minorHAnsi"/>
          <w:sz w:val="24"/>
          <w:szCs w:val="24"/>
        </w:rPr>
        <w:t xml:space="preserve"> De maakindustrie levert een belangrijke bijdrage aan het verdienvermogen van Nederland.</w:t>
      </w:r>
      <w:r w:rsidRPr="00230938" w:rsidR="00606D80">
        <w:rPr>
          <w:rFonts w:cstheme="minorHAnsi"/>
          <w:sz w:val="24"/>
          <w:szCs w:val="24"/>
        </w:rPr>
        <w:t xml:space="preserve"> </w:t>
      </w:r>
      <w:r w:rsidRPr="00230938" w:rsidR="00AD4486">
        <w:rPr>
          <w:rFonts w:cstheme="minorHAnsi"/>
          <w:sz w:val="24"/>
          <w:szCs w:val="24"/>
        </w:rPr>
        <w:t xml:space="preserve">De importheffingen van de VS met als doel cruciale </w:t>
      </w:r>
      <w:r w:rsidRPr="00230938" w:rsidR="00E130D6">
        <w:rPr>
          <w:rFonts w:cstheme="minorHAnsi"/>
          <w:sz w:val="24"/>
          <w:szCs w:val="24"/>
        </w:rPr>
        <w:t>industrieën</w:t>
      </w:r>
      <w:r w:rsidRPr="00230938" w:rsidR="00AD4486">
        <w:rPr>
          <w:rFonts w:cstheme="minorHAnsi"/>
          <w:sz w:val="24"/>
          <w:szCs w:val="24"/>
        </w:rPr>
        <w:t xml:space="preserve"> te beschermen (</w:t>
      </w:r>
      <w:r w:rsidRPr="00230938" w:rsidR="00E2380E">
        <w:rPr>
          <w:rFonts w:cstheme="minorHAnsi"/>
          <w:sz w:val="24"/>
          <w:szCs w:val="24"/>
        </w:rPr>
        <w:t>“</w:t>
      </w:r>
      <w:proofErr w:type="spellStart"/>
      <w:r w:rsidRPr="00230938" w:rsidR="00E2380E">
        <w:rPr>
          <w:rFonts w:cstheme="minorHAnsi"/>
          <w:sz w:val="24"/>
          <w:szCs w:val="24"/>
        </w:rPr>
        <w:t>if</w:t>
      </w:r>
      <w:proofErr w:type="spellEnd"/>
      <w:r w:rsidRPr="00230938" w:rsidR="00E2380E">
        <w:rPr>
          <w:rFonts w:cstheme="minorHAnsi"/>
          <w:sz w:val="24"/>
          <w:szCs w:val="24"/>
        </w:rPr>
        <w:t xml:space="preserve"> </w:t>
      </w:r>
      <w:proofErr w:type="spellStart"/>
      <w:r w:rsidRPr="00230938" w:rsidR="00E2380E">
        <w:rPr>
          <w:rFonts w:cstheme="minorHAnsi"/>
          <w:sz w:val="24"/>
          <w:szCs w:val="24"/>
        </w:rPr>
        <w:t>you</w:t>
      </w:r>
      <w:proofErr w:type="spellEnd"/>
      <w:r w:rsidRPr="00230938" w:rsidR="00E2380E">
        <w:rPr>
          <w:rFonts w:cstheme="minorHAnsi"/>
          <w:sz w:val="24"/>
          <w:szCs w:val="24"/>
        </w:rPr>
        <w:t xml:space="preserve"> </w:t>
      </w:r>
      <w:proofErr w:type="spellStart"/>
      <w:r w:rsidRPr="00230938" w:rsidR="00E2380E">
        <w:rPr>
          <w:rFonts w:cstheme="minorHAnsi"/>
          <w:sz w:val="24"/>
          <w:szCs w:val="24"/>
        </w:rPr>
        <w:t>don’t</w:t>
      </w:r>
      <w:proofErr w:type="spellEnd"/>
      <w:r w:rsidRPr="00230938" w:rsidR="00E2380E">
        <w:rPr>
          <w:rFonts w:cstheme="minorHAnsi"/>
          <w:sz w:val="24"/>
          <w:szCs w:val="24"/>
        </w:rPr>
        <w:t xml:space="preserve"> have steel </w:t>
      </w:r>
      <w:proofErr w:type="spellStart"/>
      <w:r w:rsidRPr="00230938" w:rsidR="00E2380E">
        <w:rPr>
          <w:rFonts w:cstheme="minorHAnsi"/>
          <w:sz w:val="24"/>
          <w:szCs w:val="24"/>
        </w:rPr>
        <w:t>you</w:t>
      </w:r>
      <w:proofErr w:type="spellEnd"/>
      <w:r w:rsidRPr="00230938" w:rsidR="00E2380E">
        <w:rPr>
          <w:rFonts w:cstheme="minorHAnsi"/>
          <w:sz w:val="24"/>
          <w:szCs w:val="24"/>
        </w:rPr>
        <w:t xml:space="preserve"> </w:t>
      </w:r>
      <w:proofErr w:type="spellStart"/>
      <w:r w:rsidRPr="00230938" w:rsidR="00E2380E">
        <w:rPr>
          <w:rFonts w:cstheme="minorHAnsi"/>
          <w:sz w:val="24"/>
          <w:szCs w:val="24"/>
        </w:rPr>
        <w:t>don’t</w:t>
      </w:r>
      <w:proofErr w:type="spellEnd"/>
      <w:r w:rsidRPr="00230938" w:rsidR="00E2380E">
        <w:rPr>
          <w:rFonts w:cstheme="minorHAnsi"/>
          <w:sz w:val="24"/>
          <w:szCs w:val="24"/>
        </w:rPr>
        <w:t xml:space="preserve"> have a country”)</w:t>
      </w:r>
      <w:r w:rsidRPr="00230938" w:rsidR="00AD4486">
        <w:rPr>
          <w:rFonts w:cstheme="minorHAnsi"/>
          <w:sz w:val="24"/>
          <w:szCs w:val="24"/>
        </w:rPr>
        <w:t xml:space="preserve"> leidt tot een rem op de welvaart en is daarom verwer</w:t>
      </w:r>
      <w:r w:rsidRPr="00230938" w:rsidR="00E2380E">
        <w:rPr>
          <w:rFonts w:cstheme="minorHAnsi"/>
          <w:sz w:val="24"/>
          <w:szCs w:val="24"/>
        </w:rPr>
        <w:t xml:space="preserve">pelijk. </w:t>
      </w:r>
    </w:p>
    <w:p w:rsidRPr="00DA0E0E" w:rsidR="00DA0E0E" w:rsidP="00DA0E0E" w:rsidRDefault="00DA0E0E">
      <w:pPr>
        <w:rPr>
          <w:rFonts w:cstheme="minorHAnsi"/>
          <w:sz w:val="24"/>
          <w:szCs w:val="24"/>
        </w:rPr>
      </w:pPr>
      <w:r w:rsidRPr="00230938">
        <w:rPr>
          <w:rFonts w:eastAsia="Calibri" w:cstheme="minorHAnsi"/>
          <w:noProof/>
          <w:sz w:val="24"/>
          <w:szCs w:val="24"/>
        </w:rPr>
        <w:lastRenderedPageBreak/>
        <w:drawing>
          <wp:inline distT="0" distB="0" distL="0" distR="0" wp14:anchorId="7B3438B0" wp14:editId="1D6FC3FB">
            <wp:extent cx="1857375" cy="428625"/>
            <wp:effectExtent l="0" t="0" r="9525" b="9525"/>
            <wp:docPr id="2" name="Afbeelding 2" descr="KM-RGB-met juiste kleurst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RGB-met juiste kleurstell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428625"/>
                    </a:xfrm>
                    <a:prstGeom prst="rect">
                      <a:avLst/>
                    </a:prstGeom>
                    <a:noFill/>
                    <a:ln>
                      <a:noFill/>
                    </a:ln>
                  </pic:spPr>
                </pic:pic>
              </a:graphicData>
            </a:graphic>
          </wp:inline>
        </w:drawing>
      </w:r>
    </w:p>
    <w:p w:rsidRPr="00A54481" w:rsidR="00A54481" w:rsidP="00A54481" w:rsidRDefault="00A54481">
      <w:pPr>
        <w:pStyle w:val="Lijstalinea"/>
        <w:rPr>
          <w:rFonts w:cstheme="minorHAnsi"/>
          <w:sz w:val="24"/>
          <w:szCs w:val="24"/>
        </w:rPr>
      </w:pPr>
    </w:p>
    <w:p w:rsidRPr="00DA0E0E" w:rsidR="00DA0E0E" w:rsidP="0023362E" w:rsidRDefault="0002326E">
      <w:pPr>
        <w:pStyle w:val="Lijstalinea"/>
        <w:numPr>
          <w:ilvl w:val="0"/>
          <w:numId w:val="1"/>
        </w:numPr>
        <w:rPr>
          <w:rFonts w:cstheme="minorHAnsi"/>
          <w:sz w:val="24"/>
          <w:szCs w:val="24"/>
        </w:rPr>
      </w:pPr>
      <w:r w:rsidRPr="00394098">
        <w:rPr>
          <w:rFonts w:cstheme="minorHAnsi"/>
          <w:sz w:val="24"/>
          <w:szCs w:val="24"/>
          <w:u w:val="single"/>
        </w:rPr>
        <w:t xml:space="preserve">De Metaalunie is tevreden over het sterkte en rechtvaardige besluit van de Europese commissie t.a.v. de tegenmaatregelen maar wil er wel op wijzen dat zij alles moeten </w:t>
      </w:r>
    </w:p>
    <w:p w:rsidR="006D3CEC" w:rsidP="00DA0E0E" w:rsidRDefault="0002326E">
      <w:pPr>
        <w:pStyle w:val="Lijstalinea"/>
        <w:rPr>
          <w:rFonts w:cstheme="minorHAnsi"/>
          <w:sz w:val="24"/>
          <w:szCs w:val="24"/>
        </w:rPr>
      </w:pPr>
      <w:r w:rsidRPr="00394098">
        <w:rPr>
          <w:rFonts w:cstheme="minorHAnsi"/>
          <w:sz w:val="24"/>
          <w:szCs w:val="24"/>
          <w:u w:val="single"/>
        </w:rPr>
        <w:t xml:space="preserve">doen om in gesprek te blijven met de VS om escalatie </w:t>
      </w:r>
      <w:r w:rsidRPr="00394098" w:rsidR="005F3095">
        <w:rPr>
          <w:rFonts w:cstheme="minorHAnsi"/>
          <w:sz w:val="24"/>
          <w:szCs w:val="24"/>
          <w:u w:val="single"/>
        </w:rPr>
        <w:t>naar</w:t>
      </w:r>
      <w:r w:rsidRPr="00394098">
        <w:rPr>
          <w:rFonts w:cstheme="minorHAnsi"/>
          <w:sz w:val="24"/>
          <w:szCs w:val="24"/>
          <w:u w:val="single"/>
        </w:rPr>
        <w:t xml:space="preserve"> een mogelijke handelsoorlog tot gevolg te voorkomen.</w:t>
      </w:r>
      <w:r w:rsidRPr="00394098">
        <w:rPr>
          <w:rFonts w:cstheme="minorHAnsi"/>
          <w:sz w:val="24"/>
          <w:szCs w:val="24"/>
        </w:rPr>
        <w:t xml:space="preserve"> </w:t>
      </w:r>
    </w:p>
    <w:p w:rsidR="00A54481" w:rsidP="00DA0E0E" w:rsidRDefault="00A54481">
      <w:pPr>
        <w:pStyle w:val="Lijstalinea"/>
        <w:rPr>
          <w:rFonts w:cstheme="minorHAnsi"/>
          <w:sz w:val="24"/>
          <w:szCs w:val="24"/>
        </w:rPr>
      </w:pPr>
    </w:p>
    <w:p w:rsidRPr="00A8711B" w:rsidR="00E62F98" w:rsidP="0023362E" w:rsidRDefault="006D3CEC">
      <w:pPr>
        <w:rPr>
          <w:rFonts w:cstheme="minorHAnsi"/>
          <w:sz w:val="24"/>
          <w:szCs w:val="24"/>
          <w:u w:val="single"/>
        </w:rPr>
      </w:pPr>
      <w:r w:rsidRPr="00A8711B">
        <w:rPr>
          <w:rFonts w:cstheme="minorHAnsi"/>
          <w:sz w:val="24"/>
          <w:szCs w:val="24"/>
          <w:u w:val="single"/>
        </w:rPr>
        <w:t>Gevolgen voor het MKB Metaal:</w:t>
      </w:r>
    </w:p>
    <w:p w:rsidR="006D3CEC" w:rsidP="006D3CEC" w:rsidRDefault="005547C2">
      <w:pPr>
        <w:pStyle w:val="Lijstalinea"/>
        <w:numPr>
          <w:ilvl w:val="0"/>
          <w:numId w:val="1"/>
        </w:numPr>
        <w:rPr>
          <w:rFonts w:cstheme="minorHAnsi"/>
          <w:sz w:val="24"/>
          <w:szCs w:val="24"/>
        </w:rPr>
      </w:pPr>
      <w:r w:rsidRPr="005547C2">
        <w:rPr>
          <w:rFonts w:cstheme="minorHAnsi"/>
          <w:sz w:val="24"/>
          <w:szCs w:val="24"/>
          <w:u w:val="single"/>
        </w:rPr>
        <w:t>Onzekerheid leidt tot uitstel van strategische investeringen</w:t>
      </w:r>
      <w:r>
        <w:rPr>
          <w:rFonts w:cstheme="minorHAnsi"/>
          <w:sz w:val="24"/>
          <w:szCs w:val="24"/>
        </w:rPr>
        <w:t xml:space="preserve">: </w:t>
      </w:r>
      <w:r w:rsidRPr="00230938" w:rsidR="006D3CEC">
        <w:rPr>
          <w:rFonts w:cstheme="minorHAnsi"/>
          <w:sz w:val="24"/>
          <w:szCs w:val="24"/>
        </w:rPr>
        <w:t xml:space="preserve">De gevolgen van de importheffingen van de VS leiden tot onzekerheid bij het bedrijfsleven en onzekerheid leidt tot </w:t>
      </w:r>
      <w:r w:rsidR="006D3CEC">
        <w:rPr>
          <w:rFonts w:cstheme="minorHAnsi"/>
          <w:sz w:val="24"/>
          <w:szCs w:val="24"/>
        </w:rPr>
        <w:t>v</w:t>
      </w:r>
      <w:r w:rsidRPr="00230938" w:rsidR="006D3CEC">
        <w:rPr>
          <w:rFonts w:cstheme="minorHAnsi"/>
          <w:sz w:val="24"/>
          <w:szCs w:val="24"/>
        </w:rPr>
        <w:t xml:space="preserve">ertraging van de economische activiteiten. Omdat de economie op dit moment op volle toeren draait zijn de gevolgen nu nog beperkt maar </w:t>
      </w:r>
      <w:r w:rsidR="008F072F">
        <w:rPr>
          <w:rFonts w:cstheme="minorHAnsi"/>
          <w:sz w:val="24"/>
          <w:szCs w:val="24"/>
        </w:rPr>
        <w:t>onzekerheid leidt in elk er toe dat staalverwerkende bedrijven</w:t>
      </w:r>
      <w:r w:rsidR="00C90F8F">
        <w:rPr>
          <w:rFonts w:cstheme="minorHAnsi"/>
          <w:sz w:val="24"/>
          <w:szCs w:val="24"/>
        </w:rPr>
        <w:t xml:space="preserve"> strategische</w:t>
      </w:r>
      <w:r w:rsidRPr="00230938" w:rsidR="006D3CEC">
        <w:rPr>
          <w:rFonts w:cstheme="minorHAnsi"/>
          <w:sz w:val="24"/>
          <w:szCs w:val="24"/>
        </w:rPr>
        <w:t xml:space="preserve"> investeringen </w:t>
      </w:r>
      <w:r w:rsidR="00352DC7">
        <w:rPr>
          <w:rFonts w:cstheme="minorHAnsi"/>
          <w:sz w:val="24"/>
          <w:szCs w:val="24"/>
        </w:rPr>
        <w:t>in machines uitstellen. De Nederlandse machinebouw is goed voor 4 miljard per jaar en vertraging in investeringen</w:t>
      </w:r>
      <w:r>
        <w:rPr>
          <w:rFonts w:cstheme="minorHAnsi"/>
          <w:sz w:val="24"/>
          <w:szCs w:val="24"/>
        </w:rPr>
        <w:t xml:space="preserve"> kan </w:t>
      </w:r>
      <w:bookmarkStart w:name="_GoBack" w:id="0"/>
      <w:bookmarkEnd w:id="0"/>
      <w:r>
        <w:rPr>
          <w:rFonts w:cstheme="minorHAnsi"/>
          <w:sz w:val="24"/>
          <w:szCs w:val="24"/>
        </w:rPr>
        <w:t>een nieuwe economische crisis aanjagen.</w:t>
      </w:r>
      <w:r w:rsidR="00A54481">
        <w:rPr>
          <w:rFonts w:cstheme="minorHAnsi"/>
          <w:sz w:val="24"/>
          <w:szCs w:val="24"/>
        </w:rPr>
        <w:t xml:space="preserve"> </w:t>
      </w:r>
    </w:p>
    <w:p w:rsidR="006D3CEC" w:rsidP="006D3CEC" w:rsidRDefault="005547C2">
      <w:pPr>
        <w:pStyle w:val="Lijstalinea"/>
        <w:numPr>
          <w:ilvl w:val="0"/>
          <w:numId w:val="1"/>
        </w:numPr>
        <w:rPr>
          <w:rFonts w:cstheme="minorHAnsi"/>
          <w:sz w:val="24"/>
          <w:szCs w:val="24"/>
        </w:rPr>
      </w:pPr>
      <w:r w:rsidRPr="0022674C">
        <w:rPr>
          <w:rFonts w:cstheme="minorHAnsi"/>
          <w:sz w:val="24"/>
          <w:szCs w:val="24"/>
          <w:u w:val="single"/>
        </w:rPr>
        <w:t>Als een handelsoorlog uitbreekt wordt de Nederlandse toeleverindustrie hard geraakt.</w:t>
      </w:r>
      <w:r w:rsidRPr="004E7C0B" w:rsidR="006D3CEC">
        <w:rPr>
          <w:rFonts w:cstheme="minorHAnsi"/>
          <w:sz w:val="24"/>
          <w:szCs w:val="24"/>
        </w:rPr>
        <w:t xml:space="preserve"> </w:t>
      </w:r>
      <w:r w:rsidRPr="004E7C0B">
        <w:rPr>
          <w:rFonts w:cstheme="minorHAnsi"/>
          <w:sz w:val="24"/>
          <w:szCs w:val="24"/>
        </w:rPr>
        <w:t>De angst dat</w:t>
      </w:r>
      <w:r w:rsidRPr="004E7C0B" w:rsidR="006D3CEC">
        <w:rPr>
          <w:rFonts w:cstheme="minorHAnsi"/>
          <w:sz w:val="24"/>
          <w:szCs w:val="24"/>
        </w:rPr>
        <w:t xml:space="preserve"> </w:t>
      </w:r>
      <w:proofErr w:type="spellStart"/>
      <w:r w:rsidRPr="004E7C0B" w:rsidR="006D3CEC">
        <w:rPr>
          <w:rFonts w:cstheme="minorHAnsi"/>
          <w:sz w:val="24"/>
          <w:szCs w:val="24"/>
        </w:rPr>
        <w:t>Trump</w:t>
      </w:r>
      <w:proofErr w:type="spellEnd"/>
      <w:r w:rsidRPr="004E7C0B" w:rsidR="006D3CEC">
        <w:rPr>
          <w:rFonts w:cstheme="minorHAnsi"/>
          <w:sz w:val="24"/>
          <w:szCs w:val="24"/>
        </w:rPr>
        <w:t xml:space="preserve"> </w:t>
      </w:r>
      <w:r w:rsidRPr="004E7C0B">
        <w:rPr>
          <w:rFonts w:cstheme="minorHAnsi"/>
          <w:sz w:val="24"/>
          <w:szCs w:val="24"/>
        </w:rPr>
        <w:t>nieuwe</w:t>
      </w:r>
      <w:r w:rsidRPr="004E7C0B" w:rsidR="006D3CEC">
        <w:rPr>
          <w:rFonts w:cstheme="minorHAnsi"/>
          <w:sz w:val="24"/>
          <w:szCs w:val="24"/>
        </w:rPr>
        <w:t xml:space="preserve"> </w:t>
      </w:r>
      <w:r w:rsidRPr="004E7C0B">
        <w:rPr>
          <w:rFonts w:cstheme="minorHAnsi"/>
          <w:sz w:val="24"/>
          <w:szCs w:val="24"/>
        </w:rPr>
        <w:t>importheffingen aankondigt die gericht zijn op de</w:t>
      </w:r>
      <w:r w:rsidRPr="004E7C0B" w:rsidR="006D3CEC">
        <w:rPr>
          <w:rFonts w:cstheme="minorHAnsi"/>
          <w:sz w:val="24"/>
          <w:szCs w:val="24"/>
        </w:rPr>
        <w:t xml:space="preserve"> automobiel sector</w:t>
      </w:r>
      <w:r w:rsidRPr="004E7C0B">
        <w:rPr>
          <w:rFonts w:cstheme="minorHAnsi"/>
          <w:sz w:val="24"/>
          <w:szCs w:val="24"/>
        </w:rPr>
        <w:t xml:space="preserve"> zijn </w:t>
      </w:r>
      <w:r w:rsidRPr="004E7C0B" w:rsidR="0022674C">
        <w:rPr>
          <w:rFonts w:cstheme="minorHAnsi"/>
          <w:sz w:val="24"/>
          <w:szCs w:val="24"/>
        </w:rPr>
        <w:t>reëel</w:t>
      </w:r>
      <w:r w:rsidRPr="004E7C0B">
        <w:rPr>
          <w:rFonts w:cstheme="minorHAnsi"/>
          <w:sz w:val="24"/>
          <w:szCs w:val="24"/>
        </w:rPr>
        <w:t xml:space="preserve"> en kunnen</w:t>
      </w:r>
      <w:r w:rsidRPr="004E7C0B" w:rsidR="006D3CEC">
        <w:rPr>
          <w:rFonts w:cstheme="minorHAnsi"/>
          <w:sz w:val="24"/>
          <w:szCs w:val="24"/>
        </w:rPr>
        <w:t xml:space="preserve"> grote schade toebrengen</w:t>
      </w:r>
      <w:r w:rsidRPr="004E7C0B">
        <w:rPr>
          <w:rFonts w:cstheme="minorHAnsi"/>
          <w:sz w:val="24"/>
          <w:szCs w:val="24"/>
        </w:rPr>
        <w:t xml:space="preserve"> aan de Nederlandse industrie die een belangrijke</w:t>
      </w:r>
      <w:r w:rsidR="0022674C">
        <w:rPr>
          <w:rFonts w:cstheme="minorHAnsi"/>
          <w:sz w:val="24"/>
          <w:szCs w:val="24"/>
        </w:rPr>
        <w:t xml:space="preserve"> technologische</w:t>
      </w:r>
      <w:r w:rsidRPr="004E7C0B">
        <w:rPr>
          <w:rFonts w:cstheme="minorHAnsi"/>
          <w:sz w:val="24"/>
          <w:szCs w:val="24"/>
        </w:rPr>
        <w:t xml:space="preserve"> toeleverancier is voor de Europese automobiel industrie</w:t>
      </w:r>
      <w:r w:rsidRPr="004E7C0B" w:rsidR="006D3CEC">
        <w:rPr>
          <w:rFonts w:cstheme="minorHAnsi"/>
          <w:sz w:val="24"/>
          <w:szCs w:val="24"/>
        </w:rPr>
        <w:t xml:space="preserve">. </w:t>
      </w:r>
    </w:p>
    <w:p w:rsidR="00394098" w:rsidP="00394098" w:rsidRDefault="0022674C">
      <w:pPr>
        <w:pStyle w:val="Lijstalinea"/>
        <w:numPr>
          <w:ilvl w:val="0"/>
          <w:numId w:val="1"/>
        </w:numPr>
        <w:rPr>
          <w:rFonts w:cstheme="minorHAnsi"/>
          <w:sz w:val="24"/>
          <w:szCs w:val="24"/>
        </w:rPr>
      </w:pPr>
      <w:r w:rsidRPr="0022674C">
        <w:rPr>
          <w:rFonts w:cstheme="minorHAnsi"/>
          <w:sz w:val="24"/>
          <w:szCs w:val="24"/>
          <w:u w:val="single"/>
        </w:rPr>
        <w:t>Europa krijgt te maken met dumping van staal</w:t>
      </w:r>
      <w:r>
        <w:rPr>
          <w:rFonts w:cstheme="minorHAnsi"/>
          <w:sz w:val="24"/>
          <w:szCs w:val="24"/>
        </w:rPr>
        <w:t xml:space="preserve"> doordat</w:t>
      </w:r>
      <w:r w:rsidR="005B5486">
        <w:rPr>
          <w:rFonts w:cstheme="minorHAnsi"/>
          <w:sz w:val="24"/>
          <w:szCs w:val="24"/>
        </w:rPr>
        <w:t xml:space="preserve"> andere</w:t>
      </w:r>
      <w:r>
        <w:rPr>
          <w:rFonts w:cstheme="minorHAnsi"/>
          <w:sz w:val="24"/>
          <w:szCs w:val="24"/>
        </w:rPr>
        <w:t xml:space="preserve"> landen hun staal niet meer verkocht krijgen op de Amerikaanse markt</w:t>
      </w:r>
      <w:r w:rsidR="004E7C0B">
        <w:rPr>
          <w:rFonts w:cstheme="minorHAnsi"/>
          <w:sz w:val="24"/>
          <w:szCs w:val="24"/>
        </w:rPr>
        <w:t>.</w:t>
      </w:r>
      <w:r w:rsidR="00394098">
        <w:rPr>
          <w:rFonts w:cstheme="minorHAnsi"/>
          <w:sz w:val="24"/>
          <w:szCs w:val="24"/>
        </w:rPr>
        <w:t xml:space="preserve"> </w:t>
      </w:r>
      <w:r w:rsidRPr="006D3CEC" w:rsidR="00394098">
        <w:rPr>
          <w:rFonts w:cstheme="minorHAnsi"/>
          <w:sz w:val="24"/>
          <w:szCs w:val="24"/>
        </w:rPr>
        <w:t xml:space="preserve">Door de protectionistische maatregelen van de VS </w:t>
      </w:r>
      <w:r w:rsidR="00394098">
        <w:rPr>
          <w:rFonts w:cstheme="minorHAnsi"/>
          <w:sz w:val="24"/>
          <w:szCs w:val="24"/>
        </w:rPr>
        <w:t>zullen</w:t>
      </w:r>
      <w:r w:rsidRPr="006D3CEC" w:rsidR="00394098">
        <w:rPr>
          <w:rFonts w:cstheme="minorHAnsi"/>
          <w:sz w:val="24"/>
          <w:szCs w:val="24"/>
        </w:rPr>
        <w:t xml:space="preserve"> handelsstromen gaan ontstaan met als gevolg dat er staal wordt gedumpt op de Europese markt. Dumping van staal op de Europese markt is slecht voor de Europese staalsector en zullen moeten worden bestreden door het invoeren van antidumpingmaatregelen zodat het evenwicht wordt herstelt. </w:t>
      </w:r>
    </w:p>
    <w:p w:rsidRPr="00A54481" w:rsidR="00A54481" w:rsidP="00A54481" w:rsidRDefault="00A54481">
      <w:pPr>
        <w:rPr>
          <w:rFonts w:cstheme="minorHAnsi"/>
          <w:i/>
        </w:rPr>
      </w:pPr>
      <w:proofErr w:type="spellStart"/>
      <w:r w:rsidRPr="00A54481">
        <w:rPr>
          <w:rFonts w:cstheme="minorHAnsi"/>
          <w:i/>
        </w:rPr>
        <w:t>Note</w:t>
      </w:r>
      <w:proofErr w:type="spellEnd"/>
      <w:r w:rsidRPr="00A54481">
        <w:rPr>
          <w:rFonts w:cstheme="minorHAnsi"/>
          <w:i/>
        </w:rPr>
        <w:t xml:space="preserve">: Kleinere maakbedrijven die onderdelen met metaal aan de VS leveren zullen in principe geen hinder ondervinden omdat zij (in elk geval nu) niet onder de heffingen van </w:t>
      </w:r>
      <w:proofErr w:type="spellStart"/>
      <w:r w:rsidRPr="00A54481">
        <w:rPr>
          <w:rFonts w:cstheme="minorHAnsi"/>
          <w:i/>
        </w:rPr>
        <w:t>Trump</w:t>
      </w:r>
      <w:proofErr w:type="spellEnd"/>
      <w:r w:rsidRPr="00A54481">
        <w:rPr>
          <w:rFonts w:cstheme="minorHAnsi"/>
          <w:i/>
        </w:rPr>
        <w:t xml:space="preserve"> vallen. Het zijn met name de grote bedrijven als </w:t>
      </w:r>
      <w:proofErr w:type="spellStart"/>
      <w:r w:rsidRPr="00A54481">
        <w:rPr>
          <w:rFonts w:cstheme="minorHAnsi"/>
          <w:i/>
        </w:rPr>
        <w:t>TataSteel</w:t>
      </w:r>
      <w:proofErr w:type="spellEnd"/>
      <w:r w:rsidRPr="00A54481">
        <w:rPr>
          <w:rFonts w:cstheme="minorHAnsi"/>
          <w:i/>
        </w:rPr>
        <w:t xml:space="preserve"> en andere leveranciers die direct getroffen worden. De kleinere bedrijven die wel worden getroffen zijn de leveranciers van aluminium </w:t>
      </w:r>
      <w:proofErr w:type="spellStart"/>
      <w:r w:rsidRPr="00A54481">
        <w:rPr>
          <w:rFonts w:cstheme="minorHAnsi"/>
          <w:i/>
        </w:rPr>
        <w:t>extrusie</w:t>
      </w:r>
      <w:proofErr w:type="spellEnd"/>
      <w:r w:rsidRPr="00A54481">
        <w:rPr>
          <w:rFonts w:cstheme="minorHAnsi"/>
          <w:i/>
        </w:rPr>
        <w:t xml:space="preserve"> die binnen de 10% heffing vallen.</w:t>
      </w:r>
    </w:p>
    <w:p w:rsidR="00A54481" w:rsidP="0023362E" w:rsidRDefault="00A54481">
      <w:pPr>
        <w:rPr>
          <w:rFonts w:cstheme="minorHAnsi"/>
          <w:sz w:val="24"/>
          <w:szCs w:val="24"/>
          <w:u w:val="single"/>
        </w:rPr>
      </w:pPr>
    </w:p>
    <w:p w:rsidRPr="00230938" w:rsidR="00E130D6" w:rsidP="0023362E" w:rsidRDefault="00353C68">
      <w:pPr>
        <w:rPr>
          <w:rFonts w:cstheme="minorHAnsi"/>
          <w:sz w:val="24"/>
          <w:szCs w:val="24"/>
          <w:u w:val="single"/>
        </w:rPr>
      </w:pPr>
      <w:r w:rsidRPr="00230938">
        <w:rPr>
          <w:rFonts w:cstheme="minorHAnsi"/>
          <w:sz w:val="24"/>
          <w:szCs w:val="24"/>
          <w:u w:val="single"/>
        </w:rPr>
        <w:t>Aanbevelingen:</w:t>
      </w:r>
    </w:p>
    <w:p w:rsidRPr="00230938" w:rsidR="00E62F98" w:rsidP="00353C68" w:rsidRDefault="00E130D6">
      <w:pPr>
        <w:pStyle w:val="Lijstalinea"/>
        <w:numPr>
          <w:ilvl w:val="0"/>
          <w:numId w:val="2"/>
        </w:numPr>
        <w:rPr>
          <w:rFonts w:cstheme="minorHAnsi"/>
          <w:sz w:val="24"/>
          <w:szCs w:val="24"/>
        </w:rPr>
      </w:pPr>
      <w:r w:rsidRPr="00394098">
        <w:rPr>
          <w:rFonts w:cstheme="minorHAnsi"/>
          <w:sz w:val="24"/>
          <w:szCs w:val="24"/>
          <w:u w:val="single"/>
        </w:rPr>
        <w:t>Metaalunie vraagt de overheid</w:t>
      </w:r>
      <w:r w:rsidRPr="00394098" w:rsidR="004C6002">
        <w:rPr>
          <w:rFonts w:cstheme="minorHAnsi"/>
          <w:sz w:val="24"/>
          <w:szCs w:val="24"/>
          <w:u w:val="single"/>
        </w:rPr>
        <w:t xml:space="preserve"> om in WTO verband afspraken te maken om oneerlijke handelspraktijken te bestrijden</w:t>
      </w:r>
      <w:r w:rsidRPr="00394098" w:rsidR="00FE34E4">
        <w:rPr>
          <w:rFonts w:cstheme="minorHAnsi"/>
          <w:sz w:val="24"/>
          <w:szCs w:val="24"/>
          <w:u w:val="single"/>
        </w:rPr>
        <w:t xml:space="preserve"> en in gesprek te blijven met de VS</w:t>
      </w:r>
      <w:r w:rsidRPr="00230938" w:rsidR="00FE34E4">
        <w:rPr>
          <w:rFonts w:cstheme="minorHAnsi"/>
          <w:sz w:val="24"/>
          <w:szCs w:val="24"/>
        </w:rPr>
        <w:t xml:space="preserve"> en andere landen </w:t>
      </w:r>
      <w:r w:rsidR="00394098">
        <w:rPr>
          <w:rFonts w:cstheme="minorHAnsi"/>
          <w:sz w:val="24"/>
          <w:szCs w:val="24"/>
        </w:rPr>
        <w:t>en hen te overtuigen dat vrije handel voor iedereen meer welvaart biedt dan het invoeren van protectionistische maatregelen</w:t>
      </w:r>
      <w:r w:rsidR="008F072F">
        <w:rPr>
          <w:rFonts w:cstheme="minorHAnsi"/>
          <w:sz w:val="24"/>
          <w:szCs w:val="24"/>
        </w:rPr>
        <w:t xml:space="preserve"> dat slechts verliezers oplevert</w:t>
      </w:r>
      <w:r w:rsidR="00394098">
        <w:rPr>
          <w:rFonts w:cstheme="minorHAnsi"/>
          <w:sz w:val="24"/>
          <w:szCs w:val="24"/>
        </w:rPr>
        <w:t>.</w:t>
      </w:r>
    </w:p>
    <w:p w:rsidRPr="00230938" w:rsidR="00AE5B2C" w:rsidP="00353C68" w:rsidRDefault="00FE34E4">
      <w:pPr>
        <w:pStyle w:val="Lijstalinea"/>
        <w:numPr>
          <w:ilvl w:val="0"/>
          <w:numId w:val="2"/>
        </w:numPr>
        <w:rPr>
          <w:rFonts w:cstheme="minorHAnsi"/>
          <w:sz w:val="24"/>
          <w:szCs w:val="24"/>
        </w:rPr>
      </w:pPr>
      <w:r w:rsidRPr="00394098">
        <w:rPr>
          <w:rFonts w:cstheme="minorHAnsi"/>
          <w:sz w:val="24"/>
          <w:szCs w:val="24"/>
          <w:u w:val="single"/>
        </w:rPr>
        <w:t>De Metaalunie vraagt de overheid alles in werking te stellen om escalatie van het conflict</w:t>
      </w:r>
      <w:r w:rsidRPr="00394098" w:rsidR="00A8711B">
        <w:rPr>
          <w:rFonts w:cstheme="minorHAnsi"/>
          <w:sz w:val="24"/>
          <w:szCs w:val="24"/>
          <w:u w:val="single"/>
        </w:rPr>
        <w:t xml:space="preserve"> met de VS</w:t>
      </w:r>
      <w:r w:rsidRPr="00394098">
        <w:rPr>
          <w:rFonts w:cstheme="minorHAnsi"/>
          <w:sz w:val="24"/>
          <w:szCs w:val="24"/>
          <w:u w:val="single"/>
        </w:rPr>
        <w:t xml:space="preserve"> te voorkomen.</w:t>
      </w:r>
      <w:r w:rsidRPr="00230938">
        <w:rPr>
          <w:rFonts w:cstheme="minorHAnsi"/>
          <w:sz w:val="24"/>
          <w:szCs w:val="24"/>
        </w:rPr>
        <w:t xml:space="preserve"> De huidige situatie werkt onzekerheid</w:t>
      </w:r>
      <w:r w:rsidR="00A8711B">
        <w:rPr>
          <w:rFonts w:cstheme="minorHAnsi"/>
          <w:sz w:val="24"/>
          <w:szCs w:val="24"/>
        </w:rPr>
        <w:t xml:space="preserve"> </w:t>
      </w:r>
      <w:r w:rsidRPr="00230938">
        <w:rPr>
          <w:rFonts w:cstheme="minorHAnsi"/>
          <w:sz w:val="24"/>
          <w:szCs w:val="24"/>
        </w:rPr>
        <w:t>en een afwachtende houding van het bedrijfsleven</w:t>
      </w:r>
      <w:r w:rsidR="00394098">
        <w:rPr>
          <w:rFonts w:cstheme="minorHAnsi"/>
          <w:sz w:val="24"/>
          <w:szCs w:val="24"/>
        </w:rPr>
        <w:t xml:space="preserve"> in de hand</w:t>
      </w:r>
      <w:r w:rsidRPr="00230938">
        <w:rPr>
          <w:rFonts w:cstheme="minorHAnsi"/>
          <w:sz w:val="24"/>
          <w:szCs w:val="24"/>
        </w:rPr>
        <w:t xml:space="preserve"> en daarmee </w:t>
      </w:r>
      <w:r w:rsidR="00394098">
        <w:rPr>
          <w:rFonts w:cstheme="minorHAnsi"/>
          <w:sz w:val="24"/>
          <w:szCs w:val="24"/>
        </w:rPr>
        <w:t>en daarmee wordt de economie</w:t>
      </w:r>
      <w:r w:rsidRPr="00230938">
        <w:rPr>
          <w:rFonts w:cstheme="minorHAnsi"/>
          <w:sz w:val="24"/>
          <w:szCs w:val="24"/>
        </w:rPr>
        <w:t xml:space="preserve"> direct</w:t>
      </w:r>
      <w:r w:rsidR="00394098">
        <w:rPr>
          <w:rFonts w:cstheme="minorHAnsi"/>
          <w:sz w:val="24"/>
          <w:szCs w:val="24"/>
        </w:rPr>
        <w:t xml:space="preserve"> in</w:t>
      </w:r>
      <w:r w:rsidRPr="00230938">
        <w:rPr>
          <w:rFonts w:cstheme="minorHAnsi"/>
          <w:sz w:val="24"/>
          <w:szCs w:val="24"/>
        </w:rPr>
        <w:t xml:space="preserve"> gevaar</w:t>
      </w:r>
      <w:r w:rsidR="00394098">
        <w:rPr>
          <w:rFonts w:cstheme="minorHAnsi"/>
          <w:sz w:val="24"/>
          <w:szCs w:val="24"/>
        </w:rPr>
        <w:t xml:space="preserve"> gebracht</w:t>
      </w:r>
      <w:r w:rsidRPr="00230938">
        <w:rPr>
          <w:rFonts w:cstheme="minorHAnsi"/>
          <w:sz w:val="24"/>
          <w:szCs w:val="24"/>
        </w:rPr>
        <w:t>.</w:t>
      </w:r>
      <w:r w:rsidRPr="00230938" w:rsidR="00AE5B2C">
        <w:rPr>
          <w:rFonts w:cstheme="minorHAnsi"/>
          <w:sz w:val="24"/>
          <w:szCs w:val="24"/>
        </w:rPr>
        <w:t xml:space="preserve"> </w:t>
      </w:r>
      <w:r w:rsidR="00394098">
        <w:rPr>
          <w:rFonts w:cstheme="minorHAnsi"/>
          <w:sz w:val="24"/>
          <w:szCs w:val="24"/>
        </w:rPr>
        <w:t>Een</w:t>
      </w:r>
      <w:r w:rsidRPr="00230938" w:rsidR="00AE5B2C">
        <w:rPr>
          <w:rFonts w:cstheme="minorHAnsi"/>
          <w:sz w:val="24"/>
          <w:szCs w:val="24"/>
        </w:rPr>
        <w:t xml:space="preserve"> handelsoorlog </w:t>
      </w:r>
      <w:r w:rsidR="00394098">
        <w:rPr>
          <w:rFonts w:cstheme="minorHAnsi"/>
          <w:sz w:val="24"/>
          <w:szCs w:val="24"/>
        </w:rPr>
        <w:t>kan de Nederlandse</w:t>
      </w:r>
      <w:r w:rsidRPr="00230938" w:rsidR="00AE5B2C">
        <w:rPr>
          <w:rFonts w:cstheme="minorHAnsi"/>
          <w:sz w:val="24"/>
          <w:szCs w:val="24"/>
        </w:rPr>
        <w:t xml:space="preserve"> maaksector hard raken. </w:t>
      </w:r>
    </w:p>
    <w:p w:rsidRPr="00394098" w:rsidR="006A2CB8" w:rsidP="00353C68" w:rsidRDefault="006A2CB8">
      <w:pPr>
        <w:pStyle w:val="Lijstalinea"/>
        <w:numPr>
          <w:ilvl w:val="0"/>
          <w:numId w:val="2"/>
        </w:numPr>
        <w:rPr>
          <w:rFonts w:cstheme="minorHAnsi"/>
          <w:sz w:val="24"/>
          <w:szCs w:val="24"/>
          <w:u w:val="single"/>
        </w:rPr>
      </w:pPr>
      <w:r w:rsidRPr="00394098">
        <w:rPr>
          <w:rFonts w:cstheme="minorHAnsi"/>
          <w:sz w:val="24"/>
          <w:szCs w:val="24"/>
          <w:u w:val="single"/>
        </w:rPr>
        <w:t xml:space="preserve">Stuur aan op tegenmaatregelen vanuit de Europese Unie die rechtvaardig zijn en </w:t>
      </w:r>
      <w:r w:rsidRPr="00394098" w:rsidR="00810F6B">
        <w:rPr>
          <w:rFonts w:cstheme="minorHAnsi"/>
          <w:sz w:val="24"/>
          <w:szCs w:val="24"/>
          <w:u w:val="single"/>
        </w:rPr>
        <w:t>evenwichtig worden verdeeld over de sectoren</w:t>
      </w:r>
      <w:r w:rsidRPr="00394098" w:rsidR="00810F6B">
        <w:rPr>
          <w:rFonts w:cstheme="minorHAnsi"/>
          <w:sz w:val="24"/>
          <w:szCs w:val="24"/>
        </w:rPr>
        <w:t xml:space="preserve">. </w:t>
      </w:r>
      <w:r w:rsidRPr="00394098" w:rsidR="00810F6B">
        <w:rPr>
          <w:rFonts w:cstheme="minorHAnsi"/>
          <w:sz w:val="24"/>
          <w:szCs w:val="24"/>
          <w:u w:val="single"/>
        </w:rPr>
        <w:t>Laat ook de Europese Unie tegelijkertijd zich hard inspannen om te zorgen dat alle maatregelen worden teruggedr</w:t>
      </w:r>
      <w:r w:rsidRPr="00394098" w:rsidR="009A0898">
        <w:rPr>
          <w:rFonts w:cstheme="minorHAnsi"/>
          <w:sz w:val="24"/>
          <w:szCs w:val="24"/>
          <w:u w:val="single"/>
        </w:rPr>
        <w:t>aaid</w:t>
      </w:r>
      <w:r w:rsidRPr="00394098" w:rsidR="00810F6B">
        <w:rPr>
          <w:rFonts w:cstheme="minorHAnsi"/>
          <w:sz w:val="24"/>
          <w:szCs w:val="24"/>
          <w:u w:val="single"/>
        </w:rPr>
        <w:t xml:space="preserve">. </w:t>
      </w:r>
    </w:p>
    <w:p w:rsidRPr="00394098" w:rsidR="00810F6B" w:rsidP="00353C68" w:rsidRDefault="009A0898">
      <w:pPr>
        <w:pStyle w:val="Lijstalinea"/>
        <w:numPr>
          <w:ilvl w:val="0"/>
          <w:numId w:val="2"/>
        </w:numPr>
        <w:rPr>
          <w:rFonts w:cstheme="minorHAnsi"/>
          <w:sz w:val="24"/>
          <w:szCs w:val="24"/>
          <w:u w:val="single"/>
        </w:rPr>
      </w:pPr>
      <w:r w:rsidRPr="00394098">
        <w:rPr>
          <w:rFonts w:cstheme="minorHAnsi"/>
          <w:sz w:val="24"/>
          <w:szCs w:val="24"/>
          <w:u w:val="single"/>
        </w:rPr>
        <w:t xml:space="preserve">Voorkom dat de Europese markt wordt overspoeld met staal die niet meer kan worden verkocht aan de VS door </w:t>
      </w:r>
      <w:r w:rsidRPr="00394098" w:rsidR="00A8711B">
        <w:rPr>
          <w:rFonts w:cstheme="minorHAnsi"/>
          <w:sz w:val="24"/>
          <w:szCs w:val="24"/>
          <w:u w:val="single"/>
        </w:rPr>
        <w:t>invoering</w:t>
      </w:r>
      <w:r w:rsidRPr="00394098">
        <w:rPr>
          <w:rFonts w:cstheme="minorHAnsi"/>
          <w:sz w:val="24"/>
          <w:szCs w:val="24"/>
          <w:u w:val="single"/>
        </w:rPr>
        <w:t xml:space="preserve"> van </w:t>
      </w:r>
      <w:r w:rsidRPr="00394098" w:rsidR="00D95FB8">
        <w:rPr>
          <w:rFonts w:cstheme="minorHAnsi"/>
          <w:sz w:val="24"/>
          <w:szCs w:val="24"/>
          <w:u w:val="single"/>
        </w:rPr>
        <w:t>antidumpingmaatregelen.</w:t>
      </w:r>
    </w:p>
    <w:sectPr w:rsidRPr="00394098" w:rsidR="00810F6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8F8" w:rsidRDefault="00A468F8" w:rsidP="00DA0E0E">
      <w:pPr>
        <w:spacing w:after="0" w:line="240" w:lineRule="auto"/>
      </w:pPr>
      <w:r>
        <w:separator/>
      </w:r>
    </w:p>
  </w:endnote>
  <w:endnote w:type="continuationSeparator" w:id="0">
    <w:p w:rsidR="00A468F8" w:rsidRDefault="00A468F8" w:rsidP="00DA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8F8" w:rsidRDefault="00A468F8" w:rsidP="00DA0E0E">
      <w:pPr>
        <w:spacing w:after="0" w:line="240" w:lineRule="auto"/>
      </w:pPr>
      <w:r>
        <w:separator/>
      </w:r>
    </w:p>
  </w:footnote>
  <w:footnote w:type="continuationSeparator" w:id="0">
    <w:p w:rsidR="00A468F8" w:rsidRDefault="00A468F8" w:rsidP="00DA0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14644"/>
    <w:multiLevelType w:val="hybridMultilevel"/>
    <w:tmpl w:val="AB381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A135C0"/>
    <w:multiLevelType w:val="hybridMultilevel"/>
    <w:tmpl w:val="6D8AA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9E"/>
    <w:rsid w:val="0002326E"/>
    <w:rsid w:val="001F427D"/>
    <w:rsid w:val="00213421"/>
    <w:rsid w:val="0022674C"/>
    <w:rsid w:val="00230938"/>
    <w:rsid w:val="0023362E"/>
    <w:rsid w:val="0031406A"/>
    <w:rsid w:val="00352DC7"/>
    <w:rsid w:val="00353C68"/>
    <w:rsid w:val="00394098"/>
    <w:rsid w:val="0043481C"/>
    <w:rsid w:val="00494E75"/>
    <w:rsid w:val="004C6002"/>
    <w:rsid w:val="004D29C8"/>
    <w:rsid w:val="004E7C0B"/>
    <w:rsid w:val="005547C2"/>
    <w:rsid w:val="0056299E"/>
    <w:rsid w:val="005B5486"/>
    <w:rsid w:val="005F3095"/>
    <w:rsid w:val="00606D80"/>
    <w:rsid w:val="0064625E"/>
    <w:rsid w:val="006A2CB8"/>
    <w:rsid w:val="006D3CEC"/>
    <w:rsid w:val="00810F6B"/>
    <w:rsid w:val="008F072F"/>
    <w:rsid w:val="00946138"/>
    <w:rsid w:val="00993778"/>
    <w:rsid w:val="009A0898"/>
    <w:rsid w:val="009D770D"/>
    <w:rsid w:val="00A468F8"/>
    <w:rsid w:val="00A54481"/>
    <w:rsid w:val="00A8711B"/>
    <w:rsid w:val="00AD4486"/>
    <w:rsid w:val="00AE47C6"/>
    <w:rsid w:val="00AE5B2C"/>
    <w:rsid w:val="00C77724"/>
    <w:rsid w:val="00C90F8F"/>
    <w:rsid w:val="00D95FB8"/>
    <w:rsid w:val="00DA0E0E"/>
    <w:rsid w:val="00E130D6"/>
    <w:rsid w:val="00E2380E"/>
    <w:rsid w:val="00E62F98"/>
    <w:rsid w:val="00F42E86"/>
    <w:rsid w:val="00FE3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C4CC"/>
  <w15:chartTrackingRefBased/>
  <w15:docId w15:val="{2172AD65-B65F-4D7C-B2E7-CD2EA1E8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4D29C8"/>
    <w:rPr>
      <w:b/>
      <w:bCs/>
    </w:rPr>
  </w:style>
  <w:style w:type="paragraph" w:styleId="Lijstalinea">
    <w:name w:val="List Paragraph"/>
    <w:basedOn w:val="Standaard"/>
    <w:uiPriority w:val="34"/>
    <w:qFormat/>
    <w:rsid w:val="00606D80"/>
    <w:pPr>
      <w:ind w:left="720"/>
      <w:contextualSpacing/>
    </w:pPr>
  </w:style>
  <w:style w:type="paragraph" w:styleId="Koptekst">
    <w:name w:val="header"/>
    <w:basedOn w:val="Standaard"/>
    <w:link w:val="KoptekstChar"/>
    <w:uiPriority w:val="99"/>
    <w:unhideWhenUsed/>
    <w:rsid w:val="00DA0E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0E0E"/>
  </w:style>
  <w:style w:type="paragraph" w:styleId="Voettekst">
    <w:name w:val="footer"/>
    <w:basedOn w:val="Standaard"/>
    <w:link w:val="VoettekstChar"/>
    <w:uiPriority w:val="99"/>
    <w:unhideWhenUsed/>
    <w:rsid w:val="00DA0E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0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860</ap:Words>
  <ap:Characters>4734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2018-07-03T11:03:00.0000000Z</dcterms:created>
  <dcterms:modified xsi:type="dcterms:W3CDTF">2018-07-03T16:25:00.0000000Z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0x010100A868DC2B6F8AF047BC5DA272F0895850</vt:lpwstr>
  </property>
</Properties>
</file>