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71E" w:rsidP="00A4471E" w:rsidRDefault="00A4471E">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Hooff van S.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25 juni 2018 10:28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BuHa-OS</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Bouali, A.; Sneller, 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Aanmelden rondvraagpunt procedurevergadering</w:t>
      </w:r>
    </w:p>
    <w:p w:rsidR="00A4471E" w:rsidP="00A4471E" w:rsidRDefault="00A4471E">
      <w:pPr>
        <w:pStyle w:val="Tekstzonderopmaak"/>
      </w:pPr>
    </w:p>
    <w:p w:rsidR="00A4471E" w:rsidP="00A4471E" w:rsidRDefault="00A4471E">
      <w:pPr>
        <w:pStyle w:val="Tekstzonderopmaak"/>
      </w:pPr>
      <w:r>
        <w:t>Beste collega’s,</w:t>
      </w:r>
    </w:p>
    <w:p w:rsidR="00A4471E" w:rsidP="00A4471E" w:rsidRDefault="00A4471E">
      <w:pPr>
        <w:pStyle w:val="Tekstzonderopmaak"/>
      </w:pPr>
    </w:p>
    <w:p w:rsidR="00A4471E" w:rsidP="00A4471E" w:rsidRDefault="00A4471E">
      <w:pPr>
        <w:pStyle w:val="Tekstzonderopmaak"/>
      </w:pPr>
      <w:r>
        <w:t>Graag meld ik het volgende voorstel aan voor de rondvraag van de volgende procedurevergadering:</w:t>
      </w:r>
    </w:p>
    <w:p w:rsidR="00A4471E" w:rsidP="00A4471E" w:rsidRDefault="00A4471E">
      <w:pPr>
        <w:pStyle w:val="Tekstzonderopmaak"/>
      </w:pPr>
    </w:p>
    <w:p w:rsidR="00A4471E" w:rsidP="00A4471E" w:rsidRDefault="00A4471E">
      <w:pPr>
        <w:pStyle w:val="Tekstzonderopmaak"/>
      </w:pPr>
      <w:r>
        <w:t xml:space="preserve">Sinds 2009 werkt Koningin Maxima als speciaal pleitbezorger van de secretaris-generaal van de Verenigde Naties voor inclusieve financiering voor ontwikkeling. Bij de afgelopen jaarvergadering van de Wereldbank (waar Isabelle Diks en ik dit jaar als vertegenwoordigers kamer aanwezig waren bij het parlementaire deel)  sprak zij bijvoorbeeld over het driejaarlijkse rapport Global </w:t>
      </w:r>
      <w:proofErr w:type="spellStart"/>
      <w:r>
        <w:t>Findex</w:t>
      </w:r>
      <w:proofErr w:type="spellEnd"/>
      <w:r>
        <w:t xml:space="preserve"> over de toegang tot financiële diensten. En in september zal waarschijnlijk weer een jaarverslag van haar activiteiten verschijnen. Dit werk is ook relevant voor onze BUHA-OS agenda en breder de internationale samenwerking.</w:t>
      </w:r>
    </w:p>
    <w:p w:rsidR="00A4471E" w:rsidP="00A4471E" w:rsidRDefault="00A4471E">
      <w:pPr>
        <w:pStyle w:val="Tekstzonderopmaak"/>
      </w:pPr>
    </w:p>
    <w:p w:rsidR="00A4471E" w:rsidP="00A4471E" w:rsidRDefault="00A4471E">
      <w:pPr>
        <w:pStyle w:val="Tekstzonderopmaak"/>
      </w:pPr>
      <w:r>
        <w:t>Daarom zou ik het verzoek willen doen om de Speciaal Pleitbezorger te verzoeken om een briefing over de inhoud van haar werk te verzorgen voor de Kamer. Voor de timing is het verschijnen van haar jaarverslag wellicht handig. De commissie BuHa-OS lijkt me het meest logisch als voortouwcommissie, en dan financiën als volgcommissie.</w:t>
      </w:r>
    </w:p>
    <w:p w:rsidR="00A4471E" w:rsidP="00A4471E" w:rsidRDefault="00A4471E">
      <w:pPr>
        <w:pStyle w:val="Tekstzonderopmaak"/>
      </w:pPr>
      <w:r>
        <w:t>We kunnen dit verzoek via BZ naar Kabinet van de Koning laten doorgeleiden.</w:t>
      </w:r>
      <w:bookmarkStart w:name="_GoBack" w:id="1"/>
      <w:bookmarkEnd w:id="1"/>
    </w:p>
    <w:p w:rsidR="00A4471E" w:rsidP="00A4471E" w:rsidRDefault="00A4471E"/>
    <w:p w:rsidR="00A4471E" w:rsidP="00A4471E" w:rsidRDefault="00A4471E">
      <w:r>
        <w:t>Met vriendelijke groet,</w:t>
      </w:r>
    </w:p>
    <w:p w:rsidR="00A4471E" w:rsidP="00A4471E" w:rsidRDefault="00A4471E"/>
    <w:p w:rsidR="00A4471E" w:rsidP="00A4471E" w:rsidRDefault="00A4471E">
      <w:proofErr w:type="spellStart"/>
      <w:r>
        <w:t>Achraf</w:t>
      </w:r>
      <w:proofErr w:type="spellEnd"/>
      <w:r>
        <w:t xml:space="preserve"> Bouali</w:t>
      </w:r>
    </w:p>
    <w:p w:rsidR="00A4471E" w:rsidP="00A4471E" w:rsidRDefault="00A4471E"/>
    <w:p w:rsidR="00A4471E" w:rsidP="00A4471E" w:rsidRDefault="00A4471E">
      <w:pPr>
        <w:rPr>
          <w:rFonts w:ascii="Arial" w:hAnsi="Arial" w:cs="Arial"/>
          <w:color w:val="000000"/>
          <w:lang w:eastAsia="nl-NL"/>
        </w:rPr>
      </w:pPr>
    </w:p>
    <w:p w:rsidR="00A4471E" w:rsidP="00A4471E" w:rsidRDefault="00A4471E">
      <w:pPr>
        <w:rPr>
          <w:lang w:eastAsia="en-GB"/>
        </w:rPr>
      </w:pPr>
      <w:r>
        <w:rPr>
          <w:rFonts w:ascii="Arial" w:hAnsi="Arial" w:cs="Arial"/>
          <w:noProof/>
          <w:color w:val="000000"/>
          <w:lang w:eastAsia="nl-NL"/>
        </w:rPr>
        <w:drawing>
          <wp:inline distT="0" distB="0" distL="0" distR="0" wp14:anchorId="7CA9A3D5" wp14:editId="12FF1300">
            <wp:extent cx="1666875" cy="1666875"/>
            <wp:effectExtent l="0" t="0" r="9525" b="9525"/>
            <wp:docPr id="1" name="Afbeelding 1" descr="cid:ii_jf9ikcqw1_16266fc4d59efd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i_jf9ikcqw1_16266fc4d59efdc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p w:rsidR="00A4471E" w:rsidP="00A4471E" w:rsidRDefault="00A4471E">
      <w:pPr>
        <w:rPr>
          <w:color w:val="1F497D"/>
          <w:lang w:eastAsia="en-GB"/>
        </w:rPr>
      </w:pPr>
    </w:p>
    <w:p w:rsidR="00A4471E" w:rsidP="00A4471E" w:rsidRDefault="00A4471E">
      <w:pPr>
        <w:rPr>
          <w:rFonts w:ascii="Times" w:hAnsi="Times" w:cs="Times"/>
          <w:color w:val="1F497D"/>
          <w:sz w:val="20"/>
          <w:szCs w:val="20"/>
          <w:lang w:val="en-US" w:eastAsia="en-GB"/>
        </w:rPr>
      </w:pPr>
      <w:hyperlink w:history="1" r:id="rId7">
        <w:r>
          <w:rPr>
            <w:rStyle w:val="Hyperlink"/>
            <w:rFonts w:ascii="Arial" w:hAnsi="Arial" w:cs="Arial"/>
            <w:color w:val="00AF3F"/>
            <w:sz w:val="18"/>
            <w:szCs w:val="18"/>
            <w:lang w:val="en-US" w:eastAsia="en-GB"/>
          </w:rPr>
          <w:t>D66.nl</w:t>
        </w:r>
      </w:hyperlink>
      <w:r>
        <w:rPr>
          <w:rFonts w:ascii="Times" w:hAnsi="Times" w:cs="Times"/>
          <w:color w:val="000000"/>
          <w:sz w:val="27"/>
          <w:szCs w:val="27"/>
          <w:lang w:val="en-US" w:eastAsia="en-GB"/>
        </w:rPr>
        <w:t> | </w:t>
      </w:r>
      <w:hyperlink w:history="1" r:id="rId8">
        <w:r>
          <w:rPr>
            <w:rStyle w:val="Hyperlink"/>
            <w:rFonts w:ascii="Arial" w:hAnsi="Arial" w:cs="Arial"/>
            <w:color w:val="00AF3F"/>
            <w:sz w:val="18"/>
            <w:szCs w:val="18"/>
            <w:lang w:val="en-US" w:eastAsia="en-GB"/>
          </w:rPr>
          <w:t>Facebook</w:t>
        </w:r>
      </w:hyperlink>
      <w:r>
        <w:rPr>
          <w:rFonts w:ascii="Times" w:hAnsi="Times" w:cs="Times"/>
          <w:color w:val="000000"/>
          <w:sz w:val="27"/>
          <w:szCs w:val="27"/>
          <w:lang w:val="en-US" w:eastAsia="en-GB"/>
        </w:rPr>
        <w:t> | </w:t>
      </w:r>
      <w:hyperlink w:history="1" r:id="rId9">
        <w:r>
          <w:rPr>
            <w:rStyle w:val="Hyperlink"/>
            <w:rFonts w:ascii="Arial" w:hAnsi="Arial" w:cs="Arial"/>
            <w:color w:val="00AF3F"/>
            <w:sz w:val="18"/>
            <w:szCs w:val="18"/>
            <w:lang w:val="en-US" w:eastAsia="en-GB"/>
          </w:rPr>
          <w:t>Twitter</w:t>
        </w:r>
      </w:hyperlink>
      <w:r>
        <w:rPr>
          <w:rFonts w:ascii="Times" w:hAnsi="Times" w:cs="Times"/>
          <w:color w:val="000000"/>
          <w:sz w:val="27"/>
          <w:szCs w:val="27"/>
          <w:lang w:val="en-US" w:eastAsia="en-GB"/>
        </w:rPr>
        <w:t> | </w:t>
      </w:r>
      <w:hyperlink w:history="1" r:id="rId10">
        <w:r>
          <w:rPr>
            <w:rStyle w:val="Hyperlink"/>
            <w:rFonts w:ascii="Arial" w:hAnsi="Arial" w:cs="Arial"/>
            <w:color w:val="00AF3F"/>
            <w:sz w:val="18"/>
            <w:szCs w:val="18"/>
            <w:lang w:val="en-US" w:eastAsia="en-GB"/>
          </w:rPr>
          <w:t>LinkedIn</w:t>
        </w:r>
      </w:hyperlink>
      <w:r>
        <w:rPr>
          <w:rFonts w:ascii="Times" w:hAnsi="Times" w:cs="Times"/>
          <w:color w:val="000000"/>
          <w:sz w:val="27"/>
          <w:szCs w:val="27"/>
          <w:lang w:val="en-US" w:eastAsia="en-GB"/>
        </w:rPr>
        <w:t> | </w:t>
      </w:r>
      <w:hyperlink w:history="1" r:id="rId11">
        <w:r>
          <w:rPr>
            <w:rStyle w:val="Hyperlink"/>
            <w:rFonts w:ascii="Arial" w:hAnsi="Arial" w:cs="Arial"/>
            <w:color w:val="00AF3F"/>
            <w:sz w:val="18"/>
            <w:szCs w:val="18"/>
            <w:lang w:val="en-US" w:eastAsia="en-GB"/>
          </w:rPr>
          <w:t>YouTube</w:t>
        </w:r>
      </w:hyperlink>
      <w:r w:rsidRPr="00673F9A">
        <w:rPr>
          <w:rFonts w:ascii="Times" w:hAnsi="Times" w:cs="Times"/>
          <w:color w:val="1F497D"/>
          <w:sz w:val="20"/>
          <w:szCs w:val="20"/>
          <w:lang w:val="en-GB" w:eastAsia="en-GB"/>
        </w:rPr>
        <w:t xml:space="preserve"> </w:t>
      </w:r>
      <w:r>
        <w:rPr>
          <w:rFonts w:ascii="Times" w:hAnsi="Times" w:cs="Times"/>
          <w:color w:val="000000"/>
          <w:sz w:val="27"/>
          <w:szCs w:val="27"/>
          <w:lang w:val="en-US" w:eastAsia="en-GB"/>
        </w:rPr>
        <w:t xml:space="preserve">| </w:t>
      </w:r>
      <w:hyperlink w:history="1" r:id="rId12">
        <w:r>
          <w:rPr>
            <w:rStyle w:val="Hyperlink"/>
            <w:rFonts w:ascii="Arial" w:hAnsi="Arial" w:cs="Arial"/>
            <w:color w:val="00AF3F"/>
            <w:sz w:val="18"/>
            <w:szCs w:val="18"/>
            <w:lang w:val="en-US" w:eastAsia="en-GB"/>
          </w:rPr>
          <w:t>Privacy</w:t>
        </w:r>
      </w:hyperlink>
    </w:p>
    <w:p w:rsidR="00A4471E" w:rsidP="00A4471E" w:rsidRDefault="00A4471E">
      <w:r>
        <w:rPr>
          <w:rFonts w:ascii="Arial" w:hAnsi="Arial" w:cs="Arial"/>
          <w:color w:val="000000"/>
          <w:sz w:val="15"/>
          <w:szCs w:val="15"/>
          <w:lang w:eastAsia="en-GB"/>
        </w:rPr>
        <w:t>De informatie opgenomen in dit bericht kan vertrouwelijk zijn en is uitsluitend bestemd voor de geadresseerde.</w:t>
      </w:r>
      <w:r>
        <w:rPr>
          <w:rFonts w:ascii="Arial" w:hAnsi="Arial" w:cs="Arial"/>
          <w:color w:val="000000"/>
          <w:sz w:val="15"/>
          <w:szCs w:val="15"/>
          <w:lang w:eastAsia="en-GB"/>
        </w:rPr>
        <w:br/>
        <w:t>Indien u dit bericht onterecht ontvangt, wordt u verzocht de inhoud niet te gebruiken en de afzender direct te informeren door het bericht te retourneren</w:t>
      </w:r>
      <w:bookmarkEnd w:id="0"/>
    </w:p>
    <w:p w:rsidR="00C74A63" w:rsidRDefault="00C74A63"/>
    <w:sectPr w:rsidR="00C74A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71E"/>
    <w:rsid w:val="00097DFD"/>
    <w:rsid w:val="00433D6E"/>
    <w:rsid w:val="005720EF"/>
    <w:rsid w:val="00673F9A"/>
    <w:rsid w:val="00A4471E"/>
    <w:rsid w:val="00C44DC9"/>
    <w:rsid w:val="00C74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4471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4471E"/>
    <w:rPr>
      <w:color w:val="0000FF"/>
      <w:u w:val="single"/>
    </w:rPr>
  </w:style>
  <w:style w:type="paragraph" w:styleId="Tekstzonderopmaak">
    <w:name w:val="Plain Text"/>
    <w:basedOn w:val="Standaard"/>
    <w:link w:val="TekstzonderopmaakChar"/>
    <w:uiPriority w:val="99"/>
    <w:unhideWhenUsed/>
    <w:rsid w:val="00A4471E"/>
  </w:style>
  <w:style w:type="character" w:customStyle="1" w:styleId="TekstzonderopmaakChar">
    <w:name w:val="Tekst zonder opmaak Char"/>
    <w:basedOn w:val="Standaardalinea-lettertype"/>
    <w:link w:val="Tekstzonderopmaak"/>
    <w:uiPriority w:val="99"/>
    <w:rsid w:val="00A4471E"/>
    <w:rPr>
      <w:rFonts w:ascii="Calibri" w:eastAsiaTheme="minorHAnsi" w:hAnsi="Calibri"/>
      <w:sz w:val="22"/>
      <w:szCs w:val="22"/>
      <w:lang w:eastAsia="en-US"/>
    </w:rPr>
  </w:style>
  <w:style w:type="paragraph" w:styleId="Ballontekst">
    <w:name w:val="Balloon Text"/>
    <w:basedOn w:val="Standaard"/>
    <w:link w:val="BallontekstChar"/>
    <w:rsid w:val="00A4471E"/>
    <w:rPr>
      <w:rFonts w:ascii="Tahoma" w:hAnsi="Tahoma" w:cs="Tahoma"/>
      <w:sz w:val="16"/>
      <w:szCs w:val="16"/>
    </w:rPr>
  </w:style>
  <w:style w:type="character" w:customStyle="1" w:styleId="BallontekstChar">
    <w:name w:val="Ballontekst Char"/>
    <w:basedOn w:val="Standaardalinea-lettertype"/>
    <w:link w:val="Ballontekst"/>
    <w:rsid w:val="00A4471E"/>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4471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4471E"/>
    <w:rPr>
      <w:color w:val="0000FF"/>
      <w:u w:val="single"/>
    </w:rPr>
  </w:style>
  <w:style w:type="paragraph" w:styleId="Tekstzonderopmaak">
    <w:name w:val="Plain Text"/>
    <w:basedOn w:val="Standaard"/>
    <w:link w:val="TekstzonderopmaakChar"/>
    <w:uiPriority w:val="99"/>
    <w:unhideWhenUsed/>
    <w:rsid w:val="00A4471E"/>
  </w:style>
  <w:style w:type="character" w:customStyle="1" w:styleId="TekstzonderopmaakChar">
    <w:name w:val="Tekst zonder opmaak Char"/>
    <w:basedOn w:val="Standaardalinea-lettertype"/>
    <w:link w:val="Tekstzonderopmaak"/>
    <w:uiPriority w:val="99"/>
    <w:rsid w:val="00A4471E"/>
    <w:rPr>
      <w:rFonts w:ascii="Calibri" w:eastAsiaTheme="minorHAnsi" w:hAnsi="Calibri"/>
      <w:sz w:val="22"/>
      <w:szCs w:val="22"/>
      <w:lang w:eastAsia="en-US"/>
    </w:rPr>
  </w:style>
  <w:style w:type="paragraph" w:styleId="Ballontekst">
    <w:name w:val="Balloon Text"/>
    <w:basedOn w:val="Standaard"/>
    <w:link w:val="BallontekstChar"/>
    <w:rsid w:val="00A4471E"/>
    <w:rPr>
      <w:rFonts w:ascii="Tahoma" w:hAnsi="Tahoma" w:cs="Tahoma"/>
      <w:sz w:val="16"/>
      <w:szCs w:val="16"/>
    </w:rPr>
  </w:style>
  <w:style w:type="character" w:customStyle="1" w:styleId="BallontekstChar">
    <w:name w:val="Ballontekst Char"/>
    <w:basedOn w:val="Standaardalinea-lettertype"/>
    <w:link w:val="Ballontekst"/>
    <w:rsid w:val="00A4471E"/>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87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Democraten66?v=posts"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www.d66.nl/" TargetMode="External" Id="rId7" /><Relationship Type="http://schemas.openxmlformats.org/officeDocument/2006/relationships/hyperlink" Target="https://d66.nl/uw-privacy/" TargetMode="Externa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D40C6F.2C09A600" TargetMode="External" Id="rId6" /><Relationship Type="http://schemas.openxmlformats.org/officeDocument/2006/relationships/hyperlink" Target="http://www.youtube.com/democraten66" TargetMode="External" Id="rId11" /><Relationship Type="http://schemas.openxmlformats.org/officeDocument/2006/relationships/image" Target="media/image1.png" Id="rId5" /><Relationship Type="http://schemas.openxmlformats.org/officeDocument/2006/relationships/hyperlink" Target="http://www.linkedin.com/groups?gid=45235" TargetMode="External" Id="rId10" /><Relationship Type="http://schemas.openxmlformats.org/officeDocument/2006/relationships/webSettings" Target="webSettings.xml" Id="rId4" /><Relationship Type="http://schemas.openxmlformats.org/officeDocument/2006/relationships/hyperlink" Target="https://twitter.com/d66" TargetMode="Externa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245</ap:Words>
  <ap:Characters>1714</ap:Characters>
  <ap:DocSecurity>0</ap:DocSecurity>
  <ap:Lines>14</ap:Lines>
  <ap:Paragraphs>3</ap:Paragraphs>
  <ap:ScaleCrop>false</ap:ScaleCrop>
  <ap:LinksUpToDate>false</ap:LinksUpToDate>
  <ap:CharactersWithSpaces>1956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2018-06-25T14:38:00.0000000Z</dcterms:created>
  <dcterms:modified xsi:type="dcterms:W3CDTF">2018-06-25T14:40:00.0000000Z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0x010100FAD864A7B2F71B49A6B9BFB6704DCE7E</vt:lpwstr>
  </property>
</Properties>
</file>