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D4C5D" w:rsidR="00AC29E7" w:rsidP="00F34B98" w:rsidRDefault="00AA6E29">
      <w:pPr>
        <w:jc w:val="center"/>
        <w:rPr>
          <w:b/>
        </w:rPr>
      </w:pPr>
      <w:r w:rsidRPr="001D4C5D">
        <w:rPr>
          <w:b/>
        </w:rPr>
        <w:t>Dutch Relief Alliance Position Paper</w:t>
      </w:r>
    </w:p>
    <w:p w:rsidR="00AA6E29" w:rsidP="00D439A3" w:rsidRDefault="00AA6E29">
      <w:pPr>
        <w:jc w:val="center"/>
      </w:pPr>
      <w:r w:rsidRPr="00AA6E29">
        <w:t xml:space="preserve">Naar aanleiding van de </w:t>
      </w:r>
      <w:r>
        <w:t xml:space="preserve">BuHA-OS </w:t>
      </w:r>
      <w:r w:rsidRPr="00AA6E29">
        <w:t>beleidsnota Inves</w:t>
      </w:r>
      <w:r>
        <w:t>teren in Perspectief</w:t>
      </w:r>
    </w:p>
    <w:p w:rsidRPr="001D4C5D" w:rsidR="00AA6E29" w:rsidRDefault="00AA6E29">
      <w:pPr>
        <w:rPr>
          <w:b/>
        </w:rPr>
      </w:pPr>
      <w:r w:rsidRPr="001D4C5D">
        <w:rPr>
          <w:b/>
        </w:rPr>
        <w:t>Inleiding:</w:t>
      </w:r>
    </w:p>
    <w:p w:rsidRPr="00216E80" w:rsidR="001D4C5D" w:rsidRDefault="001761DA">
      <w:r>
        <w:t xml:space="preserve">De leden van de </w:t>
      </w:r>
      <w:hyperlink w:history="1" r:id="rId6">
        <w:r w:rsidRPr="0012258C">
          <w:rPr>
            <w:rStyle w:val="Hyperlink"/>
          </w:rPr>
          <w:t>Dutch Relief Alliance</w:t>
        </w:r>
      </w:hyperlink>
      <w:r>
        <w:t xml:space="preserve"> maken zich grote zorgen over de explosieve groei van de humanitaire noden wereldwijd. Te veel mensen zijn slachtoffer van conflict en geweld, honger, droogte en natuurrampen. De ontwikkeling van </w:t>
      </w:r>
      <w:r w:rsidR="00844302">
        <w:t xml:space="preserve">een </w:t>
      </w:r>
      <w:r>
        <w:t xml:space="preserve">hernieuwd </w:t>
      </w:r>
      <w:r w:rsidR="00844302">
        <w:t>BuHa</w:t>
      </w:r>
      <w:r>
        <w:t>-OS beleid onder leiding van Minister Kaag biedt de kans om de Nederlandse strategie voor het verlenen van</w:t>
      </w:r>
      <w:r w:rsidR="00DC198E">
        <w:t xml:space="preserve"> noodhulp, het bestrijden van armoede</w:t>
      </w:r>
      <w:r w:rsidR="00C669AF">
        <w:t xml:space="preserve"> en</w:t>
      </w:r>
      <w:r w:rsidR="00DF2DD5">
        <w:t xml:space="preserve"> </w:t>
      </w:r>
      <w:r w:rsidRPr="00C669AF" w:rsidR="00DF2DD5">
        <w:t>klimaatverandering</w:t>
      </w:r>
      <w:r w:rsidR="00331F6A">
        <w:t xml:space="preserve"> als ook</w:t>
      </w:r>
      <w:r w:rsidR="00C669AF">
        <w:t xml:space="preserve"> het</w:t>
      </w:r>
      <w:r w:rsidR="00DC198E">
        <w:t xml:space="preserve"> stimuleren van duurzame ontwikkeling</w:t>
      </w:r>
      <w:r>
        <w:t xml:space="preserve"> wereldwijd</w:t>
      </w:r>
      <w:r w:rsidR="000968F5">
        <w:t xml:space="preserve"> verder aan te scherpen. In deze</w:t>
      </w:r>
      <w:r>
        <w:t xml:space="preserve"> position paper zal de Dutch Relief Alliance</w:t>
      </w:r>
      <w:r w:rsidR="0012258C">
        <w:t xml:space="preserve"> (DRA)</w:t>
      </w:r>
      <w:r>
        <w:t xml:space="preserve"> specifiek ingaan op paragraaf 2.5 </w:t>
      </w:r>
      <w:r w:rsidRPr="001761DA">
        <w:rPr>
          <w:i/>
        </w:rPr>
        <w:t>Noodhulp en Humanitaire Diplomatie</w:t>
      </w:r>
      <w:r>
        <w:t xml:space="preserve"> uit de bovengenoemde beleidsnota.</w:t>
      </w:r>
      <w:r w:rsidR="00216E80">
        <w:t xml:space="preserve"> De opmerkingen en aanbevelingen vinden plaats op basis van de </w:t>
      </w:r>
      <w:r w:rsidRPr="00D71151" w:rsidR="0010682D">
        <w:t>DRA Strategie</w:t>
      </w:r>
      <w:r w:rsidRPr="00D71151" w:rsidR="00216E80">
        <w:t xml:space="preserve"> 2018-2021.</w:t>
      </w:r>
    </w:p>
    <w:p w:rsidRPr="00DC198E" w:rsidR="00DC198E" w:rsidRDefault="00674890">
      <w:pPr>
        <w:rPr>
          <w:b/>
        </w:rPr>
      </w:pPr>
      <w:r>
        <w:rPr>
          <w:b/>
        </w:rPr>
        <w:t>Alg</w:t>
      </w:r>
      <w:r w:rsidR="00443C8A">
        <w:rPr>
          <w:b/>
        </w:rPr>
        <w:t>em</w:t>
      </w:r>
      <w:r w:rsidRPr="00DC198E" w:rsidR="00DC198E">
        <w:rPr>
          <w:b/>
        </w:rPr>
        <w:t>e</w:t>
      </w:r>
      <w:r w:rsidR="00443C8A">
        <w:rPr>
          <w:b/>
        </w:rPr>
        <w:t>ne</w:t>
      </w:r>
      <w:r w:rsidRPr="00DC198E" w:rsidR="00DC198E">
        <w:rPr>
          <w:b/>
        </w:rPr>
        <w:t xml:space="preserve"> waardering</w:t>
      </w:r>
      <w:r w:rsidR="00F34B98">
        <w:rPr>
          <w:b/>
        </w:rPr>
        <w:t xml:space="preserve"> humanitair</w:t>
      </w:r>
      <w:r w:rsidR="0012258C">
        <w:rPr>
          <w:b/>
        </w:rPr>
        <w:t>e</w:t>
      </w:r>
      <w:r w:rsidR="00F34B98">
        <w:rPr>
          <w:b/>
        </w:rPr>
        <w:t xml:space="preserve"> beleid</w:t>
      </w:r>
      <w:r w:rsidR="0012258C">
        <w:rPr>
          <w:b/>
        </w:rPr>
        <w:t>sparagraaf</w:t>
      </w:r>
      <w:r w:rsidRPr="00DC198E" w:rsidR="00DC198E">
        <w:rPr>
          <w:b/>
        </w:rPr>
        <w:t>:</w:t>
      </w:r>
    </w:p>
    <w:p w:rsidR="00AA6E29" w:rsidRDefault="00DC198E">
      <w:r>
        <w:t xml:space="preserve">Onze algemene waardering van de </w:t>
      </w:r>
      <w:r w:rsidR="008C5664">
        <w:t>noodhulp</w:t>
      </w:r>
      <w:r w:rsidR="00AA6E29">
        <w:t>paragraaf</w:t>
      </w:r>
      <w:r w:rsidR="00331F6A">
        <w:t xml:space="preserve"> is positief. Het humanitair</w:t>
      </w:r>
      <w:r>
        <w:t xml:space="preserve"> imperatief en de humanitaire principes zijn terecht leidend. Daarnaast worden er belangrijke accenten gelegd op handhaving van het internationaal humanitair oorlogsrecht (IHL), gender-</w:t>
      </w:r>
      <w:r w:rsidR="00F74026">
        <w:t xml:space="preserve">sensitieve </w:t>
      </w:r>
      <w:r>
        <w:t xml:space="preserve">hulp en de noodzaak tot innovatie, bijvoorbeeld via de uitvoer van de Grand Bargain-afspraken. Het verwezenlijken van deze speerpunten in de praktijk stelt de volledige humanitaire sector voor stevige uitdagingen. </w:t>
      </w:r>
      <w:r w:rsidRPr="00C669AF" w:rsidR="00D100FC">
        <w:t xml:space="preserve">Als </w:t>
      </w:r>
      <w:hyperlink w:history="1" r:id="rId7">
        <w:r w:rsidRPr="00C669AF" w:rsidR="00D100FC">
          <w:rPr>
            <w:rStyle w:val="Hyperlink"/>
          </w:rPr>
          <w:t>bewezen efficiënt mechanisme</w:t>
        </w:r>
      </w:hyperlink>
      <w:r w:rsidR="00D100FC">
        <w:t xml:space="preserve"> voor het bieden van kwalitatief hoogstaande noodhulp wil d</w:t>
      </w:r>
      <w:r>
        <w:t xml:space="preserve">e </w:t>
      </w:r>
      <w:r w:rsidR="0003423F">
        <w:t>DRA</w:t>
      </w:r>
      <w:r w:rsidR="00DB2339">
        <w:t xml:space="preserve"> deze</w:t>
      </w:r>
      <w:r>
        <w:t xml:space="preserve"> uitdagingen blijven aangaan. De expliciete </w:t>
      </w:r>
      <w:r w:rsidR="00AC7E74">
        <w:t xml:space="preserve">erkenning van de DRA </w:t>
      </w:r>
      <w:r w:rsidR="008C5664">
        <w:t xml:space="preserve">in de nota </w:t>
      </w:r>
      <w:r>
        <w:t>als relevante noodhulppartner</w:t>
      </w:r>
      <w:r w:rsidR="008C5664">
        <w:t xml:space="preserve"> sterkt ons in deze missie, evenals</w:t>
      </w:r>
      <w:r>
        <w:t xml:space="preserve"> de flexibele, meerjarige financiering die</w:t>
      </w:r>
      <w:r w:rsidR="00581431">
        <w:t xml:space="preserve"> hiermee gepaard </w:t>
      </w:r>
      <w:r w:rsidR="00AC7E74">
        <w:t xml:space="preserve">gaat. </w:t>
      </w:r>
    </w:p>
    <w:p w:rsidR="00AC7E74" w:rsidRDefault="00AC7E74">
      <w:r>
        <w:t>Tegelijkertijd willen we graag twee kanttekenin</w:t>
      </w:r>
      <w:r w:rsidR="00211BAC">
        <w:t>gen plaatsen. Allereerst gaat d</w:t>
      </w:r>
      <w:r>
        <w:t xml:space="preserve">e </w:t>
      </w:r>
      <w:r w:rsidR="0003423F">
        <w:t>BuHa</w:t>
      </w:r>
      <w:r w:rsidR="00211BAC">
        <w:t xml:space="preserve">-OS </w:t>
      </w:r>
      <w:r>
        <w:t>financ</w:t>
      </w:r>
      <w:r w:rsidR="00211BAC">
        <w:t>iering</w:t>
      </w:r>
      <w:r>
        <w:t xml:space="preserve"> met de aangekondigde intensivering </w:t>
      </w:r>
      <w:r w:rsidR="00211BAC">
        <w:t xml:space="preserve">weliswaar </w:t>
      </w:r>
      <w:r>
        <w:t>weer een substantiële stap de</w:t>
      </w:r>
      <w:r w:rsidR="00D439A3">
        <w:t xml:space="preserve"> goede kant op, maar</w:t>
      </w:r>
      <w:r>
        <w:t xml:space="preserve"> </w:t>
      </w:r>
      <w:r w:rsidR="00D439A3">
        <w:t xml:space="preserve">voldoet </w:t>
      </w:r>
      <w:r>
        <w:t>Nederland nog altijd niet aan de internationale afspraken over financie</w:t>
      </w:r>
      <w:r w:rsidR="00D439A3">
        <w:t xml:space="preserve">ring van duurzame ontwikkeling: </w:t>
      </w:r>
      <w:r>
        <w:t xml:space="preserve">0,7% van het BNP voor </w:t>
      </w:r>
      <w:r w:rsidR="00D439A3">
        <w:t>ODA-middelen</w:t>
      </w:r>
      <w:r>
        <w:t>. Ook de financiering voo</w:t>
      </w:r>
      <w:r w:rsidR="00D00347">
        <w:t>r noodhulp lijdt hieronder. Het gevolg is</w:t>
      </w:r>
      <w:r>
        <w:t xml:space="preserve"> dat we wereldwijd vele duizenden mensen in nood niet kunnen </w:t>
      </w:r>
      <w:r w:rsidR="00D00347">
        <w:t>helpen, terwijl daar wel degelijk capaciteit voor is.</w:t>
      </w:r>
    </w:p>
    <w:p w:rsidR="00AA6E29" w:rsidRDefault="00D439A3">
      <w:r>
        <w:t>Verder</w:t>
      </w:r>
      <w:r w:rsidR="00AC7E74">
        <w:t xml:space="preserve"> is de huidige paragraaf w</w:t>
      </w:r>
      <w:r w:rsidR="00AA6E29">
        <w:t>el</w:t>
      </w:r>
      <w:r w:rsidR="00AC7E74">
        <w:t xml:space="preserve"> </w:t>
      </w:r>
      <w:r w:rsidR="003F0BA7">
        <w:t>erg summier gezien de veranderde</w:t>
      </w:r>
      <w:r w:rsidR="00AC7E74">
        <w:t xml:space="preserve"> context en de vele (beleids)ontwikkelingen in de humanitaire sector.</w:t>
      </w:r>
      <w:r w:rsidR="007955EA">
        <w:t xml:space="preserve"> De krap 1,5 pagina tekst laat onvermijdelijk vele (onderliggende) vragen onbeantwoord</w:t>
      </w:r>
      <w:r w:rsidR="00CB42A8">
        <w:t>. Het</w:t>
      </w:r>
      <w:r w:rsidR="007955EA">
        <w:t xml:space="preserve"> laatste</w:t>
      </w:r>
      <w:r w:rsidR="00CB42A8">
        <w:t xml:space="preserve"> </w:t>
      </w:r>
      <w:hyperlink w:history="1" r:id="rId8">
        <w:r w:rsidRPr="00CB42A8" w:rsidR="00CB42A8">
          <w:rPr>
            <w:rStyle w:val="Hyperlink"/>
          </w:rPr>
          <w:t>Beleidskader Humanitaire Hulp</w:t>
        </w:r>
      </w:hyperlink>
      <w:r w:rsidR="00CB42A8">
        <w:t xml:space="preserve"> stamt uit 2011 en</w:t>
      </w:r>
      <w:r w:rsidR="007955EA">
        <w:t xml:space="preserve"> is </w:t>
      </w:r>
      <w:r w:rsidR="00CB42A8">
        <w:t>inhoudelijk</w:t>
      </w:r>
      <w:r w:rsidR="007955EA">
        <w:t xml:space="preserve"> </w:t>
      </w:r>
      <w:r w:rsidR="00CB42A8">
        <w:t>gedateerd</w:t>
      </w:r>
      <w:r w:rsidR="007955EA">
        <w:t>. Vandaar dat de DRA wil pleiten voor de volgende drie aanbevelingen:</w:t>
      </w:r>
    </w:p>
    <w:p w:rsidRPr="001D4C5D" w:rsidR="00AA6E29" w:rsidP="001D4C5D" w:rsidRDefault="0012258C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V</w:t>
      </w:r>
      <w:r w:rsidRPr="001D4C5D" w:rsidR="001D4C5D">
        <w:rPr>
          <w:b/>
        </w:rPr>
        <w:t>erdere uitwerking</w:t>
      </w:r>
      <w:r w:rsidR="002023B4">
        <w:rPr>
          <w:b/>
        </w:rPr>
        <w:t xml:space="preserve"> van het NL humanitair</w:t>
      </w:r>
      <w:r>
        <w:rPr>
          <w:b/>
        </w:rPr>
        <w:t xml:space="preserve"> beleid in </w:t>
      </w:r>
      <w:r w:rsidRPr="0012258C">
        <w:rPr>
          <w:b/>
          <w:u w:val="single"/>
        </w:rPr>
        <w:t xml:space="preserve">een nieuw </w:t>
      </w:r>
      <w:r w:rsidR="002023B4">
        <w:rPr>
          <w:b/>
          <w:u w:val="single"/>
        </w:rPr>
        <w:t>humanitair</w:t>
      </w:r>
      <w:r w:rsidRPr="0012258C" w:rsidR="00C963AF">
        <w:rPr>
          <w:b/>
          <w:u w:val="single"/>
        </w:rPr>
        <w:t xml:space="preserve"> beleid</w:t>
      </w:r>
      <w:r w:rsidRPr="0012258C" w:rsidR="00CB42A8">
        <w:rPr>
          <w:b/>
          <w:u w:val="single"/>
        </w:rPr>
        <w:t>skader</w:t>
      </w:r>
    </w:p>
    <w:p w:rsidR="00D439A3" w:rsidRDefault="003F0BA7">
      <w:r>
        <w:t>De grote vraag naar humanitaire hulp</w:t>
      </w:r>
      <w:r w:rsidR="000968F5">
        <w:t xml:space="preserve"> en operationele complexiteit</w:t>
      </w:r>
      <w:r>
        <w:t xml:space="preserve"> hebben tot gevolg dat de hum</w:t>
      </w:r>
      <w:r w:rsidR="00BE23F7">
        <w:t>anitaire sector de noodzaak</w:t>
      </w:r>
      <w:r>
        <w:t xml:space="preserve"> ziet om te hervormen. Betere samenwerking, efficiëntere hulp, innovaties op het gebied van datagebruik en cash-assistance zijn voorbeelden van deze ontwikkelingen.</w:t>
      </w:r>
      <w:r w:rsidR="00874897">
        <w:t xml:space="preserve"> Daarnaast vonden er tijdens het </w:t>
      </w:r>
      <w:r>
        <w:t>afgelopen decennium grote verschuivingen</w:t>
      </w:r>
      <w:r w:rsidR="00874897">
        <w:t xml:space="preserve"> plaats</w:t>
      </w:r>
      <w:r>
        <w:t xml:space="preserve"> in het internationale (geo)politieke speelveld</w:t>
      </w:r>
      <w:r w:rsidR="00D439A3">
        <w:t xml:space="preserve"> en zijn een</w:t>
      </w:r>
      <w:r>
        <w:t xml:space="preserve"> aantal zeer hardnekkige en langdurige crises</w:t>
      </w:r>
      <w:r w:rsidR="00D439A3">
        <w:t xml:space="preserve"> ontstaan</w:t>
      </w:r>
      <w:r>
        <w:t>. Een groep Nederlandse humanitaire organisaties hebben zich verenigd in de Dutch Relief Alliance om gezamenlijk de bovengenoemde vraagstukken het hoofd te biede</w:t>
      </w:r>
      <w:r w:rsidR="002023B4">
        <w:t>n. Ook de Verenigde Naties hebben</w:t>
      </w:r>
      <w:r w:rsidR="00E57EA9">
        <w:t xml:space="preserve"> zich voorgenomen om hun</w:t>
      </w:r>
      <w:r>
        <w:t xml:space="preserve"> structuur en werkwijze te hervormen. De sector-brede Grand-Bargain afspraken kunnen, indien uitgevoerd, een revolutie betekenen vo</w:t>
      </w:r>
      <w:r w:rsidR="00874897">
        <w:t>or humanitaire hulp wereldwijd.</w:t>
      </w:r>
      <w:r>
        <w:t xml:space="preserve"> </w:t>
      </w:r>
      <w:r w:rsidR="00874897">
        <w:t xml:space="preserve">Het feit dat de implicaties en samenhang van deze en andere cruciale ontwikkelingen nog niet zijn uitgewerkt in een integraal beleidskader voor humanitaire hulp zien we als een </w:t>
      </w:r>
      <w:r w:rsidR="00874897">
        <w:lastRenderedPageBreak/>
        <w:t>belangrijk gemis en een potentieel struikelblok voor effectief beleid in</w:t>
      </w:r>
      <w:r w:rsidR="00D439A3">
        <w:t xml:space="preserve"> </w:t>
      </w:r>
      <w:r w:rsidR="00874897">
        <w:t>de komende jaren. Vandaar dat de DRA bij deze wil pleiten voor een vernieuwde notitie over humanitaire hulp die de</w:t>
      </w:r>
      <w:r w:rsidR="00C80790">
        <w:t xml:space="preserve"> nieuwe</w:t>
      </w:r>
      <w:r w:rsidR="00AA6E29">
        <w:t xml:space="preserve"> realiteit</w:t>
      </w:r>
      <w:r w:rsidR="00874897">
        <w:t xml:space="preserve"> erkent en de belangrijkste</w:t>
      </w:r>
      <w:r w:rsidR="00AA6E29">
        <w:t xml:space="preserve"> uitgangspunten </w:t>
      </w:r>
      <w:r w:rsidR="00211BAC">
        <w:t>voor de</w:t>
      </w:r>
      <w:r w:rsidR="00874897">
        <w:t xml:space="preserve"> NL humanitaire hulp verankert in </w:t>
      </w:r>
      <w:r w:rsidR="00AA6E29">
        <w:t>robuust beleid</w:t>
      </w:r>
      <w:r w:rsidR="00874897">
        <w:t xml:space="preserve"> voor de toekomst</w:t>
      </w:r>
      <w:r w:rsidR="00AA6E29">
        <w:t xml:space="preserve">. </w:t>
      </w:r>
      <w:r w:rsidR="00874897">
        <w:t>De huidige paragraaf voor noodhulp en humanitaire diplomatie zou hierbij als uitgan</w:t>
      </w:r>
      <w:r w:rsidR="00661A5A">
        <w:t>g</w:t>
      </w:r>
      <w:r w:rsidR="00874897">
        <w:t xml:space="preserve">spunt dienen. </w:t>
      </w:r>
    </w:p>
    <w:p w:rsidR="007955EA" w:rsidRDefault="00D439A3">
      <w:r>
        <w:t>Een</w:t>
      </w:r>
      <w:r w:rsidR="00874897">
        <w:t xml:space="preserve"> nieuwe notitie biedt tevens de kans om aangekondigde plannen als </w:t>
      </w:r>
      <w:r w:rsidRPr="0012258C" w:rsidR="00874897">
        <w:rPr>
          <w:b/>
          <w:i/>
        </w:rPr>
        <w:t>´een holistische benadering van noodhulp´</w:t>
      </w:r>
      <w:r w:rsidR="00874897">
        <w:t xml:space="preserve"> samen met de sector verder uit te werken. Hoe kan de zogenaamde ´nexus´ tussen noodhulp en ontwikkeling in het Nederlandse be</w:t>
      </w:r>
      <w:r w:rsidR="00F74026">
        <w:t>leid worden vormgegeven, mé</w:t>
      </w:r>
      <w:r>
        <w:t>t handhaving van</w:t>
      </w:r>
      <w:r w:rsidR="00874897">
        <w:t xml:space="preserve"> de </w:t>
      </w:r>
      <w:r>
        <w:t>humanitaire</w:t>
      </w:r>
      <w:r w:rsidR="00874897">
        <w:t xml:space="preserve"> pri</w:t>
      </w:r>
      <w:r>
        <w:t>ncipes</w:t>
      </w:r>
      <w:r w:rsidR="00874897">
        <w:t xml:space="preserve">? Hoe richten we de </w:t>
      </w:r>
      <w:r>
        <w:t xml:space="preserve">huidige en </w:t>
      </w:r>
      <w:r w:rsidR="00874897">
        <w:t>toekomstige financieringsinstrumenten in zodat deze vóór en niet tégen de nexus werken? Welke rol kan het maatschap</w:t>
      </w:r>
      <w:r w:rsidR="000A24F0">
        <w:t xml:space="preserve">pelijke middenveld in het algemeen en de DRA in het bijzonder spelen bij het schakelen tussen de fases van hulp naar ontwikkeling (en waar nodig </w:t>
      </w:r>
      <w:proofErr w:type="spellStart"/>
      <w:r w:rsidR="000A24F0">
        <w:t>vice</w:t>
      </w:r>
      <w:proofErr w:type="spellEnd"/>
      <w:r w:rsidR="000A24F0">
        <w:t xml:space="preserve"> versa)</w:t>
      </w:r>
      <w:r w:rsidR="003773A0">
        <w:t>, bv. via het verbeteren</w:t>
      </w:r>
      <w:r w:rsidR="000A24F0">
        <w:t xml:space="preserve"> van</w:t>
      </w:r>
      <w:r w:rsidR="003773A0">
        <w:t xml:space="preserve"> preventie,</w:t>
      </w:r>
      <w:r w:rsidR="000A24F0">
        <w:t xml:space="preserve"> weerbaarh</w:t>
      </w:r>
      <w:r w:rsidR="003773A0">
        <w:t xml:space="preserve">eid, </w:t>
      </w:r>
      <w:r w:rsidR="000A24F0">
        <w:t xml:space="preserve">bestaansmiddelen en </w:t>
      </w:r>
      <w:proofErr w:type="spellStart"/>
      <w:r w:rsidR="000A24F0">
        <w:t>early</w:t>
      </w:r>
      <w:proofErr w:type="spellEnd"/>
      <w:r w:rsidR="000A24F0">
        <w:t xml:space="preserve"> recovery? Hoe kunnen de maatschappelijke partners een bijdrage lev</w:t>
      </w:r>
      <w:r w:rsidR="00C80790">
        <w:t>eren aan een</w:t>
      </w:r>
      <w:r w:rsidR="0012258C">
        <w:t xml:space="preserve"> intensivering van</w:t>
      </w:r>
      <w:r w:rsidR="000A24F0">
        <w:t xml:space="preserve"> </w:t>
      </w:r>
      <w:r w:rsidRPr="0012258C" w:rsidR="000A24F0">
        <w:rPr>
          <w:b/>
          <w:i/>
        </w:rPr>
        <w:t>humanitaire diplomatie</w:t>
      </w:r>
      <w:r w:rsidR="000A24F0">
        <w:t xml:space="preserve"> die de Minister terecht als speerpunt noemt?</w:t>
      </w:r>
      <w:r w:rsidR="00874897">
        <w:t xml:space="preserve"> </w:t>
      </w:r>
      <w:r w:rsidR="000A24F0">
        <w:t xml:space="preserve">Kortom, de </w:t>
      </w:r>
      <w:r w:rsidR="00AA6E29">
        <w:t xml:space="preserve">DRA wil </w:t>
      </w:r>
      <w:r w:rsidR="000A24F0">
        <w:t xml:space="preserve">op basis van haar ervaring in vele crisisgebieden </w:t>
      </w:r>
      <w:r w:rsidR="00AA6E29">
        <w:t>graag</w:t>
      </w:r>
      <w:r w:rsidR="000A24F0">
        <w:t xml:space="preserve"> een</w:t>
      </w:r>
      <w:r w:rsidR="00AA6E29">
        <w:t xml:space="preserve"> constructieve partner zijn </w:t>
      </w:r>
      <w:r w:rsidR="00B34370">
        <w:t>bij</w:t>
      </w:r>
      <w:r w:rsidR="00AA6E29">
        <w:t xml:space="preserve"> </w:t>
      </w:r>
      <w:r>
        <w:t xml:space="preserve">de </w:t>
      </w:r>
      <w:r w:rsidR="00B34370">
        <w:t>uitwerking en</w:t>
      </w:r>
      <w:r w:rsidR="000A24F0">
        <w:t xml:space="preserve"> </w:t>
      </w:r>
      <w:r w:rsidR="00E57EA9">
        <w:t>implementatie van</w:t>
      </w:r>
      <w:r w:rsidR="00DC77A8">
        <w:t xml:space="preserve"> het</w:t>
      </w:r>
      <w:r w:rsidR="00EE4F5D">
        <w:t xml:space="preserve"> NL</w:t>
      </w:r>
      <w:r w:rsidR="00B34370">
        <w:t>-beleid</w:t>
      </w:r>
      <w:r w:rsidR="00DC77A8">
        <w:t>,</w:t>
      </w:r>
      <w:r w:rsidR="00B34370">
        <w:t xml:space="preserve"> gebaseerd op </w:t>
      </w:r>
      <w:r w:rsidR="00E57EA9">
        <w:t>de humanitaire principes.</w:t>
      </w:r>
    </w:p>
    <w:p w:rsidRPr="001D4C5D" w:rsidR="001D4C5D" w:rsidP="001D4C5D" w:rsidRDefault="001D4C5D">
      <w:pPr>
        <w:pStyle w:val="ListParagraph"/>
        <w:numPr>
          <w:ilvl w:val="0"/>
          <w:numId w:val="1"/>
        </w:numPr>
        <w:rPr>
          <w:b/>
        </w:rPr>
      </w:pPr>
      <w:r w:rsidRPr="001D4C5D">
        <w:rPr>
          <w:b/>
        </w:rPr>
        <w:t xml:space="preserve">Principiële </w:t>
      </w:r>
      <w:r w:rsidR="002B61A8">
        <w:rPr>
          <w:b/>
        </w:rPr>
        <w:t>nood</w:t>
      </w:r>
      <w:r w:rsidRPr="001D4C5D">
        <w:rPr>
          <w:b/>
        </w:rPr>
        <w:t>hulp</w:t>
      </w:r>
      <w:r w:rsidR="00D439A3">
        <w:rPr>
          <w:b/>
        </w:rPr>
        <w:t xml:space="preserve"> </w:t>
      </w:r>
      <w:r w:rsidRPr="001D4C5D" w:rsidR="00D439A3">
        <w:rPr>
          <w:b/>
        </w:rPr>
        <w:t>gebaseerd op noden</w:t>
      </w:r>
      <w:r w:rsidR="00740112">
        <w:rPr>
          <w:b/>
        </w:rPr>
        <w:t xml:space="preserve"> moet overeind blijven</w:t>
      </w:r>
      <w:r w:rsidRPr="001D4C5D">
        <w:rPr>
          <w:b/>
        </w:rPr>
        <w:t xml:space="preserve"> </w:t>
      </w:r>
    </w:p>
    <w:p w:rsidR="00DB7D42" w:rsidP="001D4C5D" w:rsidRDefault="001A39FF">
      <w:r>
        <w:t>We bespeuren de afgelopen jaren in toenemend</w:t>
      </w:r>
      <w:r w:rsidR="002B61A8">
        <w:t>e mate een</w:t>
      </w:r>
      <w:r>
        <w:t xml:space="preserve"> </w:t>
      </w:r>
      <w:r w:rsidRPr="0012258C">
        <w:rPr>
          <w:b/>
          <w:i/>
        </w:rPr>
        <w:t>risico op instrumentalisering van noodhulp</w:t>
      </w:r>
      <w:r>
        <w:t xml:space="preserve"> voor politieke of andere doeleinden. De haast obsessieve nadruk op ´inper</w:t>
      </w:r>
      <w:r w:rsidR="002023B4">
        <w:t>king van migratiestromen´ en de</w:t>
      </w:r>
      <w:r>
        <w:t xml:space="preserve"> mantra ´opvang in de regio´ zijn voorbeelden van beleidstendensen die op zijn zachtst gezegd niet bijdragen aan het handhaven van </w:t>
      </w:r>
      <w:r w:rsidR="002B61A8">
        <w:t>principiële humanitaire hulp</w:t>
      </w:r>
      <w:r>
        <w:t>.</w:t>
      </w:r>
      <w:r w:rsidR="002B61A8">
        <w:t xml:space="preserve"> De DRA blijft erop hameren dat noodhulp moet plaatsvinden op basis van noden, onafhankelijk van geslacht, leeftijd, afkomst, etniciteit, nationaliteit</w:t>
      </w:r>
      <w:r w:rsidR="00DB7D42">
        <w:t>, locatie</w:t>
      </w:r>
      <w:r w:rsidR="002B61A8">
        <w:t xml:space="preserve"> of </w:t>
      </w:r>
      <w:r w:rsidR="00DB7D42">
        <w:t xml:space="preserve">eventuele </w:t>
      </w:r>
      <w:r w:rsidR="002B61A8">
        <w:t xml:space="preserve">toekomstplannen. Zo verdienen de </w:t>
      </w:r>
      <w:hyperlink w:history="1" r:id="rId9">
        <w:r w:rsidRPr="002D261D" w:rsidR="002B61A8">
          <w:rPr>
            <w:rStyle w:val="Hyperlink"/>
          </w:rPr>
          <w:t xml:space="preserve">40 miljoen </w:t>
        </w:r>
        <w:r w:rsidR="00DB7D42">
          <w:rPr>
            <w:rStyle w:val="Hyperlink"/>
          </w:rPr>
          <w:t>interne ontheemden</w:t>
        </w:r>
        <w:r w:rsidRPr="002D261D" w:rsidR="002B61A8">
          <w:rPr>
            <w:rStyle w:val="Hyperlink"/>
          </w:rPr>
          <w:t xml:space="preserve"> wereldwijd</w:t>
        </w:r>
      </w:hyperlink>
      <w:r w:rsidR="00DB7D42">
        <w:t xml:space="preserve"> </w:t>
      </w:r>
      <w:r w:rsidRPr="00DB7D42" w:rsidR="00DB7D42">
        <w:t>(I</w:t>
      </w:r>
      <w:r w:rsidR="00DB7D42">
        <w:t>nternally Displaced</w:t>
      </w:r>
      <w:r w:rsidRPr="00DB7D42" w:rsidR="00DB7D42">
        <w:t xml:space="preserve"> Persons</w:t>
      </w:r>
      <w:r w:rsidR="00DB7D42">
        <w:t xml:space="preserve"> - IDPs</w:t>
      </w:r>
      <w:r w:rsidRPr="00DB7D42" w:rsidR="00DB7D42">
        <w:t>)</w:t>
      </w:r>
      <w:r w:rsidR="002B61A8">
        <w:t xml:space="preserve"> </w:t>
      </w:r>
      <w:r w:rsidR="00DB7D42">
        <w:t>minstens zoveel</w:t>
      </w:r>
      <w:r w:rsidR="002D261D">
        <w:t xml:space="preserve"> aandacht als vl</w:t>
      </w:r>
      <w:r w:rsidR="00D439A3">
        <w:t xml:space="preserve">uchtelingen. Deze mensen bevinden zich </w:t>
      </w:r>
      <w:r w:rsidR="002D261D">
        <w:t xml:space="preserve">vaak in levensgevaarlijke situaties </w:t>
      </w:r>
      <w:r w:rsidR="00D439A3">
        <w:t>en in moeilijk bereikbare gebieden. Ze</w:t>
      </w:r>
      <w:r w:rsidR="002D261D">
        <w:t xml:space="preserve"> ontvangen daarbij te weinig steun en aandacht van d</w:t>
      </w:r>
      <w:r w:rsidR="00DB2339">
        <w:t>e internationale gemeenschap. Daarnaast moeten</w:t>
      </w:r>
      <w:r w:rsidR="002D261D">
        <w:t xml:space="preserve"> gastgemeenschappen</w:t>
      </w:r>
      <w:r w:rsidR="00DB2339">
        <w:t xml:space="preserve"> net als vluchtelingen ook</w:t>
      </w:r>
      <w:r w:rsidR="002B61A8">
        <w:t xml:space="preserve"> in aanmerk</w:t>
      </w:r>
      <w:r w:rsidR="002D261D">
        <w:t>ing komen voor hulp als hun situatie da</w:t>
      </w:r>
      <w:r w:rsidR="00DB7D42">
        <w:t xml:space="preserve">arom vraagt. De leden van de DRA committeren zich andermaal aan het bewaken van de humanitaire principes en het humanitaire imperatief, en zullen </w:t>
      </w:r>
      <w:r w:rsidR="00171C2C">
        <w:t xml:space="preserve">blijven strijden tegen </w:t>
      </w:r>
      <w:r w:rsidR="00DB7D42">
        <w:t xml:space="preserve">verwatering van deze principes of het verlenen van noodhulp op basis van politieke overwegingen. </w:t>
      </w:r>
    </w:p>
    <w:p w:rsidRPr="001D4C5D" w:rsidR="001D4C5D" w:rsidP="001D4C5D" w:rsidRDefault="001D4C5D">
      <w:pPr>
        <w:pStyle w:val="ListParagraph"/>
        <w:numPr>
          <w:ilvl w:val="0"/>
          <w:numId w:val="1"/>
        </w:numPr>
        <w:rPr>
          <w:b/>
        </w:rPr>
      </w:pPr>
      <w:r w:rsidRPr="001D4C5D">
        <w:rPr>
          <w:b/>
        </w:rPr>
        <w:t>Toekomstbestendigheid noodhulp</w:t>
      </w:r>
      <w:r>
        <w:rPr>
          <w:b/>
        </w:rPr>
        <w:t>: Hervormen en innoveren</w:t>
      </w:r>
      <w:r w:rsidR="0012258C">
        <w:rPr>
          <w:b/>
        </w:rPr>
        <w:t xml:space="preserve"> blijft</w:t>
      </w:r>
      <w:r w:rsidR="00D439A3">
        <w:rPr>
          <w:b/>
        </w:rPr>
        <w:t xml:space="preserve"> cruciaal</w:t>
      </w:r>
    </w:p>
    <w:p w:rsidR="00AA6E29" w:rsidRDefault="00D439A3">
      <w:r>
        <w:t xml:space="preserve">De DRA onderschrijft het belang van </w:t>
      </w:r>
      <w:r w:rsidR="00216E80">
        <w:t>hervorming en innovatie binnen de humanitaire sector. Naast conflict</w:t>
      </w:r>
      <w:r w:rsidR="000968F5">
        <w:t>/rampen</w:t>
      </w:r>
      <w:r w:rsidR="00216E80">
        <w:t xml:space="preserve">preventie en extra financiering voor noodhulp is dit de derde pilaar die concrete verbetering teweeg kan brengen in de situatie van de </w:t>
      </w:r>
      <w:hyperlink w:history="1" r:id="rId10">
        <w:r w:rsidRPr="00C669AF" w:rsidR="00216E80">
          <w:rPr>
            <w:rStyle w:val="Hyperlink"/>
          </w:rPr>
          <w:t>65 miljoen ontheemden wereldwijd</w:t>
        </w:r>
      </w:hyperlink>
      <w:r w:rsidR="00216E80">
        <w:t>. De DRA-leden zetten daarom gezamenlijk vol in op o.a. l</w:t>
      </w:r>
      <w:r w:rsidR="00D02EF0">
        <w:t>okalisatie, cash-assistance en veilig</w:t>
      </w:r>
      <w:r w:rsidR="00216E80">
        <w:t xml:space="preserve"> datagebruik. Ook gender-sensitieve en inclusieve humanitaire hulp </w:t>
      </w:r>
      <w:r w:rsidR="000968F5">
        <w:t>verdient nóg meer aandacht. Uit principiële overwegingen, maar ook omdat het kwalitatief betere</w:t>
      </w:r>
      <w:r w:rsidR="001D4C5D">
        <w:t xml:space="preserve"> noodhulp</w:t>
      </w:r>
      <w:r w:rsidR="000968F5">
        <w:t xml:space="preserve"> oplevert</w:t>
      </w:r>
      <w:r w:rsidR="001D4C5D">
        <w:t xml:space="preserve">. </w:t>
      </w:r>
      <w:r w:rsidR="000968F5">
        <w:t>Tot slot blijft het verbeteren van het integriteitsbeleid en het voorkomen van seksuele intimidatie of enige andere vorm van misbruik onveranderd hoog op onze agenda staan de kome</w:t>
      </w:r>
      <w:r w:rsidR="00127E98">
        <w:t xml:space="preserve">nde jaren. Dit vertaalt zich naast het handhaven van de </w:t>
      </w:r>
      <w:hyperlink w:history="1" r:id="rId11">
        <w:proofErr w:type="spellStart"/>
        <w:r w:rsidR="00D72420">
          <w:rPr>
            <w:rStyle w:val="Hyperlink"/>
          </w:rPr>
          <w:t>Core</w:t>
        </w:r>
        <w:proofErr w:type="spellEnd"/>
        <w:r w:rsidR="00D72420">
          <w:rPr>
            <w:rStyle w:val="Hyperlink"/>
          </w:rPr>
          <w:t xml:space="preserve"> </w:t>
        </w:r>
        <w:proofErr w:type="spellStart"/>
        <w:r w:rsidR="00D72420">
          <w:rPr>
            <w:rStyle w:val="Hyperlink"/>
          </w:rPr>
          <w:t>Humanitarian</w:t>
        </w:r>
        <w:proofErr w:type="spellEnd"/>
        <w:r w:rsidR="00D72420">
          <w:rPr>
            <w:rStyle w:val="Hyperlink"/>
          </w:rPr>
          <w:t xml:space="preserve"> Standard</w:t>
        </w:r>
      </w:hyperlink>
      <w:bookmarkStart w:name="_GoBack" w:id="0"/>
      <w:bookmarkEnd w:id="0"/>
      <w:r w:rsidR="00127E98">
        <w:t xml:space="preserve"> in </w:t>
      </w:r>
      <w:r w:rsidR="000968F5">
        <w:t>het a</w:t>
      </w:r>
      <w:r w:rsidR="001D4C5D">
        <w:t>anscherpen</w:t>
      </w:r>
      <w:r w:rsidR="000968F5">
        <w:t xml:space="preserve"> van</w:t>
      </w:r>
      <w:r w:rsidR="001D4C5D">
        <w:t xml:space="preserve"> </w:t>
      </w:r>
      <w:r w:rsidR="000968F5">
        <w:t xml:space="preserve">de relevante procedures, inclusief het structureel melden en </w:t>
      </w:r>
      <w:r w:rsidR="001D4C5D">
        <w:t xml:space="preserve">aanpakken </w:t>
      </w:r>
      <w:r w:rsidR="000968F5">
        <w:t>van eventuele</w:t>
      </w:r>
      <w:r w:rsidR="001D4C5D">
        <w:t xml:space="preserve"> misstande</w:t>
      </w:r>
      <w:r w:rsidR="000968F5">
        <w:t xml:space="preserve">n. </w:t>
      </w:r>
    </w:p>
    <w:p w:rsidRPr="00AA6E29" w:rsidR="000968F5" w:rsidRDefault="000968F5">
      <w:r>
        <w:t>We kijken met vertrouwen uit naar de gesprekken over de nieuwe beleidsnota ´Investeren in Perspectief´ en hopen op een constructieve samenwerking bij het verwezenlijken van de doelstellingen van de nota en de aanbevelingen</w:t>
      </w:r>
      <w:r w:rsidR="00740112">
        <w:t xml:space="preserve"> in deze position paper.</w:t>
      </w:r>
    </w:p>
    <w:sectPr w:rsidRPr="00AA6E29" w:rsidR="000968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B04E6"/>
    <w:multiLevelType w:val="hybridMultilevel"/>
    <w:tmpl w:val="130407B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29"/>
    <w:rsid w:val="0003423F"/>
    <w:rsid w:val="000968F5"/>
    <w:rsid w:val="000A24F0"/>
    <w:rsid w:val="0010682D"/>
    <w:rsid w:val="0012258C"/>
    <w:rsid w:val="00127E98"/>
    <w:rsid w:val="00171C2C"/>
    <w:rsid w:val="001761DA"/>
    <w:rsid w:val="001A39FF"/>
    <w:rsid w:val="001D4C5D"/>
    <w:rsid w:val="002023B4"/>
    <w:rsid w:val="00211BAC"/>
    <w:rsid w:val="00216E80"/>
    <w:rsid w:val="002B61A8"/>
    <w:rsid w:val="002D261D"/>
    <w:rsid w:val="00331F6A"/>
    <w:rsid w:val="003773A0"/>
    <w:rsid w:val="003F0BA7"/>
    <w:rsid w:val="00443C8A"/>
    <w:rsid w:val="004C54B5"/>
    <w:rsid w:val="00581431"/>
    <w:rsid w:val="00661A5A"/>
    <w:rsid w:val="00674890"/>
    <w:rsid w:val="00740112"/>
    <w:rsid w:val="007955EA"/>
    <w:rsid w:val="00844302"/>
    <w:rsid w:val="00874897"/>
    <w:rsid w:val="008C5664"/>
    <w:rsid w:val="00AA6E29"/>
    <w:rsid w:val="00AC29E7"/>
    <w:rsid w:val="00AC7E74"/>
    <w:rsid w:val="00B34370"/>
    <w:rsid w:val="00BE23F7"/>
    <w:rsid w:val="00C669AF"/>
    <w:rsid w:val="00C80790"/>
    <w:rsid w:val="00C963AF"/>
    <w:rsid w:val="00CB42A8"/>
    <w:rsid w:val="00D00347"/>
    <w:rsid w:val="00D02EF0"/>
    <w:rsid w:val="00D100FC"/>
    <w:rsid w:val="00D439A3"/>
    <w:rsid w:val="00D71151"/>
    <w:rsid w:val="00D72420"/>
    <w:rsid w:val="00DB2339"/>
    <w:rsid w:val="00DB7D42"/>
    <w:rsid w:val="00DC198E"/>
    <w:rsid w:val="00DC77A8"/>
    <w:rsid w:val="00DF2DD5"/>
    <w:rsid w:val="00E57EA9"/>
    <w:rsid w:val="00EE4F5D"/>
    <w:rsid w:val="00F34B98"/>
    <w:rsid w:val="00F7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18131-72B5-46DD-8131-097A5C9D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2A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A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711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ijksoverheid.nl/onderwerpen/noodhulp/documenten/rapporten/2011/12/23/hulp-aan-mensen-in-nood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hyperlink" Target="http://www.dutchrelief.org/wp-content/uploads/2018/05/Report-of-the-Final-Evaluation-of-the-DRA-2015-2017-ECAS-002.pdf" TargetMode="Externa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hyperlink" Target="http://www.dutchrelief.org/about-the-dra/" TargetMode="External" Id="rId6" /><Relationship Type="http://schemas.openxmlformats.org/officeDocument/2006/relationships/hyperlink" Target="https://corehumanitarianstandard.org/the-standard" TargetMode="External" Id="rId11" /><Relationship Type="http://schemas.openxmlformats.org/officeDocument/2006/relationships/webSettings" Target="webSettings.xml" Id="rId5" /><Relationship Type="http://schemas.openxmlformats.org/officeDocument/2006/relationships/hyperlink" Target="http://www.unhcr.org/figures-at-a-glance.html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://www.internal-displacement.org/global-report/grid2018/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1237</ap:Words>
  <ap:Characters>7053</ap:Characters>
  <ap:DocSecurity>0</ap:DocSecurity>
  <ap:Lines>58</ap:Lines>
  <ap:Paragraphs>16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2018-06-15T11:47:00.0000000Z</lastPrinted>
  <dcterms:created xsi:type="dcterms:W3CDTF">2018-06-15T13:56:00.0000000Z</dcterms:created>
  <dcterms:modified xsi:type="dcterms:W3CDTF">2018-06-15T13:56:00.0000000Z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0x01010090807503C69FF64DA579B83424EA51FF</vt:lpwstr>
  </property>
</Properties>
</file>