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542"/>
        <w:gridCol w:w="3286"/>
        <w:gridCol w:w="3820"/>
      </w:tblGrid>
      <w:tr w:rsidR="00361967" w:rsidTr="00931B60" w14:paraId="4B42DC93" w14:textId="77777777">
        <w:tc>
          <w:tcPr>
            <w:tcW w:w="5828" w:type="dxa"/>
            <w:gridSpan w:val="2"/>
          </w:tcPr>
          <w:p w:rsidR="00361967" w:rsidP="00931B60" w:rsidRDefault="00361967" w14:paraId="64AB8DD9" w14:textId="7777777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5C19813" wp14:editId="3EF3DB02">
                  <wp:extent cx="3564000" cy="1260000"/>
                  <wp:effectExtent l="0" t="0" r="0" b="0"/>
                  <wp:docPr id="2" name="Afbeelding 2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135C7E" w:rsidR="00361967" w:rsidP="00931B60" w:rsidRDefault="00361967" w14:paraId="246DB9D7" w14:textId="77777777">
            <w:pPr>
              <w:rPr>
                <w:szCs w:val="20"/>
              </w:rPr>
            </w:pPr>
          </w:p>
          <w:p w:rsidRPr="00135C7E" w:rsidR="00361967" w:rsidP="00931B60" w:rsidRDefault="00361967" w14:paraId="207F3830" w14:textId="77777777">
            <w:pPr>
              <w:rPr>
                <w:szCs w:val="20"/>
              </w:rPr>
            </w:pPr>
          </w:p>
          <w:p w:rsidRPr="00135C7E" w:rsidR="00361967" w:rsidP="00931B60" w:rsidRDefault="00361967" w14:paraId="4B9B3D10" w14:textId="77777777">
            <w:pPr>
              <w:rPr>
                <w:szCs w:val="20"/>
              </w:rPr>
            </w:pPr>
          </w:p>
          <w:p w:rsidRPr="00135C7E" w:rsidR="00361967" w:rsidP="00931B60" w:rsidRDefault="00361967" w14:paraId="1D826E6C" w14:textId="77777777">
            <w:pPr>
              <w:rPr>
                <w:szCs w:val="20"/>
              </w:rPr>
            </w:pPr>
          </w:p>
          <w:p w:rsidRPr="00590EC9" w:rsidR="00361967" w:rsidP="00931B60" w:rsidRDefault="00361967" w14:paraId="2FD2F662" w14:textId="77777777">
            <w:pPr>
              <w:ind w:left="708"/>
              <w:jc w:val="right"/>
              <w:rPr>
                <w:b/>
                <w:sz w:val="22"/>
                <w:szCs w:val="22"/>
              </w:rPr>
            </w:pPr>
            <w:r w:rsidRPr="00135C7E">
              <w:rPr>
                <w:b/>
                <w:szCs w:val="20"/>
              </w:rPr>
              <w:t>Commissie Financiën</w:t>
            </w:r>
          </w:p>
        </w:tc>
      </w:tr>
      <w:tr w:rsidR="00361967" w:rsidTr="00931B60" w14:paraId="43359B68" w14:textId="77777777">
        <w:tc>
          <w:tcPr>
            <w:tcW w:w="5828" w:type="dxa"/>
            <w:gridSpan w:val="2"/>
          </w:tcPr>
          <w:p w:rsidR="00361967" w:rsidP="00931B60" w:rsidRDefault="00361967" w14:paraId="5F14DE79" w14:textId="77777777"/>
        </w:tc>
        <w:tc>
          <w:tcPr>
            <w:tcW w:w="3820" w:type="dxa"/>
          </w:tcPr>
          <w:p w:rsidR="00361967" w:rsidP="00931B60" w:rsidRDefault="00361967" w14:paraId="3EA7B773" w14:textId="77777777"/>
        </w:tc>
      </w:tr>
      <w:tr w:rsidR="00361967" w:rsidTr="00931B60" w14:paraId="745B9BF5" w14:textId="77777777">
        <w:tc>
          <w:tcPr>
            <w:tcW w:w="5828" w:type="dxa"/>
            <w:gridSpan w:val="2"/>
          </w:tcPr>
          <w:p w:rsidR="00361967" w:rsidP="00931B60" w:rsidRDefault="00361967" w14:paraId="7A97BC72" w14:textId="77777777"/>
        </w:tc>
        <w:tc>
          <w:tcPr>
            <w:tcW w:w="3820" w:type="dxa"/>
          </w:tcPr>
          <w:p w:rsidR="00361967" w:rsidP="00931B60" w:rsidRDefault="00361967" w14:paraId="2A254F30" w14:textId="77777777"/>
        </w:tc>
      </w:tr>
      <w:tr w:rsidR="00361967" w:rsidTr="00931B60" w14:paraId="0A9CEE33" w14:textId="77777777">
        <w:tc>
          <w:tcPr>
            <w:tcW w:w="5828" w:type="dxa"/>
            <w:gridSpan w:val="2"/>
          </w:tcPr>
          <w:p w:rsidR="00361967" w:rsidP="00931B60" w:rsidRDefault="00361967" w14:paraId="797AF6B1" w14:textId="77777777"/>
        </w:tc>
        <w:tc>
          <w:tcPr>
            <w:tcW w:w="3820" w:type="dxa"/>
          </w:tcPr>
          <w:p w:rsidR="00361967" w:rsidP="00931B60" w:rsidRDefault="00361967" w14:paraId="7D56EBB1" w14:textId="77777777"/>
        </w:tc>
      </w:tr>
      <w:tr w:rsidR="00361967" w:rsidTr="00931B60" w14:paraId="40B84088" w14:textId="77777777">
        <w:tc>
          <w:tcPr>
            <w:tcW w:w="5828" w:type="dxa"/>
            <w:gridSpan w:val="2"/>
          </w:tcPr>
          <w:p w:rsidR="00361967" w:rsidP="00931B60" w:rsidRDefault="00361967" w14:paraId="416AC89C" w14:textId="77777777"/>
        </w:tc>
        <w:tc>
          <w:tcPr>
            <w:tcW w:w="3820" w:type="dxa"/>
          </w:tcPr>
          <w:p w:rsidR="00361967" w:rsidP="00931B60" w:rsidRDefault="00361967" w14:paraId="389ED759" w14:textId="77777777"/>
        </w:tc>
      </w:tr>
      <w:tr w:rsidR="00361967" w:rsidTr="00931B60" w14:paraId="457096BE" w14:textId="77777777">
        <w:tc>
          <w:tcPr>
            <w:tcW w:w="5828" w:type="dxa"/>
            <w:gridSpan w:val="2"/>
          </w:tcPr>
          <w:p w:rsidR="00361967" w:rsidP="0010397B" w:rsidRDefault="00361967" w14:paraId="77907B04" w14:textId="6A25E0CE">
            <w:r>
              <w:t>Aan</w:t>
            </w:r>
            <w:r w:rsidR="005A040D">
              <w:t xml:space="preserve"> de voorzit</w:t>
            </w:r>
            <w:r w:rsidR="0010397B">
              <w:t>ters van de vaste en algemene commissies</w:t>
            </w:r>
          </w:p>
        </w:tc>
        <w:tc>
          <w:tcPr>
            <w:tcW w:w="3820" w:type="dxa"/>
          </w:tcPr>
          <w:p w:rsidR="00361967" w:rsidP="00931B60" w:rsidRDefault="00361967" w14:paraId="7CCC51F1" w14:textId="77777777"/>
        </w:tc>
      </w:tr>
      <w:tr w:rsidR="00361967" w:rsidTr="00931B60" w14:paraId="28A609CA" w14:textId="77777777">
        <w:tc>
          <w:tcPr>
            <w:tcW w:w="9648" w:type="dxa"/>
            <w:gridSpan w:val="3"/>
          </w:tcPr>
          <w:p w:rsidR="00361967" w:rsidP="00931B60" w:rsidRDefault="00361967" w14:paraId="0B53CB2C" w14:textId="77777777"/>
        </w:tc>
      </w:tr>
      <w:tr w:rsidR="00361967" w:rsidTr="00931B60" w14:paraId="117C2882" w14:textId="77777777">
        <w:tc>
          <w:tcPr>
            <w:tcW w:w="9648" w:type="dxa"/>
            <w:gridSpan w:val="3"/>
          </w:tcPr>
          <w:p w:rsidR="00361967" w:rsidP="00931B60" w:rsidRDefault="00361967" w14:paraId="04D243B5" w14:textId="77777777"/>
        </w:tc>
      </w:tr>
      <w:tr w:rsidR="00361967" w:rsidTr="00931B60" w14:paraId="7C30C0B6" w14:textId="77777777">
        <w:tc>
          <w:tcPr>
            <w:tcW w:w="9648" w:type="dxa"/>
            <w:gridSpan w:val="3"/>
          </w:tcPr>
          <w:p w:rsidR="00361967" w:rsidP="00931B60" w:rsidRDefault="00361967" w14:paraId="632ACE14" w14:textId="77777777"/>
        </w:tc>
      </w:tr>
      <w:tr w:rsidR="00361967" w:rsidTr="00931B60" w14:paraId="301D2C75" w14:textId="77777777">
        <w:tc>
          <w:tcPr>
            <w:tcW w:w="9648" w:type="dxa"/>
            <w:gridSpan w:val="3"/>
          </w:tcPr>
          <w:p w:rsidR="00361967" w:rsidP="00931B60" w:rsidRDefault="00361967" w14:paraId="755DF216" w14:textId="77777777"/>
        </w:tc>
      </w:tr>
      <w:tr w:rsidR="00361967" w:rsidTr="00931B60" w14:paraId="17561E38" w14:textId="77777777">
        <w:tc>
          <w:tcPr>
            <w:tcW w:w="9648" w:type="dxa"/>
            <w:gridSpan w:val="3"/>
          </w:tcPr>
          <w:p w:rsidR="00361967" w:rsidP="00931B60" w:rsidRDefault="00361967" w14:paraId="6A3F3EB9" w14:textId="77777777"/>
        </w:tc>
      </w:tr>
      <w:tr w:rsidR="00361967" w:rsidTr="00931B60" w14:paraId="5DDA9DC0" w14:textId="77777777">
        <w:tc>
          <w:tcPr>
            <w:tcW w:w="9648" w:type="dxa"/>
            <w:gridSpan w:val="3"/>
          </w:tcPr>
          <w:p w:rsidR="00361967" w:rsidP="00931B60" w:rsidRDefault="00361967" w14:paraId="5DD20A1B" w14:textId="77777777"/>
        </w:tc>
      </w:tr>
      <w:tr w:rsidR="00361967" w:rsidTr="00931B60" w14:paraId="482DFDA9" w14:textId="77777777">
        <w:tc>
          <w:tcPr>
            <w:tcW w:w="2542" w:type="dxa"/>
          </w:tcPr>
          <w:p w:rsidR="00361967" w:rsidP="00931B60" w:rsidRDefault="00361967" w14:paraId="26E2B6D4" w14:textId="77777777">
            <w:pPr>
              <w:rPr>
                <w:sz w:val="20"/>
                <w:szCs w:val="20"/>
              </w:rPr>
            </w:pPr>
            <w:r w:rsidRPr="00BB737D">
              <w:rPr>
                <w:sz w:val="16"/>
                <w:szCs w:val="20"/>
              </w:rPr>
              <w:t>Plaats en datum:</w:t>
            </w:r>
          </w:p>
        </w:tc>
        <w:tc>
          <w:tcPr>
            <w:tcW w:w="7106" w:type="dxa"/>
            <w:gridSpan w:val="2"/>
          </w:tcPr>
          <w:p w:rsidR="00361967" w:rsidP="00720E75" w:rsidRDefault="00361967" w14:paraId="628CA1F4" w14:textId="36B03B1D">
            <w:r>
              <w:t xml:space="preserve">Den Haag, </w:t>
            </w:r>
            <w:r w:rsidR="0010397B">
              <w:t>3</w:t>
            </w:r>
            <w:r w:rsidR="00720E75">
              <w:t>1</w:t>
            </w:r>
            <w:r w:rsidR="0010397B">
              <w:t xml:space="preserve"> mei 2018</w:t>
            </w:r>
          </w:p>
        </w:tc>
      </w:tr>
      <w:tr w:rsidR="00361967" w:rsidTr="00931B60" w14:paraId="7A889505" w14:textId="77777777">
        <w:tc>
          <w:tcPr>
            <w:tcW w:w="2542" w:type="dxa"/>
          </w:tcPr>
          <w:p w:rsidR="00361967" w:rsidP="00931B60" w:rsidRDefault="00361967" w14:paraId="27690514" w14:textId="77777777">
            <w:pPr>
              <w:rPr>
                <w:sz w:val="20"/>
                <w:szCs w:val="20"/>
              </w:rPr>
            </w:pPr>
            <w:r w:rsidRPr="00BB737D">
              <w:rPr>
                <w:sz w:val="16"/>
                <w:szCs w:val="20"/>
              </w:rPr>
              <w:t>Betreft:</w:t>
            </w:r>
          </w:p>
        </w:tc>
        <w:tc>
          <w:tcPr>
            <w:tcW w:w="7106" w:type="dxa"/>
            <w:gridSpan w:val="2"/>
          </w:tcPr>
          <w:p w:rsidR="00361967" w:rsidP="005A040D" w:rsidRDefault="0010397B" w14:paraId="02F48B17" w14:textId="0F47C54A">
            <w:r>
              <w:t>Behandeling van de Monitor Brede Welvaart</w:t>
            </w:r>
          </w:p>
        </w:tc>
      </w:tr>
      <w:tr w:rsidR="00361967" w:rsidTr="00931B60" w14:paraId="1EBA3947" w14:textId="77777777">
        <w:tc>
          <w:tcPr>
            <w:tcW w:w="2542" w:type="dxa"/>
          </w:tcPr>
          <w:p w:rsidR="00361967" w:rsidP="00931B60" w:rsidRDefault="00361967" w14:paraId="64C9CC57" w14:textId="77777777">
            <w:pPr>
              <w:rPr>
                <w:sz w:val="20"/>
                <w:szCs w:val="20"/>
              </w:rPr>
            </w:pPr>
            <w:r w:rsidRPr="00BB737D">
              <w:rPr>
                <w:sz w:val="16"/>
                <w:szCs w:val="20"/>
              </w:rPr>
              <w:t>Ons kenmerk:</w:t>
            </w:r>
          </w:p>
        </w:tc>
        <w:tc>
          <w:tcPr>
            <w:tcW w:w="7106" w:type="dxa"/>
            <w:gridSpan w:val="2"/>
          </w:tcPr>
          <w:p w:rsidR="00361967" w:rsidP="00931B60" w:rsidRDefault="007F2547" w14:paraId="2CB10930" w14:textId="54627FB0">
            <w:r w:rsidRPr="007F2547">
              <w:rPr>
                <w:bCs/>
              </w:rPr>
              <w:t>2018D31341</w:t>
            </w:r>
          </w:p>
        </w:tc>
      </w:tr>
      <w:tr w:rsidR="00361967" w:rsidTr="00931B60" w14:paraId="0CEA0331" w14:textId="77777777">
        <w:tc>
          <w:tcPr>
            <w:tcW w:w="9648" w:type="dxa"/>
            <w:gridSpan w:val="3"/>
          </w:tcPr>
          <w:p w:rsidR="00361967" w:rsidP="00931B60" w:rsidRDefault="00361967" w14:paraId="69340D2A" w14:textId="77777777"/>
        </w:tc>
      </w:tr>
      <w:tr w:rsidR="00361967" w:rsidTr="00931B60" w14:paraId="0E3A2362" w14:textId="77777777">
        <w:tc>
          <w:tcPr>
            <w:tcW w:w="9648" w:type="dxa"/>
            <w:gridSpan w:val="3"/>
          </w:tcPr>
          <w:p w:rsidR="00361967" w:rsidP="00931B60" w:rsidRDefault="00361967" w14:paraId="088916BE" w14:textId="77777777"/>
        </w:tc>
      </w:tr>
      <w:tr w:rsidR="00361967" w:rsidTr="00931B60" w14:paraId="3C3F1FC3" w14:textId="77777777">
        <w:tc>
          <w:tcPr>
            <w:tcW w:w="9648" w:type="dxa"/>
            <w:gridSpan w:val="3"/>
          </w:tcPr>
          <w:p w:rsidR="00361967" w:rsidP="00931B60" w:rsidRDefault="00361967" w14:paraId="676C2E75" w14:textId="77777777"/>
        </w:tc>
      </w:tr>
      <w:tr w:rsidR="00361967" w:rsidTr="00931B60" w14:paraId="42289FE0" w14:textId="77777777">
        <w:tc>
          <w:tcPr>
            <w:tcW w:w="9648" w:type="dxa"/>
            <w:gridSpan w:val="3"/>
          </w:tcPr>
          <w:p w:rsidRPr="00A4592E" w:rsidR="00361967" w:rsidP="00931B60" w:rsidRDefault="00361967" w14:paraId="5CB24CD6" w14:textId="73C738A6">
            <w:r w:rsidRPr="00A4592E">
              <w:t>Geachte voorzitters,</w:t>
            </w:r>
          </w:p>
          <w:p w:rsidRPr="00A4592E" w:rsidR="00361967" w:rsidP="00931B60" w:rsidRDefault="00361967" w14:paraId="3F3A9525" w14:textId="77777777"/>
          <w:p w:rsidR="00564377" w:rsidP="00564377" w:rsidRDefault="0010397B" w14:paraId="03C044AF" w14:textId="71F4A37B">
            <w:pPr>
              <w:rPr>
                <w:szCs w:val="18"/>
              </w:rPr>
            </w:pPr>
            <w:r>
              <w:t xml:space="preserve">De vaste commissie voor Financiën heeft in </w:t>
            </w:r>
            <w:r w:rsidR="00720E75">
              <w:t>haar</w:t>
            </w:r>
            <w:r>
              <w:t xml:space="preserve"> procedurevergadering van 24 mei 2018 de Monitor Brede Welvaart  besproken. De commissie heeft geconstateerd dat de Monitor Brede Welvaart relevant is voor uiteenlopende beleidsterreinen</w:t>
            </w:r>
            <w:r w:rsidR="00600F6D">
              <w:t>.</w:t>
            </w:r>
            <w:r>
              <w:t xml:space="preserve"> </w:t>
            </w:r>
            <w:r w:rsidR="00600F6D">
              <w:t>Om deze reden heeft de commissie b</w:t>
            </w:r>
            <w:r>
              <w:t xml:space="preserve">esloten uw commissies per brief te wijzen op de mogelijkheid de Monitor Brede Welvaart te betrekken bij de aankomende </w:t>
            </w:r>
            <w:proofErr w:type="spellStart"/>
            <w:r>
              <w:t>wetgevingsoverleggen</w:t>
            </w:r>
            <w:proofErr w:type="spellEnd"/>
            <w:r>
              <w:t xml:space="preserve"> over de verantwoordingsstukken.</w:t>
            </w:r>
          </w:p>
          <w:p w:rsidRPr="006E690D" w:rsidR="00361967" w:rsidP="00931B60" w:rsidRDefault="00361967" w14:paraId="229ED39B" w14:textId="2B3DEAD5"/>
        </w:tc>
      </w:tr>
    </w:tbl>
    <w:p w:rsidR="00361967" w:rsidP="00361967" w:rsidRDefault="00361967" w14:paraId="2B8A218D" w14:textId="42A8ABF2">
      <w:pPr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="00361967" w:rsidTr="00931B60" w14:paraId="37D6E177" w14:textId="77777777">
        <w:trPr>
          <w:trHeight w:val="1315"/>
        </w:trPr>
        <w:tc>
          <w:tcPr>
            <w:tcW w:w="9648" w:type="dxa"/>
          </w:tcPr>
          <w:p w:rsidR="00361967" w:rsidP="00931B60" w:rsidRDefault="00361967" w14:paraId="4AFE8989" w14:textId="77777777">
            <w:pPr>
              <w:rPr>
                <w:rStyle w:val="Verwijzingopmerking"/>
                <w:sz w:val="18"/>
                <w:szCs w:val="22"/>
              </w:rPr>
            </w:pPr>
            <w:r>
              <w:rPr>
                <w:rStyle w:val="Verwijzingopmerking"/>
                <w:sz w:val="18"/>
                <w:szCs w:val="22"/>
              </w:rPr>
              <w:t>Hoogachtend,</w:t>
            </w:r>
          </w:p>
          <w:p w:rsidR="00361967" w:rsidP="00931B60" w:rsidRDefault="00361967" w14:paraId="21EF2869" w14:textId="77777777">
            <w:pPr>
              <w:rPr>
                <w:rStyle w:val="Verwijzingopmerking"/>
                <w:sz w:val="18"/>
                <w:szCs w:val="22"/>
              </w:rPr>
            </w:pPr>
          </w:p>
          <w:p w:rsidR="00361967" w:rsidP="00931B60" w:rsidRDefault="00361967" w14:paraId="6EEDFD3D" w14:textId="77777777">
            <w:pPr>
              <w:rPr>
                <w:rStyle w:val="Verwijzingopmerking"/>
                <w:sz w:val="18"/>
                <w:szCs w:val="22"/>
              </w:rPr>
            </w:pPr>
            <w:r>
              <w:rPr>
                <w:rStyle w:val="Verwijzingopmerking"/>
                <w:sz w:val="18"/>
                <w:szCs w:val="22"/>
              </w:rPr>
              <w:t>De voorzitter van de vaste commissie voor Financiën,</w:t>
            </w:r>
          </w:p>
          <w:p w:rsidRPr="003E4F88" w:rsidR="00361967" w:rsidP="00931B60" w:rsidRDefault="00685542" w14:paraId="3B18F6BC" w14:textId="169A4B4B">
            <w:pPr>
              <w:rPr>
                <w:rStyle w:val="Verwijzingopmerking"/>
                <w:sz w:val="18"/>
                <w:szCs w:val="22"/>
              </w:rPr>
            </w:pPr>
            <w:r>
              <w:rPr>
                <w:rStyle w:val="Verwijzingopmerking"/>
                <w:sz w:val="18"/>
                <w:szCs w:val="22"/>
              </w:rPr>
              <w:t>Anne Mulder</w:t>
            </w:r>
          </w:p>
          <w:p w:rsidR="00361967" w:rsidP="00931B60" w:rsidRDefault="00361967" w14:paraId="47BE6197" w14:textId="77777777"/>
          <w:p w:rsidRPr="00BB737D" w:rsidR="00361967" w:rsidP="00931B60" w:rsidRDefault="00361967" w14:paraId="6DB2A8C8" w14:textId="77777777">
            <w:r>
              <w:t>D</w:t>
            </w:r>
            <w:r w:rsidRPr="00370962">
              <w:t>e griffier van de</w:t>
            </w:r>
            <w:r w:rsidRPr="00BB737D">
              <w:t xml:space="preserve"> </w:t>
            </w:r>
            <w:r w:rsidRPr="003E4F88">
              <w:t>vaste commissie voor Financiën</w:t>
            </w:r>
            <w:r w:rsidRPr="00370962">
              <w:t>,</w:t>
            </w:r>
          </w:p>
          <w:p w:rsidRPr="00135C7E" w:rsidR="00361967" w:rsidP="00931B60" w:rsidRDefault="00685542" w14:paraId="7A01F312" w14:textId="1E2734B2">
            <w:pPr>
              <w:rPr>
                <w:rStyle w:val="Verwijzingopmerking"/>
                <w:sz w:val="18"/>
                <w:szCs w:val="24"/>
              </w:rPr>
            </w:pPr>
            <w:r>
              <w:t>Weeber</w:t>
            </w:r>
            <w:bookmarkStart w:name="_GoBack" w:id="0"/>
            <w:bookmarkEnd w:id="0"/>
          </w:p>
        </w:tc>
      </w:tr>
    </w:tbl>
    <w:p w:rsidR="00361967" w:rsidP="00361967" w:rsidRDefault="00361967" w14:paraId="499469AC" w14:textId="77777777"/>
    <w:p w:rsidR="00361967" w:rsidP="00361967" w:rsidRDefault="00361967" w14:paraId="3BCD6177" w14:textId="6E8EBE53"/>
    <w:sectPr w:rsidR="00361967" w:rsidSect="00B148EA">
      <w:pgSz w:w="11906" w:h="16838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83F22" w14:textId="77777777" w:rsidR="002B5D31" w:rsidRDefault="002B5D31">
      <w:r>
        <w:separator/>
      </w:r>
    </w:p>
  </w:endnote>
  <w:endnote w:type="continuationSeparator" w:id="0">
    <w:p w14:paraId="610A495E" w14:textId="77777777" w:rsidR="002B5D31" w:rsidRDefault="002B5D31">
      <w:r>
        <w:continuationSeparator/>
      </w:r>
    </w:p>
  </w:endnote>
  <w:endnote w:type="continuationNotice" w:id="1">
    <w:p w14:paraId="3398FDA5" w14:textId="77777777" w:rsidR="002B5D31" w:rsidRDefault="002B5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759C2" w14:textId="77777777" w:rsidR="002B5D31" w:rsidRDefault="002B5D31">
      <w:r>
        <w:separator/>
      </w:r>
    </w:p>
  </w:footnote>
  <w:footnote w:type="continuationSeparator" w:id="0">
    <w:p w14:paraId="1C8E1B02" w14:textId="77777777" w:rsidR="002B5D31" w:rsidRDefault="002B5D31">
      <w:r>
        <w:continuationSeparator/>
      </w:r>
    </w:p>
  </w:footnote>
  <w:footnote w:type="continuationNotice" w:id="1">
    <w:p w14:paraId="589D408F" w14:textId="77777777" w:rsidR="002B5D31" w:rsidRDefault="002B5D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039"/>
    <w:multiLevelType w:val="hybridMultilevel"/>
    <w:tmpl w:val="D25223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2179"/>
    <w:multiLevelType w:val="hybridMultilevel"/>
    <w:tmpl w:val="C1685F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00F54"/>
    <w:multiLevelType w:val="hybridMultilevel"/>
    <w:tmpl w:val="67080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37F4"/>
    <w:multiLevelType w:val="hybridMultilevel"/>
    <w:tmpl w:val="D6203DD4"/>
    <w:lvl w:ilvl="0" w:tplc="9BFA4C8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363481"/>
    <w:multiLevelType w:val="hybridMultilevel"/>
    <w:tmpl w:val="FA0C30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6402E"/>
    <w:multiLevelType w:val="hybridMultilevel"/>
    <w:tmpl w:val="765AD4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58F3"/>
    <w:multiLevelType w:val="hybridMultilevel"/>
    <w:tmpl w:val="53381D0C"/>
    <w:lvl w:ilvl="0" w:tplc="0413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2A0A0784"/>
    <w:multiLevelType w:val="hybridMultilevel"/>
    <w:tmpl w:val="8A5A2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A6E38"/>
    <w:multiLevelType w:val="hybridMultilevel"/>
    <w:tmpl w:val="84A4E64C"/>
    <w:lvl w:ilvl="0" w:tplc="B846E0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BD044F"/>
    <w:multiLevelType w:val="hybridMultilevel"/>
    <w:tmpl w:val="B5948E5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835779"/>
    <w:multiLevelType w:val="hybridMultilevel"/>
    <w:tmpl w:val="F17CB3E4"/>
    <w:lvl w:ilvl="0" w:tplc="C28AA64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A03E5"/>
    <w:multiLevelType w:val="hybridMultilevel"/>
    <w:tmpl w:val="3D5E87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E91"/>
    <w:multiLevelType w:val="hybridMultilevel"/>
    <w:tmpl w:val="D25223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2236B"/>
    <w:multiLevelType w:val="multilevel"/>
    <w:tmpl w:val="13F876AC"/>
    <w:lvl w:ilvl="0">
      <w:start w:val="1"/>
      <w:numFmt w:val="decimal"/>
      <w:pStyle w:val="Kop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  <w:b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D3878A5"/>
    <w:multiLevelType w:val="hybridMultilevel"/>
    <w:tmpl w:val="FEA83314"/>
    <w:lvl w:ilvl="0" w:tplc="61349D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82B7E"/>
    <w:multiLevelType w:val="hybridMultilevel"/>
    <w:tmpl w:val="8A5A2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F2596"/>
    <w:multiLevelType w:val="hybridMultilevel"/>
    <w:tmpl w:val="4600BAD8"/>
    <w:lvl w:ilvl="0" w:tplc="10D4EBE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84AC9"/>
    <w:multiLevelType w:val="hybridMultilevel"/>
    <w:tmpl w:val="88BC0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77486"/>
    <w:multiLevelType w:val="hybridMultilevel"/>
    <w:tmpl w:val="F96435B4"/>
    <w:lvl w:ilvl="0" w:tplc="A33CB332">
      <w:start w:val="1"/>
      <w:numFmt w:val="upperRoman"/>
      <w:lvlText w:val="%1."/>
      <w:lvlJc w:val="left"/>
      <w:pPr>
        <w:ind w:left="1080" w:hanging="72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100A1"/>
    <w:multiLevelType w:val="hybridMultilevel"/>
    <w:tmpl w:val="A9406A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04BE4"/>
    <w:multiLevelType w:val="hybridMultilevel"/>
    <w:tmpl w:val="7C7E4B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D4AA3"/>
    <w:multiLevelType w:val="hybridMultilevel"/>
    <w:tmpl w:val="F5DE06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0522C"/>
    <w:multiLevelType w:val="hybridMultilevel"/>
    <w:tmpl w:val="C6E6E0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F0C5A"/>
    <w:multiLevelType w:val="hybridMultilevel"/>
    <w:tmpl w:val="14F20F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B06F7"/>
    <w:multiLevelType w:val="hybridMultilevel"/>
    <w:tmpl w:val="AF70C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6"/>
  </w:num>
  <w:num w:numId="5">
    <w:abstractNumId w:val="15"/>
  </w:num>
  <w:num w:numId="6">
    <w:abstractNumId w:val="20"/>
  </w:num>
  <w:num w:numId="7">
    <w:abstractNumId w:val="7"/>
  </w:num>
  <w:num w:numId="8">
    <w:abstractNumId w:val="17"/>
  </w:num>
  <w:num w:numId="9">
    <w:abstractNumId w:val="25"/>
  </w:num>
  <w:num w:numId="10">
    <w:abstractNumId w:val="21"/>
  </w:num>
  <w:num w:numId="11">
    <w:abstractNumId w:val="2"/>
  </w:num>
  <w:num w:numId="12">
    <w:abstractNumId w:val="8"/>
  </w:num>
  <w:num w:numId="13">
    <w:abstractNumId w:val="24"/>
  </w:num>
  <w:num w:numId="14">
    <w:abstractNumId w:val="5"/>
  </w:num>
  <w:num w:numId="15">
    <w:abstractNumId w:val="1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8"/>
  </w:num>
  <w:num w:numId="19">
    <w:abstractNumId w:val="1"/>
  </w:num>
  <w:num w:numId="20">
    <w:abstractNumId w:val="23"/>
  </w:num>
  <w:num w:numId="21">
    <w:abstractNumId w:val="10"/>
  </w:num>
  <w:num w:numId="22">
    <w:abstractNumId w:val="3"/>
  </w:num>
  <w:num w:numId="23">
    <w:abstractNumId w:val="0"/>
  </w:num>
  <w:num w:numId="24">
    <w:abstractNumId w:val="22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86"/>
    <w:rsid w:val="00001C99"/>
    <w:rsid w:val="000053FF"/>
    <w:rsid w:val="0000573E"/>
    <w:rsid w:val="000129F2"/>
    <w:rsid w:val="000130D2"/>
    <w:rsid w:val="000143CB"/>
    <w:rsid w:val="00015FD1"/>
    <w:rsid w:val="000221ED"/>
    <w:rsid w:val="000250E9"/>
    <w:rsid w:val="000265F9"/>
    <w:rsid w:val="00026ABF"/>
    <w:rsid w:val="000369B1"/>
    <w:rsid w:val="00036AFD"/>
    <w:rsid w:val="0004171B"/>
    <w:rsid w:val="00043617"/>
    <w:rsid w:val="00043AE0"/>
    <w:rsid w:val="00044530"/>
    <w:rsid w:val="00045E33"/>
    <w:rsid w:val="00050EB9"/>
    <w:rsid w:val="00053E60"/>
    <w:rsid w:val="00063DDD"/>
    <w:rsid w:val="00075440"/>
    <w:rsid w:val="000835F3"/>
    <w:rsid w:val="0008385B"/>
    <w:rsid w:val="0008497F"/>
    <w:rsid w:val="000854C3"/>
    <w:rsid w:val="0009520B"/>
    <w:rsid w:val="00097C27"/>
    <w:rsid w:val="000A33AB"/>
    <w:rsid w:val="000A5BA7"/>
    <w:rsid w:val="000B42E3"/>
    <w:rsid w:val="000D56DB"/>
    <w:rsid w:val="000D6C3D"/>
    <w:rsid w:val="000E19FF"/>
    <w:rsid w:val="000E3BF7"/>
    <w:rsid w:val="000F0605"/>
    <w:rsid w:val="000F5ECF"/>
    <w:rsid w:val="00102596"/>
    <w:rsid w:val="0010397B"/>
    <w:rsid w:val="0010561C"/>
    <w:rsid w:val="00111E52"/>
    <w:rsid w:val="00112088"/>
    <w:rsid w:val="00116F2B"/>
    <w:rsid w:val="00120349"/>
    <w:rsid w:val="001209C3"/>
    <w:rsid w:val="00123A42"/>
    <w:rsid w:val="0012520A"/>
    <w:rsid w:val="001310FC"/>
    <w:rsid w:val="0014048E"/>
    <w:rsid w:val="001635EC"/>
    <w:rsid w:val="00172E86"/>
    <w:rsid w:val="00174CFD"/>
    <w:rsid w:val="00182880"/>
    <w:rsid w:val="00185C1B"/>
    <w:rsid w:val="00186523"/>
    <w:rsid w:val="00190AEB"/>
    <w:rsid w:val="00190F4F"/>
    <w:rsid w:val="00192105"/>
    <w:rsid w:val="001A6D2C"/>
    <w:rsid w:val="001A6F22"/>
    <w:rsid w:val="001B577B"/>
    <w:rsid w:val="001B5BB1"/>
    <w:rsid w:val="001C130E"/>
    <w:rsid w:val="001C2355"/>
    <w:rsid w:val="001C50CE"/>
    <w:rsid w:val="001D04AF"/>
    <w:rsid w:val="001D1301"/>
    <w:rsid w:val="001D369B"/>
    <w:rsid w:val="001D7EB3"/>
    <w:rsid w:val="001F17C9"/>
    <w:rsid w:val="001F3E75"/>
    <w:rsid w:val="001F42C3"/>
    <w:rsid w:val="002008AF"/>
    <w:rsid w:val="002008DC"/>
    <w:rsid w:val="00201056"/>
    <w:rsid w:val="00220A23"/>
    <w:rsid w:val="0022691C"/>
    <w:rsid w:val="00236053"/>
    <w:rsid w:val="0024411B"/>
    <w:rsid w:val="00250EFA"/>
    <w:rsid w:val="00251293"/>
    <w:rsid w:val="00263375"/>
    <w:rsid w:val="00272655"/>
    <w:rsid w:val="002735B3"/>
    <w:rsid w:val="00283B41"/>
    <w:rsid w:val="00295CD2"/>
    <w:rsid w:val="00296261"/>
    <w:rsid w:val="00297790"/>
    <w:rsid w:val="002A1715"/>
    <w:rsid w:val="002A3F10"/>
    <w:rsid w:val="002A4ACA"/>
    <w:rsid w:val="002B0534"/>
    <w:rsid w:val="002B301F"/>
    <w:rsid w:val="002B5D31"/>
    <w:rsid w:val="002B64D3"/>
    <w:rsid w:val="002C1DDC"/>
    <w:rsid w:val="002C608C"/>
    <w:rsid w:val="002C7C7F"/>
    <w:rsid w:val="002D3595"/>
    <w:rsid w:val="002D587E"/>
    <w:rsid w:val="002D65CE"/>
    <w:rsid w:val="002E0D2D"/>
    <w:rsid w:val="002E1624"/>
    <w:rsid w:val="002E1A08"/>
    <w:rsid w:val="002E1B1A"/>
    <w:rsid w:val="002E23BD"/>
    <w:rsid w:val="002E2E18"/>
    <w:rsid w:val="002E6D88"/>
    <w:rsid w:val="002F1545"/>
    <w:rsid w:val="002F48C4"/>
    <w:rsid w:val="00302860"/>
    <w:rsid w:val="00306FE9"/>
    <w:rsid w:val="0031423D"/>
    <w:rsid w:val="00314C3A"/>
    <w:rsid w:val="00316180"/>
    <w:rsid w:val="003176A7"/>
    <w:rsid w:val="00321BAF"/>
    <w:rsid w:val="003225ED"/>
    <w:rsid w:val="00323F5B"/>
    <w:rsid w:val="003240B1"/>
    <w:rsid w:val="00324C33"/>
    <w:rsid w:val="00326369"/>
    <w:rsid w:val="00335226"/>
    <w:rsid w:val="00340C3F"/>
    <w:rsid w:val="00344821"/>
    <w:rsid w:val="003448C3"/>
    <w:rsid w:val="00350C63"/>
    <w:rsid w:val="00352B52"/>
    <w:rsid w:val="00357693"/>
    <w:rsid w:val="00361967"/>
    <w:rsid w:val="0036204F"/>
    <w:rsid w:val="00364153"/>
    <w:rsid w:val="00364BBD"/>
    <w:rsid w:val="00370123"/>
    <w:rsid w:val="003728E8"/>
    <w:rsid w:val="00374272"/>
    <w:rsid w:val="00374C31"/>
    <w:rsid w:val="00375CB7"/>
    <w:rsid w:val="00383B22"/>
    <w:rsid w:val="0038723C"/>
    <w:rsid w:val="0039425D"/>
    <w:rsid w:val="003A00D5"/>
    <w:rsid w:val="003A4051"/>
    <w:rsid w:val="003B41A4"/>
    <w:rsid w:val="003C036C"/>
    <w:rsid w:val="003C06A8"/>
    <w:rsid w:val="003C14EE"/>
    <w:rsid w:val="003C42F2"/>
    <w:rsid w:val="003C685B"/>
    <w:rsid w:val="003D6AA0"/>
    <w:rsid w:val="003D7391"/>
    <w:rsid w:val="003E031D"/>
    <w:rsid w:val="003E10B7"/>
    <w:rsid w:val="003E2B12"/>
    <w:rsid w:val="003E3007"/>
    <w:rsid w:val="003E532E"/>
    <w:rsid w:val="003F3D91"/>
    <w:rsid w:val="003F7154"/>
    <w:rsid w:val="00416072"/>
    <w:rsid w:val="0042093B"/>
    <w:rsid w:val="004221DF"/>
    <w:rsid w:val="00430337"/>
    <w:rsid w:val="00434420"/>
    <w:rsid w:val="00446090"/>
    <w:rsid w:val="00454963"/>
    <w:rsid w:val="00460672"/>
    <w:rsid w:val="00465E30"/>
    <w:rsid w:val="00470080"/>
    <w:rsid w:val="004739EF"/>
    <w:rsid w:val="00477E16"/>
    <w:rsid w:val="00483E9D"/>
    <w:rsid w:val="00486D51"/>
    <w:rsid w:val="00487645"/>
    <w:rsid w:val="004902B9"/>
    <w:rsid w:val="00494C7D"/>
    <w:rsid w:val="0049709C"/>
    <w:rsid w:val="004A2CE0"/>
    <w:rsid w:val="004B27A4"/>
    <w:rsid w:val="004B6334"/>
    <w:rsid w:val="004C7559"/>
    <w:rsid w:val="004C7C26"/>
    <w:rsid w:val="004D5451"/>
    <w:rsid w:val="004D56DE"/>
    <w:rsid w:val="004D62D1"/>
    <w:rsid w:val="004D6560"/>
    <w:rsid w:val="004E629B"/>
    <w:rsid w:val="004F0320"/>
    <w:rsid w:val="0050240F"/>
    <w:rsid w:val="005027CF"/>
    <w:rsid w:val="00502B95"/>
    <w:rsid w:val="00503110"/>
    <w:rsid w:val="00506550"/>
    <w:rsid w:val="00513988"/>
    <w:rsid w:val="00513B43"/>
    <w:rsid w:val="00523138"/>
    <w:rsid w:val="00523430"/>
    <w:rsid w:val="0053012F"/>
    <w:rsid w:val="00540920"/>
    <w:rsid w:val="005437C0"/>
    <w:rsid w:val="0055249E"/>
    <w:rsid w:val="00552D49"/>
    <w:rsid w:val="0056245C"/>
    <w:rsid w:val="00564377"/>
    <w:rsid w:val="005706C8"/>
    <w:rsid w:val="00572B8B"/>
    <w:rsid w:val="00574DE7"/>
    <w:rsid w:val="0057560C"/>
    <w:rsid w:val="00575692"/>
    <w:rsid w:val="00582652"/>
    <w:rsid w:val="0058499D"/>
    <w:rsid w:val="005945B2"/>
    <w:rsid w:val="005A040D"/>
    <w:rsid w:val="005A1839"/>
    <w:rsid w:val="005A422C"/>
    <w:rsid w:val="005B0866"/>
    <w:rsid w:val="005B5F0C"/>
    <w:rsid w:val="005B7F58"/>
    <w:rsid w:val="005C0954"/>
    <w:rsid w:val="005D1DA5"/>
    <w:rsid w:val="005E7ACA"/>
    <w:rsid w:val="005F127E"/>
    <w:rsid w:val="005F2FF9"/>
    <w:rsid w:val="005F34F2"/>
    <w:rsid w:val="005F392E"/>
    <w:rsid w:val="00600F6D"/>
    <w:rsid w:val="00601282"/>
    <w:rsid w:val="00602A3C"/>
    <w:rsid w:val="0060536D"/>
    <w:rsid w:val="0060557F"/>
    <w:rsid w:val="006077FA"/>
    <w:rsid w:val="006110A1"/>
    <w:rsid w:val="00622020"/>
    <w:rsid w:val="006222B6"/>
    <w:rsid w:val="006255D5"/>
    <w:rsid w:val="00632996"/>
    <w:rsid w:val="006330B7"/>
    <w:rsid w:val="006334C2"/>
    <w:rsid w:val="00633880"/>
    <w:rsid w:val="00635661"/>
    <w:rsid w:val="00642FE2"/>
    <w:rsid w:val="006435E3"/>
    <w:rsid w:val="00646A95"/>
    <w:rsid w:val="0065770B"/>
    <w:rsid w:val="00657B84"/>
    <w:rsid w:val="00660CDB"/>
    <w:rsid w:val="00664288"/>
    <w:rsid w:val="00665A80"/>
    <w:rsid w:val="006833B7"/>
    <w:rsid w:val="00684221"/>
    <w:rsid w:val="00685160"/>
    <w:rsid w:val="00685542"/>
    <w:rsid w:val="00692F9D"/>
    <w:rsid w:val="006A2484"/>
    <w:rsid w:val="006A75F5"/>
    <w:rsid w:val="006B1DD4"/>
    <w:rsid w:val="006B4B9E"/>
    <w:rsid w:val="006B7F71"/>
    <w:rsid w:val="006C0FF0"/>
    <w:rsid w:val="006C3C19"/>
    <w:rsid w:val="006C7DA2"/>
    <w:rsid w:val="006D5CE1"/>
    <w:rsid w:val="006D5D6D"/>
    <w:rsid w:val="006D6982"/>
    <w:rsid w:val="006D7211"/>
    <w:rsid w:val="006F48BE"/>
    <w:rsid w:val="006F74EC"/>
    <w:rsid w:val="007014F4"/>
    <w:rsid w:val="00712177"/>
    <w:rsid w:val="00716293"/>
    <w:rsid w:val="007207B6"/>
    <w:rsid w:val="00720E75"/>
    <w:rsid w:val="00730970"/>
    <w:rsid w:val="00731C96"/>
    <w:rsid w:val="0073255C"/>
    <w:rsid w:val="00740C67"/>
    <w:rsid w:val="00740EFE"/>
    <w:rsid w:val="0074236D"/>
    <w:rsid w:val="00743A50"/>
    <w:rsid w:val="00744B7D"/>
    <w:rsid w:val="007608A1"/>
    <w:rsid w:val="007760F3"/>
    <w:rsid w:val="00780AE5"/>
    <w:rsid w:val="00782B80"/>
    <w:rsid w:val="00782CCE"/>
    <w:rsid w:val="00791D0A"/>
    <w:rsid w:val="007932BE"/>
    <w:rsid w:val="007A227F"/>
    <w:rsid w:val="007A27A8"/>
    <w:rsid w:val="007A6D96"/>
    <w:rsid w:val="007B0C0D"/>
    <w:rsid w:val="007B66F9"/>
    <w:rsid w:val="007B75AC"/>
    <w:rsid w:val="007C3E6C"/>
    <w:rsid w:val="007C44F8"/>
    <w:rsid w:val="007C4E4A"/>
    <w:rsid w:val="007D6F3B"/>
    <w:rsid w:val="007E4D61"/>
    <w:rsid w:val="007E5ADB"/>
    <w:rsid w:val="007F13AA"/>
    <w:rsid w:val="007F2547"/>
    <w:rsid w:val="007F72F9"/>
    <w:rsid w:val="00801A1B"/>
    <w:rsid w:val="00805686"/>
    <w:rsid w:val="00805B9D"/>
    <w:rsid w:val="00811B24"/>
    <w:rsid w:val="00821CDD"/>
    <w:rsid w:val="0082312F"/>
    <w:rsid w:val="00831785"/>
    <w:rsid w:val="00837101"/>
    <w:rsid w:val="0084419D"/>
    <w:rsid w:val="00851EFD"/>
    <w:rsid w:val="00855CD8"/>
    <w:rsid w:val="0085683A"/>
    <w:rsid w:val="0086635F"/>
    <w:rsid w:val="0087011D"/>
    <w:rsid w:val="00872DF7"/>
    <w:rsid w:val="00881538"/>
    <w:rsid w:val="00882BFB"/>
    <w:rsid w:val="008865D1"/>
    <w:rsid w:val="00887171"/>
    <w:rsid w:val="008913E2"/>
    <w:rsid w:val="00895113"/>
    <w:rsid w:val="008A21D3"/>
    <w:rsid w:val="008A518A"/>
    <w:rsid w:val="008B1C47"/>
    <w:rsid w:val="008B6EF1"/>
    <w:rsid w:val="008C0AB7"/>
    <w:rsid w:val="008C7CCA"/>
    <w:rsid w:val="008D2F14"/>
    <w:rsid w:val="008D53AF"/>
    <w:rsid w:val="008E08B1"/>
    <w:rsid w:val="008E17BA"/>
    <w:rsid w:val="008F5662"/>
    <w:rsid w:val="008F5FD5"/>
    <w:rsid w:val="00906478"/>
    <w:rsid w:val="00913011"/>
    <w:rsid w:val="00931B60"/>
    <w:rsid w:val="009336A1"/>
    <w:rsid w:val="00933D62"/>
    <w:rsid w:val="009369AF"/>
    <w:rsid w:val="00944E55"/>
    <w:rsid w:val="009526CC"/>
    <w:rsid w:val="009526D5"/>
    <w:rsid w:val="00956940"/>
    <w:rsid w:val="00960745"/>
    <w:rsid w:val="00965ACD"/>
    <w:rsid w:val="00967005"/>
    <w:rsid w:val="00967D55"/>
    <w:rsid w:val="00971350"/>
    <w:rsid w:val="00977B98"/>
    <w:rsid w:val="00977C68"/>
    <w:rsid w:val="00980282"/>
    <w:rsid w:val="00983049"/>
    <w:rsid w:val="00986B5A"/>
    <w:rsid w:val="00993E02"/>
    <w:rsid w:val="0099775B"/>
    <w:rsid w:val="009A1DC0"/>
    <w:rsid w:val="009B07B0"/>
    <w:rsid w:val="009B1D04"/>
    <w:rsid w:val="009B39C9"/>
    <w:rsid w:val="009B3A0F"/>
    <w:rsid w:val="009B3D4C"/>
    <w:rsid w:val="009B4139"/>
    <w:rsid w:val="009B529D"/>
    <w:rsid w:val="009C0D28"/>
    <w:rsid w:val="009C43C8"/>
    <w:rsid w:val="009C6737"/>
    <w:rsid w:val="009C701E"/>
    <w:rsid w:val="009D4F5B"/>
    <w:rsid w:val="009E1B62"/>
    <w:rsid w:val="009E2C84"/>
    <w:rsid w:val="009E39A8"/>
    <w:rsid w:val="009E5B01"/>
    <w:rsid w:val="009E7E3F"/>
    <w:rsid w:val="009F15C6"/>
    <w:rsid w:val="009F2AC8"/>
    <w:rsid w:val="00A00201"/>
    <w:rsid w:val="00A00FD1"/>
    <w:rsid w:val="00A043FA"/>
    <w:rsid w:val="00A1774D"/>
    <w:rsid w:val="00A25B1E"/>
    <w:rsid w:val="00A308FC"/>
    <w:rsid w:val="00A354D6"/>
    <w:rsid w:val="00A361CA"/>
    <w:rsid w:val="00A36825"/>
    <w:rsid w:val="00A4498B"/>
    <w:rsid w:val="00A53C65"/>
    <w:rsid w:val="00A66A45"/>
    <w:rsid w:val="00A66ADA"/>
    <w:rsid w:val="00A70199"/>
    <w:rsid w:val="00A75762"/>
    <w:rsid w:val="00A77EC6"/>
    <w:rsid w:val="00A807D5"/>
    <w:rsid w:val="00A92610"/>
    <w:rsid w:val="00AA0D00"/>
    <w:rsid w:val="00AA4B53"/>
    <w:rsid w:val="00AB4003"/>
    <w:rsid w:val="00AB4AC1"/>
    <w:rsid w:val="00AB659E"/>
    <w:rsid w:val="00AC4C9E"/>
    <w:rsid w:val="00AC501B"/>
    <w:rsid w:val="00AD16B7"/>
    <w:rsid w:val="00AD4B79"/>
    <w:rsid w:val="00AE2A9E"/>
    <w:rsid w:val="00AE30B4"/>
    <w:rsid w:val="00AE6F48"/>
    <w:rsid w:val="00AF143D"/>
    <w:rsid w:val="00AF1FFB"/>
    <w:rsid w:val="00AF446C"/>
    <w:rsid w:val="00B05D00"/>
    <w:rsid w:val="00B1148D"/>
    <w:rsid w:val="00B14225"/>
    <w:rsid w:val="00B148EA"/>
    <w:rsid w:val="00B21AEA"/>
    <w:rsid w:val="00B2413B"/>
    <w:rsid w:val="00B27583"/>
    <w:rsid w:val="00B3190E"/>
    <w:rsid w:val="00B370DC"/>
    <w:rsid w:val="00B403F9"/>
    <w:rsid w:val="00B5001E"/>
    <w:rsid w:val="00B56CBB"/>
    <w:rsid w:val="00B64E8B"/>
    <w:rsid w:val="00B80E5F"/>
    <w:rsid w:val="00B85F39"/>
    <w:rsid w:val="00B85F68"/>
    <w:rsid w:val="00B86F29"/>
    <w:rsid w:val="00B91A87"/>
    <w:rsid w:val="00B91D15"/>
    <w:rsid w:val="00BA799D"/>
    <w:rsid w:val="00BB1B56"/>
    <w:rsid w:val="00BC0B23"/>
    <w:rsid w:val="00BC1535"/>
    <w:rsid w:val="00BD2378"/>
    <w:rsid w:val="00BD5612"/>
    <w:rsid w:val="00C3362B"/>
    <w:rsid w:val="00C33D6E"/>
    <w:rsid w:val="00C37234"/>
    <w:rsid w:val="00C41252"/>
    <w:rsid w:val="00C45375"/>
    <w:rsid w:val="00C46FBA"/>
    <w:rsid w:val="00C50B8C"/>
    <w:rsid w:val="00C564BB"/>
    <w:rsid w:val="00C57A27"/>
    <w:rsid w:val="00C66B4B"/>
    <w:rsid w:val="00C71DE5"/>
    <w:rsid w:val="00C7718D"/>
    <w:rsid w:val="00C82C2C"/>
    <w:rsid w:val="00C86552"/>
    <w:rsid w:val="00C87CBB"/>
    <w:rsid w:val="00C91041"/>
    <w:rsid w:val="00C94DAB"/>
    <w:rsid w:val="00CA4DD7"/>
    <w:rsid w:val="00CA6328"/>
    <w:rsid w:val="00CA6D8D"/>
    <w:rsid w:val="00CB48A9"/>
    <w:rsid w:val="00CB5E47"/>
    <w:rsid w:val="00CC0E32"/>
    <w:rsid w:val="00CC31A2"/>
    <w:rsid w:val="00CD0CA4"/>
    <w:rsid w:val="00CD6DB7"/>
    <w:rsid w:val="00CE6D2F"/>
    <w:rsid w:val="00CE7126"/>
    <w:rsid w:val="00CF488A"/>
    <w:rsid w:val="00CF51C1"/>
    <w:rsid w:val="00D004A5"/>
    <w:rsid w:val="00D03C1C"/>
    <w:rsid w:val="00D04992"/>
    <w:rsid w:val="00D06D5F"/>
    <w:rsid w:val="00D16833"/>
    <w:rsid w:val="00D217DD"/>
    <w:rsid w:val="00D229C4"/>
    <w:rsid w:val="00D244FC"/>
    <w:rsid w:val="00D25E2D"/>
    <w:rsid w:val="00D263DF"/>
    <w:rsid w:val="00D32C47"/>
    <w:rsid w:val="00D35784"/>
    <w:rsid w:val="00D4184B"/>
    <w:rsid w:val="00D4214E"/>
    <w:rsid w:val="00D43828"/>
    <w:rsid w:val="00D5194F"/>
    <w:rsid w:val="00D63504"/>
    <w:rsid w:val="00D64B1B"/>
    <w:rsid w:val="00D655E7"/>
    <w:rsid w:val="00D66187"/>
    <w:rsid w:val="00D66F20"/>
    <w:rsid w:val="00D67EA4"/>
    <w:rsid w:val="00D70AEF"/>
    <w:rsid w:val="00D755F7"/>
    <w:rsid w:val="00D87AE7"/>
    <w:rsid w:val="00DA285F"/>
    <w:rsid w:val="00DA3E2B"/>
    <w:rsid w:val="00DB5114"/>
    <w:rsid w:val="00DB6C60"/>
    <w:rsid w:val="00DD06E1"/>
    <w:rsid w:val="00DD619F"/>
    <w:rsid w:val="00DE1EDD"/>
    <w:rsid w:val="00DE24E1"/>
    <w:rsid w:val="00DE3D01"/>
    <w:rsid w:val="00DE4DB8"/>
    <w:rsid w:val="00DF0A6B"/>
    <w:rsid w:val="00DF4E9F"/>
    <w:rsid w:val="00DF59BA"/>
    <w:rsid w:val="00E0255D"/>
    <w:rsid w:val="00E03D19"/>
    <w:rsid w:val="00E1148C"/>
    <w:rsid w:val="00E21D7C"/>
    <w:rsid w:val="00E23B19"/>
    <w:rsid w:val="00E3507E"/>
    <w:rsid w:val="00E450E2"/>
    <w:rsid w:val="00E472EC"/>
    <w:rsid w:val="00E50023"/>
    <w:rsid w:val="00E52387"/>
    <w:rsid w:val="00E662E3"/>
    <w:rsid w:val="00E672DD"/>
    <w:rsid w:val="00E74B65"/>
    <w:rsid w:val="00E76462"/>
    <w:rsid w:val="00E80C28"/>
    <w:rsid w:val="00E84D45"/>
    <w:rsid w:val="00E87C12"/>
    <w:rsid w:val="00E938B4"/>
    <w:rsid w:val="00EA3E16"/>
    <w:rsid w:val="00EA3F4A"/>
    <w:rsid w:val="00EA42C6"/>
    <w:rsid w:val="00EA55C7"/>
    <w:rsid w:val="00EA7938"/>
    <w:rsid w:val="00EB15E3"/>
    <w:rsid w:val="00EB1BF9"/>
    <w:rsid w:val="00EC272B"/>
    <w:rsid w:val="00EC7BE0"/>
    <w:rsid w:val="00ED0205"/>
    <w:rsid w:val="00ED0302"/>
    <w:rsid w:val="00ED4CC9"/>
    <w:rsid w:val="00EE093E"/>
    <w:rsid w:val="00EE658B"/>
    <w:rsid w:val="00EF13AE"/>
    <w:rsid w:val="00EF1A74"/>
    <w:rsid w:val="00F07C98"/>
    <w:rsid w:val="00F10BA8"/>
    <w:rsid w:val="00F11AD6"/>
    <w:rsid w:val="00F179DC"/>
    <w:rsid w:val="00F24972"/>
    <w:rsid w:val="00F315D2"/>
    <w:rsid w:val="00F50325"/>
    <w:rsid w:val="00F51FC8"/>
    <w:rsid w:val="00F5360E"/>
    <w:rsid w:val="00F63B80"/>
    <w:rsid w:val="00F75B21"/>
    <w:rsid w:val="00F75BDF"/>
    <w:rsid w:val="00F829FB"/>
    <w:rsid w:val="00F85374"/>
    <w:rsid w:val="00F8595D"/>
    <w:rsid w:val="00F925C8"/>
    <w:rsid w:val="00FA50C9"/>
    <w:rsid w:val="00FA50DC"/>
    <w:rsid w:val="00FA61AD"/>
    <w:rsid w:val="00FA6E4E"/>
    <w:rsid w:val="00FB41A0"/>
    <w:rsid w:val="00FC37E8"/>
    <w:rsid w:val="00FC7FFE"/>
    <w:rsid w:val="00FD0589"/>
    <w:rsid w:val="00FD339A"/>
    <w:rsid w:val="00FD376F"/>
    <w:rsid w:val="00FF14C4"/>
    <w:rsid w:val="00FF1994"/>
    <w:rsid w:val="00FF3A9E"/>
    <w:rsid w:val="00FF4738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D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Plattetekst"/>
    <w:link w:val="Kop1Char"/>
    <w:qFormat/>
    <w:rsid w:val="00190AEB"/>
    <w:pPr>
      <w:keepNext/>
      <w:numPr>
        <w:numId w:val="2"/>
      </w:numPr>
      <w:spacing w:before="120"/>
      <w:outlineLvl w:val="0"/>
    </w:pPr>
    <w:rPr>
      <w:rFonts w:ascii="Times New Roman" w:hAnsi="Times New Roman"/>
      <w:b/>
      <w:kern w:val="28"/>
      <w:sz w:val="22"/>
      <w:szCs w:val="22"/>
    </w:rPr>
  </w:style>
  <w:style w:type="paragraph" w:styleId="Kop2">
    <w:name w:val="heading 2"/>
    <w:basedOn w:val="Standaard"/>
    <w:next w:val="Plattetekst"/>
    <w:link w:val="Kop2Char"/>
    <w:qFormat/>
    <w:rsid w:val="00190AEB"/>
    <w:pPr>
      <w:keepNext/>
      <w:numPr>
        <w:ilvl w:val="1"/>
        <w:numId w:val="2"/>
      </w:numPr>
      <w:spacing w:before="240" w:after="60"/>
      <w:outlineLvl w:val="1"/>
    </w:pPr>
    <w:rPr>
      <w:rFonts w:ascii="Times New Roman" w:hAnsi="Times New Roman"/>
      <w:b/>
      <w:i/>
      <w:sz w:val="24"/>
      <w:szCs w:val="20"/>
    </w:rPr>
  </w:style>
  <w:style w:type="paragraph" w:styleId="Kop3">
    <w:name w:val="heading 3"/>
    <w:basedOn w:val="Standaard"/>
    <w:next w:val="Plattetekst"/>
    <w:link w:val="Kop3Char"/>
    <w:qFormat/>
    <w:rsid w:val="00190AEB"/>
    <w:pPr>
      <w:keepNext/>
      <w:numPr>
        <w:ilvl w:val="2"/>
        <w:numId w:val="2"/>
      </w:numPr>
      <w:spacing w:before="240" w:after="60"/>
      <w:outlineLvl w:val="2"/>
    </w:pPr>
    <w:rPr>
      <w:rFonts w:ascii="Times New Roman" w:hAnsi="Times New Roman"/>
      <w:b/>
      <w:i/>
      <w:sz w:val="22"/>
      <w:szCs w:val="20"/>
    </w:rPr>
  </w:style>
  <w:style w:type="paragraph" w:styleId="Kop4">
    <w:name w:val="heading 4"/>
    <w:basedOn w:val="Standaard"/>
    <w:next w:val="Plattetekst"/>
    <w:link w:val="Kop4Char"/>
    <w:qFormat/>
    <w:rsid w:val="00190AEB"/>
    <w:pPr>
      <w:keepNext/>
      <w:numPr>
        <w:ilvl w:val="3"/>
        <w:numId w:val="2"/>
      </w:numPr>
      <w:outlineLvl w:val="3"/>
    </w:pPr>
    <w:rPr>
      <w:rFonts w:ascii="Times New Roman" w:hAnsi="Times New Roman"/>
      <w:b/>
      <w:sz w:val="22"/>
      <w:szCs w:val="20"/>
    </w:rPr>
  </w:style>
  <w:style w:type="paragraph" w:styleId="Kop5">
    <w:name w:val="heading 5"/>
    <w:basedOn w:val="Standaard"/>
    <w:next w:val="Standaard"/>
    <w:link w:val="Kop5Char"/>
    <w:qFormat/>
    <w:rsid w:val="00190AEB"/>
    <w:pPr>
      <w:keepNext/>
      <w:numPr>
        <w:ilvl w:val="4"/>
        <w:numId w:val="2"/>
      </w:numPr>
      <w:outlineLvl w:val="4"/>
    </w:pPr>
    <w:rPr>
      <w:rFonts w:ascii="Times New Roman" w:hAnsi="Times New Roman"/>
      <w:b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rsid w:val="00190AEB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190AEB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190AEB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190AE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rsid w:val="0009520B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190AEB"/>
    <w:rPr>
      <w:b/>
      <w:kern w:val="28"/>
      <w:sz w:val="22"/>
      <w:szCs w:val="22"/>
    </w:rPr>
  </w:style>
  <w:style w:type="character" w:customStyle="1" w:styleId="Kop2Char">
    <w:name w:val="Kop 2 Char"/>
    <w:basedOn w:val="Standaardalinea-lettertype"/>
    <w:link w:val="Kop2"/>
    <w:rsid w:val="00190AEB"/>
    <w:rPr>
      <w:b/>
      <w:i/>
      <w:sz w:val="24"/>
    </w:rPr>
  </w:style>
  <w:style w:type="character" w:customStyle="1" w:styleId="Kop3Char">
    <w:name w:val="Kop 3 Char"/>
    <w:basedOn w:val="Standaardalinea-lettertype"/>
    <w:link w:val="Kop3"/>
    <w:rsid w:val="00190AEB"/>
    <w:rPr>
      <w:b/>
      <w:i/>
      <w:sz w:val="22"/>
    </w:rPr>
  </w:style>
  <w:style w:type="character" w:customStyle="1" w:styleId="Kop4Char">
    <w:name w:val="Kop 4 Char"/>
    <w:basedOn w:val="Standaardalinea-lettertype"/>
    <w:link w:val="Kop4"/>
    <w:rsid w:val="00190AEB"/>
    <w:rPr>
      <w:b/>
      <w:sz w:val="22"/>
    </w:rPr>
  </w:style>
  <w:style w:type="character" w:customStyle="1" w:styleId="Kop5Char">
    <w:name w:val="Kop 5 Char"/>
    <w:basedOn w:val="Standaardalinea-lettertype"/>
    <w:link w:val="Kop5"/>
    <w:rsid w:val="00190AEB"/>
    <w:rPr>
      <w:b/>
    </w:rPr>
  </w:style>
  <w:style w:type="character" w:customStyle="1" w:styleId="Kop6Char">
    <w:name w:val="Kop 6 Char"/>
    <w:basedOn w:val="Standaardalinea-lettertype"/>
    <w:link w:val="Kop6"/>
    <w:rsid w:val="00190AEB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190AEB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190AEB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190AEB"/>
    <w:rPr>
      <w:rFonts w:ascii="Arial" w:hAnsi="Arial" w:cs="Arial"/>
      <w:sz w:val="22"/>
      <w:szCs w:val="22"/>
    </w:rPr>
  </w:style>
  <w:style w:type="paragraph" w:styleId="Plattetekst">
    <w:name w:val="Body Text"/>
    <w:basedOn w:val="Standaard"/>
    <w:link w:val="PlattetekstChar"/>
    <w:rsid w:val="00190AEB"/>
    <w:pPr>
      <w:spacing w:before="180"/>
    </w:pPr>
    <w:rPr>
      <w:rFonts w:ascii="Times New Roman" w:hAnsi="Times New Roman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190AEB"/>
    <w:rPr>
      <w:sz w:val="22"/>
    </w:rPr>
  </w:style>
  <w:style w:type="paragraph" w:styleId="Voetnoottekst">
    <w:name w:val="footnote text"/>
    <w:basedOn w:val="Standaard"/>
    <w:link w:val="VoetnoottekstChar"/>
    <w:rsid w:val="00190AEB"/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90AEB"/>
  </w:style>
  <w:style w:type="character" w:styleId="Voetnootmarkering">
    <w:name w:val="footnote reference"/>
    <w:basedOn w:val="Standaardalinea-lettertype"/>
    <w:rsid w:val="00190AE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01056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ADA"/>
    <w:rPr>
      <w:rFonts w:ascii="Verdana" w:hAnsi="Verdana"/>
      <w:sz w:val="18"/>
      <w:szCs w:val="24"/>
    </w:rPr>
  </w:style>
  <w:style w:type="paragraph" w:styleId="Revisie">
    <w:name w:val="Revision"/>
    <w:hidden/>
    <w:uiPriority w:val="99"/>
    <w:semiHidden/>
    <w:rsid w:val="001C50CE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Plattetekst"/>
    <w:link w:val="Kop1Char"/>
    <w:qFormat/>
    <w:rsid w:val="00190AEB"/>
    <w:pPr>
      <w:keepNext/>
      <w:numPr>
        <w:numId w:val="2"/>
      </w:numPr>
      <w:spacing w:before="120"/>
      <w:outlineLvl w:val="0"/>
    </w:pPr>
    <w:rPr>
      <w:rFonts w:ascii="Times New Roman" w:hAnsi="Times New Roman"/>
      <w:b/>
      <w:kern w:val="28"/>
      <w:sz w:val="22"/>
      <w:szCs w:val="22"/>
    </w:rPr>
  </w:style>
  <w:style w:type="paragraph" w:styleId="Kop2">
    <w:name w:val="heading 2"/>
    <w:basedOn w:val="Standaard"/>
    <w:next w:val="Plattetekst"/>
    <w:link w:val="Kop2Char"/>
    <w:qFormat/>
    <w:rsid w:val="00190AEB"/>
    <w:pPr>
      <w:keepNext/>
      <w:numPr>
        <w:ilvl w:val="1"/>
        <w:numId w:val="2"/>
      </w:numPr>
      <w:spacing w:before="240" w:after="60"/>
      <w:outlineLvl w:val="1"/>
    </w:pPr>
    <w:rPr>
      <w:rFonts w:ascii="Times New Roman" w:hAnsi="Times New Roman"/>
      <w:b/>
      <w:i/>
      <w:sz w:val="24"/>
      <w:szCs w:val="20"/>
    </w:rPr>
  </w:style>
  <w:style w:type="paragraph" w:styleId="Kop3">
    <w:name w:val="heading 3"/>
    <w:basedOn w:val="Standaard"/>
    <w:next w:val="Plattetekst"/>
    <w:link w:val="Kop3Char"/>
    <w:qFormat/>
    <w:rsid w:val="00190AEB"/>
    <w:pPr>
      <w:keepNext/>
      <w:numPr>
        <w:ilvl w:val="2"/>
        <w:numId w:val="2"/>
      </w:numPr>
      <w:spacing w:before="240" w:after="60"/>
      <w:outlineLvl w:val="2"/>
    </w:pPr>
    <w:rPr>
      <w:rFonts w:ascii="Times New Roman" w:hAnsi="Times New Roman"/>
      <w:b/>
      <w:i/>
      <w:sz w:val="22"/>
      <w:szCs w:val="20"/>
    </w:rPr>
  </w:style>
  <w:style w:type="paragraph" w:styleId="Kop4">
    <w:name w:val="heading 4"/>
    <w:basedOn w:val="Standaard"/>
    <w:next w:val="Plattetekst"/>
    <w:link w:val="Kop4Char"/>
    <w:qFormat/>
    <w:rsid w:val="00190AEB"/>
    <w:pPr>
      <w:keepNext/>
      <w:numPr>
        <w:ilvl w:val="3"/>
        <w:numId w:val="2"/>
      </w:numPr>
      <w:outlineLvl w:val="3"/>
    </w:pPr>
    <w:rPr>
      <w:rFonts w:ascii="Times New Roman" w:hAnsi="Times New Roman"/>
      <w:b/>
      <w:sz w:val="22"/>
      <w:szCs w:val="20"/>
    </w:rPr>
  </w:style>
  <w:style w:type="paragraph" w:styleId="Kop5">
    <w:name w:val="heading 5"/>
    <w:basedOn w:val="Standaard"/>
    <w:next w:val="Standaard"/>
    <w:link w:val="Kop5Char"/>
    <w:qFormat/>
    <w:rsid w:val="00190AEB"/>
    <w:pPr>
      <w:keepNext/>
      <w:numPr>
        <w:ilvl w:val="4"/>
        <w:numId w:val="2"/>
      </w:numPr>
      <w:outlineLvl w:val="4"/>
    </w:pPr>
    <w:rPr>
      <w:rFonts w:ascii="Times New Roman" w:hAnsi="Times New Roman"/>
      <w:b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rsid w:val="00190AEB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190AEB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190AEB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190AE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rsid w:val="0009520B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190AEB"/>
    <w:rPr>
      <w:b/>
      <w:kern w:val="28"/>
      <w:sz w:val="22"/>
      <w:szCs w:val="22"/>
    </w:rPr>
  </w:style>
  <w:style w:type="character" w:customStyle="1" w:styleId="Kop2Char">
    <w:name w:val="Kop 2 Char"/>
    <w:basedOn w:val="Standaardalinea-lettertype"/>
    <w:link w:val="Kop2"/>
    <w:rsid w:val="00190AEB"/>
    <w:rPr>
      <w:b/>
      <w:i/>
      <w:sz w:val="24"/>
    </w:rPr>
  </w:style>
  <w:style w:type="character" w:customStyle="1" w:styleId="Kop3Char">
    <w:name w:val="Kop 3 Char"/>
    <w:basedOn w:val="Standaardalinea-lettertype"/>
    <w:link w:val="Kop3"/>
    <w:rsid w:val="00190AEB"/>
    <w:rPr>
      <w:b/>
      <w:i/>
      <w:sz w:val="22"/>
    </w:rPr>
  </w:style>
  <w:style w:type="character" w:customStyle="1" w:styleId="Kop4Char">
    <w:name w:val="Kop 4 Char"/>
    <w:basedOn w:val="Standaardalinea-lettertype"/>
    <w:link w:val="Kop4"/>
    <w:rsid w:val="00190AEB"/>
    <w:rPr>
      <w:b/>
      <w:sz w:val="22"/>
    </w:rPr>
  </w:style>
  <w:style w:type="character" w:customStyle="1" w:styleId="Kop5Char">
    <w:name w:val="Kop 5 Char"/>
    <w:basedOn w:val="Standaardalinea-lettertype"/>
    <w:link w:val="Kop5"/>
    <w:rsid w:val="00190AEB"/>
    <w:rPr>
      <w:b/>
    </w:rPr>
  </w:style>
  <w:style w:type="character" w:customStyle="1" w:styleId="Kop6Char">
    <w:name w:val="Kop 6 Char"/>
    <w:basedOn w:val="Standaardalinea-lettertype"/>
    <w:link w:val="Kop6"/>
    <w:rsid w:val="00190AEB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190AEB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190AEB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190AEB"/>
    <w:rPr>
      <w:rFonts w:ascii="Arial" w:hAnsi="Arial" w:cs="Arial"/>
      <w:sz w:val="22"/>
      <w:szCs w:val="22"/>
    </w:rPr>
  </w:style>
  <w:style w:type="paragraph" w:styleId="Plattetekst">
    <w:name w:val="Body Text"/>
    <w:basedOn w:val="Standaard"/>
    <w:link w:val="PlattetekstChar"/>
    <w:rsid w:val="00190AEB"/>
    <w:pPr>
      <w:spacing w:before="180"/>
    </w:pPr>
    <w:rPr>
      <w:rFonts w:ascii="Times New Roman" w:hAnsi="Times New Roman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190AEB"/>
    <w:rPr>
      <w:sz w:val="22"/>
    </w:rPr>
  </w:style>
  <w:style w:type="paragraph" w:styleId="Voetnoottekst">
    <w:name w:val="footnote text"/>
    <w:basedOn w:val="Standaard"/>
    <w:link w:val="VoetnoottekstChar"/>
    <w:rsid w:val="00190AEB"/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90AEB"/>
  </w:style>
  <w:style w:type="character" w:styleId="Voetnootmarkering">
    <w:name w:val="footnote reference"/>
    <w:basedOn w:val="Standaardalinea-lettertype"/>
    <w:rsid w:val="00190AE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01056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ADA"/>
    <w:rPr>
      <w:rFonts w:ascii="Verdana" w:hAnsi="Verdana"/>
      <w:sz w:val="18"/>
      <w:szCs w:val="24"/>
    </w:rPr>
  </w:style>
  <w:style w:type="paragraph" w:styleId="Revisie">
    <w:name w:val="Revision"/>
    <w:hidden/>
    <w:uiPriority w:val="99"/>
    <w:semiHidden/>
    <w:rsid w:val="001C50CE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50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400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8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1975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9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46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5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1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64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66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27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14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338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7" /><Relationship Type="http://schemas.openxmlformats.org/officeDocument/2006/relationships/image" Target="media/image1.jpeg" Id="rId12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2018-05-18T18:04:00.0000000Z</lastPrinted>
  <dcterms:created xsi:type="dcterms:W3CDTF">2018-05-30T08:07:00.0000000Z</dcterms:created>
  <dcterms:modified xsi:type="dcterms:W3CDTF">2018-05-31T08:07:00.0000000Z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0x010100C050E9080105344CBD671E61B2CD8979</vt:lpwstr>
  </property>
  <property fmtid="{D5CDD505-2E9C-101B-9397-08002B2CF9AE}" pid="3" name="Documentnummer">
    <vt:lpwstr>2013D29864</vt:lpwstr>
  </property>
  <property fmtid="{D5CDD505-2E9C-101B-9397-08002B2CF9AE}" pid="4" name="Registratiebibliotheek">
    <vt:lpwstr>http://parlisprodwss/sites/registratie/Update</vt:lpwstr>
  </property>
</Properties>
</file>