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311B" w:rsidR="00DA6922" w:rsidRDefault="00625FD7">
      <w:pPr>
        <w:pStyle w:val="Koptekst"/>
        <w:tabs>
          <w:tab w:val="clear" w:pos="4153"/>
          <w:tab w:val="clear" w:pos="8306"/>
          <w:tab w:val="left" w:pos="-1416"/>
          <w:tab w:val="left" w:pos="-848"/>
          <w:tab w:val="left" w:pos="-282"/>
          <w:tab w:val="left" w:pos="926"/>
          <w:tab w:val="left" w:pos="20675"/>
        </w:tabs>
        <w:spacing w:line="264" w:lineRule="auto"/>
        <w:rPr>
          <w:rFonts w:ascii="Arial" w:hAnsi="Arial" w:cs="Arial"/>
          <w:color w:val="FF0000"/>
        </w:rPr>
      </w:pPr>
      <w:r>
        <w:rPr>
          <w:rFonts w:ascii="Arial" w:hAnsi="Arial" w:cs="Arial"/>
          <w:noProof/>
          <w:color w:val="FF0000"/>
        </w:rPr>
        <mc:AlternateContent>
          <mc:Choice Requires="wps">
            <w:drawing>
              <wp:anchor distT="0" distB="0" distL="114300" distR="114300" simplePos="0" relativeHeight="251657728" behindDoc="0" locked="0" layoutInCell="1" allowOverlap="1" wp14:editId="56488D75" wp14:anchorId="2D16946B">
                <wp:simplePos x="0" y="0"/>
                <wp:positionH relativeFrom="page">
                  <wp:posOffset>751840</wp:posOffset>
                </wp:positionH>
                <wp:positionV relativeFrom="page">
                  <wp:posOffset>1499870</wp:posOffset>
                </wp:positionV>
                <wp:extent cx="4594860" cy="15621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C25" w:rsidP="00E8276D" w:rsidRDefault="00FA5C25">
                            <w:pPr>
                              <w:rPr>
                                <w:rFonts w:ascii="Verdana" w:hAnsi="Verdana" w:cs="Courier New"/>
                                <w:sz w:val="22"/>
                                <w:szCs w:val="22"/>
                              </w:rPr>
                            </w:pPr>
                          </w:p>
                          <w:p w:rsidRPr="004B3B58" w:rsidR="00837BE4" w:rsidRDefault="00B24B20">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b/>
                                <w:sz w:val="22"/>
                                <w:szCs w:val="22"/>
                              </w:rPr>
                            </w:pPr>
                            <w:r>
                              <w:rPr>
                                <w:rFonts w:ascii="KIX Barcode" w:hAnsi="KIX Barcode" w:cs="Arial"/>
                                <w:b/>
                                <w:sz w:val="22"/>
                                <w:szCs w:val="22"/>
                              </w:rPr>
                              <w:t>Tweede Kamer der Staten Generaal</w:t>
                            </w:r>
                          </w:p>
                          <w:p w:rsidR="00B24B20" w:rsidRDefault="00B24B20">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b/>
                                <w:sz w:val="22"/>
                                <w:szCs w:val="22"/>
                              </w:rPr>
                            </w:pPr>
                            <w:r>
                              <w:rPr>
                                <w:rFonts w:ascii="KIX Barcode" w:hAnsi="KIX Barcode" w:cs="Arial"/>
                                <w:b/>
                                <w:sz w:val="22"/>
                                <w:szCs w:val="22"/>
                              </w:rPr>
                              <w:t>t.a.v. de vaste commissie voor Binnenlandse Zaken</w:t>
                            </w:r>
                          </w:p>
                          <w:p w:rsidRPr="004B3B58" w:rsidR="004B3B58" w:rsidRDefault="00B24B20">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b/>
                                <w:sz w:val="22"/>
                                <w:szCs w:val="22"/>
                              </w:rPr>
                            </w:pPr>
                            <w:r>
                              <w:rPr>
                                <w:rFonts w:ascii="KIX Barcode" w:hAnsi="KIX Barcode" w:cs="Arial"/>
                                <w:b/>
                                <w:sz w:val="22"/>
                                <w:szCs w:val="22"/>
                              </w:rPr>
                              <w:t>Postbus 20018</w:t>
                            </w:r>
                            <w:r>
                              <w:rPr>
                                <w:rFonts w:ascii="KIX Barcode" w:hAnsi="KIX Barcode" w:cs="Arial"/>
                                <w:b/>
                                <w:sz w:val="22"/>
                                <w:szCs w:val="22"/>
                              </w:rPr>
                              <w:br/>
                            </w:r>
                            <w:r w:rsidRPr="004B3B58" w:rsidR="004B3B58">
                              <w:rPr>
                                <w:rFonts w:ascii="KIX Barcode" w:hAnsi="KIX Barcode" w:cs="Arial"/>
                                <w:b/>
                                <w:sz w:val="22"/>
                                <w:szCs w:val="22"/>
                              </w:rPr>
                              <w:t>2500 EA  DEN HAAG</w:t>
                            </w:r>
                          </w:p>
                          <w:p w:rsidR="00837BE4" w:rsidRDefault="00837BE4">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sz w:val="22"/>
                                <w:szCs w:val="22"/>
                              </w:rPr>
                            </w:pPr>
                          </w:p>
                          <w:p w:rsidRPr="00E8276D" w:rsidR="00837BE4" w:rsidRDefault="00837BE4">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sz w:val="22"/>
                                <w:szCs w:val="22"/>
                              </w:rPr>
                            </w:pPr>
                          </w:p>
                        </w:txbxContent>
                      </wps:txbx>
                      <wps:bodyPr rot="0" vert="horz" wrap="square" lIns="180000" tIns="270000" rIns="91440" bIns="27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16946B">
                <v:stroke joinstyle="miter"/>
                <v:path gradientshapeok="t" o:connecttype="rect"/>
              </v:shapetype>
              <v:shape id="Text Box 2" style="position:absolute;margin-left:59.2pt;margin-top:118.1pt;width:361.8pt;height:1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">
                <v:textbox inset="5mm,7.5mm,,7.5mm">
                  <w:txbxContent>
                    <w:p w:rsidR="00FA5C25" w:rsidP="00E8276D" w:rsidRDefault="00FA5C25">
                      <w:pPr>
                        <w:rPr>
                          <w:rFonts w:ascii="Verdana" w:hAnsi="Verdana" w:cs="Courier New"/>
                          <w:sz w:val="22"/>
                          <w:szCs w:val="22"/>
                        </w:rPr>
                      </w:pPr>
                    </w:p>
                    <w:p w:rsidRPr="004B3B58" w:rsidR="00837BE4" w:rsidRDefault="00B24B20">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b/>
                          <w:sz w:val="22"/>
                          <w:szCs w:val="22"/>
                        </w:rPr>
                      </w:pPr>
                      <w:r>
                        <w:rPr>
                          <w:rFonts w:ascii="KIX Barcode" w:hAnsi="KIX Barcode" w:cs="Arial"/>
                          <w:b/>
                          <w:sz w:val="22"/>
                          <w:szCs w:val="22"/>
                        </w:rPr>
                        <w:t>Tweede Kamer der Staten Generaal</w:t>
                      </w:r>
                    </w:p>
                    <w:p w:rsidR="00B24B20" w:rsidRDefault="00B24B20">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b/>
                          <w:sz w:val="22"/>
                          <w:szCs w:val="22"/>
                        </w:rPr>
                      </w:pPr>
                      <w:r>
                        <w:rPr>
                          <w:rFonts w:ascii="KIX Barcode" w:hAnsi="KIX Barcode" w:cs="Arial"/>
                          <w:b/>
                          <w:sz w:val="22"/>
                          <w:szCs w:val="22"/>
                        </w:rPr>
                        <w:t>t.a.v. de vaste commissie voor Binnenlandse Zaken</w:t>
                      </w:r>
                    </w:p>
                    <w:p w:rsidRPr="004B3B58" w:rsidR="004B3B58" w:rsidRDefault="00B24B20">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b/>
                          <w:sz w:val="22"/>
                          <w:szCs w:val="22"/>
                        </w:rPr>
                      </w:pPr>
                      <w:r>
                        <w:rPr>
                          <w:rFonts w:ascii="KIX Barcode" w:hAnsi="KIX Barcode" w:cs="Arial"/>
                          <w:b/>
                          <w:sz w:val="22"/>
                          <w:szCs w:val="22"/>
                        </w:rPr>
                        <w:t>Postbus 20018</w:t>
                      </w:r>
                      <w:r>
                        <w:rPr>
                          <w:rFonts w:ascii="KIX Barcode" w:hAnsi="KIX Barcode" w:cs="Arial"/>
                          <w:b/>
                          <w:sz w:val="22"/>
                          <w:szCs w:val="22"/>
                        </w:rPr>
                        <w:br/>
                      </w:r>
                      <w:r w:rsidRPr="004B3B58" w:rsidR="004B3B58">
                        <w:rPr>
                          <w:rFonts w:ascii="KIX Barcode" w:hAnsi="KIX Barcode" w:cs="Arial"/>
                          <w:b/>
                          <w:sz w:val="22"/>
                          <w:szCs w:val="22"/>
                        </w:rPr>
                        <w:t>2500 EA  DEN HAAG</w:t>
                      </w:r>
                    </w:p>
                    <w:p w:rsidR="00837BE4" w:rsidRDefault="00837BE4">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sz w:val="22"/>
                          <w:szCs w:val="22"/>
                        </w:rPr>
                      </w:pPr>
                    </w:p>
                    <w:p w:rsidRPr="00E8276D" w:rsidR="00837BE4" w:rsidRDefault="00837BE4">
                      <w:pPr>
                        <w:pStyle w:val="Koptekst"/>
                        <w:tabs>
                          <w:tab w:val="clear" w:pos="4153"/>
                          <w:tab w:val="clear" w:pos="8306"/>
                          <w:tab w:val="left" w:pos="-1416"/>
                          <w:tab w:val="left" w:pos="-848"/>
                          <w:tab w:val="left" w:pos="-282"/>
                          <w:tab w:val="left" w:pos="283"/>
                          <w:tab w:val="left" w:pos="851"/>
                          <w:tab w:val="left" w:pos="1416"/>
                          <w:tab w:val="left" w:pos="1984"/>
                          <w:tab w:val="left" w:pos="2550"/>
                          <w:tab w:val="left" w:pos="3115"/>
                          <w:tab w:val="left" w:pos="3683"/>
                          <w:tab w:val="left" w:pos="4248"/>
                          <w:tab w:val="left" w:pos="4816"/>
                          <w:tab w:val="left" w:pos="5382"/>
                          <w:tab w:val="left" w:pos="5947"/>
                          <w:tab w:val="left" w:pos="6515"/>
                          <w:tab w:val="left" w:pos="7080"/>
                          <w:tab w:val="left" w:pos="7648"/>
                          <w:tab w:val="left" w:pos="8214"/>
                          <w:tab w:val="left" w:pos="8779"/>
                          <w:tab w:val="left" w:pos="9072"/>
                          <w:tab w:val="left" w:pos="9912"/>
                          <w:tab w:val="left" w:pos="10480"/>
                          <w:tab w:val="left" w:pos="11046"/>
                          <w:tab w:val="left" w:pos="11611"/>
                          <w:tab w:val="left" w:pos="12179"/>
                          <w:tab w:val="left" w:pos="12744"/>
                          <w:tab w:val="left" w:pos="13312"/>
                          <w:tab w:val="left" w:pos="13878"/>
                          <w:tab w:val="left" w:pos="14443"/>
                          <w:tab w:val="left" w:pos="15011"/>
                          <w:tab w:val="left" w:pos="15576"/>
                          <w:tab w:val="left" w:pos="16144"/>
                          <w:tab w:val="left" w:pos="16710"/>
                          <w:tab w:val="left" w:pos="17275"/>
                          <w:tab w:val="left" w:pos="17843"/>
                          <w:tab w:val="left" w:pos="18408"/>
                          <w:tab w:val="left" w:pos="18976"/>
                          <w:tab w:val="left" w:pos="19542"/>
                          <w:tab w:val="left" w:pos="20107"/>
                          <w:tab w:val="left" w:pos="20675"/>
                        </w:tabs>
                        <w:spacing w:line="288" w:lineRule="auto"/>
                        <w:rPr>
                          <w:rFonts w:ascii="KIX Barcode" w:hAnsi="KIX Barcode" w:cs="Arial"/>
                          <w:sz w:val="22"/>
                          <w:szCs w:val="22"/>
                        </w:rPr>
                      </w:pPr>
                    </w:p>
                  </w:txbxContent>
                </v:textbox>
                <w10:wrap anchorx="page" anchory="page"/>
              </v:shape>
            </w:pict>
          </mc:Fallback>
        </mc:AlternateContent>
      </w:r>
      <w:r w:rsidRPr="0046311B" w:rsidR="00774FC1">
        <w:rPr>
          <w:rFonts w:ascii="Arial" w:hAnsi="Arial" w:cs="Arial"/>
          <w:color w:val="FF0000"/>
        </w:rPr>
        <w:tab/>
      </w:r>
    </w:p>
    <w:p w:rsidRPr="00DA6922" w:rsidR="00DA6922" w:rsidP="00DA6922" w:rsidRDefault="00DA6922"/>
    <w:p w:rsidRPr="00DA6922" w:rsidR="00DA6922" w:rsidP="00DA6922" w:rsidRDefault="00DA6922"/>
    <w:p w:rsidRPr="00DA6922" w:rsidR="00DA6922" w:rsidP="00DA6922" w:rsidRDefault="00DA6922"/>
    <w:p w:rsidRPr="00DA6922" w:rsidR="00DA6922" w:rsidP="00DA6922" w:rsidRDefault="00DA6922"/>
    <w:p w:rsidRPr="00DA6922" w:rsidR="00DA6922" w:rsidP="00DA6922" w:rsidRDefault="00DA6922"/>
    <w:p w:rsidRPr="00DA6922" w:rsidR="00DA6922" w:rsidP="00DA6922" w:rsidRDefault="00DA6922"/>
    <w:p w:rsidR="00F44FF5" w:rsidP="00DA6922" w:rsidRDefault="00F44FF5">
      <w:pPr>
        <w:rPr>
          <w:rFonts w:ascii="Arial" w:hAnsi="Arial" w:cs="Arial"/>
          <w:sz w:val="22"/>
          <w:szCs w:val="22"/>
        </w:rPr>
      </w:pPr>
    </w:p>
    <w:p w:rsidR="00F44FF5" w:rsidP="00DA6922" w:rsidRDefault="00F44FF5">
      <w:pPr>
        <w:rPr>
          <w:rFonts w:ascii="Arial" w:hAnsi="Arial" w:cs="Arial"/>
          <w:sz w:val="22"/>
          <w:szCs w:val="22"/>
        </w:rPr>
      </w:pPr>
    </w:p>
    <w:p w:rsidRPr="008523B5" w:rsidR="00E8276D" w:rsidP="00E8276D" w:rsidRDefault="00E8276D">
      <w:pPr>
        <w:rPr>
          <w:rFonts w:ascii="Verdana" w:hAnsi="Verdana" w:cs="Courier New"/>
        </w:rPr>
      </w:pPr>
    </w:p>
    <w:p w:rsidRPr="00D862E9" w:rsidR="00E8276D" w:rsidP="00E8276D" w:rsidRDefault="00E8276D">
      <w:pPr>
        <w:rPr>
          <w:rFonts w:ascii="Verdana" w:hAnsi="Verdana" w:cs="Courier New"/>
        </w:rPr>
      </w:pPr>
      <w:r w:rsidRPr="00D862E9">
        <w:rPr>
          <w:rFonts w:ascii="Verdana" w:hAnsi="Verdana" w:cs="Courier New"/>
        </w:rPr>
        <w:t>Datum:</w:t>
      </w:r>
      <w:r w:rsidRPr="00D862E9">
        <w:rPr>
          <w:rFonts w:ascii="Verdana" w:hAnsi="Verdana" w:cs="Courier New"/>
        </w:rPr>
        <w:tab/>
      </w:r>
      <w:r w:rsidRPr="00D862E9" w:rsidR="002D174D">
        <w:rPr>
          <w:rFonts w:ascii="Verdana" w:hAnsi="Verdana" w:cs="Courier New"/>
        </w:rPr>
        <w:t xml:space="preserve">30 </w:t>
      </w:r>
      <w:r w:rsidR="00B24B20">
        <w:rPr>
          <w:rFonts w:ascii="Verdana" w:hAnsi="Verdana" w:cs="Courier New"/>
        </w:rPr>
        <w:t>mei</w:t>
      </w:r>
      <w:r w:rsidRPr="00D862E9" w:rsidR="002D174D">
        <w:rPr>
          <w:rFonts w:ascii="Verdana" w:hAnsi="Verdana" w:cs="Courier New"/>
        </w:rPr>
        <w:t xml:space="preserve"> 2018</w:t>
      </w:r>
    </w:p>
    <w:p w:rsidRPr="00D862E9" w:rsidR="00E8276D" w:rsidP="00E8276D" w:rsidRDefault="00E8276D">
      <w:pPr>
        <w:rPr>
          <w:rFonts w:ascii="Verdana" w:hAnsi="Verdana" w:cs="Courier New"/>
        </w:rPr>
      </w:pPr>
    </w:p>
    <w:p w:rsidRPr="00D862E9" w:rsidR="00E8276D" w:rsidP="00E8276D" w:rsidRDefault="00E8276D">
      <w:pPr>
        <w:rPr>
          <w:rFonts w:ascii="Verdana" w:hAnsi="Verdana" w:cs="Courier New"/>
        </w:rPr>
      </w:pPr>
    </w:p>
    <w:p w:rsidRPr="00FD292B" w:rsidR="002D174D" w:rsidP="00B24B20" w:rsidRDefault="00E8276D">
      <w:pPr>
        <w:ind w:left="1440" w:hanging="1440"/>
        <w:rPr>
          <w:rFonts w:ascii="Verdana" w:hAnsi="Verdana" w:eastAsia="Calibri"/>
          <w:sz w:val="22"/>
          <w:szCs w:val="22"/>
          <w:lang w:eastAsia="en-US"/>
        </w:rPr>
      </w:pPr>
      <w:r w:rsidRPr="00D862E9">
        <w:rPr>
          <w:rFonts w:ascii="Verdana" w:hAnsi="Verdana" w:cs="Courier New"/>
        </w:rPr>
        <w:t xml:space="preserve">Betreft: </w:t>
      </w:r>
      <w:r w:rsidRPr="00D862E9">
        <w:rPr>
          <w:rFonts w:ascii="Verdana" w:hAnsi="Verdana" w:cs="Courier New"/>
        </w:rPr>
        <w:tab/>
      </w:r>
      <w:proofErr w:type="spellStart"/>
      <w:r w:rsidRPr="00FD292B" w:rsidR="00B24B20">
        <w:rPr>
          <w:rFonts w:ascii="Arial" w:hAnsi="Arial" w:cs="Arial"/>
          <w:b/>
          <w:sz w:val="22"/>
          <w:szCs w:val="22"/>
        </w:rPr>
        <w:t>Position</w:t>
      </w:r>
      <w:proofErr w:type="spellEnd"/>
      <w:r w:rsidRPr="00FD292B" w:rsidR="00B24B20">
        <w:rPr>
          <w:rFonts w:ascii="Arial" w:hAnsi="Arial" w:cs="Arial"/>
          <w:b/>
          <w:sz w:val="22"/>
          <w:szCs w:val="22"/>
        </w:rPr>
        <w:t xml:space="preserve"> paper Vereniging BWT Nederland </w:t>
      </w:r>
      <w:r w:rsidRPr="00FD292B" w:rsidR="00B24B20">
        <w:rPr>
          <w:rFonts w:ascii="Arial" w:hAnsi="Arial" w:cs="Arial"/>
          <w:b/>
          <w:sz w:val="22"/>
          <w:szCs w:val="22"/>
        </w:rPr>
        <w:br/>
        <w:t>Hoorzitting / Rondetafelgesprek Tweede Kamer 31 mei 2018</w:t>
      </w:r>
    </w:p>
    <w:p w:rsidR="00D862E9" w:rsidP="00DE5B7C" w:rsidRDefault="00D862E9">
      <w:pPr>
        <w:rPr>
          <w:rFonts w:ascii="Verdana" w:hAnsi="Verdana" w:eastAsia="Calibri"/>
          <w:lang w:eastAsia="en-US"/>
        </w:rPr>
      </w:pPr>
    </w:p>
    <w:p w:rsidR="00B24B20" w:rsidP="00DE5B7C" w:rsidRDefault="00B24B20">
      <w:pPr>
        <w:rPr>
          <w:rFonts w:ascii="Verdana" w:hAnsi="Verdana" w:eastAsia="Calibri"/>
          <w:lang w:eastAsia="en-US"/>
        </w:rPr>
      </w:pP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 xml:space="preserve">De Vereniging BWT Nederland vertegenwoordigd het vakgebied dat de bestuursrechtelijke taak heeft te toetsen en toe te zien op het voldoen aan de wettelijke eisen die gelden aan bouwwerken. De technische eisen die zijn opgenomen in het Bouwbesluit worden door het Bouw- en Woningtoezicht beoordeeld. Dit gebeurd op basis van de ingediende bouwaanvraag en na vergunningverlening op basis van toezicht tijdens de realisatie van de werkzaamheden. Deze toetsing en dit toezicht vindt plaats om op basis van risico-gericht en steekproefsgewijze controle een voldoende aannemelijkheid te kunnen vaststellen dat het bouwwerk voldoet aan alle technische regels. Dit is zeker geen 100% toetsing en controle. Dit is ook gelet op kosten en capaciteit onmogelijk, en is ook niet de wettelijke taak van het bevoegd gezag omdat de aanvrager/eigenaar van het gebouw zelf verantwoordelijk is voor het geheel voldoen aan de wet- en regelgeving.  </w:t>
      </w:r>
    </w:p>
    <w:p w:rsidRPr="00B24B20" w:rsidR="00B24B20" w:rsidP="00B24B20" w:rsidRDefault="00B24B20">
      <w:pPr>
        <w:rPr>
          <w:rFonts w:asciiTheme="minorHAnsi" w:hAnsiTheme="minorHAnsi" w:cstheme="minorHAnsi"/>
          <w:sz w:val="22"/>
          <w:szCs w:val="22"/>
        </w:rPr>
      </w:pP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 xml:space="preserve">De vergunning samen met de resultaten van het toezicht leveren een bouwdossier op dat binnen de gemeente wordt gearchiveerd. In dit bouwdossier zitten de gegevens die op basis van de indieningsvereisten uit de ministeriële regeling omgevingsrecht zijn ingediend en/of opgevraagd. </w:t>
      </w:r>
    </w:p>
    <w:p w:rsidRPr="00B24B20" w:rsidR="00B24B20" w:rsidP="00B24B20" w:rsidRDefault="00B24B20">
      <w:pPr>
        <w:rPr>
          <w:rFonts w:asciiTheme="minorHAnsi" w:hAnsiTheme="minorHAnsi" w:cstheme="minorHAnsi"/>
          <w:sz w:val="22"/>
          <w:szCs w:val="22"/>
        </w:rPr>
      </w:pP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 xml:space="preserve">De gemeentelijke taak in relatie tot de reden voor deze hoorzitting. ‘veiligheid betonvloeren’ is dat dit bouwdossier onder andere de gegevens bevat waaruit blijkt dat het te bouwen bouwwerk voldoet aan de gestelde eisen in relatie tot belastingen en belastingencombinaties (sterkte en stabiliteit) van alle constructieve delen van het bouwwerk, alsmede van het bouwwerk als geheel, en de uiterste grenstoestand van de bouwconstructie en onderdelen hiervan. Dit noemen we de constructieberekeningen. In deze gegevens staat </w:t>
      </w:r>
      <w:r w:rsidR="00FD292B">
        <w:rPr>
          <w:rFonts w:asciiTheme="minorHAnsi" w:hAnsiTheme="minorHAnsi" w:cstheme="minorHAnsi"/>
          <w:sz w:val="22"/>
          <w:szCs w:val="22"/>
        </w:rPr>
        <w:t>bijvoorbeeld</w:t>
      </w:r>
      <w:r w:rsidRPr="00B24B20">
        <w:rPr>
          <w:rFonts w:asciiTheme="minorHAnsi" w:hAnsiTheme="minorHAnsi" w:cstheme="minorHAnsi"/>
          <w:sz w:val="22"/>
          <w:szCs w:val="22"/>
        </w:rPr>
        <w:t xml:space="preserve"> niet beschreven of gebruik wordt of is gemaakt van zelf</w:t>
      </w:r>
      <w:r w:rsidR="007014A7">
        <w:rPr>
          <w:rFonts w:asciiTheme="minorHAnsi" w:hAnsiTheme="minorHAnsi" w:cstheme="minorHAnsi"/>
          <w:sz w:val="22"/>
          <w:szCs w:val="22"/>
        </w:rPr>
        <w:t xml:space="preserve"> </w:t>
      </w:r>
      <w:r w:rsidRPr="00B24B20">
        <w:rPr>
          <w:rFonts w:asciiTheme="minorHAnsi" w:hAnsiTheme="minorHAnsi" w:cstheme="minorHAnsi"/>
          <w:sz w:val="22"/>
          <w:szCs w:val="22"/>
        </w:rPr>
        <w:t>verdichtend beton en of het oppervlak van de platen wel of niet is opgeruwd.</w:t>
      </w:r>
    </w:p>
    <w:p w:rsidRPr="00B24B20" w:rsidR="00B24B20" w:rsidP="00B24B20" w:rsidRDefault="00B24B20">
      <w:pPr>
        <w:rPr>
          <w:rFonts w:asciiTheme="minorHAnsi" w:hAnsiTheme="minorHAnsi" w:cstheme="minorHAnsi"/>
          <w:sz w:val="22"/>
          <w:szCs w:val="22"/>
        </w:rPr>
      </w:pP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Op 25 september 2017 is aan de colleges van Burgemeester en wethouders van de Nederlandse gemeenten een brief gestuurd waarin is gevraagd te inventariseren bij welke recent opgeleverde gebouwen een constructie is toegepast met breedplaatvloeren van geprefabriceerde breedplaatvloeren (al dan niet met gewicht besparende elementen) die worden ondersteund door kolommen. Op 9 oktober is deze brief opgevolgd door een brief met informatiedocument voorzien van een stappenplan. Het bouw- en woningtoezicht van gemeenten is hiermee aan de slag gegaan. Echter ieder op zijn eigen wijze, met de kennis en kunde die bij die betreffende gemeente aanwezig was en op basis van interpretatie van de brieven en dit stappenplan.</w:t>
      </w: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lastRenderedPageBreak/>
        <w:t xml:space="preserve">Op het gemeentelijk bouwarchief is geen data analyse mogelijk. Dit houdt in dat gemeenten, op basis van parate kennis bij de medewerkers, op gebouwniveau de bouwdossiers hebben gelicht, doorgelopen en beoordeeld om zo met toepassing van het stappenplan een selectie te krijgen van gebouwen die heel specifiek met deze breedplaatvloeren zijn uitgevoerd. Een zeer arbeidsintensieve actie. Andere gemeenten hebben alle gebouweigenaren van nieuwe gebouwen aangeschreven en deze eigenaren zelf laten afwegen of zij een gebouw hebben die op basis van het stappenplan een risico vormt. </w:t>
      </w: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Maar aangezien in het bouwarchief (zoals eerder genoemd) of bij de gebouweigenaar de kennis en informatie ontbreekt of het gaat om al dan niet opgeruwd beton van als dan niet zelf</w:t>
      </w:r>
      <w:r w:rsidR="0092616A">
        <w:rPr>
          <w:rFonts w:asciiTheme="minorHAnsi" w:hAnsiTheme="minorHAnsi" w:cstheme="minorHAnsi"/>
          <w:sz w:val="22"/>
          <w:szCs w:val="22"/>
        </w:rPr>
        <w:t xml:space="preserve"> </w:t>
      </w:r>
      <w:r w:rsidRPr="00B24B20">
        <w:rPr>
          <w:rFonts w:asciiTheme="minorHAnsi" w:hAnsiTheme="minorHAnsi" w:cstheme="minorHAnsi"/>
          <w:sz w:val="22"/>
          <w:szCs w:val="22"/>
        </w:rPr>
        <w:t>verdichtend beton was deze inventarisatie zoals een constructeur het noemde een doekje voor de slagaderlijke bloeding.</w:t>
      </w:r>
    </w:p>
    <w:p w:rsidRPr="00B24B20" w:rsidR="00B24B20" w:rsidP="00B24B20" w:rsidRDefault="00B24B20">
      <w:pPr>
        <w:rPr>
          <w:rFonts w:asciiTheme="minorHAnsi" w:hAnsiTheme="minorHAnsi" w:cstheme="minorHAnsi"/>
          <w:sz w:val="22"/>
          <w:szCs w:val="22"/>
        </w:rPr>
      </w:pP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Daarnaast is gelet op de ‘vrijblijvendheid’ van de vraag van de minister onduidelijk of hiermee alle gemeenten de inventarisatie hebben uitgevoerd, en vooral of alle risicovolle gebouwen boven tafel zijn gekomen. Er is namelijk ook niet in de brief gevraagd verslag te doen van de uitgevoerde werkzaamheden door de gemeenten.</w:t>
      </w: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Om een beter beeld te krijgen op de problematiek. is door de Vereni</w:t>
      </w:r>
      <w:bookmarkStart w:name="_GoBack" w:id="0"/>
      <w:bookmarkEnd w:id="0"/>
      <w:r w:rsidRPr="00B24B20">
        <w:rPr>
          <w:rFonts w:asciiTheme="minorHAnsi" w:hAnsiTheme="minorHAnsi" w:cstheme="minorHAnsi"/>
          <w:sz w:val="22"/>
          <w:szCs w:val="22"/>
        </w:rPr>
        <w:t xml:space="preserve">ging BWT Nederland aan haar leden (ongeveer 2/3 van alle gemeenten in Nederland) een enquête gestuurd met vragen over de uitvoering van de onderzoeksvraag die is gesteld in de brief van 25 september en 7 oktober 2017. In totaal hebben (gelet ook hier op vrijblijvendheid) 79 gemeenten gereageerd. Dit heeft wel een beeld opgeleverd dat het aantal gebouwen met een risico redelijk beperkt is, maar heeft zeker geen totaalbeeld opgeleverd van de werkelijke omvang van het aantal gebouwen met een risico. De vereniging BWT Nederland heeft om die reden ook aangedrongen op regie vanuit het rijk. </w:t>
      </w:r>
    </w:p>
    <w:p w:rsidRPr="00B24B20" w:rsidR="00B24B20" w:rsidP="00B24B20" w:rsidRDefault="00B24B20">
      <w:pPr>
        <w:rPr>
          <w:rFonts w:asciiTheme="minorHAnsi" w:hAnsiTheme="minorHAnsi" w:cstheme="minorHAnsi"/>
          <w:sz w:val="22"/>
          <w:szCs w:val="22"/>
        </w:rPr>
      </w:pP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Naar aanleiding van gesprekken, waarin door het ministerie van BZK is aangegeven dat primair de verantwoordelijkheid ligt bij de gebouweigenaar en het de gemeentelijke taak is hierop toe te zien, is niet gekozen voor het oppakken van de regierol door BZK. De wettelijke grondslag voor het oppakken van de regierol door het Rijk ontbreekt ook. Wel is in dit overleg aangedrongen op het opvragen van de gegevens over risicovolle vloeren bij de producenten van deze vloeren. Zij hebben namelijk als enige partij exact de gegevens van de geleverde vloeren in gebouwen en zij hebben inzicht in de gebouwen waarbij vloeren zijn toegepast met grote overspanningen, waar zelf</w:t>
      </w:r>
      <w:r w:rsidR="007014A7">
        <w:rPr>
          <w:rFonts w:asciiTheme="minorHAnsi" w:hAnsiTheme="minorHAnsi" w:cstheme="minorHAnsi"/>
          <w:sz w:val="22"/>
          <w:szCs w:val="22"/>
        </w:rPr>
        <w:t xml:space="preserve"> </w:t>
      </w:r>
      <w:r w:rsidRPr="00B24B20">
        <w:rPr>
          <w:rFonts w:asciiTheme="minorHAnsi" w:hAnsiTheme="minorHAnsi" w:cstheme="minorHAnsi"/>
          <w:sz w:val="22"/>
          <w:szCs w:val="22"/>
        </w:rPr>
        <w:t xml:space="preserve">verdichtend beton is toegepast en waar wel of niet is opgeruwd voor het verhardingsproces van de prefab plaat. </w:t>
      </w:r>
      <w:r w:rsidR="0092616A">
        <w:rPr>
          <w:rFonts w:asciiTheme="minorHAnsi" w:hAnsiTheme="minorHAnsi" w:cstheme="minorHAnsi"/>
          <w:sz w:val="22"/>
          <w:szCs w:val="22"/>
        </w:rPr>
        <w:t xml:space="preserve"> Ik ben ook van mening dat het hun maatschappelijke verantwoordelijkheid is om hieraan te voldoen.</w:t>
      </w:r>
      <w:r w:rsidRPr="00B24B20">
        <w:rPr>
          <w:rFonts w:asciiTheme="minorHAnsi" w:hAnsiTheme="minorHAnsi" w:cstheme="minorHAnsi"/>
          <w:sz w:val="22"/>
          <w:szCs w:val="22"/>
        </w:rPr>
        <w:t xml:space="preserve"> Via een brief van de minister aan de producenten is dan ook een dringend beroep op hen gedaan deze gegevens aan te leveren. Zodra deze zijn aangeleverd zullen de gebouwen waarover het gaat vertrouwelijk per gemeente worden toegestuurd, met de vraag deze gebouwen alsnog door de gebouweigenaar te laten onderzoeken voor</w:t>
      </w:r>
      <w:r w:rsidR="00B82E72">
        <w:rPr>
          <w:rFonts w:asciiTheme="minorHAnsi" w:hAnsiTheme="minorHAnsi" w:cstheme="minorHAnsi"/>
          <w:sz w:val="22"/>
          <w:szCs w:val="22"/>
        </w:rPr>
        <w:t xml:space="preserve"> </w:t>
      </w:r>
      <w:r w:rsidRPr="00B24B20">
        <w:rPr>
          <w:rFonts w:asciiTheme="minorHAnsi" w:hAnsiTheme="minorHAnsi" w:cstheme="minorHAnsi"/>
          <w:sz w:val="22"/>
          <w:szCs w:val="22"/>
        </w:rPr>
        <w:t xml:space="preserve">zover ze nog niet zijn onderzocht. Alleen op die manier kan een zo goed als mogelijk beeld worden gekregen van de omvang van het probleem. </w:t>
      </w:r>
    </w:p>
    <w:p w:rsidRPr="00B24B20" w:rsidR="00B24B20" w:rsidP="00B24B20" w:rsidRDefault="00B24B20">
      <w:pPr>
        <w:rPr>
          <w:rFonts w:asciiTheme="minorHAnsi" w:hAnsiTheme="minorHAnsi" w:cstheme="minorHAnsi"/>
          <w:sz w:val="22"/>
          <w:szCs w:val="22"/>
        </w:rPr>
      </w:pPr>
    </w:p>
    <w:p w:rsidRPr="00B24B20" w:rsidR="00B24B20" w:rsidP="00B24B20" w:rsidRDefault="00B24B20">
      <w:pPr>
        <w:rPr>
          <w:rFonts w:asciiTheme="minorHAnsi" w:hAnsiTheme="minorHAnsi" w:cstheme="minorHAnsi"/>
          <w:sz w:val="22"/>
          <w:szCs w:val="22"/>
        </w:rPr>
      </w:pPr>
      <w:r w:rsidRPr="00B24B20">
        <w:rPr>
          <w:rFonts w:asciiTheme="minorHAnsi" w:hAnsiTheme="minorHAnsi" w:cstheme="minorHAnsi"/>
          <w:sz w:val="22"/>
          <w:szCs w:val="22"/>
        </w:rPr>
        <w:t xml:space="preserve">Na het in beeld brengen van de risico gebouwen zijn wij uiteraard </w:t>
      </w:r>
      <w:r w:rsidR="007A1451">
        <w:rPr>
          <w:rFonts w:asciiTheme="minorHAnsi" w:hAnsiTheme="minorHAnsi" w:cstheme="minorHAnsi"/>
          <w:sz w:val="22"/>
          <w:szCs w:val="22"/>
        </w:rPr>
        <w:t>partij</w:t>
      </w:r>
      <w:r w:rsidRPr="00B24B20">
        <w:rPr>
          <w:rFonts w:asciiTheme="minorHAnsi" w:hAnsiTheme="minorHAnsi" w:cstheme="minorHAnsi"/>
          <w:sz w:val="22"/>
          <w:szCs w:val="22"/>
        </w:rPr>
        <w:t xml:space="preserve"> die in overleg en actie uitgebreid wil meewerken aan een zo snel als mogelijke oplossing van het probleem.</w:t>
      </w:r>
    </w:p>
    <w:p w:rsidR="00B24B20" w:rsidP="00DE5B7C" w:rsidRDefault="00B24B20">
      <w:pPr>
        <w:rPr>
          <w:rFonts w:ascii="Verdana" w:hAnsi="Verdana" w:eastAsia="Calibri"/>
          <w:lang w:eastAsia="en-US"/>
        </w:rPr>
      </w:pPr>
    </w:p>
    <w:p w:rsidR="00B24B20" w:rsidP="00DE5B7C" w:rsidRDefault="00B24B20">
      <w:pPr>
        <w:rPr>
          <w:rFonts w:ascii="Verdana" w:hAnsi="Verdana" w:eastAsia="Calibri"/>
          <w:lang w:eastAsia="en-US"/>
        </w:rPr>
      </w:pPr>
    </w:p>
    <w:p w:rsidRPr="0000512E" w:rsidR="00DE5B7C" w:rsidP="00DE5B7C" w:rsidRDefault="00DE5B7C">
      <w:pPr>
        <w:rPr>
          <w:rFonts w:ascii="Verdana" w:hAnsi="Verdana" w:eastAsia="Calibri"/>
          <w:lang w:eastAsia="en-US"/>
        </w:rPr>
      </w:pPr>
      <w:r w:rsidRPr="0000512E">
        <w:rPr>
          <w:rFonts w:ascii="Verdana" w:hAnsi="Verdana" w:eastAsia="Calibri"/>
          <w:lang w:eastAsia="en-US"/>
        </w:rPr>
        <w:t>Namens de Vereniging Bouw- en Woningtoezicht Nederland</w:t>
      </w:r>
    </w:p>
    <w:p w:rsidRPr="0000512E" w:rsidR="00DE5B7C" w:rsidP="00DE5B7C" w:rsidRDefault="00DE5B7C">
      <w:pPr>
        <w:rPr>
          <w:rFonts w:ascii="Verdana" w:hAnsi="Verdana" w:eastAsia="Calibri"/>
          <w:lang w:eastAsia="en-US"/>
        </w:rPr>
      </w:pPr>
    </w:p>
    <w:p w:rsidRPr="0000512E" w:rsidR="00DE5B7C" w:rsidP="00DE5B7C" w:rsidRDefault="001F36D2">
      <w:pPr>
        <w:rPr>
          <w:rFonts w:ascii="Verdana" w:hAnsi="Verdana" w:eastAsia="Calibri"/>
          <w:lang w:eastAsia="en-US"/>
        </w:rPr>
      </w:pPr>
      <w:r w:rsidRPr="0000512E">
        <w:rPr>
          <w:rFonts w:ascii="Verdana" w:hAnsi="Verdana" w:eastAsia="Calibri"/>
          <w:lang w:eastAsia="en-US"/>
        </w:rPr>
        <w:t xml:space="preserve">De </w:t>
      </w:r>
      <w:r w:rsidR="00C2561A">
        <w:rPr>
          <w:rFonts w:ascii="Verdana" w:hAnsi="Verdana" w:eastAsia="Calibri"/>
          <w:lang w:eastAsia="en-US"/>
        </w:rPr>
        <w:t>directeur,</w:t>
      </w:r>
    </w:p>
    <w:p w:rsidRPr="0000512E" w:rsidR="00E741D7" w:rsidP="00DA6922" w:rsidRDefault="00C2561A">
      <w:pPr>
        <w:rPr>
          <w:rFonts w:ascii="Verdana" w:hAnsi="Verdana" w:cs="Arial"/>
          <w:sz w:val="22"/>
          <w:szCs w:val="22"/>
        </w:rPr>
      </w:pPr>
      <w:r>
        <w:rPr>
          <w:rFonts w:ascii="Verdana" w:hAnsi="Verdana" w:eastAsia="Calibri"/>
          <w:lang w:eastAsia="en-US"/>
        </w:rPr>
        <w:t>Wico Ankersmit</w:t>
      </w:r>
    </w:p>
    <w:p w:rsidRPr="0000512E" w:rsidR="0064656A" w:rsidP="00DA6922" w:rsidRDefault="00C2561A">
      <w:pPr>
        <w:rPr>
          <w:rFonts w:ascii="Verdana" w:hAnsi="Verdana" w:cs="Arial"/>
          <w:sz w:val="22"/>
          <w:szCs w:val="22"/>
        </w:rPr>
      </w:pPr>
      <w:r>
        <w:rPr>
          <w:rFonts w:ascii="Verdana" w:hAnsi="Verdana" w:cs="Arial"/>
          <w:sz w:val="22"/>
          <w:szCs w:val="22"/>
        </w:rPr>
        <w:t xml:space="preserve">        </w:t>
      </w:r>
      <w:r>
        <w:rPr>
          <w:rFonts w:ascii="Verdana" w:hAnsi="Verdana" w:cs="Arial"/>
          <w:noProof/>
          <w:sz w:val="22"/>
          <w:szCs w:val="22"/>
        </w:rPr>
        <w:drawing>
          <wp:inline distT="0" distB="0" distL="0" distR="0">
            <wp:extent cx="1714015" cy="987273"/>
            <wp:effectExtent l="0" t="0" r="635"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tekening w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018" cy="1029899"/>
                    </a:xfrm>
                    <a:prstGeom prst="rect">
                      <a:avLst/>
                    </a:prstGeom>
                  </pic:spPr>
                </pic:pic>
              </a:graphicData>
            </a:graphic>
          </wp:inline>
        </w:drawing>
      </w:r>
    </w:p>
    <w:sectPr w:rsidRPr="0000512E" w:rsidR="0064656A" w:rsidSect="00666877">
      <w:headerReference w:type="even" r:id="rId9"/>
      <w:headerReference w:type="default" r:id="rId10"/>
      <w:footerReference w:type="even" r:id="rId11"/>
      <w:headerReference w:type="first" r:id="rId12"/>
      <w:footerReference w:type="first" r:id="rId13"/>
      <w:footnotePr>
        <w:numFmt w:val="lowerLetter"/>
      </w:footnotePr>
      <w:endnotePr>
        <w:numFmt w:val="lowerLetter"/>
      </w:endnotePr>
      <w:pgSz w:w="11904" w:h="16836" w:code="9"/>
      <w:pgMar w:top="1695" w:right="1418" w:bottom="1077" w:left="1418" w:header="624" w:footer="709" w:gutter="0"/>
      <w:cols w:space="708"/>
      <w:titlePg/>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009" w:rsidRDefault="004B1009">
      <w:r>
        <w:separator/>
      </w:r>
    </w:p>
  </w:endnote>
  <w:endnote w:type="continuationSeparator" w:id="0">
    <w:p w:rsidR="004B1009" w:rsidRDefault="004B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fficinaSanITC">
    <w:altName w:val="Courier New"/>
    <w:panose1 w:val="00000000000000000000"/>
    <w:charset w:val="00"/>
    <w:family w:val="auto"/>
    <w:notTrueType/>
    <w:pitch w:val="variable"/>
    <w:sig w:usb0="00000003" w:usb1="00000000" w:usb2="00000000" w:usb3="00000000" w:csb0="00000001" w:csb1="00000000"/>
  </w:font>
  <w:font w:name="Officina Sans ITC T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IX Barcod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0E" w:rsidRDefault="00904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877" w:rsidRPr="00EF066E" w:rsidRDefault="002B1FB2" w:rsidP="00EF066E">
    <w:pPr>
      <w:pStyle w:val="Voettekst"/>
      <w:jc w:val="center"/>
      <w:rPr>
        <w:rFonts w:ascii="Arial" w:hAnsi="Arial" w:cs="Arial"/>
        <w:sz w:val="14"/>
        <w:szCs w:val="14"/>
      </w:rPr>
    </w:pPr>
    <w:r w:rsidRPr="00EF066E">
      <w:rPr>
        <w:rFonts w:ascii="Arial" w:hAnsi="Arial" w:cs="Arial"/>
        <w:sz w:val="14"/>
        <w:szCs w:val="14"/>
      </w:rPr>
      <w:t>Vereniging Bouw- en Woningtoezicht Nederland - Postbus 416 - 6710 BK EDE - T 0</w:t>
    </w:r>
    <w:r w:rsidR="004119A8">
      <w:rPr>
        <w:rFonts w:ascii="Arial" w:hAnsi="Arial" w:cs="Arial"/>
        <w:sz w:val="14"/>
        <w:szCs w:val="14"/>
      </w:rPr>
      <w:t>318 438340</w:t>
    </w:r>
    <w:r w:rsidRPr="00EF066E">
      <w:rPr>
        <w:rFonts w:ascii="Arial" w:hAnsi="Arial" w:cs="Arial"/>
        <w:sz w:val="14"/>
        <w:szCs w:val="14"/>
      </w:rPr>
      <w:t xml:space="preserve"> </w:t>
    </w:r>
    <w:r w:rsidR="00666877" w:rsidRPr="00EF066E">
      <w:rPr>
        <w:rFonts w:ascii="Arial" w:hAnsi="Arial" w:cs="Arial"/>
        <w:sz w:val="14"/>
        <w:szCs w:val="14"/>
      </w:rPr>
      <w:t xml:space="preserve">- </w:t>
    </w:r>
    <w:r w:rsidRPr="00EF066E">
      <w:rPr>
        <w:rFonts w:ascii="Arial" w:hAnsi="Arial" w:cs="Arial"/>
        <w:sz w:val="14"/>
        <w:szCs w:val="14"/>
      </w:rPr>
      <w:t xml:space="preserve">E </w:t>
    </w:r>
    <w:r w:rsidR="007A1451">
      <w:rPr>
        <w:rFonts w:ascii="Arial" w:hAnsi="Arial" w:cs="Arial"/>
        <w:sz w:val="14"/>
        <w:szCs w:val="14"/>
      </w:rPr>
      <w:t>wa</w:t>
    </w:r>
    <w:r w:rsidR="00666877" w:rsidRPr="00EF066E">
      <w:rPr>
        <w:rFonts w:ascii="Arial" w:hAnsi="Arial" w:cs="Arial"/>
        <w:sz w:val="14"/>
        <w:szCs w:val="14"/>
      </w:rPr>
      <w:t>@vereniging-bwt.nl</w:t>
    </w:r>
  </w:p>
  <w:p w:rsidR="0090400E" w:rsidRPr="00EF066E" w:rsidRDefault="00666877" w:rsidP="00EF066E">
    <w:pPr>
      <w:pStyle w:val="Voettekst"/>
      <w:jc w:val="center"/>
      <w:rPr>
        <w:rFonts w:ascii="Arial" w:hAnsi="Arial" w:cs="Arial"/>
        <w:sz w:val="14"/>
        <w:szCs w:val="14"/>
      </w:rPr>
    </w:pPr>
    <w:r w:rsidRPr="00EF066E">
      <w:rPr>
        <w:rFonts w:ascii="Arial" w:hAnsi="Arial" w:cs="Arial"/>
        <w:sz w:val="14"/>
        <w:szCs w:val="14"/>
      </w:rPr>
      <w:t xml:space="preserve">www.vereniging-bwt.nl - </w:t>
    </w:r>
    <w:r w:rsidR="00EF066E">
      <w:rPr>
        <w:rFonts w:ascii="Arial" w:hAnsi="Arial" w:cs="Arial"/>
        <w:sz w:val="14"/>
        <w:szCs w:val="14"/>
      </w:rPr>
      <w:t>KvK</w:t>
    </w:r>
    <w:r w:rsidRPr="00EF066E">
      <w:rPr>
        <w:rFonts w:ascii="Arial" w:hAnsi="Arial" w:cs="Arial"/>
        <w:sz w:val="14"/>
        <w:szCs w:val="14"/>
      </w:rPr>
      <w:t xml:space="preserve"> 27259185 </w:t>
    </w:r>
    <w:r w:rsidR="002B1FB2" w:rsidRPr="00EF066E">
      <w:rPr>
        <w:rFonts w:ascii="Arial" w:hAnsi="Arial" w:cs="Arial"/>
        <w:sz w:val="14"/>
        <w:szCs w:val="14"/>
      </w:rPr>
      <w:t xml:space="preserve">- ING Bank 960.66.70 </w:t>
    </w:r>
    <w:r w:rsidR="00DB315E">
      <w:rPr>
        <w:rFonts w:ascii="Arial" w:hAnsi="Arial" w:cs="Arial"/>
        <w:sz w:val="14"/>
        <w:szCs w:val="14"/>
      </w:rPr>
      <w:t>- BTW</w:t>
    </w:r>
    <w:r w:rsidRPr="00EF066E">
      <w:rPr>
        <w:rFonts w:ascii="Arial" w:hAnsi="Arial" w:cs="Arial"/>
        <w:sz w:val="14"/>
        <w:szCs w:val="14"/>
      </w:rPr>
      <w:t xml:space="preserve"> 8122.82.620.B01 - BIC INGBNL2A </w:t>
    </w:r>
    <w:r w:rsidR="002B1FB2" w:rsidRPr="00EF066E">
      <w:rPr>
        <w:rFonts w:ascii="Arial" w:hAnsi="Arial" w:cs="Arial"/>
        <w:sz w:val="14"/>
        <w:szCs w:val="14"/>
      </w:rPr>
      <w:t>- IBAN NL02INGB0009606670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009" w:rsidRDefault="004B1009">
      <w:r>
        <w:separator/>
      </w:r>
    </w:p>
  </w:footnote>
  <w:footnote w:type="continuationSeparator" w:id="0">
    <w:p w:rsidR="004B1009" w:rsidRDefault="004B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0E" w:rsidRDefault="00904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0E" w:rsidRDefault="00904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0E" w:rsidRPr="0030450F" w:rsidRDefault="00625FD7" w:rsidP="0030450F">
    <w:pPr>
      <w:pStyle w:val="Koptekst"/>
      <w:tabs>
        <w:tab w:val="clear" w:pos="8306"/>
        <w:tab w:val="right" w:pos="9072"/>
      </w:tabs>
      <w:rPr>
        <w:rFonts w:ascii="Arial" w:hAnsi="Arial"/>
        <w:sz w:val="16"/>
        <w:szCs w:val="16"/>
      </w:rPr>
    </w:pPr>
    <w:r>
      <w:rPr>
        <w:noProof/>
      </w:rPr>
      <w:drawing>
        <wp:anchor distT="0" distB="0" distL="114300" distR="114300" simplePos="0" relativeHeight="251657728" behindDoc="0" locked="0" layoutInCell="1" allowOverlap="1" wp14:anchorId="38D55EFA" wp14:editId="6CA9803F">
          <wp:simplePos x="0" y="0"/>
          <wp:positionH relativeFrom="margin">
            <wp:posOffset>-380365</wp:posOffset>
          </wp:positionH>
          <wp:positionV relativeFrom="margin">
            <wp:posOffset>-1304290</wp:posOffset>
          </wp:positionV>
          <wp:extent cx="5203190" cy="1097915"/>
          <wp:effectExtent l="0" t="0" r="0" b="6985"/>
          <wp:wrapSquare wrapText="bothSides"/>
          <wp:docPr id="1" name="Afbeelding 4" descr="C:\Users\Gebruiker\Documents\Vereniging BWT Nederland\Logos\Nieuwe Logo's BWT\Logo_vereniging_BWtoez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Users\Gebruiker\Documents\Vereniging BWT Nederland\Logos\Nieuwe Logo's BWT\Logo_vereniging_BWtoezich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3190" cy="1097915"/>
                  </a:xfrm>
                  <a:prstGeom prst="rect">
                    <a:avLst/>
                  </a:prstGeom>
                  <a:noFill/>
                  <a:ln>
                    <a:noFill/>
                  </a:ln>
                </pic:spPr>
              </pic:pic>
            </a:graphicData>
          </a:graphic>
          <wp14:sizeRelH relativeFrom="page">
            <wp14:pctWidth>0</wp14:pctWidth>
          </wp14:sizeRelH>
          <wp14:sizeRelV relativeFrom="page">
            <wp14:pctHeight>0</wp14:pctHeight>
          </wp14:sizeRelV>
        </wp:anchor>
      </w:drawing>
    </w:r>
    <w:r w:rsidR="0090400E">
      <w:tab/>
    </w:r>
    <w:r w:rsidR="0090400E">
      <w:tab/>
    </w:r>
  </w:p>
  <w:p w:rsidR="0090400E" w:rsidRPr="0030450F" w:rsidRDefault="0090400E" w:rsidP="0030450F">
    <w:pPr>
      <w:pStyle w:val="Koptekst"/>
      <w:tabs>
        <w:tab w:val="clear" w:pos="8306"/>
        <w:tab w:val="right" w:pos="9072"/>
      </w:tabs>
      <w:rPr>
        <w:rFonts w:ascii="Arial" w:hAnsi="Arial"/>
        <w:sz w:val="16"/>
        <w:szCs w:val="16"/>
      </w:rPr>
    </w:pPr>
    <w:r w:rsidRPr="0030450F">
      <w:rPr>
        <w:rFonts w:ascii="Arial" w:hAnsi="Arial"/>
        <w:sz w:val="16"/>
        <w:szCs w:val="16"/>
      </w:rPr>
      <w:tab/>
    </w:r>
    <w:r w:rsidRPr="0030450F">
      <w:rPr>
        <w:rFonts w:ascii="Arial" w:hAnsi="Arial"/>
        <w:sz w:val="16"/>
        <w:szCs w:val="16"/>
      </w:rPr>
      <w:tab/>
    </w:r>
  </w:p>
  <w:p w:rsidR="0090400E" w:rsidRPr="0030450F" w:rsidRDefault="0090400E" w:rsidP="0030450F">
    <w:pPr>
      <w:pStyle w:val="Koptekst"/>
      <w:tabs>
        <w:tab w:val="clear" w:pos="8306"/>
        <w:tab w:val="right" w:pos="9072"/>
      </w:tabs>
      <w:rPr>
        <w:rFonts w:ascii="Arial" w:hAnsi="Arial"/>
        <w:sz w:val="16"/>
        <w:szCs w:val="16"/>
      </w:rPr>
    </w:pPr>
    <w:r w:rsidRPr="0030450F">
      <w:rPr>
        <w:rFonts w:ascii="Arial" w:hAnsi="Arial"/>
        <w:sz w:val="16"/>
        <w:szCs w:val="16"/>
      </w:rPr>
      <w:tab/>
    </w:r>
    <w:r w:rsidRPr="0030450F">
      <w:rPr>
        <w:rFonts w:ascii="Arial" w:hAnsi="Arial"/>
        <w:sz w:val="16"/>
        <w:szCs w:val="16"/>
      </w:rPr>
      <w:tab/>
    </w:r>
  </w:p>
  <w:p w:rsidR="0090400E" w:rsidRPr="0030450F" w:rsidRDefault="0090400E" w:rsidP="0030450F">
    <w:pPr>
      <w:pStyle w:val="Koptekst"/>
      <w:tabs>
        <w:tab w:val="clear" w:pos="8306"/>
        <w:tab w:val="right" w:pos="9072"/>
      </w:tabs>
      <w:rPr>
        <w:rFonts w:ascii="Arial" w:hAnsi="Arial"/>
        <w:sz w:val="16"/>
        <w:szCs w:val="16"/>
      </w:rPr>
    </w:pPr>
    <w:r w:rsidRPr="0030450F">
      <w:rPr>
        <w:rFonts w:ascii="Arial" w:hAnsi="Arial"/>
        <w:sz w:val="16"/>
        <w:szCs w:val="16"/>
      </w:rPr>
      <w:tab/>
    </w:r>
    <w:r w:rsidRPr="0030450F">
      <w:rPr>
        <w:rFonts w:ascii="Arial" w:hAnsi="Arial"/>
        <w:sz w:val="16"/>
        <w:szCs w:val="16"/>
      </w:rPr>
      <w:tab/>
    </w:r>
  </w:p>
  <w:p w:rsidR="0090400E" w:rsidRPr="0030450F" w:rsidRDefault="0090400E" w:rsidP="0030450F">
    <w:pPr>
      <w:pStyle w:val="Koptekst"/>
      <w:tabs>
        <w:tab w:val="clear" w:pos="8306"/>
        <w:tab w:val="right" w:pos="9072"/>
      </w:tabs>
      <w:rPr>
        <w:rFonts w:ascii="Arial" w:hAnsi="Arial"/>
        <w:sz w:val="16"/>
        <w:szCs w:val="16"/>
      </w:rPr>
    </w:pPr>
    <w:r w:rsidRPr="0030450F">
      <w:rPr>
        <w:rFonts w:ascii="Arial" w:hAnsi="Arial"/>
        <w:sz w:val="16"/>
        <w:szCs w:val="16"/>
      </w:rPr>
      <w:tab/>
    </w:r>
    <w:r w:rsidRPr="0030450F">
      <w:rPr>
        <w:rFonts w:ascii="Arial" w:hAnsi="Arial"/>
        <w:sz w:val="16"/>
        <w:szCs w:val="16"/>
      </w:rPr>
      <w:tab/>
    </w:r>
  </w:p>
  <w:p w:rsidR="0090400E" w:rsidRPr="0030450F" w:rsidRDefault="0090400E" w:rsidP="0030450F">
    <w:pPr>
      <w:pStyle w:val="Koptekst"/>
      <w:tabs>
        <w:tab w:val="clear" w:pos="8306"/>
        <w:tab w:val="right" w:pos="9072"/>
      </w:tabs>
      <w:rPr>
        <w:rFonts w:ascii="Arial" w:hAnsi="Arial"/>
        <w:sz w:val="16"/>
        <w:szCs w:val="16"/>
      </w:rPr>
    </w:pPr>
    <w:r w:rsidRPr="0030450F">
      <w:rPr>
        <w:rFonts w:ascii="Arial" w:hAnsi="Arial"/>
        <w:sz w:val="16"/>
        <w:szCs w:val="16"/>
      </w:rPr>
      <w:tab/>
    </w:r>
    <w:r w:rsidRPr="0030450F">
      <w:rPr>
        <w:rFonts w:ascii="Arial" w:hAnsi="Arial"/>
        <w:sz w:val="16"/>
        <w:szCs w:val="16"/>
      </w:rPr>
      <w:tab/>
    </w:r>
  </w:p>
  <w:p w:rsidR="0090400E" w:rsidRDefault="0090400E">
    <w:pPr>
      <w:pStyle w:val="Koptekst"/>
      <w:rPr>
        <w:sz w:val="16"/>
        <w:szCs w:val="16"/>
      </w:rPr>
    </w:pPr>
  </w:p>
  <w:p w:rsidR="0090400E" w:rsidRDefault="0090400E">
    <w:pPr>
      <w:pStyle w:val="Koptekst"/>
    </w:pPr>
  </w:p>
  <w:p w:rsidR="0090400E" w:rsidRDefault="009040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2EAD"/>
    <w:multiLevelType w:val="hybridMultilevel"/>
    <w:tmpl w:val="D2DCD1D4"/>
    <w:lvl w:ilvl="0" w:tplc="75EAF676">
      <w:start w:val="1"/>
      <w:numFmt w:val="bullet"/>
      <w:lvlText w:val="-"/>
      <w:lvlJc w:val="left"/>
      <w:pPr>
        <w:ind w:left="720" w:hanging="360"/>
      </w:pPr>
      <w:rPr>
        <w:rFonts w:ascii="Verdana" w:eastAsia="Calibri"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9C76D9"/>
    <w:multiLevelType w:val="hybridMultilevel"/>
    <w:tmpl w:val="A6325652"/>
    <w:lvl w:ilvl="0" w:tplc="392CB7C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E30323"/>
    <w:multiLevelType w:val="hybridMultilevel"/>
    <w:tmpl w:val="A620BA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F6194B"/>
    <w:multiLevelType w:val="hybridMultilevel"/>
    <w:tmpl w:val="30CC4974"/>
    <w:lvl w:ilvl="0" w:tplc="2514D078">
      <w:start w:val="25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6958C3"/>
    <w:multiLevelType w:val="hybridMultilevel"/>
    <w:tmpl w:val="8A1A995E"/>
    <w:lvl w:ilvl="0" w:tplc="428C728A">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6"/>
    <w:rsid w:val="0000512E"/>
    <w:rsid w:val="000153B5"/>
    <w:rsid w:val="000223DC"/>
    <w:rsid w:val="0005301D"/>
    <w:rsid w:val="000538AE"/>
    <w:rsid w:val="00054D20"/>
    <w:rsid w:val="000553DA"/>
    <w:rsid w:val="0008707E"/>
    <w:rsid w:val="00092B18"/>
    <w:rsid w:val="000D2386"/>
    <w:rsid w:val="000D5664"/>
    <w:rsid w:val="000D7153"/>
    <w:rsid w:val="00114A44"/>
    <w:rsid w:val="00126D26"/>
    <w:rsid w:val="00152082"/>
    <w:rsid w:val="00182E4F"/>
    <w:rsid w:val="001B7284"/>
    <w:rsid w:val="001E152E"/>
    <w:rsid w:val="001F36D2"/>
    <w:rsid w:val="00210EFC"/>
    <w:rsid w:val="0021203A"/>
    <w:rsid w:val="0021351C"/>
    <w:rsid w:val="00293798"/>
    <w:rsid w:val="00293C02"/>
    <w:rsid w:val="002B1FB2"/>
    <w:rsid w:val="002B5FC9"/>
    <w:rsid w:val="002D174D"/>
    <w:rsid w:val="002D5E60"/>
    <w:rsid w:val="002F6D7C"/>
    <w:rsid w:val="0030450F"/>
    <w:rsid w:val="00306B30"/>
    <w:rsid w:val="00317AE3"/>
    <w:rsid w:val="0032789E"/>
    <w:rsid w:val="00331BF4"/>
    <w:rsid w:val="00366728"/>
    <w:rsid w:val="00381D71"/>
    <w:rsid w:val="003A18B2"/>
    <w:rsid w:val="003D3305"/>
    <w:rsid w:val="003E3408"/>
    <w:rsid w:val="004119A8"/>
    <w:rsid w:val="004124E5"/>
    <w:rsid w:val="00432D24"/>
    <w:rsid w:val="0046311B"/>
    <w:rsid w:val="004706E0"/>
    <w:rsid w:val="004B1009"/>
    <w:rsid w:val="004B3B58"/>
    <w:rsid w:val="004C35A9"/>
    <w:rsid w:val="004F13ED"/>
    <w:rsid w:val="00516BE9"/>
    <w:rsid w:val="00536E8D"/>
    <w:rsid w:val="00565455"/>
    <w:rsid w:val="005659F5"/>
    <w:rsid w:val="005754DB"/>
    <w:rsid w:val="005E5753"/>
    <w:rsid w:val="005F5B03"/>
    <w:rsid w:val="00601F91"/>
    <w:rsid w:val="00607697"/>
    <w:rsid w:val="00622BC5"/>
    <w:rsid w:val="00625FD7"/>
    <w:rsid w:val="00626568"/>
    <w:rsid w:val="0064656A"/>
    <w:rsid w:val="00666877"/>
    <w:rsid w:val="00673229"/>
    <w:rsid w:val="00682C85"/>
    <w:rsid w:val="006A7FC6"/>
    <w:rsid w:val="006B3508"/>
    <w:rsid w:val="006B7599"/>
    <w:rsid w:val="006D2187"/>
    <w:rsid w:val="006D43C3"/>
    <w:rsid w:val="006F0688"/>
    <w:rsid w:val="006F5C12"/>
    <w:rsid w:val="0070043C"/>
    <w:rsid w:val="007014A7"/>
    <w:rsid w:val="00733A03"/>
    <w:rsid w:val="00752700"/>
    <w:rsid w:val="007721B8"/>
    <w:rsid w:val="00774FC1"/>
    <w:rsid w:val="00790771"/>
    <w:rsid w:val="007A1451"/>
    <w:rsid w:val="008140A7"/>
    <w:rsid w:val="00837BE4"/>
    <w:rsid w:val="00852FA5"/>
    <w:rsid w:val="00853E2B"/>
    <w:rsid w:val="00864EC9"/>
    <w:rsid w:val="008711A5"/>
    <w:rsid w:val="00883DDD"/>
    <w:rsid w:val="008A6ABB"/>
    <w:rsid w:val="008B6EAF"/>
    <w:rsid w:val="008C1B1E"/>
    <w:rsid w:val="008D46CB"/>
    <w:rsid w:val="0090081A"/>
    <w:rsid w:val="0090400E"/>
    <w:rsid w:val="0092616A"/>
    <w:rsid w:val="00992BB3"/>
    <w:rsid w:val="009D3494"/>
    <w:rsid w:val="009E418F"/>
    <w:rsid w:val="00A00236"/>
    <w:rsid w:val="00A138D4"/>
    <w:rsid w:val="00A153F1"/>
    <w:rsid w:val="00A21C78"/>
    <w:rsid w:val="00A45A26"/>
    <w:rsid w:val="00A5611C"/>
    <w:rsid w:val="00A87D02"/>
    <w:rsid w:val="00AA38B5"/>
    <w:rsid w:val="00AA65B8"/>
    <w:rsid w:val="00AB51A5"/>
    <w:rsid w:val="00AC05E0"/>
    <w:rsid w:val="00AD315B"/>
    <w:rsid w:val="00AD514A"/>
    <w:rsid w:val="00B13862"/>
    <w:rsid w:val="00B24B20"/>
    <w:rsid w:val="00B30012"/>
    <w:rsid w:val="00B40DAD"/>
    <w:rsid w:val="00B43F56"/>
    <w:rsid w:val="00B441A4"/>
    <w:rsid w:val="00B82E72"/>
    <w:rsid w:val="00B946DE"/>
    <w:rsid w:val="00B96E06"/>
    <w:rsid w:val="00BB3ECE"/>
    <w:rsid w:val="00BC088F"/>
    <w:rsid w:val="00BD17F7"/>
    <w:rsid w:val="00BD1F2C"/>
    <w:rsid w:val="00BD7D56"/>
    <w:rsid w:val="00BE53D4"/>
    <w:rsid w:val="00BF7B3B"/>
    <w:rsid w:val="00C211C2"/>
    <w:rsid w:val="00C2561A"/>
    <w:rsid w:val="00C36046"/>
    <w:rsid w:val="00C53E85"/>
    <w:rsid w:val="00C87EF0"/>
    <w:rsid w:val="00C965C1"/>
    <w:rsid w:val="00CE2382"/>
    <w:rsid w:val="00D26CEA"/>
    <w:rsid w:val="00D27C19"/>
    <w:rsid w:val="00D27F0A"/>
    <w:rsid w:val="00D433F2"/>
    <w:rsid w:val="00D4461F"/>
    <w:rsid w:val="00D51245"/>
    <w:rsid w:val="00D55A6E"/>
    <w:rsid w:val="00D60012"/>
    <w:rsid w:val="00D85B06"/>
    <w:rsid w:val="00D862E9"/>
    <w:rsid w:val="00D93425"/>
    <w:rsid w:val="00DA6922"/>
    <w:rsid w:val="00DB2B02"/>
    <w:rsid w:val="00DB315E"/>
    <w:rsid w:val="00DB6ADF"/>
    <w:rsid w:val="00DE5B7C"/>
    <w:rsid w:val="00E074EE"/>
    <w:rsid w:val="00E57E6D"/>
    <w:rsid w:val="00E60755"/>
    <w:rsid w:val="00E740E5"/>
    <w:rsid w:val="00E741D7"/>
    <w:rsid w:val="00E8276D"/>
    <w:rsid w:val="00E97BC9"/>
    <w:rsid w:val="00EA093E"/>
    <w:rsid w:val="00EC526F"/>
    <w:rsid w:val="00ED2903"/>
    <w:rsid w:val="00ED6E3E"/>
    <w:rsid w:val="00EE55C3"/>
    <w:rsid w:val="00EF066E"/>
    <w:rsid w:val="00F415E7"/>
    <w:rsid w:val="00F44FF5"/>
    <w:rsid w:val="00F5588A"/>
    <w:rsid w:val="00F8475D"/>
    <w:rsid w:val="00FA5C25"/>
    <w:rsid w:val="00FC6495"/>
    <w:rsid w:val="00FD292B"/>
    <w:rsid w:val="00FF7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7C776"/>
  <w15:docId w15:val="{8C261BE7-CB99-42BF-BD8C-4CE598D2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A38B5"/>
    <w:rPr>
      <w:rFonts w:ascii="OfficinaSanITC" w:hAnsi="OfficinaSanITC"/>
    </w:rPr>
  </w:style>
  <w:style w:type="paragraph" w:styleId="Kop1">
    <w:name w:val="heading 1"/>
    <w:basedOn w:val="Standaard"/>
    <w:next w:val="Standaard"/>
    <w:qFormat/>
    <w:rsid w:val="00AA38B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outlineLvl w:val="0"/>
    </w:pPr>
    <w:rPr>
      <w:rFonts w:ascii="Officina Sans ITC TT" w:hAnsi="Officina Sans ITC TT"/>
      <w:b/>
      <w:bCs/>
      <w:color w:val="00000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A38B5"/>
    <w:pPr>
      <w:tabs>
        <w:tab w:val="center" w:pos="4153"/>
        <w:tab w:val="right" w:pos="8306"/>
      </w:tabs>
    </w:pPr>
  </w:style>
  <w:style w:type="character" w:customStyle="1" w:styleId="DefaultPara">
    <w:name w:val="Default Para"/>
    <w:rsid w:val="00AA38B5"/>
    <w:rPr>
      <w:rFonts w:ascii="Officina Sans ITC TT" w:hAnsi="Officina Sans ITC TT"/>
      <w:sz w:val="20"/>
    </w:rPr>
  </w:style>
  <w:style w:type="paragraph" w:customStyle="1" w:styleId="Level1">
    <w:name w:val="Level 1"/>
    <w:basedOn w:val="Standaard"/>
    <w:rsid w:val="00AA38B5"/>
    <w:pPr>
      <w:widowControl w:val="0"/>
    </w:pPr>
  </w:style>
  <w:style w:type="paragraph" w:customStyle="1" w:styleId="level10">
    <w:name w:val="_level1"/>
    <w:basedOn w:val="Standaard"/>
    <w:rsid w:val="00AA38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el2">
    <w:name w:val="_level2"/>
    <w:basedOn w:val="Standaard"/>
    <w:rsid w:val="00AA38B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el3">
    <w:name w:val="_level3"/>
    <w:basedOn w:val="Standaard"/>
    <w:rsid w:val="00AA38B5"/>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el4">
    <w:name w:val="_level4"/>
    <w:basedOn w:val="Standaard"/>
    <w:rsid w:val="00AA38B5"/>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el5">
    <w:name w:val="_level5"/>
    <w:basedOn w:val="Standaard"/>
    <w:rsid w:val="00AA38B5"/>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el6">
    <w:name w:val="_level6"/>
    <w:basedOn w:val="Standaard"/>
    <w:rsid w:val="00AA38B5"/>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el7">
    <w:name w:val="_level7"/>
    <w:basedOn w:val="Standaard"/>
    <w:rsid w:val="00AA38B5"/>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el8">
    <w:name w:val="_level8"/>
    <w:basedOn w:val="Standaard"/>
    <w:rsid w:val="00AA38B5"/>
    <w:pPr>
      <w:widowControl w:val="0"/>
      <w:tabs>
        <w:tab w:val="left" w:pos="5760"/>
        <w:tab w:val="left" w:pos="6480"/>
        <w:tab w:val="left" w:pos="7200"/>
        <w:tab w:val="left" w:pos="7920"/>
        <w:tab w:val="left" w:pos="8640"/>
        <w:tab w:val="left" w:pos="9360"/>
      </w:tabs>
      <w:ind w:left="5760" w:hanging="720"/>
    </w:pPr>
  </w:style>
  <w:style w:type="paragraph" w:customStyle="1" w:styleId="level9">
    <w:name w:val="_level9"/>
    <w:basedOn w:val="Standaard"/>
    <w:rsid w:val="00AA38B5"/>
    <w:pPr>
      <w:widowControl w:val="0"/>
      <w:tabs>
        <w:tab w:val="left" w:pos="6480"/>
        <w:tab w:val="left" w:pos="7200"/>
        <w:tab w:val="left" w:pos="7920"/>
        <w:tab w:val="left" w:pos="8640"/>
        <w:tab w:val="left" w:pos="9360"/>
      </w:tabs>
      <w:ind w:left="6480" w:hanging="720"/>
    </w:pPr>
  </w:style>
  <w:style w:type="paragraph" w:customStyle="1" w:styleId="levsl1">
    <w:name w:val="_levsl1"/>
    <w:basedOn w:val="Standaard"/>
    <w:rsid w:val="00AA38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sl2">
    <w:name w:val="_levsl2"/>
    <w:basedOn w:val="Standaard"/>
    <w:rsid w:val="00AA38B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sl3">
    <w:name w:val="_levsl3"/>
    <w:basedOn w:val="Standaard"/>
    <w:rsid w:val="00AA38B5"/>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sl4">
    <w:name w:val="_levsl4"/>
    <w:basedOn w:val="Standaard"/>
    <w:rsid w:val="00AA38B5"/>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sl5">
    <w:name w:val="_levsl5"/>
    <w:basedOn w:val="Standaard"/>
    <w:rsid w:val="00AA38B5"/>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sl6">
    <w:name w:val="_levsl6"/>
    <w:basedOn w:val="Standaard"/>
    <w:rsid w:val="00AA38B5"/>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sl7">
    <w:name w:val="_levsl7"/>
    <w:basedOn w:val="Standaard"/>
    <w:rsid w:val="00AA38B5"/>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sl8">
    <w:name w:val="_levsl8"/>
    <w:basedOn w:val="Standaard"/>
    <w:rsid w:val="00AA38B5"/>
    <w:pPr>
      <w:widowControl w:val="0"/>
      <w:tabs>
        <w:tab w:val="left" w:pos="5760"/>
        <w:tab w:val="left" w:pos="6480"/>
        <w:tab w:val="left" w:pos="7200"/>
        <w:tab w:val="left" w:pos="7920"/>
        <w:tab w:val="left" w:pos="8640"/>
        <w:tab w:val="left" w:pos="9360"/>
      </w:tabs>
      <w:ind w:left="5760" w:hanging="720"/>
    </w:pPr>
  </w:style>
  <w:style w:type="paragraph" w:customStyle="1" w:styleId="levsl9">
    <w:name w:val="_levsl9"/>
    <w:basedOn w:val="Standaard"/>
    <w:rsid w:val="00AA38B5"/>
    <w:pPr>
      <w:widowControl w:val="0"/>
      <w:tabs>
        <w:tab w:val="left" w:pos="6480"/>
        <w:tab w:val="left" w:pos="7200"/>
        <w:tab w:val="left" w:pos="7920"/>
        <w:tab w:val="left" w:pos="8640"/>
        <w:tab w:val="left" w:pos="9360"/>
      </w:tabs>
      <w:ind w:left="6480" w:hanging="720"/>
    </w:pPr>
  </w:style>
  <w:style w:type="paragraph" w:customStyle="1" w:styleId="levnl1">
    <w:name w:val="_levnl1"/>
    <w:basedOn w:val="Standaard"/>
    <w:rsid w:val="00AA38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nl2">
    <w:name w:val="_levnl2"/>
    <w:basedOn w:val="Standaard"/>
    <w:rsid w:val="00AA38B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nl3">
    <w:name w:val="_levnl3"/>
    <w:basedOn w:val="Standaard"/>
    <w:rsid w:val="00AA38B5"/>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nl4">
    <w:name w:val="_levnl4"/>
    <w:basedOn w:val="Standaard"/>
    <w:rsid w:val="00AA38B5"/>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nl5">
    <w:name w:val="_levnl5"/>
    <w:basedOn w:val="Standaard"/>
    <w:rsid w:val="00AA38B5"/>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nl6">
    <w:name w:val="_levnl6"/>
    <w:basedOn w:val="Standaard"/>
    <w:rsid w:val="00AA38B5"/>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nl7">
    <w:name w:val="_levnl7"/>
    <w:basedOn w:val="Standaard"/>
    <w:rsid w:val="00AA38B5"/>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nl8">
    <w:name w:val="_levnl8"/>
    <w:basedOn w:val="Standaard"/>
    <w:rsid w:val="00AA38B5"/>
    <w:pPr>
      <w:widowControl w:val="0"/>
      <w:tabs>
        <w:tab w:val="left" w:pos="5760"/>
        <w:tab w:val="left" w:pos="6480"/>
        <w:tab w:val="left" w:pos="7200"/>
        <w:tab w:val="left" w:pos="7920"/>
        <w:tab w:val="left" w:pos="8640"/>
        <w:tab w:val="left" w:pos="9360"/>
      </w:tabs>
      <w:ind w:left="5760" w:hanging="720"/>
    </w:pPr>
  </w:style>
  <w:style w:type="paragraph" w:customStyle="1" w:styleId="levnl9">
    <w:name w:val="_levnl9"/>
    <w:basedOn w:val="Standaard"/>
    <w:rsid w:val="00AA38B5"/>
    <w:pPr>
      <w:widowControl w:val="0"/>
      <w:tabs>
        <w:tab w:val="left" w:pos="6480"/>
        <w:tab w:val="left" w:pos="7200"/>
        <w:tab w:val="left" w:pos="7920"/>
        <w:tab w:val="left" w:pos="8640"/>
        <w:tab w:val="left" w:pos="9360"/>
      </w:tabs>
      <w:ind w:left="6480" w:hanging="720"/>
    </w:pPr>
  </w:style>
  <w:style w:type="paragraph" w:customStyle="1" w:styleId="Normal1">
    <w:name w:val="Normal1"/>
    <w:basedOn w:val="Standaard"/>
    <w:rsid w:val="00AA38B5"/>
    <w:pPr>
      <w:widowControl w:val="0"/>
    </w:pPr>
  </w:style>
  <w:style w:type="paragraph" w:customStyle="1" w:styleId="DefinitionT">
    <w:name w:val="Definition T"/>
    <w:basedOn w:val="Standaard"/>
    <w:rsid w:val="00AA38B5"/>
    <w:pPr>
      <w:widowControl w:val="0"/>
    </w:pPr>
  </w:style>
  <w:style w:type="paragraph" w:customStyle="1" w:styleId="DefinitionL">
    <w:name w:val="Definition L"/>
    <w:basedOn w:val="Standaard"/>
    <w:rsid w:val="00AA38B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AA38B5"/>
    <w:rPr>
      <w:i/>
    </w:rPr>
  </w:style>
  <w:style w:type="paragraph" w:customStyle="1" w:styleId="H1">
    <w:name w:val="H1"/>
    <w:basedOn w:val="Standaard"/>
    <w:rsid w:val="00AA38B5"/>
    <w:pPr>
      <w:widowControl w:val="0"/>
    </w:pPr>
    <w:rPr>
      <w:rFonts w:ascii="Officina Sans ITC TT" w:hAnsi="Officina Sans ITC TT"/>
      <w:b/>
      <w:sz w:val="48"/>
    </w:rPr>
  </w:style>
  <w:style w:type="paragraph" w:customStyle="1" w:styleId="H2">
    <w:name w:val="H2"/>
    <w:basedOn w:val="Standaard"/>
    <w:rsid w:val="00AA38B5"/>
    <w:pPr>
      <w:widowControl w:val="0"/>
    </w:pPr>
    <w:rPr>
      <w:rFonts w:ascii="Officina Sans ITC TT" w:hAnsi="Officina Sans ITC TT"/>
      <w:b/>
      <w:sz w:val="36"/>
    </w:rPr>
  </w:style>
  <w:style w:type="paragraph" w:customStyle="1" w:styleId="H3">
    <w:name w:val="H3"/>
    <w:basedOn w:val="Standaard"/>
    <w:rsid w:val="00AA38B5"/>
    <w:pPr>
      <w:widowControl w:val="0"/>
    </w:pPr>
    <w:rPr>
      <w:rFonts w:ascii="Officina Sans ITC TT" w:hAnsi="Officina Sans ITC TT"/>
      <w:b/>
      <w:sz w:val="28"/>
    </w:rPr>
  </w:style>
  <w:style w:type="paragraph" w:customStyle="1" w:styleId="H4">
    <w:name w:val="H4"/>
    <w:basedOn w:val="Standaard"/>
    <w:rsid w:val="00AA38B5"/>
    <w:pPr>
      <w:widowControl w:val="0"/>
    </w:pPr>
    <w:rPr>
      <w:rFonts w:ascii="Officina Sans ITC TT" w:hAnsi="Officina Sans ITC TT"/>
      <w:b/>
      <w:sz w:val="24"/>
    </w:rPr>
  </w:style>
  <w:style w:type="paragraph" w:customStyle="1" w:styleId="H5">
    <w:name w:val="H5"/>
    <w:basedOn w:val="Standaard"/>
    <w:rsid w:val="00AA38B5"/>
    <w:pPr>
      <w:widowControl w:val="0"/>
    </w:pPr>
    <w:rPr>
      <w:rFonts w:ascii="Officina Sans ITC TT" w:hAnsi="Officina Sans ITC TT"/>
      <w:b/>
    </w:rPr>
  </w:style>
  <w:style w:type="paragraph" w:customStyle="1" w:styleId="H6">
    <w:name w:val="H6"/>
    <w:basedOn w:val="Standaard"/>
    <w:rsid w:val="00AA38B5"/>
    <w:pPr>
      <w:widowControl w:val="0"/>
    </w:pPr>
    <w:rPr>
      <w:rFonts w:ascii="Officina Sans ITC TT" w:hAnsi="Officina Sans ITC TT"/>
      <w:b/>
      <w:sz w:val="16"/>
    </w:rPr>
  </w:style>
  <w:style w:type="paragraph" w:customStyle="1" w:styleId="Address">
    <w:name w:val="Address"/>
    <w:basedOn w:val="Standaard"/>
    <w:rsid w:val="00AA38B5"/>
    <w:pPr>
      <w:widowControl w:val="0"/>
    </w:pPr>
    <w:rPr>
      <w:i/>
    </w:rPr>
  </w:style>
  <w:style w:type="paragraph" w:customStyle="1" w:styleId="Blockquote">
    <w:name w:val="Blockquote"/>
    <w:basedOn w:val="Standaard"/>
    <w:rsid w:val="00AA38B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ind w:left="360" w:right="360"/>
    </w:pPr>
  </w:style>
  <w:style w:type="character" w:customStyle="1" w:styleId="CITE">
    <w:name w:val="CITE"/>
    <w:rsid w:val="00AA38B5"/>
    <w:rPr>
      <w:i/>
    </w:rPr>
  </w:style>
  <w:style w:type="character" w:customStyle="1" w:styleId="CODE">
    <w:name w:val="CODE"/>
    <w:rsid w:val="00AA38B5"/>
    <w:rPr>
      <w:rFonts w:ascii="Courier New" w:hAnsi="Courier New"/>
      <w:sz w:val="20"/>
    </w:rPr>
  </w:style>
  <w:style w:type="character" w:customStyle="1" w:styleId="WP9Emphasis">
    <w:name w:val="WP9_Emphasis"/>
    <w:rsid w:val="00AA38B5"/>
    <w:rPr>
      <w:i/>
    </w:rPr>
  </w:style>
  <w:style w:type="character" w:customStyle="1" w:styleId="WP9Hyperlin">
    <w:name w:val="WP9_Hyperlin"/>
    <w:rsid w:val="00AA38B5"/>
    <w:rPr>
      <w:color w:val="0000FF"/>
      <w:u w:val="single"/>
    </w:rPr>
  </w:style>
  <w:style w:type="character" w:customStyle="1" w:styleId="FollowedHype">
    <w:name w:val="FollowedHype"/>
    <w:rsid w:val="00AA38B5"/>
    <w:rPr>
      <w:color w:val="800080"/>
      <w:u w:val="single"/>
    </w:rPr>
  </w:style>
  <w:style w:type="character" w:customStyle="1" w:styleId="Keyboard">
    <w:name w:val="Keyboard"/>
    <w:rsid w:val="00AA38B5"/>
    <w:rPr>
      <w:rFonts w:ascii="Courier New" w:hAnsi="Courier New"/>
      <w:b/>
      <w:sz w:val="20"/>
    </w:rPr>
  </w:style>
  <w:style w:type="paragraph" w:customStyle="1" w:styleId="Preformatted">
    <w:name w:val="Preformatted"/>
    <w:basedOn w:val="Standaard"/>
    <w:rsid w:val="00AA38B5"/>
    <w:pPr>
      <w:widowControl w:val="0"/>
      <w:tabs>
        <w:tab w:val="left" w:pos="0"/>
        <w:tab w:val="left" w:pos="960"/>
        <w:tab w:val="left" w:pos="1919"/>
        <w:tab w:val="left" w:pos="2878"/>
        <w:tab w:val="left" w:pos="3835"/>
        <w:tab w:val="left" w:pos="4794"/>
        <w:tab w:val="left" w:pos="5754"/>
        <w:tab w:val="left" w:pos="6714"/>
        <w:tab w:val="left" w:pos="7673"/>
        <w:tab w:val="left" w:pos="8632"/>
        <w:tab w:val="left" w:pos="9408"/>
      </w:tabs>
    </w:pPr>
    <w:rPr>
      <w:rFonts w:ascii="Courier New" w:hAnsi="Courier New"/>
    </w:rPr>
  </w:style>
  <w:style w:type="paragraph" w:customStyle="1" w:styleId="zBottomof">
    <w:name w:val="zBottom of"/>
    <w:basedOn w:val="Standaard"/>
    <w:rsid w:val="00AA38B5"/>
    <w:pPr>
      <w:widowControl w:val="0"/>
      <w:pBdr>
        <w:top w:val="double" w:sz="0" w:space="0" w:color="000000"/>
      </w:pBdr>
      <w:jc w:val="center"/>
    </w:pPr>
    <w:rPr>
      <w:rFonts w:ascii="Arial" w:hAnsi="Arial"/>
      <w:sz w:val="16"/>
    </w:rPr>
  </w:style>
  <w:style w:type="paragraph" w:customStyle="1" w:styleId="zTopofFor">
    <w:name w:val="zTop of For"/>
    <w:basedOn w:val="Standaard"/>
    <w:rsid w:val="00AA38B5"/>
    <w:pPr>
      <w:widowControl w:val="0"/>
      <w:pBdr>
        <w:bottom w:val="double" w:sz="0" w:space="0" w:color="000000"/>
      </w:pBdr>
      <w:jc w:val="center"/>
    </w:pPr>
    <w:rPr>
      <w:rFonts w:ascii="Arial" w:hAnsi="Arial"/>
      <w:sz w:val="16"/>
    </w:rPr>
  </w:style>
  <w:style w:type="character" w:customStyle="1" w:styleId="Sample">
    <w:name w:val="Sample"/>
    <w:rsid w:val="00AA38B5"/>
    <w:rPr>
      <w:rFonts w:ascii="Courier New" w:hAnsi="Courier New"/>
    </w:rPr>
  </w:style>
  <w:style w:type="character" w:customStyle="1" w:styleId="WP9Strong">
    <w:name w:val="WP9_Strong"/>
    <w:rsid w:val="00AA38B5"/>
    <w:rPr>
      <w:b/>
    </w:rPr>
  </w:style>
  <w:style w:type="character" w:customStyle="1" w:styleId="Typewriter">
    <w:name w:val="Typewriter"/>
    <w:rsid w:val="00AA38B5"/>
    <w:rPr>
      <w:rFonts w:ascii="Courier New" w:hAnsi="Courier New"/>
      <w:sz w:val="20"/>
    </w:rPr>
  </w:style>
  <w:style w:type="character" w:customStyle="1" w:styleId="Variable">
    <w:name w:val="Variable"/>
    <w:rsid w:val="00AA38B5"/>
    <w:rPr>
      <w:i/>
    </w:rPr>
  </w:style>
  <w:style w:type="character" w:customStyle="1" w:styleId="HTMLMarkup">
    <w:name w:val="HTML Markup"/>
    <w:rsid w:val="00AA38B5"/>
    <w:rPr>
      <w:vanish/>
      <w:color w:val="FF0000"/>
    </w:rPr>
  </w:style>
  <w:style w:type="character" w:customStyle="1" w:styleId="Comment">
    <w:name w:val="Comment"/>
    <w:rsid w:val="00AA38B5"/>
    <w:rPr>
      <w:vanish/>
    </w:rPr>
  </w:style>
  <w:style w:type="paragraph" w:styleId="Voettekst">
    <w:name w:val="footer"/>
    <w:basedOn w:val="Standaard"/>
    <w:rsid w:val="00AA38B5"/>
    <w:pPr>
      <w:tabs>
        <w:tab w:val="center" w:pos="4153"/>
        <w:tab w:val="right" w:pos="8306"/>
      </w:tabs>
    </w:pPr>
  </w:style>
  <w:style w:type="character" w:customStyle="1" w:styleId="HeaderChar">
    <w:name w:val="Header Char"/>
    <w:rsid w:val="00AA38B5"/>
    <w:rPr>
      <w:rFonts w:ascii="OfficinaSanITC" w:hAnsi="OfficinaSanITC"/>
    </w:rPr>
  </w:style>
  <w:style w:type="character" w:customStyle="1" w:styleId="FooterChar">
    <w:name w:val="Footer Char"/>
    <w:rsid w:val="00AA38B5"/>
    <w:rPr>
      <w:rFonts w:ascii="OfficinaSanITC" w:hAnsi="OfficinaSanITC"/>
    </w:rPr>
  </w:style>
  <w:style w:type="character" w:styleId="Hyperlink">
    <w:name w:val="Hyperlink"/>
    <w:rsid w:val="000D5664"/>
    <w:rPr>
      <w:color w:val="0000FF"/>
      <w:u w:val="single"/>
    </w:rPr>
  </w:style>
  <w:style w:type="paragraph" w:styleId="Ballontekst">
    <w:name w:val="Balloon Text"/>
    <w:basedOn w:val="Standaard"/>
    <w:link w:val="BallontekstChar"/>
    <w:rsid w:val="007721B8"/>
    <w:rPr>
      <w:rFonts w:ascii="Tahoma" w:hAnsi="Tahoma"/>
      <w:sz w:val="16"/>
      <w:szCs w:val="16"/>
      <w:lang w:val="x-none" w:eastAsia="x-none"/>
    </w:rPr>
  </w:style>
  <w:style w:type="character" w:customStyle="1" w:styleId="BallontekstChar">
    <w:name w:val="Ballontekst Char"/>
    <w:link w:val="Ballontekst"/>
    <w:rsid w:val="007721B8"/>
    <w:rPr>
      <w:rFonts w:ascii="Tahoma" w:hAnsi="Tahoma" w:cs="Tahoma"/>
      <w:sz w:val="16"/>
      <w:szCs w:val="16"/>
    </w:rPr>
  </w:style>
  <w:style w:type="paragraph" w:styleId="Lijstalinea">
    <w:name w:val="List Paragraph"/>
    <w:basedOn w:val="Standaard"/>
    <w:uiPriority w:val="34"/>
    <w:qFormat/>
    <w:rsid w:val="00E8276D"/>
    <w:pPr>
      <w:ind w:left="720"/>
      <w:contextualSpacing/>
    </w:pPr>
    <w:rPr>
      <w:rFonts w:ascii="Arial" w:hAnsi="Arial"/>
      <w:spacing w:val="-5"/>
      <w:lang w:eastAsia="en-US"/>
    </w:rPr>
  </w:style>
  <w:style w:type="table" w:styleId="Tabelraster">
    <w:name w:val="Table Grid"/>
    <w:basedOn w:val="Standaardtabel"/>
    <w:rsid w:val="00E82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210EFC"/>
    <w:rPr>
      <w:sz w:val="18"/>
      <w:szCs w:val="18"/>
    </w:rPr>
  </w:style>
  <w:style w:type="paragraph" w:styleId="Tekstopmerking">
    <w:name w:val="annotation text"/>
    <w:basedOn w:val="Standaard"/>
    <w:link w:val="TekstopmerkingChar"/>
    <w:semiHidden/>
    <w:unhideWhenUsed/>
    <w:rsid w:val="00210EFC"/>
    <w:rPr>
      <w:sz w:val="24"/>
      <w:szCs w:val="24"/>
    </w:rPr>
  </w:style>
  <w:style w:type="character" w:customStyle="1" w:styleId="TekstopmerkingChar">
    <w:name w:val="Tekst opmerking Char"/>
    <w:basedOn w:val="Standaardalinea-lettertype"/>
    <w:link w:val="Tekstopmerking"/>
    <w:semiHidden/>
    <w:rsid w:val="00210EFC"/>
    <w:rPr>
      <w:rFonts w:ascii="OfficinaSanITC" w:hAnsi="OfficinaSanITC"/>
      <w:sz w:val="24"/>
      <w:szCs w:val="24"/>
    </w:rPr>
  </w:style>
  <w:style w:type="paragraph" w:styleId="Onderwerpvanopmerking">
    <w:name w:val="annotation subject"/>
    <w:basedOn w:val="Tekstopmerking"/>
    <w:next w:val="Tekstopmerking"/>
    <w:link w:val="OnderwerpvanopmerkingChar"/>
    <w:semiHidden/>
    <w:unhideWhenUsed/>
    <w:rsid w:val="00210EFC"/>
    <w:rPr>
      <w:b/>
      <w:bCs/>
      <w:sz w:val="20"/>
      <w:szCs w:val="20"/>
    </w:rPr>
  </w:style>
  <w:style w:type="character" w:customStyle="1" w:styleId="OnderwerpvanopmerkingChar">
    <w:name w:val="Onderwerp van opmerking Char"/>
    <w:basedOn w:val="TekstopmerkingChar"/>
    <w:link w:val="Onderwerpvanopmerking"/>
    <w:semiHidden/>
    <w:rsid w:val="00210EFC"/>
    <w:rPr>
      <w:rFonts w:ascii="OfficinaSanITC" w:hAnsi="OfficinaSanITC"/>
      <w:b/>
      <w:bCs/>
      <w:sz w:val="24"/>
      <w:szCs w:val="24"/>
    </w:rPr>
  </w:style>
  <w:style w:type="paragraph" w:styleId="Tekstzonderopmaak">
    <w:name w:val="Plain Text"/>
    <w:basedOn w:val="Standaard"/>
    <w:link w:val="TekstzonderopmaakChar"/>
    <w:uiPriority w:val="99"/>
    <w:semiHidden/>
    <w:unhideWhenUsed/>
    <w:rsid w:val="002D174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2D174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5355">
      <w:bodyDiv w:val="1"/>
      <w:marLeft w:val="0"/>
      <w:marRight w:val="0"/>
      <w:marTop w:val="0"/>
      <w:marBottom w:val="0"/>
      <w:divBdr>
        <w:top w:val="none" w:sz="0" w:space="0" w:color="auto"/>
        <w:left w:val="none" w:sz="0" w:space="0" w:color="auto"/>
        <w:bottom w:val="none" w:sz="0" w:space="0" w:color="auto"/>
        <w:right w:val="none" w:sz="0" w:space="0" w:color="auto"/>
      </w:divBdr>
    </w:div>
    <w:div w:id="289364908">
      <w:bodyDiv w:val="1"/>
      <w:marLeft w:val="0"/>
      <w:marRight w:val="0"/>
      <w:marTop w:val="0"/>
      <w:marBottom w:val="0"/>
      <w:divBdr>
        <w:top w:val="none" w:sz="0" w:space="0" w:color="auto"/>
        <w:left w:val="none" w:sz="0" w:space="0" w:color="auto"/>
        <w:bottom w:val="none" w:sz="0" w:space="0" w:color="auto"/>
        <w:right w:val="none" w:sz="0" w:space="0" w:color="auto"/>
      </w:divBdr>
    </w:div>
    <w:div w:id="527909027">
      <w:bodyDiv w:val="1"/>
      <w:marLeft w:val="0"/>
      <w:marRight w:val="0"/>
      <w:marTop w:val="0"/>
      <w:marBottom w:val="0"/>
      <w:divBdr>
        <w:top w:val="none" w:sz="0" w:space="0" w:color="auto"/>
        <w:left w:val="none" w:sz="0" w:space="0" w:color="auto"/>
        <w:bottom w:val="none" w:sz="0" w:space="0" w:color="auto"/>
        <w:right w:val="none" w:sz="0" w:space="0" w:color="auto"/>
      </w:divBdr>
    </w:div>
    <w:div w:id="1498569447">
      <w:bodyDiv w:val="1"/>
      <w:marLeft w:val="0"/>
      <w:marRight w:val="0"/>
      <w:marTop w:val="0"/>
      <w:marBottom w:val="0"/>
      <w:divBdr>
        <w:top w:val="none" w:sz="0" w:space="0" w:color="auto"/>
        <w:left w:val="none" w:sz="0" w:space="0" w:color="auto"/>
        <w:bottom w:val="none" w:sz="0" w:space="0" w:color="auto"/>
        <w:right w:val="none" w:sz="0" w:space="0" w:color="auto"/>
      </w:divBdr>
    </w:div>
    <w:div w:id="18510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ijdelijke%20internetbestanden\OLK28F\Sjabloon%20standaard%20brief%20GYBA.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957</ap:Words>
  <ap:Characters>5265</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Sjabloon standaard brief GYBA</vt:lpstr>
    </vt:vector>
  </ap:TitlesOfParts>
  <ap:LinksUpToDate>false</ap:LinksUpToDate>
  <ap:CharactersWithSpaces>6210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2018-04-30T09:20:00.0000000Z</lastPrinted>
  <dcterms:created xsi:type="dcterms:W3CDTF">2018-05-30T08:43:00.0000000Z</dcterms:created>
  <dcterms:modified xsi:type="dcterms:W3CDTF">2018-05-30T10:02:00.0000000Z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0x010100FFFFA7AB43B0034490E7FFACFE90671E</vt:lpwstr>
  </property>
</Properties>
</file>