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44296" w:rsidR="004815C8" w:rsidP="00E97092" w:rsidRDefault="00F403FE" w14:paraId="47CED90A" w14:textId="5D6DC745">
      <w:pPr>
        <w:rPr>
          <w:rFonts w:cs="Arial"/>
          <w:b/>
          <w:color w:val="000000"/>
          <w:szCs w:val="22"/>
        </w:rPr>
      </w:pPr>
      <w:r>
        <w:rPr>
          <w:rFonts w:cs="Arial"/>
          <w:b/>
          <w:color w:val="000000"/>
          <w:szCs w:val="22"/>
        </w:rPr>
        <w:tab/>
      </w:r>
      <w:bookmarkStart w:name="_GoBack" w:id="0"/>
      <w:bookmarkEnd w:id="0"/>
    </w:p>
    <w:p w:rsidR="006A2302" w:rsidP="00344296" w:rsidRDefault="006A2302" w14:paraId="4113BAFF" w14:textId="77777777">
      <w:pPr>
        <w:pBdr>
          <w:bottom w:val="single" w:color="auto" w:sz="6" w:space="1"/>
        </w:pBdr>
        <w:jc w:val="center"/>
        <w:rPr>
          <w:rFonts w:cs="Arial"/>
          <w:b/>
          <w:color w:val="000000"/>
          <w:szCs w:val="22"/>
        </w:rPr>
      </w:pPr>
    </w:p>
    <w:p w:rsidR="004815C8" w:rsidP="004815C8" w:rsidRDefault="00DE6BFC" w14:paraId="2E709C82" w14:textId="7F0058A0">
      <w:pPr>
        <w:pBdr>
          <w:bottom w:val="single" w:color="auto" w:sz="6" w:space="1"/>
        </w:pBdr>
        <w:jc w:val="center"/>
        <w:rPr>
          <w:rFonts w:cs="Arial"/>
          <w:b/>
          <w:color w:val="000000"/>
          <w:szCs w:val="22"/>
        </w:rPr>
      </w:pPr>
      <w:r>
        <w:rPr>
          <w:rFonts w:cs="Arial"/>
          <w:b/>
          <w:color w:val="000000"/>
          <w:szCs w:val="22"/>
        </w:rPr>
        <w:t xml:space="preserve">Dit </w:t>
      </w:r>
      <w:proofErr w:type="spellStart"/>
      <w:r>
        <w:rPr>
          <w:rFonts w:cs="Arial"/>
          <w:b/>
          <w:color w:val="000000"/>
          <w:szCs w:val="22"/>
        </w:rPr>
        <w:t>position</w:t>
      </w:r>
      <w:proofErr w:type="spellEnd"/>
      <w:r>
        <w:rPr>
          <w:rFonts w:cs="Arial"/>
          <w:b/>
          <w:color w:val="000000"/>
          <w:szCs w:val="22"/>
        </w:rPr>
        <w:t xml:space="preserve"> paper is geschreven als bijdrage aan het Rondetafelgesprek met de vaste commissie voor Economische Zaken en Klimaat inzake </w:t>
      </w:r>
      <w:proofErr w:type="spellStart"/>
      <w:r>
        <w:rPr>
          <w:rFonts w:cs="Arial"/>
          <w:b/>
          <w:color w:val="000000"/>
          <w:szCs w:val="22"/>
        </w:rPr>
        <w:t>Invest</w:t>
      </w:r>
      <w:proofErr w:type="spellEnd"/>
      <w:r>
        <w:rPr>
          <w:rFonts w:cs="Arial"/>
          <w:b/>
          <w:color w:val="000000"/>
          <w:szCs w:val="22"/>
        </w:rPr>
        <w:t>-NL op 31 mei 2018</w:t>
      </w:r>
    </w:p>
    <w:p w:rsidRPr="00344296" w:rsidR="00DE6BFC" w:rsidP="004815C8" w:rsidRDefault="00DE6BFC" w14:paraId="4B54DDCC" w14:textId="77777777">
      <w:pPr>
        <w:pBdr>
          <w:bottom w:val="single" w:color="auto" w:sz="6" w:space="1"/>
        </w:pBdr>
        <w:jc w:val="center"/>
        <w:rPr>
          <w:rFonts w:cs="Arial"/>
          <w:b/>
          <w:color w:val="000000"/>
          <w:szCs w:val="22"/>
        </w:rPr>
      </w:pPr>
    </w:p>
    <w:p w:rsidRPr="00344296" w:rsidR="004815C8" w:rsidP="00E97092" w:rsidRDefault="004815C8" w14:paraId="6569222E" w14:textId="77777777">
      <w:pPr>
        <w:rPr>
          <w:rFonts w:cs="Arial"/>
          <w:b/>
          <w:color w:val="000000"/>
          <w:szCs w:val="22"/>
        </w:rPr>
      </w:pPr>
    </w:p>
    <w:p w:rsidRPr="00344296" w:rsidR="00E97092" w:rsidP="004815C8" w:rsidRDefault="007413BA" w14:paraId="5E09BDEB" w14:textId="1E54DE93">
      <w:pPr>
        <w:rPr>
          <w:rFonts w:cs="Arial"/>
          <w:b/>
          <w:color w:val="000000"/>
          <w:sz w:val="28"/>
          <w:szCs w:val="28"/>
        </w:rPr>
      </w:pPr>
      <w:r w:rsidRPr="00344296">
        <w:rPr>
          <w:rFonts w:cs="Arial"/>
          <w:b/>
          <w:color w:val="000000"/>
          <w:sz w:val="28"/>
          <w:szCs w:val="28"/>
        </w:rPr>
        <w:t xml:space="preserve">Investeren in </w:t>
      </w:r>
      <w:proofErr w:type="spellStart"/>
      <w:r w:rsidRPr="00344296" w:rsidR="00F11BC4">
        <w:rPr>
          <w:rFonts w:cs="Arial"/>
          <w:b/>
          <w:color w:val="000000"/>
          <w:sz w:val="28"/>
          <w:szCs w:val="28"/>
        </w:rPr>
        <w:t>Invest</w:t>
      </w:r>
      <w:proofErr w:type="spellEnd"/>
      <w:r w:rsidRPr="00344296" w:rsidR="00F11BC4">
        <w:rPr>
          <w:rFonts w:cs="Arial"/>
          <w:b/>
          <w:color w:val="000000"/>
          <w:sz w:val="28"/>
          <w:szCs w:val="28"/>
        </w:rPr>
        <w:t>-NL</w:t>
      </w:r>
      <w:r w:rsidRPr="00344296" w:rsidR="00CC33D1">
        <w:rPr>
          <w:rFonts w:cs="Arial"/>
          <w:b/>
          <w:color w:val="000000"/>
          <w:sz w:val="28"/>
          <w:szCs w:val="28"/>
        </w:rPr>
        <w:t xml:space="preserve"> </w:t>
      </w:r>
      <w:r w:rsidRPr="00344296">
        <w:rPr>
          <w:rFonts w:cs="Arial"/>
          <w:b/>
          <w:color w:val="000000"/>
          <w:sz w:val="28"/>
          <w:szCs w:val="28"/>
        </w:rPr>
        <w:t>is investeren in duurzame chemie</w:t>
      </w:r>
    </w:p>
    <w:p w:rsidRPr="00FB199C" w:rsidR="007413BA" w:rsidP="00E97092" w:rsidRDefault="008324D1" w14:paraId="36C7D748" w14:textId="41ACAC08">
      <w:pPr>
        <w:rPr>
          <w:rFonts w:cs="Arial"/>
          <w:color w:val="000000"/>
          <w:szCs w:val="22"/>
        </w:rPr>
      </w:pPr>
      <w:r w:rsidRPr="00FB199C">
        <w:rPr>
          <w:rFonts w:cs="Arial"/>
          <w:color w:val="000000"/>
          <w:szCs w:val="22"/>
        </w:rPr>
        <w:tab/>
      </w:r>
    </w:p>
    <w:p w:rsidRPr="00FB199C" w:rsidR="00F11BC4" w:rsidP="00344296" w:rsidRDefault="00374BB0" w14:paraId="2B9AC91D" w14:textId="0A2AFF51">
      <w:pPr>
        <w:jc w:val="both"/>
        <w:rPr>
          <w:rFonts w:cs="Arial"/>
          <w:b/>
          <w:color w:val="000000"/>
          <w:sz w:val="24"/>
          <w:szCs w:val="24"/>
        </w:rPr>
      </w:pPr>
      <w:r w:rsidRPr="00FB199C">
        <w:rPr>
          <w:rFonts w:cs="Arial"/>
          <w:b/>
          <w:color w:val="000000"/>
          <w:sz w:val="24"/>
          <w:szCs w:val="24"/>
        </w:rPr>
        <w:t xml:space="preserve">De Vereniging van de Nederlandse Chemische Industrie (VNCI) </w:t>
      </w:r>
      <w:r w:rsidRPr="00FB199C" w:rsidR="00E94181">
        <w:rPr>
          <w:rFonts w:cs="Arial"/>
          <w:b/>
          <w:color w:val="000000"/>
          <w:sz w:val="24"/>
          <w:szCs w:val="24"/>
        </w:rPr>
        <w:t xml:space="preserve">juicht de oprichting van </w:t>
      </w:r>
      <w:proofErr w:type="spellStart"/>
      <w:r w:rsidRPr="00FB199C" w:rsidR="00F11BC4">
        <w:rPr>
          <w:rFonts w:cs="Arial"/>
          <w:b/>
          <w:color w:val="000000"/>
          <w:sz w:val="24"/>
          <w:szCs w:val="24"/>
        </w:rPr>
        <w:t>Invest</w:t>
      </w:r>
      <w:proofErr w:type="spellEnd"/>
      <w:r w:rsidRPr="00FB199C" w:rsidR="00F11BC4">
        <w:rPr>
          <w:rFonts w:cs="Arial"/>
          <w:b/>
          <w:color w:val="000000"/>
          <w:sz w:val="24"/>
          <w:szCs w:val="24"/>
        </w:rPr>
        <w:t>-NL</w:t>
      </w:r>
      <w:r w:rsidRPr="00FB199C" w:rsidR="00E94181">
        <w:rPr>
          <w:rFonts w:cs="Arial"/>
          <w:b/>
          <w:color w:val="000000"/>
          <w:sz w:val="24"/>
          <w:szCs w:val="24"/>
        </w:rPr>
        <w:t xml:space="preserve"> toe</w:t>
      </w:r>
      <w:r w:rsidRPr="00FB199C">
        <w:rPr>
          <w:rFonts w:cs="Arial"/>
          <w:b/>
          <w:color w:val="000000"/>
          <w:sz w:val="24"/>
          <w:szCs w:val="24"/>
        </w:rPr>
        <w:t>. Deze Nederlandse financierings- en ontwikkelingsinstelling</w:t>
      </w:r>
      <w:r w:rsidRPr="00FB199C" w:rsidR="00E97092">
        <w:rPr>
          <w:rFonts w:cs="Arial"/>
          <w:b/>
          <w:color w:val="000000"/>
          <w:sz w:val="24"/>
          <w:szCs w:val="24"/>
        </w:rPr>
        <w:t xml:space="preserve"> </w:t>
      </w:r>
      <w:r w:rsidRPr="00FB199C">
        <w:rPr>
          <w:rFonts w:cs="Arial"/>
          <w:b/>
          <w:color w:val="000000"/>
          <w:sz w:val="24"/>
          <w:szCs w:val="24"/>
        </w:rPr>
        <w:t>zal</w:t>
      </w:r>
      <w:r w:rsidRPr="00FB199C" w:rsidR="00E97092">
        <w:rPr>
          <w:rFonts w:cs="Arial"/>
          <w:b/>
          <w:color w:val="000000"/>
          <w:sz w:val="24"/>
          <w:szCs w:val="24"/>
        </w:rPr>
        <w:t xml:space="preserve"> voor de chemische industrie</w:t>
      </w:r>
      <w:r w:rsidRPr="00FB199C">
        <w:rPr>
          <w:rFonts w:cs="Arial"/>
          <w:b/>
          <w:color w:val="000000"/>
          <w:sz w:val="24"/>
          <w:szCs w:val="24"/>
        </w:rPr>
        <w:t xml:space="preserve"> in Nederland</w:t>
      </w:r>
      <w:r w:rsidRPr="00FB199C" w:rsidR="00E97092">
        <w:rPr>
          <w:rFonts w:cs="Arial"/>
          <w:b/>
          <w:color w:val="000000"/>
          <w:sz w:val="24"/>
          <w:szCs w:val="24"/>
        </w:rPr>
        <w:t xml:space="preserve"> een belangrijke partner zijn bij de grote transitie-opgaven op het terrein van energie en verduurzaming. </w:t>
      </w:r>
      <w:r w:rsidRPr="00FB199C" w:rsidR="00F11BC4">
        <w:rPr>
          <w:rFonts w:cs="Arial"/>
          <w:b/>
          <w:color w:val="000000"/>
          <w:sz w:val="24"/>
          <w:szCs w:val="24"/>
        </w:rPr>
        <w:t>Graag geven wij u</w:t>
      </w:r>
      <w:r w:rsidRPr="00FB199C" w:rsidR="00344296">
        <w:rPr>
          <w:rFonts w:cs="Arial"/>
          <w:b/>
          <w:color w:val="000000"/>
          <w:sz w:val="24"/>
          <w:szCs w:val="24"/>
        </w:rPr>
        <w:t xml:space="preserve"> in voorbereiding op het Rondetafelgesprek </w:t>
      </w:r>
      <w:proofErr w:type="spellStart"/>
      <w:r w:rsidRPr="00FB199C" w:rsidR="00344296">
        <w:rPr>
          <w:rFonts w:cs="Arial"/>
          <w:b/>
          <w:color w:val="000000"/>
          <w:sz w:val="24"/>
          <w:szCs w:val="24"/>
        </w:rPr>
        <w:t>Invest</w:t>
      </w:r>
      <w:proofErr w:type="spellEnd"/>
      <w:r w:rsidRPr="00FB199C" w:rsidR="00344296">
        <w:rPr>
          <w:rFonts w:cs="Arial"/>
          <w:b/>
          <w:color w:val="000000"/>
          <w:sz w:val="24"/>
          <w:szCs w:val="24"/>
        </w:rPr>
        <w:t>-NL van 31 mei a.s.</w:t>
      </w:r>
      <w:r w:rsidRPr="00FB199C" w:rsidR="00F11BC4">
        <w:rPr>
          <w:rFonts w:cs="Arial"/>
          <w:b/>
          <w:color w:val="000000"/>
          <w:sz w:val="24"/>
          <w:szCs w:val="24"/>
        </w:rPr>
        <w:t xml:space="preserve"> </w:t>
      </w:r>
      <w:r w:rsidRPr="00FB199C" w:rsidR="00E94181">
        <w:rPr>
          <w:rFonts w:cs="Arial"/>
          <w:b/>
          <w:color w:val="000000"/>
          <w:sz w:val="24"/>
          <w:szCs w:val="24"/>
        </w:rPr>
        <w:t>namens onze leden</w:t>
      </w:r>
      <w:r w:rsidRPr="00FB199C" w:rsidR="00F11BC4">
        <w:rPr>
          <w:rFonts w:cs="Arial"/>
          <w:b/>
          <w:color w:val="000000"/>
          <w:sz w:val="24"/>
          <w:szCs w:val="24"/>
        </w:rPr>
        <w:t xml:space="preserve"> de volgende </w:t>
      </w:r>
      <w:r w:rsidRPr="00FB199C" w:rsidR="00E12ED4">
        <w:rPr>
          <w:rFonts w:cs="Arial"/>
          <w:b/>
          <w:color w:val="000000"/>
          <w:sz w:val="24"/>
          <w:szCs w:val="24"/>
        </w:rPr>
        <w:t>aanbevelingen</w:t>
      </w:r>
      <w:r w:rsidRPr="00FB199C" w:rsidR="00F11BC4">
        <w:rPr>
          <w:rFonts w:cs="Arial"/>
          <w:b/>
          <w:color w:val="000000"/>
          <w:sz w:val="24"/>
          <w:szCs w:val="24"/>
        </w:rPr>
        <w:t xml:space="preserve"> mee:</w:t>
      </w:r>
    </w:p>
    <w:p w:rsidRPr="00FB199C" w:rsidR="00F11BC4" w:rsidP="00344296" w:rsidRDefault="00F11BC4" w14:paraId="6C221CD9" w14:textId="2CA09F83">
      <w:pPr>
        <w:jc w:val="both"/>
        <w:rPr>
          <w:rFonts w:cs="Arial"/>
          <w:b/>
          <w:color w:val="000000"/>
          <w:szCs w:val="22"/>
        </w:rPr>
      </w:pPr>
    </w:p>
    <w:p w:rsidRPr="00FB199C" w:rsidR="001F3AFC" w:rsidP="00344296" w:rsidRDefault="001F3AFC" w14:paraId="73B99D53" w14:textId="64FB134F">
      <w:pPr>
        <w:pStyle w:val="Lijstalinea"/>
        <w:numPr>
          <w:ilvl w:val="0"/>
          <w:numId w:val="1"/>
        </w:numPr>
        <w:jc w:val="both"/>
        <w:rPr>
          <w:rFonts w:cs="Arial"/>
          <w:b/>
          <w:szCs w:val="22"/>
        </w:rPr>
      </w:pPr>
      <w:r w:rsidRPr="00FB199C">
        <w:rPr>
          <w:rFonts w:cs="Arial"/>
          <w:b/>
          <w:szCs w:val="22"/>
        </w:rPr>
        <w:t>Mee risico</w:t>
      </w:r>
      <w:r w:rsidRPr="00FB199C" w:rsidR="00344296">
        <w:rPr>
          <w:rFonts w:cs="Arial"/>
          <w:b/>
          <w:szCs w:val="22"/>
        </w:rPr>
        <w:t xml:space="preserve"> </w:t>
      </w:r>
      <w:r w:rsidRPr="00FB199C">
        <w:rPr>
          <w:rFonts w:cs="Arial"/>
          <w:b/>
          <w:szCs w:val="22"/>
        </w:rPr>
        <w:t>dragen en projectontwikkeling</w:t>
      </w:r>
    </w:p>
    <w:p w:rsidR="001F3AFC" w:rsidP="00344296" w:rsidRDefault="004815C8" w14:paraId="32D579F5" w14:textId="5A609C57">
      <w:pPr>
        <w:ind w:left="-15"/>
        <w:jc w:val="both"/>
        <w:rPr>
          <w:rFonts w:cs="Arial"/>
          <w:color w:val="000000"/>
          <w:szCs w:val="22"/>
        </w:rPr>
      </w:pPr>
      <w:r w:rsidRPr="00FB199C">
        <w:rPr>
          <w:rFonts w:cs="Arial"/>
          <w:noProof/>
          <w:color w:val="000000"/>
          <w:szCs w:val="22"/>
        </w:rPr>
        <mc:AlternateContent>
          <mc:Choice Requires="wps">
            <w:drawing>
              <wp:anchor distT="0" distB="0" distL="457200" distR="457200" simplePos="0" relativeHeight="251659264" behindDoc="0" locked="0" layoutInCell="1" allowOverlap="1" wp14:editId="2A793EBF" wp14:anchorId="36F3F89B">
                <wp:simplePos x="0" y="0"/>
                <wp:positionH relativeFrom="margin">
                  <wp:posOffset>4250055</wp:posOffset>
                </wp:positionH>
                <wp:positionV relativeFrom="margin">
                  <wp:posOffset>3322955</wp:posOffset>
                </wp:positionV>
                <wp:extent cx="2058035" cy="3441700"/>
                <wp:effectExtent l="0" t="0" r="20955" b="25400"/>
                <wp:wrapSquare wrapText="bothSides"/>
                <wp:docPr id="124" name="Rechthoek 124"/>
                <wp:cNvGraphicFramePr/>
                <a:graphic xmlns:a="http://schemas.openxmlformats.org/drawingml/2006/main">
                  <a:graphicData uri="http://schemas.microsoft.com/office/word/2010/wordprocessingShape">
                    <wps:wsp>
                      <wps:cNvSpPr/>
                      <wps:spPr>
                        <a:xfrm>
                          <a:off x="0" y="0"/>
                          <a:ext cx="2058035" cy="3441700"/>
                        </a:xfrm>
                        <a:prstGeom prst="rect">
                          <a:avLst/>
                        </a:prstGeom>
                        <a:solidFill>
                          <a:srgbClr val="2C6EAA"/>
                        </a:solidFill>
                        <a:ln/>
                      </wps:spPr>
                      <wps:style>
                        <a:lnRef idx="3">
                          <a:schemeClr val="lt1"/>
                        </a:lnRef>
                        <a:fillRef idx="1">
                          <a:schemeClr val="accent1"/>
                        </a:fillRef>
                        <a:effectRef idx="1">
                          <a:schemeClr val="accent1"/>
                        </a:effectRef>
                        <a:fontRef idx="minor">
                          <a:schemeClr val="lt1"/>
                        </a:fontRef>
                      </wps:style>
                      <wps:txbx>
                        <w:txbxContent>
                          <w:p w:rsidR="009C7980" w:rsidRDefault="009C7980" w14:paraId="39EEB400" w14:textId="6B1F77DB">
                            <w:pPr>
                              <w:rPr>
                                <w:color w:val="FFFFFF" w:themeColor="background1"/>
                                <w:sz w:val="20"/>
                              </w:rPr>
                            </w:pPr>
                            <w:r>
                              <w:rPr>
                                <w:color w:val="FFFFFF" w:themeColor="background1"/>
                                <w:sz w:val="20"/>
                              </w:rPr>
                              <w:t>OVER VNCI</w:t>
                            </w:r>
                          </w:p>
                          <w:p w:rsidR="009C7980" w:rsidRDefault="009C7980" w14:paraId="5D0A31A5" w14:textId="77777777">
                            <w:pPr>
                              <w:rPr>
                                <w:color w:val="FFFFFF" w:themeColor="background1"/>
                                <w:sz w:val="20"/>
                              </w:rPr>
                            </w:pPr>
                          </w:p>
                          <w:p w:rsidRPr="00344296" w:rsidR="004815C8" w:rsidRDefault="004815C8" w14:paraId="4CB44192" w14:textId="157C2976">
                            <w:pPr>
                              <w:rPr>
                                <w:color w:val="FFFFFF" w:themeColor="background1"/>
                                <w:sz w:val="20"/>
                              </w:rPr>
                            </w:pPr>
                            <w:r w:rsidRPr="00344296">
                              <w:rPr>
                                <w:color w:val="FFFFFF" w:themeColor="background1"/>
                                <w:sz w:val="20"/>
                              </w:rPr>
                              <w:t>De VNCI zorgt in 2018 precies 100 jaar voor een stevig fundament onder de chemische industrie in Nederland. Onze missie is een omgeving te scheppen waarin de chemische industrie, concurrerend, duurzaam, innovatief en zorgvuldig kan ondernemen en groeien, internationaal kan excelleren, én wordt gewaardeerd om haar bijdrage aan de welvaart en het welzijn in Nederland. Meer dan 600 chemiebedrijven zijn direct of indirect bij de VNCI aangesloten.</w:t>
                            </w:r>
                          </w:p>
                        </w:txbxContent>
                      </wps:txbx>
                      <wps:bodyPr rot="0" spcFirstLastPara="0" vertOverflow="overflow" horzOverflow="overflow" vert="horz" wrap="square" lIns="182880" tIns="228600" rIns="182880" bIns="228600" numCol="1" spcCol="0" rtlCol="0" fromWordArt="0" anchor="t" anchorCtr="0" forceAA="0" compatLnSpc="1">
                        <a:prstTxWarp prst="textNoShape">
                          <a:avLst/>
                        </a:prstTxWarp>
                        <a:noAutofit/>
                      </wps:bodyPr>
                    </wps:wsp>
                  </a:graphicData>
                </a:graphic>
                <wp14:sizeRelH relativeFrom="margin">
                  <wp14:pctWidth>37000</wp14:pctWidth>
                </wp14:sizeRelH>
                <wp14:sizeRelV relativeFrom="margin">
                  <wp14:pctHeight>0</wp14:pctHeight>
                </wp14:sizeRelV>
              </wp:anchor>
            </w:drawing>
          </mc:Choice>
          <mc:Fallback>
            <w:pict>
              <v:rect id="Rechthoek 124" style="position:absolute;left:0;text-align:left;margin-left:334.65pt;margin-top:261.65pt;width:162.05pt;height:271pt;z-index:251659264;visibility:visible;mso-wrap-style:square;mso-width-percent:370;mso-height-percent:0;mso-wrap-distance-left:36pt;mso-wrap-distance-top:0;mso-wrap-distance-right:36pt;mso-wrap-distance-bottom:0;mso-position-horizontal:absolute;mso-position-horizontal-relative:margin;mso-position-vertical:absolute;mso-position-vertical-relative:margin;mso-width-percent:370;mso-height-percent:0;mso-width-relative:margin;mso-height-relative:margin;v-text-anchor:top" o:spid="_x0000_s1026" fillcolor="#2c6eaa" strokecolor="white [3201]"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" w14:anchorId="36F3F89B">
                <v:textbox inset="14.4pt,18pt,14.4pt,18pt">
                  <w:txbxContent>
                    <w:p w:rsidR="009C7980" w:rsidRDefault="009C7980" w14:paraId="39EEB400" w14:textId="6B1F77DB">
                      <w:pPr>
                        <w:rPr>
                          <w:color w:val="FFFFFF" w:themeColor="background1"/>
                          <w:sz w:val="20"/>
                        </w:rPr>
                      </w:pPr>
                      <w:r>
                        <w:rPr>
                          <w:color w:val="FFFFFF" w:themeColor="background1"/>
                          <w:sz w:val="20"/>
                        </w:rPr>
                        <w:t>OVER VNCI</w:t>
                      </w:r>
                    </w:p>
                    <w:p w:rsidR="009C7980" w:rsidRDefault="009C7980" w14:paraId="5D0A31A5" w14:textId="77777777">
                      <w:pPr>
                        <w:rPr>
                          <w:color w:val="FFFFFF" w:themeColor="background1"/>
                          <w:sz w:val="20"/>
                        </w:rPr>
                      </w:pPr>
                    </w:p>
                    <w:p w:rsidRPr="00344296" w:rsidR="004815C8" w:rsidRDefault="004815C8" w14:paraId="4CB44192" w14:textId="157C2976">
                      <w:pPr>
                        <w:rPr>
                          <w:color w:val="FFFFFF" w:themeColor="background1"/>
                          <w:sz w:val="20"/>
                        </w:rPr>
                      </w:pPr>
                      <w:r w:rsidRPr="00344296">
                        <w:rPr>
                          <w:color w:val="FFFFFF" w:themeColor="background1"/>
                          <w:sz w:val="20"/>
                        </w:rPr>
                        <w:t>De VNCI zorgt in 2018 precies 100 jaar voor een stevig fundament onder de chemische industrie in Nederland. Onze missie is een omgeving te scheppen waarin de chemische industrie, concurrerend, duurzaam, innovatief en zorgvuldig kan ondernemen en groeien, internationaal kan excelleren, én wordt gewaardeerd om haar bijdrage aan de welvaart en het welzijn in Nederland. Meer dan 600 chemiebedrijven zijn direct of indirect bij de VNCI aangesloten.</w:t>
                      </w:r>
                    </w:p>
                  </w:txbxContent>
                </v:textbox>
                <w10:wrap type="square" anchorx="margin" anchory="margin"/>
              </v:rect>
            </w:pict>
          </mc:Fallback>
        </mc:AlternateContent>
      </w:r>
      <w:r w:rsidRPr="00FB199C" w:rsidR="00344296">
        <w:rPr>
          <w:rFonts w:cs="Arial"/>
          <w:color w:val="000000"/>
          <w:szCs w:val="22"/>
        </w:rPr>
        <w:t xml:space="preserve">Wij zijn </w:t>
      </w:r>
      <w:r w:rsidRPr="00FB199C" w:rsidR="00EF5844">
        <w:rPr>
          <w:rFonts w:cs="Arial"/>
          <w:color w:val="000000"/>
          <w:szCs w:val="22"/>
        </w:rPr>
        <w:t xml:space="preserve">verheugd dat </w:t>
      </w:r>
      <w:proofErr w:type="spellStart"/>
      <w:r w:rsidRPr="00FB199C" w:rsidR="00EF5844">
        <w:rPr>
          <w:rFonts w:cs="Arial"/>
          <w:color w:val="000000"/>
          <w:szCs w:val="22"/>
        </w:rPr>
        <w:t>Invest</w:t>
      </w:r>
      <w:proofErr w:type="spellEnd"/>
      <w:r w:rsidRPr="00FB199C" w:rsidR="00EF5844">
        <w:rPr>
          <w:rFonts w:cs="Arial"/>
          <w:color w:val="000000"/>
          <w:szCs w:val="22"/>
        </w:rPr>
        <w:t>-NL</w:t>
      </w:r>
      <w:r w:rsidRPr="00FB199C" w:rsidR="003B0615">
        <w:rPr>
          <w:rFonts w:cs="Arial"/>
          <w:color w:val="000000"/>
          <w:szCs w:val="22"/>
        </w:rPr>
        <w:t xml:space="preserve"> een belangrijke rol gaat spelen om gewenste investeringen in bedrijven en projecten mogelijk te maken die vanwege hun onzekere risico-rendementsverhouding of lange onzekere terugverdientijden </w:t>
      </w:r>
      <w:r w:rsidRPr="005758E2" w:rsidR="005758E2">
        <w:rPr>
          <w:rFonts w:cs="Arial"/>
          <w:color w:val="000000"/>
          <w:szCs w:val="22"/>
        </w:rPr>
        <w:t xml:space="preserve">in het kader van de grote maatschappelijke uitdagingen </w:t>
      </w:r>
      <w:r w:rsidRPr="00FB199C" w:rsidR="003B0615">
        <w:rPr>
          <w:rFonts w:cs="Arial"/>
          <w:color w:val="000000"/>
          <w:szCs w:val="22"/>
        </w:rPr>
        <w:t xml:space="preserve">onvoldoende financiering </w:t>
      </w:r>
      <w:r w:rsidR="005758E2">
        <w:rPr>
          <w:rFonts w:cs="Arial"/>
          <w:color w:val="000000"/>
          <w:szCs w:val="22"/>
        </w:rPr>
        <w:t>uit d</w:t>
      </w:r>
      <w:r w:rsidRPr="00FB199C" w:rsidR="003B0615">
        <w:rPr>
          <w:rFonts w:cs="Arial"/>
          <w:color w:val="000000"/>
          <w:szCs w:val="22"/>
        </w:rPr>
        <w:t xml:space="preserve">e markt </w:t>
      </w:r>
      <w:r w:rsidRPr="00FB199C" w:rsidR="00106AAF">
        <w:rPr>
          <w:rFonts w:cs="Arial"/>
          <w:color w:val="000000"/>
          <w:szCs w:val="22"/>
        </w:rPr>
        <w:t xml:space="preserve">kunnen </w:t>
      </w:r>
      <w:r w:rsidR="005758E2">
        <w:rPr>
          <w:rFonts w:cs="Arial"/>
          <w:color w:val="000000"/>
          <w:szCs w:val="22"/>
        </w:rPr>
        <w:t xml:space="preserve">halen </w:t>
      </w:r>
      <w:r w:rsidRPr="00FB199C" w:rsidR="003B0615">
        <w:rPr>
          <w:rFonts w:cs="Arial"/>
          <w:color w:val="000000"/>
          <w:szCs w:val="22"/>
        </w:rPr>
        <w:t>of onvoldoende ‘return on investment’ laten zien</w:t>
      </w:r>
      <w:r w:rsidRPr="00FB199C" w:rsidR="00106AAF">
        <w:rPr>
          <w:rFonts w:cs="Arial"/>
          <w:color w:val="000000"/>
          <w:szCs w:val="22"/>
        </w:rPr>
        <w:t xml:space="preserve">. In de </w:t>
      </w:r>
      <w:r w:rsidRPr="00FB199C" w:rsidR="001F3AFC">
        <w:rPr>
          <w:rFonts w:cs="Arial"/>
          <w:color w:val="000000"/>
          <w:szCs w:val="22"/>
        </w:rPr>
        <w:t>chemi</w:t>
      </w:r>
      <w:r w:rsidRPr="00FB199C" w:rsidR="00106AAF">
        <w:rPr>
          <w:rFonts w:cs="Arial"/>
          <w:color w:val="000000"/>
          <w:szCs w:val="22"/>
        </w:rPr>
        <w:t>sche industri</w:t>
      </w:r>
      <w:r w:rsidRPr="00FB199C" w:rsidR="001F3AFC">
        <w:rPr>
          <w:rFonts w:cs="Arial"/>
          <w:color w:val="000000"/>
          <w:szCs w:val="22"/>
        </w:rPr>
        <w:t xml:space="preserve">e gaat het met name om de vaak ongunstige vergelijking met fossiele alternatieven. </w:t>
      </w:r>
      <w:r w:rsidRPr="00704942" w:rsidR="005758E2">
        <w:rPr>
          <w:rFonts w:cs="Arial"/>
          <w:b/>
          <w:color w:val="000000"/>
          <w:szCs w:val="22"/>
        </w:rPr>
        <w:t xml:space="preserve">Richt </w:t>
      </w:r>
      <w:proofErr w:type="spellStart"/>
      <w:r w:rsidRPr="00704942" w:rsidR="005758E2">
        <w:rPr>
          <w:rFonts w:cs="Arial"/>
          <w:b/>
          <w:color w:val="000000"/>
          <w:szCs w:val="22"/>
        </w:rPr>
        <w:t>Invest</w:t>
      </w:r>
      <w:proofErr w:type="spellEnd"/>
      <w:r w:rsidRPr="00704942" w:rsidR="005758E2">
        <w:rPr>
          <w:rFonts w:cs="Arial"/>
          <w:b/>
          <w:color w:val="000000"/>
          <w:szCs w:val="22"/>
        </w:rPr>
        <w:t>-NL zodanig in dat het op de meest kosteneffectieve wijze risicodragend kapitaal kan verstrekken, bijvoorbeeld in de vorm van aandelenparticipaties of leningen tegen een gunstig tarief dat een zo hoog mogelijk maatschappelijk rendement oplevert.</w:t>
      </w:r>
      <w:r w:rsidRPr="00FB199C" w:rsidR="001F3AFC">
        <w:rPr>
          <w:rFonts w:cs="Arial"/>
          <w:color w:val="000000"/>
          <w:szCs w:val="22"/>
        </w:rPr>
        <w:t xml:space="preserve"> </w:t>
      </w:r>
      <w:r w:rsidRPr="00FB199C" w:rsidR="00106AAF">
        <w:rPr>
          <w:rFonts w:cs="Arial"/>
          <w:color w:val="000000"/>
          <w:szCs w:val="22"/>
        </w:rPr>
        <w:t xml:space="preserve">Wij zien </w:t>
      </w:r>
      <w:proofErr w:type="spellStart"/>
      <w:r w:rsidRPr="00FB199C" w:rsidR="00106AAF">
        <w:rPr>
          <w:rFonts w:cs="Arial"/>
          <w:color w:val="000000"/>
          <w:szCs w:val="22"/>
        </w:rPr>
        <w:t>Invest</w:t>
      </w:r>
      <w:proofErr w:type="spellEnd"/>
      <w:r w:rsidRPr="00FB199C" w:rsidR="00106AAF">
        <w:rPr>
          <w:rFonts w:cs="Arial"/>
          <w:color w:val="000000"/>
          <w:szCs w:val="22"/>
        </w:rPr>
        <w:t>-</w:t>
      </w:r>
      <w:r w:rsidRPr="00FB199C" w:rsidR="001F3AFC">
        <w:rPr>
          <w:rFonts w:cs="Arial"/>
          <w:color w:val="000000"/>
          <w:szCs w:val="22"/>
        </w:rPr>
        <w:t xml:space="preserve">NL </w:t>
      </w:r>
      <w:r w:rsidRPr="00FB199C" w:rsidR="00106AAF">
        <w:rPr>
          <w:rFonts w:cs="Arial"/>
          <w:color w:val="000000"/>
          <w:szCs w:val="22"/>
        </w:rPr>
        <w:t xml:space="preserve">ook </w:t>
      </w:r>
      <w:r w:rsidRPr="00FB199C" w:rsidR="001F3AFC">
        <w:rPr>
          <w:rFonts w:cs="Arial"/>
          <w:color w:val="000000"/>
          <w:szCs w:val="22"/>
        </w:rPr>
        <w:t>als “projectontwikkelaar” om stapeling van verschillende financiële elementen mogelijk te maken</w:t>
      </w:r>
      <w:r w:rsidRPr="00FB199C" w:rsidR="00106AAF">
        <w:rPr>
          <w:rFonts w:cs="Arial"/>
          <w:color w:val="000000"/>
          <w:szCs w:val="22"/>
        </w:rPr>
        <w:t xml:space="preserve">. Het gaat om </w:t>
      </w:r>
      <w:r w:rsidRPr="00FB199C" w:rsidR="001F3AFC">
        <w:rPr>
          <w:rFonts w:cs="Arial"/>
          <w:color w:val="000000"/>
          <w:szCs w:val="22"/>
        </w:rPr>
        <w:t xml:space="preserve">zowel internationale </w:t>
      </w:r>
      <w:proofErr w:type="spellStart"/>
      <w:r w:rsidRPr="00FB199C" w:rsidR="001F3AFC">
        <w:rPr>
          <w:rFonts w:cs="Arial"/>
          <w:color w:val="000000"/>
          <w:szCs w:val="22"/>
        </w:rPr>
        <w:t>financierings</w:t>
      </w:r>
      <w:r w:rsidR="00704942">
        <w:rPr>
          <w:rFonts w:cs="Arial"/>
          <w:color w:val="000000"/>
          <w:szCs w:val="22"/>
        </w:rPr>
        <w:t>-</w:t>
      </w:r>
      <w:r w:rsidRPr="00FB199C" w:rsidR="001F3AFC">
        <w:rPr>
          <w:rFonts w:cs="Arial"/>
          <w:color w:val="000000"/>
          <w:szCs w:val="22"/>
        </w:rPr>
        <w:t>regelingen</w:t>
      </w:r>
      <w:proofErr w:type="spellEnd"/>
      <w:r w:rsidRPr="00FB199C" w:rsidR="001F3AFC">
        <w:rPr>
          <w:rFonts w:cs="Arial"/>
          <w:color w:val="000000"/>
          <w:szCs w:val="22"/>
        </w:rPr>
        <w:t xml:space="preserve"> als toekomstige (onmisbare) SDE+</w:t>
      </w:r>
      <w:r w:rsidRPr="00FB199C" w:rsidR="00106AAF">
        <w:rPr>
          <w:rFonts w:cs="Arial"/>
          <w:color w:val="000000"/>
          <w:szCs w:val="22"/>
        </w:rPr>
        <w:t>-</w:t>
      </w:r>
      <w:r w:rsidRPr="00FB199C" w:rsidR="001F3AFC">
        <w:rPr>
          <w:rFonts w:cs="Arial"/>
          <w:color w:val="000000"/>
          <w:szCs w:val="22"/>
        </w:rPr>
        <w:t>achtige regelingen t</w:t>
      </w:r>
      <w:r w:rsidRPr="00FB199C" w:rsidR="00106AAF">
        <w:rPr>
          <w:rFonts w:cs="Arial"/>
          <w:color w:val="000000"/>
          <w:szCs w:val="22"/>
        </w:rPr>
        <w:t xml:space="preserve">en behoeve van </w:t>
      </w:r>
      <w:r w:rsidRPr="00FB199C" w:rsidR="001F3AFC">
        <w:rPr>
          <w:rFonts w:cs="Arial"/>
          <w:color w:val="000000"/>
          <w:szCs w:val="22"/>
        </w:rPr>
        <w:t>de onrendabele top problematiek van chemie</w:t>
      </w:r>
      <w:r w:rsidRPr="00FB199C" w:rsidR="00106AAF">
        <w:rPr>
          <w:rFonts w:cs="Arial"/>
          <w:color w:val="000000"/>
          <w:szCs w:val="22"/>
        </w:rPr>
        <w:t>projecten.</w:t>
      </w:r>
    </w:p>
    <w:p w:rsidR="005758E2" w:rsidP="00344296" w:rsidRDefault="005758E2" w14:paraId="6821EC29" w14:textId="77777777">
      <w:pPr>
        <w:ind w:left="-15"/>
        <w:jc w:val="both"/>
        <w:rPr>
          <w:rFonts w:cs="Arial"/>
          <w:color w:val="000000"/>
          <w:szCs w:val="22"/>
        </w:rPr>
      </w:pPr>
    </w:p>
    <w:p w:rsidRPr="00FB199C" w:rsidR="001F3AFC" w:rsidP="00344296" w:rsidRDefault="001F3AFC" w14:paraId="1E243352" w14:textId="77829053">
      <w:pPr>
        <w:pStyle w:val="Lijstalinea"/>
        <w:numPr>
          <w:ilvl w:val="0"/>
          <w:numId w:val="1"/>
        </w:numPr>
        <w:jc w:val="both"/>
        <w:rPr>
          <w:rFonts w:cs="Arial"/>
          <w:b/>
          <w:szCs w:val="22"/>
        </w:rPr>
      </w:pPr>
      <w:r w:rsidRPr="00FB199C">
        <w:rPr>
          <w:rFonts w:cs="Arial"/>
          <w:b/>
          <w:szCs w:val="22"/>
        </w:rPr>
        <w:t>Veel aandacht voor klimaattransitie</w:t>
      </w:r>
    </w:p>
    <w:p w:rsidRPr="005758E2" w:rsidR="005758E2" w:rsidP="00475BD7" w:rsidRDefault="00DD7ACD" w14:paraId="64552033" w14:textId="66DA55C9">
      <w:pPr>
        <w:jc w:val="both"/>
        <w:rPr>
          <w:rFonts w:cs="Arial"/>
          <w:color w:val="000000"/>
          <w:szCs w:val="22"/>
        </w:rPr>
      </w:pPr>
      <w:r w:rsidRPr="00FB199C">
        <w:rPr>
          <w:rFonts w:cs="Arial"/>
          <w:color w:val="000000"/>
          <w:szCs w:val="22"/>
        </w:rPr>
        <w:t xml:space="preserve">De Nederlandse chemische industrie kan en wil </w:t>
      </w:r>
      <w:r w:rsidR="00704942">
        <w:rPr>
          <w:rFonts w:cs="Arial"/>
          <w:color w:val="000000"/>
          <w:szCs w:val="22"/>
        </w:rPr>
        <w:t xml:space="preserve">samen </w:t>
      </w:r>
      <w:r w:rsidRPr="00FB199C">
        <w:rPr>
          <w:rFonts w:cs="Arial"/>
          <w:color w:val="000000"/>
          <w:szCs w:val="22"/>
        </w:rPr>
        <w:t xml:space="preserve">met de overheid daadkrachtig bijdragen aan de transitie naar een duurzame </w:t>
      </w:r>
      <w:r w:rsidR="009C7980">
        <w:rPr>
          <w:rFonts w:cs="Arial"/>
          <w:color w:val="000000"/>
          <w:szCs w:val="22"/>
        </w:rPr>
        <w:t>CO</w:t>
      </w:r>
      <w:r w:rsidR="009C7980">
        <w:rPr>
          <w:rFonts w:ascii="Cambria Math" w:hAnsi="Cambria Math" w:cs="Cambria Math"/>
          <w:color w:val="000000"/>
          <w:szCs w:val="22"/>
        </w:rPr>
        <w:t>₂</w:t>
      </w:r>
      <w:r w:rsidR="00704942">
        <w:rPr>
          <w:rFonts w:cs="Arial"/>
          <w:color w:val="000000"/>
          <w:szCs w:val="22"/>
        </w:rPr>
        <w:t>-arme samenleving</w:t>
      </w:r>
      <w:r w:rsidRPr="00FB199C">
        <w:rPr>
          <w:rFonts w:cs="Arial"/>
          <w:color w:val="000000"/>
          <w:szCs w:val="22"/>
        </w:rPr>
        <w:t xml:space="preserve">. </w:t>
      </w:r>
      <w:r w:rsidR="005758E2">
        <w:rPr>
          <w:rFonts w:cs="Arial"/>
          <w:color w:val="000000"/>
          <w:szCs w:val="22"/>
        </w:rPr>
        <w:t>In ons rapport</w:t>
      </w:r>
      <w:r w:rsidR="00704942">
        <w:rPr>
          <w:rFonts w:cs="Arial"/>
          <w:color w:val="000000"/>
          <w:szCs w:val="22"/>
        </w:rPr>
        <w:t xml:space="preserve"> </w:t>
      </w:r>
      <w:r w:rsidRPr="00344296" w:rsidR="009C7980">
        <w:rPr>
          <w:rFonts w:cs="Arial"/>
          <w:color w:val="000000"/>
          <w:szCs w:val="22"/>
        </w:rPr>
        <w:t>“</w:t>
      </w:r>
      <w:r w:rsidRPr="00344296" w:rsidR="009C7980">
        <w:rPr>
          <w:rFonts w:cs="Arial"/>
          <w:i/>
          <w:color w:val="000000"/>
          <w:szCs w:val="22"/>
        </w:rPr>
        <w:t xml:space="preserve">Chemistry </w:t>
      </w:r>
      <w:proofErr w:type="spellStart"/>
      <w:r w:rsidRPr="00344296" w:rsidR="009C7980">
        <w:rPr>
          <w:rFonts w:cs="Arial"/>
          <w:i/>
          <w:color w:val="000000"/>
          <w:szCs w:val="22"/>
        </w:rPr>
        <w:t>for</w:t>
      </w:r>
      <w:proofErr w:type="spellEnd"/>
      <w:r w:rsidRPr="00344296" w:rsidR="009C7980">
        <w:rPr>
          <w:rFonts w:cs="Arial"/>
          <w:i/>
          <w:color w:val="000000"/>
          <w:szCs w:val="22"/>
        </w:rPr>
        <w:t xml:space="preserve"> </w:t>
      </w:r>
      <w:proofErr w:type="spellStart"/>
      <w:r w:rsidRPr="00344296" w:rsidR="009C7980">
        <w:rPr>
          <w:rFonts w:cs="Arial"/>
          <w:i/>
          <w:color w:val="000000"/>
          <w:szCs w:val="22"/>
        </w:rPr>
        <w:t>Climate</w:t>
      </w:r>
      <w:proofErr w:type="spellEnd"/>
      <w:r w:rsidRPr="00344296" w:rsidR="009C7980">
        <w:rPr>
          <w:rFonts w:cs="Arial"/>
          <w:i/>
          <w:color w:val="000000"/>
          <w:szCs w:val="22"/>
        </w:rPr>
        <w:t xml:space="preserve">. </w:t>
      </w:r>
      <w:proofErr w:type="spellStart"/>
      <w:r w:rsidRPr="005758E2" w:rsidR="009C7980">
        <w:rPr>
          <w:rFonts w:cs="Arial"/>
          <w:i/>
          <w:color w:val="000000"/>
          <w:szCs w:val="22"/>
        </w:rPr>
        <w:t>Acting</w:t>
      </w:r>
      <w:proofErr w:type="spellEnd"/>
      <w:r w:rsidRPr="005758E2" w:rsidR="009C7980">
        <w:rPr>
          <w:rFonts w:cs="Arial"/>
          <w:i/>
          <w:color w:val="000000"/>
          <w:szCs w:val="22"/>
        </w:rPr>
        <w:t xml:space="preserve"> on </w:t>
      </w:r>
      <w:proofErr w:type="spellStart"/>
      <w:r w:rsidRPr="005758E2" w:rsidR="009C7980">
        <w:rPr>
          <w:rFonts w:cs="Arial"/>
          <w:i/>
          <w:color w:val="000000"/>
          <w:szCs w:val="22"/>
        </w:rPr>
        <w:t>the</w:t>
      </w:r>
      <w:proofErr w:type="spellEnd"/>
      <w:r w:rsidRPr="005758E2" w:rsidR="009C7980">
        <w:rPr>
          <w:rFonts w:cs="Arial"/>
          <w:i/>
          <w:color w:val="000000"/>
          <w:szCs w:val="22"/>
        </w:rPr>
        <w:t xml:space="preserve"> </w:t>
      </w:r>
      <w:proofErr w:type="spellStart"/>
      <w:r w:rsidRPr="005758E2" w:rsidR="009C7980">
        <w:rPr>
          <w:rFonts w:cs="Arial"/>
          <w:color w:val="000000"/>
          <w:szCs w:val="22"/>
        </w:rPr>
        <w:t>need</w:t>
      </w:r>
      <w:proofErr w:type="spellEnd"/>
      <w:r w:rsidRPr="005758E2" w:rsidR="009C7980">
        <w:rPr>
          <w:rFonts w:cs="Arial"/>
          <w:color w:val="000000"/>
          <w:szCs w:val="22"/>
        </w:rPr>
        <w:t xml:space="preserve"> </w:t>
      </w:r>
      <w:proofErr w:type="spellStart"/>
      <w:r w:rsidRPr="005758E2" w:rsidR="009C7980">
        <w:rPr>
          <w:rFonts w:cs="Arial"/>
          <w:color w:val="000000"/>
          <w:szCs w:val="22"/>
        </w:rPr>
        <w:t>for</w:t>
      </w:r>
      <w:proofErr w:type="spellEnd"/>
      <w:r w:rsidRPr="005758E2" w:rsidR="009C7980">
        <w:rPr>
          <w:rFonts w:cs="Arial"/>
          <w:color w:val="000000"/>
          <w:szCs w:val="22"/>
        </w:rPr>
        <w:t xml:space="preserve"> speed”</w:t>
      </w:r>
      <w:r w:rsidR="005758E2">
        <w:rPr>
          <w:rFonts w:cs="Arial"/>
          <w:color w:val="000000"/>
          <w:szCs w:val="22"/>
        </w:rPr>
        <w:t xml:space="preserve"> </w:t>
      </w:r>
      <w:r w:rsidRPr="005758E2" w:rsidR="005758E2">
        <w:rPr>
          <w:rFonts w:cs="Arial"/>
          <w:color w:val="000000"/>
          <w:szCs w:val="22"/>
        </w:rPr>
        <w:t>maken wij inzichtelijk hoe de chemische industrie kan en wil verduurzamen richting 2050 voor zowel haar energie als grondstoffengebruik</w:t>
      </w:r>
      <w:r w:rsidR="009C7980">
        <w:rPr>
          <w:rFonts w:cs="Arial"/>
          <w:color w:val="000000"/>
          <w:szCs w:val="22"/>
        </w:rPr>
        <w:t xml:space="preserve">. </w:t>
      </w:r>
      <w:r w:rsidRPr="00704942" w:rsidR="005758E2">
        <w:rPr>
          <w:rFonts w:cs="Arial"/>
          <w:b/>
          <w:color w:val="000000"/>
          <w:szCs w:val="22"/>
        </w:rPr>
        <w:t xml:space="preserve">Het is cruciaal dat de klimaattransitie een substantieel deel gaan uitmaken van het projectenportfolio van </w:t>
      </w:r>
      <w:proofErr w:type="spellStart"/>
      <w:r w:rsidRPr="00704942" w:rsidR="005758E2">
        <w:rPr>
          <w:rFonts w:cs="Arial"/>
          <w:b/>
          <w:color w:val="000000"/>
          <w:szCs w:val="22"/>
        </w:rPr>
        <w:t>Invest</w:t>
      </w:r>
      <w:proofErr w:type="spellEnd"/>
      <w:r w:rsidRPr="00704942" w:rsidR="005758E2">
        <w:rPr>
          <w:rFonts w:cs="Arial"/>
          <w:b/>
          <w:color w:val="000000"/>
          <w:szCs w:val="22"/>
        </w:rPr>
        <w:t>-NL.</w:t>
      </w:r>
      <w:r w:rsidRPr="005758E2" w:rsidR="005758E2">
        <w:rPr>
          <w:rFonts w:cs="Arial"/>
          <w:color w:val="000000"/>
          <w:szCs w:val="22"/>
        </w:rPr>
        <w:t xml:space="preserve"> </w:t>
      </w:r>
      <w:r w:rsidRPr="00FB199C" w:rsidR="005A7301">
        <w:rPr>
          <w:rFonts w:cs="Arial"/>
          <w:color w:val="000000"/>
          <w:szCs w:val="22"/>
        </w:rPr>
        <w:t>Het gaat om fabrieksinvesteringen</w:t>
      </w:r>
      <w:r w:rsidRPr="00FB199C">
        <w:rPr>
          <w:rFonts w:cs="Arial"/>
          <w:color w:val="000000"/>
          <w:szCs w:val="22"/>
        </w:rPr>
        <w:t xml:space="preserve"> die</w:t>
      </w:r>
      <w:r w:rsidRPr="00FB199C" w:rsidR="005A7301">
        <w:rPr>
          <w:rFonts w:cs="Arial"/>
          <w:color w:val="000000"/>
          <w:szCs w:val="22"/>
        </w:rPr>
        <w:t xml:space="preserve"> </w:t>
      </w:r>
      <w:r w:rsidRPr="00FB199C" w:rsidR="00764536">
        <w:rPr>
          <w:rFonts w:cs="Arial"/>
          <w:color w:val="000000"/>
          <w:szCs w:val="22"/>
        </w:rPr>
        <w:t xml:space="preserve">effectief </w:t>
      </w:r>
      <w:r w:rsidRPr="00FB199C">
        <w:rPr>
          <w:rFonts w:cs="Arial"/>
          <w:color w:val="000000"/>
          <w:szCs w:val="22"/>
        </w:rPr>
        <w:t xml:space="preserve">bijdragen aan de </w:t>
      </w:r>
      <w:r w:rsidRPr="00FB199C" w:rsidR="005A7301">
        <w:rPr>
          <w:rFonts w:cs="Arial"/>
          <w:color w:val="000000"/>
          <w:szCs w:val="22"/>
        </w:rPr>
        <w:t>realisatie van de klimaattransitie</w:t>
      </w:r>
      <w:r w:rsidRPr="00FB199C">
        <w:rPr>
          <w:rFonts w:cs="Arial"/>
          <w:color w:val="000000"/>
          <w:szCs w:val="22"/>
        </w:rPr>
        <w:t xml:space="preserve">. </w:t>
      </w:r>
      <w:r w:rsidRPr="005758E2" w:rsidR="005758E2">
        <w:rPr>
          <w:rFonts w:cs="Arial"/>
          <w:color w:val="000000"/>
          <w:szCs w:val="22"/>
        </w:rPr>
        <w:t xml:space="preserve">Denk bijvoorbeeld aan </w:t>
      </w:r>
      <w:proofErr w:type="spellStart"/>
      <w:r w:rsidRPr="005758E2" w:rsidR="005758E2">
        <w:rPr>
          <w:rFonts w:cs="Arial"/>
          <w:color w:val="000000"/>
          <w:szCs w:val="22"/>
        </w:rPr>
        <w:t>biobased</w:t>
      </w:r>
      <w:proofErr w:type="spellEnd"/>
      <w:r w:rsidRPr="005758E2" w:rsidR="005758E2">
        <w:rPr>
          <w:rFonts w:cs="Arial"/>
          <w:color w:val="000000"/>
          <w:szCs w:val="22"/>
        </w:rPr>
        <w:t xml:space="preserve">, recycling/waste-2-chemicals, elektrificatie, waterstof, CCS en CCU/CO-CO2 technologie en power-2-X. Daarnaast zijn infrastructurele investeringen van belang om de klimaattransitie mogelijk te maken, bijvoorbeeld de aanleg van leidingen voor het transport van waterstof en </w:t>
      </w:r>
      <w:proofErr w:type="spellStart"/>
      <w:r w:rsidRPr="005758E2" w:rsidR="005758E2">
        <w:rPr>
          <w:rFonts w:cs="Arial"/>
          <w:color w:val="000000"/>
          <w:szCs w:val="22"/>
        </w:rPr>
        <w:t>syngas</w:t>
      </w:r>
      <w:proofErr w:type="spellEnd"/>
      <w:r w:rsidRPr="005758E2" w:rsidR="005758E2">
        <w:rPr>
          <w:rFonts w:cs="Arial"/>
          <w:color w:val="000000"/>
          <w:szCs w:val="22"/>
        </w:rPr>
        <w:t>. In het rapport worden deze opties toegelicht.</w:t>
      </w:r>
    </w:p>
    <w:p w:rsidRPr="00FB199C" w:rsidR="005758E2" w:rsidP="00344296" w:rsidRDefault="005758E2" w14:paraId="4C2937F9" w14:textId="77777777">
      <w:pPr>
        <w:ind w:left="-15"/>
        <w:jc w:val="both"/>
        <w:rPr>
          <w:rFonts w:cs="Arial"/>
          <w:color w:val="000000"/>
          <w:szCs w:val="22"/>
        </w:rPr>
      </w:pPr>
    </w:p>
    <w:p w:rsidR="005758E2" w:rsidP="005758E2" w:rsidRDefault="001F3AFC" w14:paraId="6EAA1696" w14:textId="77777777">
      <w:pPr>
        <w:pStyle w:val="Lijstalinea"/>
        <w:numPr>
          <w:ilvl w:val="0"/>
          <w:numId w:val="1"/>
        </w:numPr>
        <w:jc w:val="both"/>
        <w:rPr>
          <w:rFonts w:cs="Arial"/>
          <w:b/>
          <w:color w:val="000000"/>
          <w:szCs w:val="22"/>
        </w:rPr>
      </w:pPr>
      <w:r w:rsidRPr="00FB199C">
        <w:rPr>
          <w:rFonts w:cs="Arial"/>
          <w:b/>
          <w:color w:val="000000"/>
          <w:szCs w:val="22"/>
        </w:rPr>
        <w:lastRenderedPageBreak/>
        <w:t>Grenzeloos</w:t>
      </w:r>
    </w:p>
    <w:p w:rsidRPr="005758E2" w:rsidR="005758E2" w:rsidP="005758E2" w:rsidRDefault="005758E2" w14:paraId="71B45DD0" w14:textId="3BDB0FA6">
      <w:pPr>
        <w:jc w:val="both"/>
        <w:rPr>
          <w:rFonts w:cs="Arial"/>
          <w:b/>
          <w:color w:val="000000"/>
          <w:szCs w:val="22"/>
        </w:rPr>
      </w:pPr>
      <w:r w:rsidRPr="005758E2">
        <w:rPr>
          <w:rFonts w:cs="Arial"/>
          <w:color w:val="000000"/>
          <w:szCs w:val="22"/>
        </w:rPr>
        <w:t xml:space="preserve">De transitie naar een duurzame samenleving stopt niet bij de grens. De CO2-reductieeffecten van het Nederlandse klimaatbeleid beperken zich niet alleen tot het Nederlandse grondgebied. De maatschappelijke uitdaging waar wij voor staan heeft een grenzeloos en mondiaal karakter. </w:t>
      </w:r>
      <w:proofErr w:type="spellStart"/>
      <w:r w:rsidRPr="00704942">
        <w:rPr>
          <w:rFonts w:cs="Arial"/>
          <w:b/>
          <w:color w:val="000000"/>
          <w:szCs w:val="22"/>
        </w:rPr>
        <w:t>Invest</w:t>
      </w:r>
      <w:proofErr w:type="spellEnd"/>
      <w:r w:rsidRPr="00704942">
        <w:rPr>
          <w:rFonts w:cs="Arial"/>
          <w:b/>
          <w:color w:val="000000"/>
          <w:szCs w:val="22"/>
        </w:rPr>
        <w:t>-NL moet oog hebben voor een gelijk speelveld (Nederland binnen Europa en Europa binnen de wereld) en moet internationale investeringen, handel en export in brede zin ondersteunen.</w:t>
      </w:r>
      <w:r w:rsidR="00704942">
        <w:rPr>
          <w:rFonts w:cs="Arial"/>
          <w:color w:val="000000"/>
          <w:szCs w:val="22"/>
        </w:rPr>
        <w:t xml:space="preserve"> </w:t>
      </w:r>
      <w:r w:rsidRPr="005758E2">
        <w:rPr>
          <w:rFonts w:cs="Arial"/>
          <w:color w:val="000000"/>
          <w:szCs w:val="22"/>
        </w:rPr>
        <w:t>Op deze manier kunnen nieuwe business cases worden gegenereerd voor Nederland, bijvoorbeeld op het gebied van afval- en kunststofverwerking en recycling</w:t>
      </w:r>
      <w:r w:rsidRPr="005758E2">
        <w:rPr>
          <w:rFonts w:cs="Arial"/>
          <w:color w:val="000000"/>
          <w:sz w:val="18"/>
          <w:szCs w:val="18"/>
        </w:rPr>
        <w:t>.</w:t>
      </w:r>
    </w:p>
    <w:p w:rsidRPr="00FB199C" w:rsidR="00EF5844" w:rsidP="00344296" w:rsidRDefault="00EF5844" w14:paraId="79F85E68" w14:textId="77777777">
      <w:pPr>
        <w:ind w:left="-15"/>
        <w:jc w:val="both"/>
        <w:rPr>
          <w:rFonts w:cs="Arial"/>
          <w:b/>
          <w:color w:val="000000"/>
          <w:szCs w:val="22"/>
        </w:rPr>
      </w:pPr>
    </w:p>
    <w:p w:rsidRPr="00FB199C" w:rsidR="001F3AFC" w:rsidP="00344296" w:rsidRDefault="001F3AFC" w14:paraId="484AB9F6" w14:textId="30A2388F">
      <w:pPr>
        <w:pStyle w:val="Lijstalinea"/>
        <w:numPr>
          <w:ilvl w:val="0"/>
          <w:numId w:val="1"/>
        </w:numPr>
        <w:jc w:val="both"/>
        <w:rPr>
          <w:rFonts w:cs="Arial"/>
          <w:b/>
          <w:color w:val="000000"/>
          <w:szCs w:val="22"/>
        </w:rPr>
      </w:pPr>
      <w:r w:rsidRPr="00FB199C">
        <w:rPr>
          <w:rFonts w:cs="Arial"/>
          <w:b/>
          <w:color w:val="000000"/>
          <w:szCs w:val="22"/>
        </w:rPr>
        <w:t>Europees kader maximaal benut</w:t>
      </w:r>
      <w:r w:rsidR="00704942">
        <w:rPr>
          <w:rFonts w:cs="Arial"/>
          <w:b/>
          <w:color w:val="000000"/>
          <w:szCs w:val="22"/>
        </w:rPr>
        <w:t xml:space="preserve"> </w:t>
      </w:r>
    </w:p>
    <w:p w:rsidRPr="005758E2" w:rsidR="005758E2" w:rsidP="00475BD7" w:rsidRDefault="005758E2" w14:paraId="661F7673" w14:textId="77777777">
      <w:pPr>
        <w:jc w:val="both"/>
        <w:rPr>
          <w:rFonts w:cs="Arial"/>
          <w:color w:val="000000"/>
          <w:sz w:val="18"/>
          <w:szCs w:val="18"/>
        </w:rPr>
      </w:pPr>
      <w:r w:rsidRPr="005758E2">
        <w:rPr>
          <w:rFonts w:cs="Arial"/>
          <w:color w:val="000000"/>
          <w:szCs w:val="22"/>
        </w:rPr>
        <w:t xml:space="preserve">In België en in Duitsland wordt binnen het Europese (steun)kader voortvarend(er) dan in ons land omgegaan met het verstrekken van stimuleringsmiddelen voor grote investeringen. </w:t>
      </w:r>
      <w:r w:rsidRPr="00704942">
        <w:rPr>
          <w:rFonts w:cs="Arial"/>
          <w:b/>
          <w:color w:val="000000"/>
          <w:szCs w:val="22"/>
        </w:rPr>
        <w:t xml:space="preserve">Het streven van </w:t>
      </w:r>
      <w:proofErr w:type="spellStart"/>
      <w:r w:rsidRPr="00704942">
        <w:rPr>
          <w:rFonts w:cs="Arial"/>
          <w:b/>
          <w:color w:val="000000"/>
          <w:szCs w:val="22"/>
        </w:rPr>
        <w:t>Invest</w:t>
      </w:r>
      <w:proofErr w:type="spellEnd"/>
      <w:r w:rsidRPr="00704942">
        <w:rPr>
          <w:rFonts w:cs="Arial"/>
          <w:b/>
          <w:color w:val="000000"/>
          <w:szCs w:val="22"/>
        </w:rPr>
        <w:t>-NL moet zijn om Nederland (mede) front runner te laten zijn op dit gebied.</w:t>
      </w:r>
      <w:r w:rsidRPr="005758E2">
        <w:rPr>
          <w:rFonts w:cs="Arial"/>
          <w:color w:val="000000"/>
          <w:szCs w:val="22"/>
        </w:rPr>
        <w:t xml:space="preserve"> De noodzaak is extra hoog aangezien de klimaatambities voor de Nederlandse chemische industrie hoger zijn dan in die van de meeste andere landen.</w:t>
      </w:r>
      <w:r w:rsidRPr="005758E2">
        <w:rPr>
          <w:rFonts w:cs="Arial"/>
          <w:color w:val="000000"/>
          <w:sz w:val="18"/>
          <w:szCs w:val="18"/>
        </w:rPr>
        <w:t xml:space="preserve"> </w:t>
      </w:r>
    </w:p>
    <w:p w:rsidRPr="00FB199C" w:rsidR="001F3AFC" w:rsidP="00344296" w:rsidRDefault="001F3AFC" w14:paraId="50E206AF" w14:textId="77777777">
      <w:pPr>
        <w:ind w:left="-15"/>
        <w:jc w:val="both"/>
        <w:rPr>
          <w:rFonts w:cs="Arial"/>
          <w:color w:val="000000"/>
          <w:szCs w:val="22"/>
        </w:rPr>
      </w:pPr>
    </w:p>
    <w:p w:rsidRPr="00FB199C" w:rsidR="001F3AFC" w:rsidP="00344296" w:rsidRDefault="001F3AFC" w14:paraId="0A275233" w14:textId="77777777">
      <w:pPr>
        <w:pStyle w:val="Lijstalinea"/>
        <w:numPr>
          <w:ilvl w:val="0"/>
          <w:numId w:val="1"/>
        </w:numPr>
        <w:jc w:val="both"/>
        <w:rPr>
          <w:rFonts w:cs="Arial"/>
          <w:b/>
          <w:color w:val="000000"/>
          <w:szCs w:val="22"/>
        </w:rPr>
      </w:pPr>
      <w:proofErr w:type="spellStart"/>
      <w:r w:rsidRPr="00FB199C">
        <w:rPr>
          <w:rFonts w:cs="Arial"/>
          <w:b/>
          <w:color w:val="000000"/>
          <w:szCs w:val="22"/>
        </w:rPr>
        <w:t>Need</w:t>
      </w:r>
      <w:proofErr w:type="spellEnd"/>
      <w:r w:rsidRPr="00FB199C">
        <w:rPr>
          <w:rFonts w:cs="Arial"/>
          <w:b/>
          <w:color w:val="000000"/>
          <w:szCs w:val="22"/>
        </w:rPr>
        <w:t xml:space="preserve"> </w:t>
      </w:r>
      <w:proofErr w:type="spellStart"/>
      <w:r w:rsidRPr="00FB199C">
        <w:rPr>
          <w:rFonts w:cs="Arial"/>
          <w:b/>
          <w:color w:val="000000"/>
          <w:szCs w:val="22"/>
        </w:rPr>
        <w:t>for</w:t>
      </w:r>
      <w:proofErr w:type="spellEnd"/>
      <w:r w:rsidRPr="00FB199C">
        <w:rPr>
          <w:rFonts w:cs="Arial"/>
          <w:b/>
          <w:color w:val="000000"/>
          <w:szCs w:val="22"/>
        </w:rPr>
        <w:t xml:space="preserve"> speed </w:t>
      </w:r>
    </w:p>
    <w:p w:rsidR="005758E2" w:rsidP="00344296" w:rsidRDefault="00F11BC4" w14:paraId="254D1E8E" w14:textId="77777777">
      <w:pPr>
        <w:ind w:left="-15"/>
        <w:jc w:val="both"/>
        <w:rPr>
          <w:rFonts w:cs="Arial"/>
          <w:color w:val="000000"/>
          <w:szCs w:val="22"/>
        </w:rPr>
      </w:pPr>
      <w:proofErr w:type="spellStart"/>
      <w:r w:rsidRPr="00704942">
        <w:rPr>
          <w:rFonts w:cs="Arial"/>
          <w:b/>
          <w:color w:val="000000"/>
          <w:szCs w:val="22"/>
        </w:rPr>
        <w:t>Invest</w:t>
      </w:r>
      <w:proofErr w:type="spellEnd"/>
      <w:r w:rsidRPr="00704942">
        <w:rPr>
          <w:rFonts w:cs="Arial"/>
          <w:b/>
          <w:color w:val="000000"/>
          <w:szCs w:val="22"/>
        </w:rPr>
        <w:t>-NL</w:t>
      </w:r>
      <w:r w:rsidRPr="00704942" w:rsidR="001F3AFC">
        <w:rPr>
          <w:rFonts w:cs="Arial"/>
          <w:b/>
          <w:color w:val="000000"/>
          <w:szCs w:val="22"/>
        </w:rPr>
        <w:t xml:space="preserve"> moet snel tot de beoogde wasdom komen</w:t>
      </w:r>
      <w:r w:rsidRPr="00FB199C" w:rsidR="00EF5844">
        <w:rPr>
          <w:rFonts w:cs="Arial"/>
          <w:color w:val="000000"/>
          <w:szCs w:val="22"/>
        </w:rPr>
        <w:t xml:space="preserve">. Het </w:t>
      </w:r>
      <w:r w:rsidRPr="00FB199C" w:rsidR="001F3AFC">
        <w:rPr>
          <w:rFonts w:cs="Arial"/>
          <w:color w:val="000000"/>
          <w:szCs w:val="22"/>
        </w:rPr>
        <w:t>streven zou moeten zijn om het uitvoeringsorgaan eind 2018 operationeel te hebben</w:t>
      </w:r>
      <w:r w:rsidRPr="00FB199C" w:rsidR="00EF5844">
        <w:rPr>
          <w:rFonts w:cs="Arial"/>
          <w:color w:val="000000"/>
          <w:szCs w:val="22"/>
        </w:rPr>
        <w:t xml:space="preserve"> </w:t>
      </w:r>
      <w:r w:rsidRPr="00FB199C" w:rsidR="001F3AFC">
        <w:rPr>
          <w:rFonts w:cs="Arial"/>
          <w:color w:val="000000"/>
          <w:szCs w:val="22"/>
        </w:rPr>
        <w:t xml:space="preserve">en niet pas in de loop van 2019. </w:t>
      </w:r>
      <w:r w:rsidRPr="00FB199C" w:rsidR="00E12ED4">
        <w:rPr>
          <w:rFonts w:cs="Arial"/>
          <w:color w:val="000000"/>
          <w:szCs w:val="22"/>
        </w:rPr>
        <w:t xml:space="preserve">Door het snel operationeel hebben </w:t>
      </w:r>
      <w:r w:rsidRPr="00FB199C" w:rsidR="00492D0E">
        <w:rPr>
          <w:rFonts w:cs="Arial"/>
          <w:color w:val="000000"/>
          <w:szCs w:val="22"/>
        </w:rPr>
        <w:t xml:space="preserve">van het uitvoeringsorgaan </w:t>
      </w:r>
      <w:r w:rsidRPr="00FB199C" w:rsidR="00E12ED4">
        <w:rPr>
          <w:rFonts w:cs="Arial"/>
          <w:color w:val="000000"/>
          <w:szCs w:val="22"/>
        </w:rPr>
        <w:t xml:space="preserve">kan </w:t>
      </w:r>
      <w:proofErr w:type="spellStart"/>
      <w:r w:rsidRPr="00FB199C" w:rsidR="00E12ED4">
        <w:rPr>
          <w:rFonts w:cs="Arial"/>
          <w:color w:val="000000"/>
          <w:szCs w:val="22"/>
        </w:rPr>
        <w:t>Invest</w:t>
      </w:r>
      <w:proofErr w:type="spellEnd"/>
      <w:r w:rsidRPr="00FB199C" w:rsidR="00E12ED4">
        <w:rPr>
          <w:rFonts w:cs="Arial"/>
          <w:color w:val="000000"/>
          <w:szCs w:val="22"/>
        </w:rPr>
        <w:t xml:space="preserve">-NL met de </w:t>
      </w:r>
      <w:r w:rsidRPr="00FB199C" w:rsidR="001F3AFC">
        <w:rPr>
          <w:rFonts w:cs="Arial"/>
          <w:color w:val="000000"/>
          <w:szCs w:val="22"/>
        </w:rPr>
        <w:t xml:space="preserve">implementatie van de oplossingsroutes uit het aanstaande </w:t>
      </w:r>
      <w:r w:rsidRPr="00FB199C">
        <w:rPr>
          <w:rFonts w:cs="Arial"/>
          <w:color w:val="000000"/>
          <w:szCs w:val="22"/>
        </w:rPr>
        <w:t>Klimaatakkoord</w:t>
      </w:r>
      <w:r w:rsidRPr="00FB199C" w:rsidR="001F3AFC">
        <w:rPr>
          <w:rFonts w:cs="Arial"/>
          <w:color w:val="000000"/>
          <w:szCs w:val="22"/>
        </w:rPr>
        <w:t xml:space="preserve"> snel mogelijk</w:t>
      </w:r>
      <w:r w:rsidRPr="00FB199C" w:rsidR="00E12ED4">
        <w:rPr>
          <w:rFonts w:cs="Arial"/>
          <w:color w:val="000000"/>
          <w:szCs w:val="22"/>
        </w:rPr>
        <w:t xml:space="preserve"> maken.</w:t>
      </w:r>
      <w:r w:rsidRPr="00FB199C" w:rsidR="001F3AFC">
        <w:rPr>
          <w:rFonts w:cs="Arial"/>
          <w:color w:val="000000"/>
          <w:szCs w:val="22"/>
        </w:rPr>
        <w:t xml:space="preserve"> 2030 en 2050 lijken ver weg maar, met nog slechts 1 grote industriële investeringscyclus van 30 jaar voor de boeg, is de urgentie voor stimulering en versnelling van duurzaamheidsinvesteringen hoger dan ooit.</w:t>
      </w:r>
    </w:p>
    <w:p w:rsidR="005758E2" w:rsidP="00344296" w:rsidRDefault="005758E2" w14:paraId="2177D9A5" w14:textId="77777777">
      <w:pPr>
        <w:ind w:left="-15"/>
        <w:jc w:val="both"/>
        <w:rPr>
          <w:rFonts w:cs="Arial"/>
          <w:color w:val="000000"/>
          <w:szCs w:val="22"/>
        </w:rPr>
      </w:pPr>
    </w:p>
    <w:p w:rsidR="007A1C05" w:rsidP="00344296" w:rsidRDefault="007A1C05" w14:paraId="7CC3A1D0" w14:textId="7823AEC2">
      <w:pPr>
        <w:rPr>
          <w:rFonts w:cs="Arial"/>
          <w:b/>
          <w:color w:val="000000"/>
          <w:szCs w:val="22"/>
        </w:rPr>
      </w:pPr>
      <w:r>
        <w:rPr>
          <w:rFonts w:cs="Arial"/>
          <w:b/>
          <w:color w:val="000000"/>
          <w:szCs w:val="22"/>
        </w:rPr>
        <w:t>Samenvattend</w:t>
      </w:r>
    </w:p>
    <w:p w:rsidR="00344296" w:rsidP="00087084" w:rsidRDefault="00344296" w14:paraId="69D18099" w14:textId="1BF7B4DB">
      <w:pPr>
        <w:jc w:val="both"/>
        <w:rPr>
          <w:rFonts w:cs="Arial"/>
          <w:color w:val="000000"/>
          <w:szCs w:val="22"/>
        </w:rPr>
      </w:pPr>
      <w:r w:rsidRPr="007A1C05">
        <w:rPr>
          <w:rFonts w:cs="Arial"/>
          <w:color w:val="000000"/>
          <w:szCs w:val="22"/>
        </w:rPr>
        <w:t xml:space="preserve">Om als chemische industrie succesvol bij te dragen aan de enorme uitdaging om de uitstoot van broeikasgassen in 2050 met 80-95 procent terug te brengen, zijn nu investeringen nodig. Zowel voor de korte termijn als voor de doorontwikkeling van technologie na 2030. De Nederlandse financierings- en ontwikkelingsinstelling </w:t>
      </w:r>
      <w:proofErr w:type="spellStart"/>
      <w:r w:rsidRPr="007A1C05">
        <w:rPr>
          <w:rFonts w:cs="Arial"/>
          <w:color w:val="000000"/>
          <w:szCs w:val="22"/>
        </w:rPr>
        <w:t>Invest</w:t>
      </w:r>
      <w:proofErr w:type="spellEnd"/>
      <w:r w:rsidRPr="007A1C05">
        <w:rPr>
          <w:rFonts w:cs="Arial"/>
          <w:color w:val="000000"/>
          <w:szCs w:val="22"/>
        </w:rPr>
        <w:t xml:space="preserve">-NL kan voor de chemische industrie een belangrijke partner zijn bij deze grote transitie-opgaven op het terrein van energie en verduurzaming. </w:t>
      </w:r>
    </w:p>
    <w:p w:rsidR="00E02AF4" w:rsidP="00087084" w:rsidRDefault="00E02AF4" w14:paraId="3F3AA389" w14:textId="77777777">
      <w:pPr>
        <w:jc w:val="both"/>
        <w:rPr>
          <w:rFonts w:cs="Arial"/>
          <w:color w:val="000000"/>
          <w:szCs w:val="22"/>
        </w:rPr>
      </w:pPr>
    </w:p>
    <w:p w:rsidRPr="007A1C05" w:rsidR="00E02AF4" w:rsidP="00344296" w:rsidRDefault="00E02AF4" w14:paraId="47A09E61" w14:textId="77777777">
      <w:pPr>
        <w:rPr>
          <w:rFonts w:cs="Arial"/>
          <w:color w:val="000000"/>
          <w:szCs w:val="22"/>
        </w:rPr>
      </w:pPr>
    </w:p>
    <w:p w:rsidR="00344296" w:rsidP="00B16848" w:rsidRDefault="00344296" w14:paraId="0AE56724" w14:textId="1F9FD4D2">
      <w:pPr>
        <w:ind w:left="-15"/>
        <w:jc w:val="center"/>
        <w:rPr>
          <w:rFonts w:cs="Arial"/>
          <w:color w:val="000000"/>
          <w:szCs w:val="22"/>
        </w:rPr>
      </w:pPr>
    </w:p>
    <w:p w:rsidRPr="00344296" w:rsidR="00951321" w:rsidP="00B16848" w:rsidRDefault="00951321" w14:paraId="10801D1E" w14:textId="1DE9D095">
      <w:pPr>
        <w:ind w:left="-15"/>
        <w:jc w:val="center"/>
        <w:rPr>
          <w:rFonts w:cs="Arial"/>
          <w:color w:val="000000"/>
          <w:szCs w:val="22"/>
        </w:rPr>
      </w:pPr>
      <w:r w:rsidRPr="007413BA">
        <w:rPr>
          <w:rFonts w:cs="Arial"/>
          <w:noProof/>
          <w:color w:val="000000"/>
          <w:szCs w:val="22"/>
        </w:rPr>
        <w:drawing>
          <wp:inline distT="0" distB="0" distL="0" distR="0" wp14:anchorId="2DF39EF3" wp14:editId="22906372">
            <wp:extent cx="5341258" cy="1633818"/>
            <wp:effectExtent l="0" t="0" r="0" b="5080"/>
            <wp:docPr id="1" name="Afbeelding 1" descr="C:\Users\pnedermeijer\AppData\Local\Microsoft\Windows\INetCache\Content.Outlook\598HOE2D\VNCI_Infographic_2018-1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nedermeijer\AppData\Local\Microsoft\Windows\INetCache\Content.Outlook\598HOE2D\VNCI_Infographic_2018-1 (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3373" cy="1689524"/>
                    </a:xfrm>
                    <a:prstGeom prst="rect">
                      <a:avLst/>
                    </a:prstGeom>
                    <a:noFill/>
                    <a:ln>
                      <a:noFill/>
                    </a:ln>
                  </pic:spPr>
                </pic:pic>
              </a:graphicData>
            </a:graphic>
          </wp:inline>
        </w:drawing>
      </w:r>
    </w:p>
    <w:sectPr w:rsidRPr="00344296" w:rsidR="00951321">
      <w:headerReference w:type="default" r:id="rId9"/>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52493" w14:textId="77777777" w:rsidR="00655F8C" w:rsidRDefault="00655F8C" w:rsidP="00374BB0">
      <w:r>
        <w:separator/>
      </w:r>
    </w:p>
  </w:endnote>
  <w:endnote w:type="continuationSeparator" w:id="0">
    <w:p w14:paraId="3D6DF2B8" w14:textId="77777777" w:rsidR="00655F8C" w:rsidRDefault="00655F8C" w:rsidP="0037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F6C54" w14:textId="24030336" w:rsidR="008324D1" w:rsidRPr="008324D1" w:rsidRDefault="008324D1" w:rsidP="008324D1">
    <w:pPr>
      <w:pStyle w:val="Voettekst"/>
      <w:jc w:val="right"/>
    </w:pPr>
    <w:r w:rsidRPr="005717D6">
      <w:rPr>
        <w:b/>
        <w:noProof/>
        <w:sz w:val="16"/>
        <w:szCs w:val="16"/>
      </w:rPr>
      <w:drawing>
        <wp:inline distT="0" distB="0" distL="0" distR="0" wp14:anchorId="229EF68D" wp14:editId="47654116">
          <wp:extent cx="577214" cy="377825"/>
          <wp:effectExtent l="0" t="0" r="0" b="317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 groen regel o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7214" cy="3778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B890E" w14:textId="77777777" w:rsidR="00655F8C" w:rsidRDefault="00655F8C" w:rsidP="00374BB0">
      <w:r>
        <w:separator/>
      </w:r>
    </w:p>
  </w:footnote>
  <w:footnote w:type="continuationSeparator" w:id="0">
    <w:p w14:paraId="5685209A" w14:textId="77777777" w:rsidR="00655F8C" w:rsidRDefault="00655F8C" w:rsidP="00374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55D52" w14:textId="77777777" w:rsidR="00374BB0" w:rsidRPr="0010184F" w:rsidRDefault="00374BB0" w:rsidP="00374BB0">
    <w:pPr>
      <w:ind w:left="-15"/>
      <w:rPr>
        <w:rFonts w:cs="Arial"/>
        <w:color w:val="000000"/>
        <w:szCs w:val="22"/>
      </w:rPr>
    </w:pPr>
  </w:p>
  <w:p w14:paraId="20D1AC48" w14:textId="3BBDC4A5" w:rsidR="00374BB0" w:rsidRPr="00374BB0" w:rsidRDefault="008324D1" w:rsidP="008324D1">
    <w:pPr>
      <w:pStyle w:val="Koptekst"/>
      <w:jc w:val="right"/>
    </w:pPr>
    <w:r>
      <w:rPr>
        <w:noProof/>
      </w:rPr>
      <w:drawing>
        <wp:inline distT="0" distB="0" distL="0" distR="0" wp14:anchorId="7A2DB439" wp14:editId="4667D715">
          <wp:extent cx="2484120" cy="845820"/>
          <wp:effectExtent l="0" t="0" r="0" b="0"/>
          <wp:docPr id="2" name="Afbeelding 2" descr="C:\Users\zkong\Desktop\VNCI_100JAAR_LOGO_72dpi.jpg"/>
          <wp:cNvGraphicFramePr/>
          <a:graphic xmlns:a="http://schemas.openxmlformats.org/drawingml/2006/main">
            <a:graphicData uri="http://schemas.openxmlformats.org/drawingml/2006/picture">
              <pic:pic xmlns:pic="http://schemas.openxmlformats.org/drawingml/2006/picture">
                <pic:nvPicPr>
                  <pic:cNvPr id="3" name="Afbeelding 3" descr="C:\Users\zkong\Desktop\VNCI_100JAAR_LOGO_72dpi.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7032A1"/>
    <w:multiLevelType w:val="hybridMultilevel"/>
    <w:tmpl w:val="E660B6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FC"/>
    <w:rsid w:val="00036D80"/>
    <w:rsid w:val="00087084"/>
    <w:rsid w:val="00106AAF"/>
    <w:rsid w:val="001F3AFC"/>
    <w:rsid w:val="002661BC"/>
    <w:rsid w:val="0031271C"/>
    <w:rsid w:val="00344296"/>
    <w:rsid w:val="00374BB0"/>
    <w:rsid w:val="003B0615"/>
    <w:rsid w:val="003B6DD6"/>
    <w:rsid w:val="00444919"/>
    <w:rsid w:val="00475BD7"/>
    <w:rsid w:val="004815C8"/>
    <w:rsid w:val="00492D0E"/>
    <w:rsid w:val="005758E2"/>
    <w:rsid w:val="005A7301"/>
    <w:rsid w:val="00641B77"/>
    <w:rsid w:val="00655F8C"/>
    <w:rsid w:val="0069011D"/>
    <w:rsid w:val="006A2302"/>
    <w:rsid w:val="00704942"/>
    <w:rsid w:val="007413BA"/>
    <w:rsid w:val="00764536"/>
    <w:rsid w:val="007A1C05"/>
    <w:rsid w:val="007E40A4"/>
    <w:rsid w:val="008324D1"/>
    <w:rsid w:val="008C1769"/>
    <w:rsid w:val="00951321"/>
    <w:rsid w:val="009C7980"/>
    <w:rsid w:val="00AC7586"/>
    <w:rsid w:val="00B16848"/>
    <w:rsid w:val="00CC33D1"/>
    <w:rsid w:val="00D43723"/>
    <w:rsid w:val="00DD7ACD"/>
    <w:rsid w:val="00DE6BFC"/>
    <w:rsid w:val="00E02AF4"/>
    <w:rsid w:val="00E04591"/>
    <w:rsid w:val="00E12ED4"/>
    <w:rsid w:val="00E146D9"/>
    <w:rsid w:val="00E94181"/>
    <w:rsid w:val="00E97092"/>
    <w:rsid w:val="00EF5844"/>
    <w:rsid w:val="00F11BC4"/>
    <w:rsid w:val="00F403FE"/>
    <w:rsid w:val="00FB19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AE7701"/>
  <w15:chartTrackingRefBased/>
  <w15:docId w15:val="{179B4F7E-784A-426C-8B01-11983810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3AFC"/>
    <w:pPr>
      <w:spacing w:after="0" w:line="240" w:lineRule="auto"/>
    </w:pPr>
    <w:rPr>
      <w:rFonts w:ascii="Arial" w:eastAsia="Times New Roman" w:hAnsi="Arial"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3AFC"/>
    <w:pPr>
      <w:ind w:left="720"/>
      <w:contextualSpacing/>
    </w:pPr>
  </w:style>
  <w:style w:type="paragraph" w:styleId="Koptekst">
    <w:name w:val="header"/>
    <w:basedOn w:val="Standaard"/>
    <w:link w:val="KoptekstChar"/>
    <w:uiPriority w:val="99"/>
    <w:unhideWhenUsed/>
    <w:rsid w:val="00374BB0"/>
    <w:pPr>
      <w:tabs>
        <w:tab w:val="center" w:pos="4536"/>
        <w:tab w:val="right" w:pos="9072"/>
      </w:tabs>
    </w:pPr>
  </w:style>
  <w:style w:type="character" w:customStyle="1" w:styleId="KoptekstChar">
    <w:name w:val="Koptekst Char"/>
    <w:basedOn w:val="Standaardalinea-lettertype"/>
    <w:link w:val="Koptekst"/>
    <w:uiPriority w:val="99"/>
    <w:rsid w:val="00374BB0"/>
    <w:rPr>
      <w:rFonts w:ascii="Arial" w:eastAsia="Times New Roman" w:hAnsi="Arial" w:cs="Times New Roman"/>
      <w:szCs w:val="20"/>
      <w:lang w:eastAsia="nl-NL"/>
    </w:rPr>
  </w:style>
  <w:style w:type="paragraph" w:styleId="Voettekst">
    <w:name w:val="footer"/>
    <w:basedOn w:val="Standaard"/>
    <w:link w:val="VoettekstChar"/>
    <w:uiPriority w:val="99"/>
    <w:unhideWhenUsed/>
    <w:rsid w:val="00374BB0"/>
    <w:pPr>
      <w:tabs>
        <w:tab w:val="center" w:pos="4536"/>
        <w:tab w:val="right" w:pos="9072"/>
      </w:tabs>
    </w:pPr>
  </w:style>
  <w:style w:type="character" w:customStyle="1" w:styleId="VoettekstChar">
    <w:name w:val="Voettekst Char"/>
    <w:basedOn w:val="Standaardalinea-lettertype"/>
    <w:link w:val="Voettekst"/>
    <w:uiPriority w:val="99"/>
    <w:rsid w:val="00374BB0"/>
    <w:rPr>
      <w:rFonts w:ascii="Arial" w:eastAsia="Times New Roman" w:hAnsi="Arial" w:cs="Times New Roman"/>
      <w:szCs w:val="20"/>
      <w:lang w:eastAsia="nl-NL"/>
    </w:rPr>
  </w:style>
  <w:style w:type="character" w:styleId="Verwijzingopmerking">
    <w:name w:val="annotation reference"/>
    <w:basedOn w:val="Standaardalinea-lettertype"/>
    <w:uiPriority w:val="99"/>
    <w:semiHidden/>
    <w:unhideWhenUsed/>
    <w:rsid w:val="00106AAF"/>
    <w:rPr>
      <w:sz w:val="16"/>
      <w:szCs w:val="16"/>
    </w:rPr>
  </w:style>
  <w:style w:type="paragraph" w:styleId="Tekstopmerking">
    <w:name w:val="annotation text"/>
    <w:basedOn w:val="Standaard"/>
    <w:link w:val="TekstopmerkingChar"/>
    <w:uiPriority w:val="99"/>
    <w:semiHidden/>
    <w:unhideWhenUsed/>
    <w:rsid w:val="00106AAF"/>
    <w:rPr>
      <w:sz w:val="20"/>
    </w:rPr>
  </w:style>
  <w:style w:type="character" w:customStyle="1" w:styleId="TekstopmerkingChar">
    <w:name w:val="Tekst opmerking Char"/>
    <w:basedOn w:val="Standaardalinea-lettertype"/>
    <w:link w:val="Tekstopmerking"/>
    <w:uiPriority w:val="99"/>
    <w:semiHidden/>
    <w:rsid w:val="00106AAF"/>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06AAF"/>
    <w:rPr>
      <w:b/>
      <w:bCs/>
    </w:rPr>
  </w:style>
  <w:style w:type="character" w:customStyle="1" w:styleId="OnderwerpvanopmerkingChar">
    <w:name w:val="Onderwerp van opmerking Char"/>
    <w:basedOn w:val="TekstopmerkingChar"/>
    <w:link w:val="Onderwerpvanopmerking"/>
    <w:uiPriority w:val="99"/>
    <w:semiHidden/>
    <w:rsid w:val="00106AAF"/>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106AA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6AAF"/>
    <w:rPr>
      <w:rFonts w:ascii="Segoe UI" w:eastAsia="Times New Roman" w:hAnsi="Segoe UI" w:cs="Segoe UI"/>
      <w:sz w:val="18"/>
      <w:szCs w:val="18"/>
      <w:lang w:eastAsia="nl-NL"/>
    </w:rPr>
  </w:style>
  <w:style w:type="character" w:styleId="Hyperlink">
    <w:name w:val="Hyperlink"/>
    <w:basedOn w:val="Standaardalinea-lettertype"/>
    <w:uiPriority w:val="99"/>
    <w:semiHidden/>
    <w:unhideWhenUsed/>
    <w:rsid w:val="005A7301"/>
    <w:rPr>
      <w:color w:val="0000FF"/>
      <w:u w:val="single"/>
    </w:rPr>
  </w:style>
  <w:style w:type="paragraph" w:styleId="Normaalweb">
    <w:name w:val="Normal (Web)"/>
    <w:basedOn w:val="Standaard"/>
    <w:uiPriority w:val="99"/>
    <w:semiHidden/>
    <w:unhideWhenUsed/>
    <w:rsid w:val="00492D0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9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3.bin"/></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748</ap:Words>
  <ap:Characters>4119</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2018-05-29T10:42:00.0000000Z</dcterms:created>
  <dcterms:modified xsi:type="dcterms:W3CDTF">2018-05-29T10:46:00.0000000Z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0x010100DA5FD9C6D6FBEC4EAEE8C28E57701EB3</vt:lpwstr>
  </property>
</Properties>
</file>