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77F" w:rsidRDefault="00F07437">
      <w:r>
        <w:t xml:space="preserve">Ronde Tafelgesprek over </w:t>
      </w:r>
      <w:proofErr w:type="spellStart"/>
      <w:r>
        <w:t>Invest</w:t>
      </w:r>
      <w:proofErr w:type="spellEnd"/>
      <w:r>
        <w:t>-NL</w:t>
      </w:r>
    </w:p>
    <w:p w:rsidR="00F07437" w:rsidRDefault="00F07437">
      <w:r>
        <w:t>J. van Walraven</w:t>
      </w:r>
    </w:p>
    <w:p w:rsidR="00F07437" w:rsidRDefault="00F07437"/>
    <w:p w:rsidR="00F07437" w:rsidRDefault="00614E9D">
      <w:r>
        <w:t xml:space="preserve">Als voorbereiding op het rondetafelgesprek </w:t>
      </w:r>
      <w:r w:rsidR="00D82076">
        <w:t xml:space="preserve">over </w:t>
      </w:r>
      <w:proofErr w:type="spellStart"/>
      <w:r w:rsidR="00D82076">
        <w:t>Unvest</w:t>
      </w:r>
      <w:proofErr w:type="spellEnd"/>
      <w:r w:rsidR="00D82076">
        <w:t xml:space="preserve">-NL </w:t>
      </w:r>
      <w:r>
        <w:t>heb ik met een aantal verschill</w:t>
      </w:r>
      <w:r w:rsidR="00D41616">
        <w:t xml:space="preserve">ende collega bedrijven </w:t>
      </w:r>
      <w:r>
        <w:t xml:space="preserve"> met 50 tot 2000 medewerkers</w:t>
      </w:r>
      <w:r w:rsidR="00D41616">
        <w:t xml:space="preserve"> gesproken</w:t>
      </w:r>
      <w:r>
        <w:t xml:space="preserve">. Verreweg de meeste van de bedrijven wisten niet echt wat ze zich bij </w:t>
      </w:r>
      <w:proofErr w:type="spellStart"/>
      <w:r>
        <w:t>Invest</w:t>
      </w:r>
      <w:proofErr w:type="spellEnd"/>
      <w:r>
        <w:t>-NL moesten voorstellen.</w:t>
      </w:r>
    </w:p>
    <w:p w:rsidR="00614E9D" w:rsidRDefault="00614E9D">
      <w:r>
        <w:t xml:space="preserve">Vrijwel allen hadden </w:t>
      </w:r>
      <w:r w:rsidR="00D82076">
        <w:t>als eerste reactie</w:t>
      </w:r>
      <w:r>
        <w:t xml:space="preserve"> geen behoefte aan een extra financieringsinstrument. Wel bestaat behoefte aan een financieringsinstrument voor projecten met </w:t>
      </w:r>
      <w:r w:rsidR="007D22F7">
        <w:t>een onzekere</w:t>
      </w:r>
      <w:r>
        <w:t xml:space="preserve"> risico</w:t>
      </w:r>
      <w:r w:rsidR="007D22F7">
        <w:t>/rendementsverhouding</w:t>
      </w:r>
      <w:r>
        <w:t xml:space="preserve"> </w:t>
      </w:r>
      <w:r w:rsidR="007D22F7">
        <w:t xml:space="preserve">of lange en onzekere terugverdien tijd </w:t>
      </w:r>
      <w:r>
        <w:t>tegen een aanvaardbare prijs.</w:t>
      </w:r>
    </w:p>
    <w:p w:rsidR="00614E9D" w:rsidRDefault="00614E9D">
      <w:r>
        <w:t xml:space="preserve">Enkelen brachten ook de vraag op wat </w:t>
      </w:r>
      <w:proofErr w:type="spellStart"/>
      <w:r>
        <w:t>Invest</w:t>
      </w:r>
      <w:proofErr w:type="spellEnd"/>
      <w:r>
        <w:t>-NL anders is dan de investeringsinstelling NLII waarvan juist vermeld wordt dat ze gaan stoppen wegens een gebrek aan projecten.</w:t>
      </w:r>
    </w:p>
    <w:p w:rsidR="00614E9D" w:rsidRDefault="00D46F87">
      <w:r>
        <w:t>Waar angst voor bestaat is een grote administratieve rompslomp en ingewikkelde regelingen die eigenlijk alleen aangevraagd kunnen worden door experts ( tegen een niet onbelangrijk honorarium</w:t>
      </w:r>
      <w:r w:rsidR="004076CE">
        <w:t>)</w:t>
      </w:r>
    </w:p>
    <w:p w:rsidR="004076CE" w:rsidP="004076CE" w:rsidRDefault="004076CE">
      <w:r>
        <w:t xml:space="preserve">Behoefte bestaat aan Transparante en </w:t>
      </w:r>
      <w:r w:rsidR="007D22F7">
        <w:t>V</w:t>
      </w:r>
      <w:r>
        <w:t>oorspelbare regelingen, die consistent uitgevoerd worden ,noodzakelijk om lange termijn beslissingen te nemen.</w:t>
      </w:r>
      <w:r w:rsidR="00D82076">
        <w:t xml:space="preserve"> Innovatie en marktintroductie en marktpenetratie kosten veel tijd.</w:t>
      </w:r>
    </w:p>
    <w:p w:rsidR="004076CE" w:rsidP="004076CE" w:rsidRDefault="004076CE">
      <w:r>
        <w:t xml:space="preserve">Voor het midden en klein bedrijf, lijken eenvoudige en generieke instrumenten de beste resultaten op te leveren. Generieke instrumenten zoals WBSO en </w:t>
      </w:r>
      <w:proofErr w:type="spellStart"/>
      <w:r>
        <w:t>Innovatiebox</w:t>
      </w:r>
      <w:proofErr w:type="spellEnd"/>
      <w:r>
        <w:t>. Maar juist op deze regelingen wordt beknibbeld. De percentages zouden juist iets omhoog moeten om de regelingen effectiever te maken.</w:t>
      </w:r>
    </w:p>
    <w:p w:rsidR="00D82076" w:rsidP="004076CE" w:rsidRDefault="00D82076">
      <w:r>
        <w:t>Ook</w:t>
      </w:r>
      <w:r w:rsidR="004076CE">
        <w:t xml:space="preserve"> bij deze regelingen stuiten we steeds vaker op de vraag</w:t>
      </w:r>
      <w:r>
        <w:t xml:space="preserve"> door de uitvoerders “wat is innovatief”? ,en worden om die reden aanvragen afgewezen</w:t>
      </w:r>
    </w:p>
    <w:p w:rsidR="004076CE" w:rsidP="004076CE" w:rsidRDefault="004076CE">
      <w:r>
        <w:t xml:space="preserve">Hier lijken bits en </w:t>
      </w:r>
      <w:proofErr w:type="spellStart"/>
      <w:r>
        <w:t>bites</w:t>
      </w:r>
      <w:proofErr w:type="spellEnd"/>
      <w:r>
        <w:t xml:space="preserve"> veel hoger te scoren dat het combineren van bestaande technieken zoals persen, lassen, </w:t>
      </w:r>
      <w:proofErr w:type="spellStart"/>
      <w:r>
        <w:t>vision</w:t>
      </w:r>
      <w:proofErr w:type="spellEnd"/>
      <w:r w:rsidR="007D22F7">
        <w:t>,</w:t>
      </w:r>
      <w:r>
        <w:t xml:space="preserve"> robotica en natuurlijk ook besturingen.</w:t>
      </w:r>
      <w:r w:rsidR="00D41616">
        <w:t xml:space="preserve"> Dit soort productieverbeteringen hebben er wel voor gezorgd dat we </w:t>
      </w:r>
      <w:r w:rsidR="00D82076">
        <w:t xml:space="preserve">met ons bedrijf </w:t>
      </w:r>
      <w:r w:rsidR="00D82076">
        <w:t>succesvol</w:t>
      </w:r>
      <w:r w:rsidR="00D41616">
        <w:t xml:space="preserve"> </w:t>
      </w:r>
      <w:r w:rsidR="00D82076">
        <w:t>in</w:t>
      </w:r>
      <w:r w:rsidR="00D82076">
        <w:t xml:space="preserve"> </w:t>
      </w:r>
      <w:r w:rsidR="00D41616">
        <w:t>Nederland</w:t>
      </w:r>
      <w:r w:rsidR="00D82076">
        <w:t xml:space="preserve"> </w:t>
      </w:r>
      <w:r w:rsidR="00D41616">
        <w:t>produceren en niet in China.</w:t>
      </w:r>
    </w:p>
    <w:p w:rsidR="004076CE" w:rsidP="004076CE" w:rsidRDefault="004076CE">
      <w:r>
        <w:t>Misschien moet de vraag veel meer zijn “wat is innovatief in de markt waar de aanvrager zich in beweegt”</w:t>
      </w:r>
    </w:p>
    <w:p w:rsidR="004076CE" w:rsidP="004076CE" w:rsidRDefault="007D22F7">
      <w:r>
        <w:t xml:space="preserve">Wat betreft </w:t>
      </w:r>
      <w:r w:rsidR="004076CE">
        <w:t>Uw vragen</w:t>
      </w:r>
      <w:r>
        <w:t>:</w:t>
      </w:r>
    </w:p>
    <w:p w:rsidR="004076CE" w:rsidP="004076CE" w:rsidRDefault="004076CE">
      <w:pPr>
        <w:pStyle w:val="ListParagraph"/>
        <w:numPr>
          <w:ilvl w:val="0"/>
          <w:numId w:val="1"/>
        </w:numPr>
      </w:pPr>
      <w:r>
        <w:t>Welke belemmeringen zijn er in Nederland nu op het gebied van innovatie in combinatie met financiering?</w:t>
      </w:r>
    </w:p>
    <w:p w:rsidR="004076CE" w:rsidP="004076CE" w:rsidRDefault="004076CE">
      <w:pPr>
        <w:pStyle w:val="ListParagraph"/>
      </w:pPr>
      <w:r>
        <w:t>In mijn omgeving</w:t>
      </w:r>
      <w:r w:rsidR="00D82076">
        <w:t xml:space="preserve"> zijn er </w:t>
      </w:r>
      <w:r>
        <w:t>nauwelijks</w:t>
      </w:r>
      <w:r w:rsidR="00D82076">
        <w:t xml:space="preserve"> problemen op dit gebied. Mogelijk heeft dit te maken met het feit da</w:t>
      </w:r>
      <w:r>
        <w:t>t we niet echt bezig zijn met grote begrippen als energietransitie, maar wel met onderdelen daarvan ,zo</w:t>
      </w:r>
      <w:r w:rsidR="00D82076">
        <w:t xml:space="preserve">als zonne-energie en aardwarmte en hetzelfde geldt voor alle andere grote transities. </w:t>
      </w:r>
    </w:p>
    <w:p w:rsidR="004076CE" w:rsidP="004076CE" w:rsidRDefault="00ED2A09">
      <w:pPr>
        <w:pStyle w:val="ListParagraph"/>
      </w:pPr>
      <w:r>
        <w:t>Nodig zijn vooral eenvoudige generieke  instrumenten die innovatie bevorderen.</w:t>
      </w:r>
    </w:p>
    <w:p w:rsidR="000B02D2" w:rsidP="004076CE" w:rsidRDefault="000B02D2">
      <w:pPr>
        <w:pStyle w:val="ListParagraph"/>
      </w:pPr>
    </w:p>
    <w:p w:rsidR="00ED2A09" w:rsidP="00ED2A09" w:rsidRDefault="00ED2A09">
      <w:pPr>
        <w:pStyle w:val="ListParagraph"/>
        <w:numPr>
          <w:ilvl w:val="0"/>
          <w:numId w:val="1"/>
        </w:numPr>
      </w:pPr>
      <w:r>
        <w:t>Wat is de rol van de overheid …………………</w:t>
      </w:r>
      <w:r w:rsidR="000B02D2">
        <w:t xml:space="preserve"> ?</w:t>
      </w:r>
    </w:p>
    <w:p w:rsidR="00ED2A09" w:rsidP="00ED2A09" w:rsidRDefault="00ED2A09">
      <w:pPr>
        <w:pStyle w:val="ListParagraph"/>
      </w:pPr>
      <w:r>
        <w:t>Generieke regelingen en de bereidheid om risico te nemen.</w:t>
      </w:r>
    </w:p>
    <w:p w:rsidR="000B02D2" w:rsidP="00ED2A09" w:rsidRDefault="000B02D2">
      <w:pPr>
        <w:pStyle w:val="ListParagraph"/>
      </w:pPr>
      <w:r>
        <w:t>Soms mogelijk eenvoudige specifieke regelingen om een bepaalde verandering snel te bereiken.</w:t>
      </w:r>
      <w:r w:rsidR="00D476D1">
        <w:t xml:space="preserve"> In het algemeen ziet het MKB op tegen regelingen waarbij alleen al het aanvragen heel veel tijd en onzekerheid kost. Vaak zijn aanvragen alleen te doen als er kostbare externe hulp ingehuurd wordt. Vervolgens komt dan de grote papierberg van alle rapportages. Wat zou kunnen helpen is een overheidsinstantie die de ondernemers kent, weet met welke projecten ze bezig zijn en kan adviseren vanuit eigen kennis van de onderneming en het project. Deze instantie kan helpen bij </w:t>
      </w:r>
      <w:r w:rsidR="005F39E3">
        <w:t>beschrijven van een business case</w:t>
      </w:r>
      <w:r w:rsidR="00D476D1">
        <w:t xml:space="preserve"> en aanvragen van risicokapitaal, leningen en mogelijk subsidies. Doordat de mensen van deze instantie de </w:t>
      </w:r>
      <w:r w:rsidR="005F39E3">
        <w:t>ondernemers</w:t>
      </w:r>
      <w:r w:rsidR="00D476D1">
        <w:t xml:space="preserve"> kennen kan het papierwerk van een aanvraag aanmerkelijk ingeko</w:t>
      </w:r>
      <w:r w:rsidR="005F39E3">
        <w:t>r</w:t>
      </w:r>
      <w:r w:rsidR="00D476D1">
        <w:t>t worden . Belangrijk is een goede verantwoording bij mijlpalen en een eindevaluatie. Maar ook hier vooral door persoonlijk contact en niet door extra veel papierwerk.</w:t>
      </w:r>
    </w:p>
    <w:p w:rsidR="005F39E3" w:rsidP="00ED2A09" w:rsidRDefault="005F39E3">
      <w:pPr>
        <w:pStyle w:val="ListParagraph"/>
      </w:pPr>
      <w:r>
        <w:t>Als goed voorbeeld zie ik altijd het agrarisch complex, met onderwijsinstellingen, bedrijfsvoorlichters en vakorganisaties.</w:t>
      </w:r>
    </w:p>
    <w:p w:rsidR="000B02D2" w:rsidP="00ED2A09" w:rsidRDefault="000B02D2">
      <w:pPr>
        <w:pStyle w:val="ListParagraph"/>
      </w:pPr>
    </w:p>
    <w:p w:rsidR="00ED2A09" w:rsidP="00ED2A09" w:rsidRDefault="00050324">
      <w:pPr>
        <w:pStyle w:val="ListParagraph"/>
        <w:numPr>
          <w:ilvl w:val="0"/>
          <w:numId w:val="1"/>
        </w:numPr>
      </w:pPr>
      <w:r>
        <w:t xml:space="preserve">Sluit </w:t>
      </w:r>
      <w:proofErr w:type="spellStart"/>
      <w:r>
        <w:t>Invest</w:t>
      </w:r>
      <w:proofErr w:type="spellEnd"/>
      <w:r>
        <w:t>-Nl hierop aan ?</w:t>
      </w:r>
    </w:p>
    <w:p w:rsidR="00050324" w:rsidP="005F39E3" w:rsidRDefault="00050324">
      <w:pPr>
        <w:pStyle w:val="ListParagraph"/>
      </w:pPr>
      <w:r>
        <w:t xml:space="preserve">Dit is moeilijk te beoordelen omdat </w:t>
      </w:r>
      <w:r w:rsidR="005F39E3">
        <w:t xml:space="preserve">voor mij </w:t>
      </w:r>
      <w:r>
        <w:t xml:space="preserve">nog niet geheel duidelijk is hoe de regelingen </w:t>
      </w:r>
      <w:r w:rsidR="005F39E3">
        <w:t xml:space="preserve">zullen gaan </w:t>
      </w:r>
      <w:proofErr w:type="spellStart"/>
      <w:r w:rsidR="005F39E3">
        <w:t>werken.Overigens</w:t>
      </w:r>
      <w:proofErr w:type="spellEnd"/>
      <w:r w:rsidR="005F39E3">
        <w:t xml:space="preserve"> zou het uitgangspunt wat mij betreft moeten zijn hoe maken we de bedrijven innovatiever zodat ze een wezenlijke bijdrage zullen leveren in de gewenste transities. Een punt als hefboomwerking bij het verkrijgen van cofinanciering uit Europa is naar mijn mening minder relevant. Er is nog niet aangetoond dat er een gebrek aan financiering is. </w:t>
      </w:r>
    </w:p>
    <w:p w:rsidR="004076CE" w:rsidRDefault="00D41616">
      <w:proofErr w:type="spellStart"/>
      <w:r>
        <w:t>JvW</w:t>
      </w:r>
      <w:proofErr w:type="spellEnd"/>
      <w:r>
        <w:tab/>
        <w:t>22-5-2018</w:t>
      </w:r>
    </w:p>
    <w:p w:rsidR="00614E9D" w:rsidRDefault="00614E9D"/>
    <w:sectPr w:rsidR="00614E9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3E62D4"/>
    <w:multiLevelType w:val="hybridMultilevel"/>
    <w:tmpl w:val="A22629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437"/>
    <w:rsid w:val="00050324"/>
    <w:rsid w:val="000B02D2"/>
    <w:rsid w:val="004076CE"/>
    <w:rsid w:val="005F39E3"/>
    <w:rsid w:val="00614E9D"/>
    <w:rsid w:val="007D22F7"/>
    <w:rsid w:val="00803285"/>
    <w:rsid w:val="00D41616"/>
    <w:rsid w:val="00D46F87"/>
    <w:rsid w:val="00D476D1"/>
    <w:rsid w:val="00D82076"/>
    <w:rsid w:val="00DF277F"/>
    <w:rsid w:val="00ED2A09"/>
    <w:rsid w:val="00F074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0AA30"/>
  <w15:chartTrackingRefBased/>
  <w15:docId w15:val="{A68216C8-956F-4161-98B3-20A4B746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6CE"/>
    <w:pPr>
      <w:ind w:left="720"/>
      <w:contextualSpacing/>
    </w:pPr>
  </w:style>
  <w:style w:type="paragraph" w:styleId="BalloonText">
    <w:name w:val="Balloon Text"/>
    <w:basedOn w:val="Normal"/>
    <w:link w:val="BalloonTextChar"/>
    <w:uiPriority w:val="99"/>
    <w:semiHidden/>
    <w:unhideWhenUsed/>
    <w:rsid w:val="005F39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9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646</ap:Words>
  <ap:Characters>3554</ap:Characters>
  <ap:DocSecurity>0</ap:DocSecurity>
  <ap:Lines>29</ap:Lines>
  <ap:Paragraphs>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4192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2018-05-26T08:29:00.0000000Z</lastPrinted>
  <dcterms:created xsi:type="dcterms:W3CDTF">2018-05-22T18:41:00.0000000Z</dcterms:created>
  <dcterms:modified xsi:type="dcterms:W3CDTF">2018-05-22T20:26:00.0000000Z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0x010100DA5FD9C6D6FBEC4EAEE8C28E57701EB3</vt:lpwstr>
  </property>
</Properties>
</file>