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87823" w:rsidR="00F82F9F" w:rsidP="00F82F9F" w:rsidRDefault="00F82F9F">
      <w:pPr>
        <w:spacing w:line="240" w:lineRule="exact"/>
        <w:rPr>
          <w:rFonts w:cs="Arial" w:asciiTheme="minorHAnsi" w:hAnsiTheme="minorHAnsi"/>
          <w:b/>
          <w:sz w:val="18"/>
          <w:szCs w:val="18"/>
        </w:rPr>
      </w:pPr>
      <w:bookmarkStart w:name="_GoBack" w:id="0"/>
      <w:bookmarkEnd w:id="0"/>
      <w:r w:rsidRPr="00387823">
        <w:rPr>
          <w:rFonts w:cs="Arial" w:asciiTheme="minorHAnsi" w:hAnsiTheme="minorHAnsi"/>
          <w:b/>
          <w:sz w:val="18"/>
          <w:szCs w:val="18"/>
        </w:rPr>
        <w:t xml:space="preserve">Bijlage </w:t>
      </w:r>
      <w:r w:rsidR="001E5E87">
        <w:rPr>
          <w:rFonts w:cs="Arial" w:asciiTheme="minorHAnsi" w:hAnsiTheme="minorHAnsi"/>
          <w:b/>
          <w:sz w:val="18"/>
          <w:szCs w:val="18"/>
        </w:rPr>
        <w:t>2</w:t>
      </w:r>
      <w:r w:rsidRPr="00387823">
        <w:rPr>
          <w:rFonts w:cs="Arial" w:asciiTheme="minorHAnsi" w:hAnsiTheme="minorHAnsi"/>
          <w:b/>
          <w:sz w:val="18"/>
          <w:szCs w:val="18"/>
        </w:rPr>
        <w:t xml:space="preserve">: Verticale toelichting </w:t>
      </w:r>
    </w:p>
    <w:p w:rsidRPr="00387823" w:rsidR="00F82F9F" w:rsidP="00F82F9F" w:rsidRDefault="00F82F9F">
      <w:pPr>
        <w:spacing w:line="240" w:lineRule="exact"/>
        <w:rPr>
          <w:rFonts w:cs="Arial" w:asciiTheme="minorHAnsi" w:hAnsiTheme="minorHAnsi"/>
          <w:sz w:val="18"/>
          <w:szCs w:val="18"/>
        </w:rPr>
      </w:pPr>
    </w:p>
    <w:p w:rsidRPr="00387823" w:rsidR="00F82F9F" w:rsidP="00F82F9F" w:rsidRDefault="00F82F9F">
      <w:pPr>
        <w:spacing w:line="240" w:lineRule="exact"/>
        <w:rPr>
          <w:rFonts w:cs="Univers" w:asciiTheme="minorHAnsi" w:hAnsiTheme="minorHAnsi"/>
          <w:sz w:val="18"/>
          <w:szCs w:val="18"/>
        </w:rPr>
      </w:pPr>
      <w:r w:rsidRPr="00387823">
        <w:rPr>
          <w:rFonts w:cs="Univers" w:asciiTheme="minorHAnsi" w:hAnsiTheme="minorHAnsi"/>
          <w:sz w:val="18"/>
          <w:szCs w:val="18"/>
        </w:rPr>
        <w:t xml:space="preserve">De verticale toelichting bevat een cijfermatig overzicht voor alle begrotingen van budgettaire veranderingen die zich hebben voorgedaan in de uitgaven en niet-belastingontvangsten sinds de Ontwerpbegroting 2018. </w:t>
      </w:r>
    </w:p>
    <w:p w:rsidRPr="00387823" w:rsidR="00F82F9F" w:rsidP="00F82F9F" w:rsidRDefault="00F82F9F">
      <w:pPr>
        <w:spacing w:line="240" w:lineRule="exact"/>
        <w:rPr>
          <w:rFonts w:cs="Univers" w:asciiTheme="minorHAnsi" w:hAnsiTheme="minorHAnsi"/>
          <w:sz w:val="18"/>
          <w:szCs w:val="18"/>
        </w:rPr>
      </w:pPr>
    </w:p>
    <w:p w:rsidRPr="00387823" w:rsidR="00F82F9F" w:rsidP="00F82F9F" w:rsidRDefault="00F82F9F">
      <w:pPr>
        <w:spacing w:line="240" w:lineRule="exact"/>
        <w:rPr>
          <w:rFonts w:cs="Univers" w:asciiTheme="minorHAnsi" w:hAnsiTheme="minorHAnsi"/>
          <w:sz w:val="18"/>
          <w:szCs w:val="18"/>
        </w:rPr>
      </w:pPr>
      <w:r w:rsidRPr="00387823">
        <w:rPr>
          <w:rFonts w:asciiTheme="minorHAnsi" w:hAnsiTheme="minorHAnsi"/>
          <w:sz w:val="18"/>
          <w:szCs w:val="18"/>
        </w:rPr>
        <w:t xml:space="preserve">De tabel op de volgende pagina geeft inzicht in het totaal van mutaties per begroting. </w:t>
      </w:r>
      <w:r w:rsidRPr="00387823">
        <w:rPr>
          <w:rFonts w:cs="Univers" w:asciiTheme="minorHAnsi" w:hAnsiTheme="minorHAnsi"/>
          <w:sz w:val="18"/>
          <w:szCs w:val="18"/>
        </w:rPr>
        <w:t>Verder wordt per begroting een cijfermatig overzicht gepresenteerd van de voornaamste mutaties, gevolgd door een toelichting hierop. Voor een meer gedetailleerde toelichting op de mutaties wordt verwezen naar de afzonderlijke suppletoire begrotingen.</w:t>
      </w:r>
    </w:p>
    <w:p w:rsidRPr="00387823" w:rsidR="00F82F9F" w:rsidP="00F82F9F" w:rsidRDefault="00F82F9F">
      <w:pPr>
        <w:autoSpaceDE w:val="0"/>
        <w:autoSpaceDN w:val="0"/>
        <w:adjustRightInd w:val="0"/>
        <w:spacing w:line="240" w:lineRule="exact"/>
        <w:rPr>
          <w:rFonts w:cs="Univers" w:asciiTheme="minorHAnsi" w:hAnsiTheme="minorHAnsi"/>
          <w:sz w:val="18"/>
          <w:szCs w:val="18"/>
        </w:rPr>
      </w:pPr>
    </w:p>
    <w:p w:rsidRPr="00387823" w:rsidR="00F82F9F" w:rsidP="00F82F9F" w:rsidRDefault="00F82F9F">
      <w:pPr>
        <w:autoSpaceDE w:val="0"/>
        <w:autoSpaceDN w:val="0"/>
        <w:adjustRightInd w:val="0"/>
        <w:spacing w:line="240" w:lineRule="exact"/>
        <w:rPr>
          <w:rFonts w:cs="Univers" w:asciiTheme="minorHAnsi" w:hAnsiTheme="minorHAnsi"/>
          <w:sz w:val="18"/>
          <w:szCs w:val="18"/>
        </w:rPr>
      </w:pPr>
      <w:r w:rsidRPr="00387823">
        <w:rPr>
          <w:rFonts w:cs="Univers" w:asciiTheme="minorHAnsi" w:hAnsiTheme="minorHAnsi"/>
          <w:sz w:val="18"/>
          <w:szCs w:val="18"/>
        </w:rPr>
        <w:t>De verticale toelichting per begrotingshoofdstuk onderscheidt drie categorieën mutaties:</w:t>
      </w:r>
    </w:p>
    <w:p w:rsidRPr="00387823" w:rsidR="00F82F9F" w:rsidP="00F82F9F" w:rsidRDefault="00F82F9F">
      <w:pPr>
        <w:autoSpaceDE w:val="0"/>
        <w:autoSpaceDN w:val="0"/>
        <w:adjustRightInd w:val="0"/>
        <w:spacing w:line="240" w:lineRule="exact"/>
        <w:rPr>
          <w:rFonts w:cs="Univers" w:asciiTheme="minorHAnsi" w:hAnsiTheme="minorHAnsi"/>
          <w:sz w:val="18"/>
          <w:szCs w:val="18"/>
        </w:rPr>
      </w:pPr>
      <w:r w:rsidRPr="00387823">
        <w:rPr>
          <w:rFonts w:cs="Univers" w:asciiTheme="minorHAnsi" w:hAnsiTheme="minorHAnsi"/>
          <w:sz w:val="18"/>
          <w:szCs w:val="18"/>
        </w:rPr>
        <w:t>1. mee- en tegenvallers;</w:t>
      </w:r>
    </w:p>
    <w:p w:rsidRPr="00387823" w:rsidR="00F82F9F" w:rsidP="00F82F9F" w:rsidRDefault="00F82F9F">
      <w:pPr>
        <w:autoSpaceDE w:val="0"/>
        <w:autoSpaceDN w:val="0"/>
        <w:adjustRightInd w:val="0"/>
        <w:spacing w:line="240" w:lineRule="exact"/>
        <w:rPr>
          <w:rFonts w:cs="Univers" w:asciiTheme="minorHAnsi" w:hAnsiTheme="minorHAnsi"/>
          <w:sz w:val="18"/>
          <w:szCs w:val="18"/>
        </w:rPr>
      </w:pPr>
      <w:r w:rsidRPr="00387823">
        <w:rPr>
          <w:rFonts w:cs="Univers" w:asciiTheme="minorHAnsi" w:hAnsiTheme="minorHAnsi"/>
          <w:sz w:val="18"/>
          <w:szCs w:val="18"/>
        </w:rPr>
        <w:t>2. beleidsmatige mutaties;</w:t>
      </w:r>
    </w:p>
    <w:p w:rsidRPr="00387823" w:rsidR="00F82F9F" w:rsidP="00F82F9F" w:rsidRDefault="00F82F9F">
      <w:pPr>
        <w:autoSpaceDE w:val="0"/>
        <w:autoSpaceDN w:val="0"/>
        <w:adjustRightInd w:val="0"/>
        <w:spacing w:line="240" w:lineRule="exact"/>
        <w:rPr>
          <w:rFonts w:cs="Univers" w:asciiTheme="minorHAnsi" w:hAnsiTheme="minorHAnsi"/>
          <w:sz w:val="18"/>
          <w:szCs w:val="18"/>
        </w:rPr>
      </w:pPr>
      <w:r w:rsidRPr="00387823">
        <w:rPr>
          <w:rFonts w:cs="Univers" w:asciiTheme="minorHAnsi" w:hAnsiTheme="minorHAnsi"/>
          <w:sz w:val="18"/>
          <w:szCs w:val="18"/>
        </w:rPr>
        <w:t>3. technische mutaties.</w:t>
      </w:r>
    </w:p>
    <w:p w:rsidRPr="00387823" w:rsidR="00F82F9F" w:rsidP="00F82F9F" w:rsidRDefault="00F82F9F">
      <w:pPr>
        <w:autoSpaceDE w:val="0"/>
        <w:autoSpaceDN w:val="0"/>
        <w:adjustRightInd w:val="0"/>
        <w:spacing w:line="240" w:lineRule="exact"/>
        <w:rPr>
          <w:rFonts w:cs="Univers" w:asciiTheme="minorHAnsi" w:hAnsiTheme="minorHAnsi"/>
          <w:sz w:val="18"/>
          <w:szCs w:val="18"/>
        </w:rPr>
      </w:pPr>
    </w:p>
    <w:p w:rsidRPr="00387823" w:rsidR="00F82F9F" w:rsidP="00F82F9F" w:rsidRDefault="00F82F9F">
      <w:pPr>
        <w:autoSpaceDE w:val="0"/>
        <w:autoSpaceDN w:val="0"/>
        <w:adjustRightInd w:val="0"/>
        <w:spacing w:line="240" w:lineRule="exact"/>
        <w:rPr>
          <w:rFonts w:cs="Univers" w:asciiTheme="minorHAnsi" w:hAnsiTheme="minorHAnsi"/>
          <w:sz w:val="18"/>
          <w:szCs w:val="18"/>
        </w:rPr>
      </w:pPr>
      <w:r w:rsidRPr="00387823">
        <w:rPr>
          <w:rFonts w:cs="Univers" w:asciiTheme="minorHAnsi" w:hAnsiTheme="minorHAnsi"/>
          <w:sz w:val="18"/>
          <w:szCs w:val="18"/>
        </w:rPr>
        <w:t xml:space="preserve">Alle overboekingen, desalderingen, statistische correcties en mutaties die niet onder een kader vallen, zijn in de laatste categorie </w:t>
      </w:r>
      <w:r w:rsidRPr="00387823">
        <w:rPr>
          <w:rFonts w:cs="Univers" w:asciiTheme="minorHAnsi" w:hAnsiTheme="minorHAnsi"/>
          <w:i/>
          <w:sz w:val="18"/>
          <w:szCs w:val="18"/>
        </w:rPr>
        <w:t>technische mutaties</w:t>
      </w:r>
      <w:r w:rsidRPr="00387823">
        <w:rPr>
          <w:rFonts w:cs="Univers" w:asciiTheme="minorHAnsi" w:hAnsiTheme="minorHAnsi"/>
          <w:sz w:val="18"/>
          <w:szCs w:val="18"/>
        </w:rPr>
        <w:t xml:space="preserve"> geclusterd. Ingeval samenhangende mutaties in meerdere categorieën voorkomen, worden deze eenmaal toegelicht.</w:t>
      </w:r>
    </w:p>
    <w:p w:rsidRPr="00387823" w:rsidR="00F82F9F" w:rsidP="00F82F9F" w:rsidRDefault="00F82F9F">
      <w:pPr>
        <w:autoSpaceDE w:val="0"/>
        <w:autoSpaceDN w:val="0"/>
        <w:adjustRightInd w:val="0"/>
        <w:spacing w:line="240" w:lineRule="exact"/>
        <w:rPr>
          <w:rFonts w:cs="Univers" w:asciiTheme="minorHAnsi" w:hAnsiTheme="minorHAnsi"/>
          <w:sz w:val="18"/>
          <w:szCs w:val="18"/>
        </w:rPr>
      </w:pPr>
    </w:p>
    <w:p w:rsidRPr="00387823" w:rsidR="00F82F9F" w:rsidP="00F82F9F" w:rsidRDefault="00F82F9F">
      <w:pPr>
        <w:autoSpaceDE w:val="0"/>
        <w:autoSpaceDN w:val="0"/>
        <w:adjustRightInd w:val="0"/>
        <w:spacing w:line="240" w:lineRule="exact"/>
        <w:rPr>
          <w:rFonts w:cs="Univers" w:asciiTheme="minorHAnsi" w:hAnsiTheme="minorHAnsi"/>
          <w:sz w:val="18"/>
          <w:szCs w:val="18"/>
        </w:rPr>
      </w:pPr>
      <w:r w:rsidRPr="00387823">
        <w:rPr>
          <w:rFonts w:cs="Univers" w:asciiTheme="minorHAnsi" w:hAnsiTheme="minorHAnsi"/>
          <w:sz w:val="18"/>
          <w:szCs w:val="18"/>
        </w:rPr>
        <w:t>De totalen per begroting worden in eerste instantie gepresenteerd exclusief de bedragen die onder de Homogene Groep Internationale Samenwerking (HGIS) vallen. Door middel van een aansluitregel wordt het deel van de begroting dat onder HGIS valt, zichtbaar gemaakt. De laatste regel geeft per begroting de totaalstand inclusief HGIS aan. De veranderingen die optreden binnen het HGIS-deel van de begroting worden gepresenteerd en toegelicht in de verticale toelichting van alle HGIS-uitgaven.</w:t>
      </w:r>
    </w:p>
    <w:p w:rsidRPr="00387823" w:rsidR="00F82F9F" w:rsidP="00F82F9F" w:rsidRDefault="00F82F9F">
      <w:pPr>
        <w:autoSpaceDE w:val="0"/>
        <w:autoSpaceDN w:val="0"/>
        <w:adjustRightInd w:val="0"/>
        <w:spacing w:line="240" w:lineRule="exact"/>
        <w:rPr>
          <w:rFonts w:cs="Univers" w:asciiTheme="minorHAnsi" w:hAnsiTheme="minorHAnsi"/>
          <w:sz w:val="18"/>
          <w:szCs w:val="18"/>
        </w:rPr>
      </w:pPr>
    </w:p>
    <w:p w:rsidRPr="00387823" w:rsidR="00F82F9F" w:rsidP="00F82F9F" w:rsidRDefault="00F82F9F">
      <w:pPr>
        <w:autoSpaceDE w:val="0"/>
        <w:autoSpaceDN w:val="0"/>
        <w:adjustRightInd w:val="0"/>
        <w:spacing w:line="240" w:lineRule="exact"/>
        <w:rPr>
          <w:rFonts w:asciiTheme="minorHAnsi" w:hAnsiTheme="minorHAnsi"/>
          <w:sz w:val="18"/>
          <w:szCs w:val="18"/>
        </w:rPr>
      </w:pPr>
      <w:r w:rsidRPr="00387823">
        <w:rPr>
          <w:rFonts w:asciiTheme="minorHAnsi" w:hAnsiTheme="minorHAnsi"/>
          <w:sz w:val="18"/>
          <w:szCs w:val="18"/>
        </w:rPr>
        <w:t>De ondergrens is afhankelijk van de omvang van de begroting en verschilt voor de verschillende categorieën mutaties. De post diversen bevat de mutaties die onder de ondergrens vallen en wordt in principe alleen toegelicht, indien zich bijzonderheden voordoen.</w:t>
      </w:r>
    </w:p>
    <w:p w:rsidRPr="00387823" w:rsidR="00F82F9F" w:rsidRDefault="00F82F9F">
      <w:pPr>
        <w:spacing w:after="200" w:line="276" w:lineRule="auto"/>
        <w:rPr>
          <w:rFonts w:asciiTheme="minorHAnsi" w:hAnsiTheme="minorHAnsi"/>
          <w:sz w:val="18"/>
          <w:szCs w:val="18"/>
        </w:rPr>
      </w:pPr>
      <w:r w:rsidRPr="00387823">
        <w:rPr>
          <w:rFonts w:asciiTheme="minorHAnsi" w:hAnsiTheme="minorHAnsi"/>
          <w:sz w:val="18"/>
          <w:szCs w:val="18"/>
        </w:rPr>
        <w:br w:type="page"/>
      </w:r>
    </w:p>
    <w:p w:rsidRPr="00387823" w:rsidR="00F82F9F" w:rsidP="00F82F9F" w:rsidRDefault="00F82F9F">
      <w:pPr>
        <w:pStyle w:val="Bijschrift"/>
        <w:keepNext/>
        <w:spacing w:after="0"/>
        <w:rPr>
          <w:rFonts w:asciiTheme="minorHAnsi" w:hAnsiTheme="minorHAnsi"/>
          <w:b w:val="0"/>
          <w:i/>
          <w:color w:val="auto"/>
        </w:rPr>
      </w:pPr>
      <w:r w:rsidRPr="00387823">
        <w:rPr>
          <w:rFonts w:asciiTheme="minorHAnsi" w:hAnsiTheme="minorHAnsi"/>
          <w:b w:val="0"/>
          <w:i/>
          <w:color w:val="auto"/>
        </w:rPr>
        <w:lastRenderedPageBreak/>
        <w:t>Samenvattend overzicht mutaties voor 2018 bij Voorjaarsnota</w:t>
      </w:r>
    </w:p>
    <w:p w:rsidRPr="00387823" w:rsidR="00F82F9F" w:rsidP="00F82F9F" w:rsidRDefault="00F82F9F">
      <w:pPr>
        <w:rPr>
          <w:rFonts w:asciiTheme="minorHAnsi" w:hAnsiTheme="minorHAnsi"/>
          <w:sz w:val="18"/>
          <w:szCs w:val="18"/>
        </w:rPr>
      </w:pPr>
    </w:p>
    <w:tbl>
      <w:tblPr>
        <w:tblW w:w="5000" w:type="pct"/>
        <w:tblCellMar>
          <w:left w:w="70" w:type="dxa"/>
          <w:right w:w="70" w:type="dxa"/>
        </w:tblCellMar>
        <w:tblLook w:val="04A0" w:firstRow="1" w:lastRow="0" w:firstColumn="1" w:lastColumn="0" w:noHBand="0" w:noVBand="1"/>
      </w:tblPr>
      <w:tblGrid>
        <w:gridCol w:w="762"/>
        <w:gridCol w:w="4553"/>
        <w:gridCol w:w="1701"/>
        <w:gridCol w:w="2196"/>
      </w:tblGrid>
      <w:tr w:rsidRPr="00387823" w:rsidR="00F82F9F" w:rsidTr="00F82F9F">
        <w:trPr>
          <w:trHeight w:val="227"/>
        </w:trPr>
        <w:tc>
          <w:tcPr>
            <w:tcW w:w="414" w:type="pct"/>
            <w:tcBorders>
              <w:top w:val="single" w:color="auto" w:sz="12" w:space="0"/>
              <w:left w:val="nil"/>
              <w:bottom w:val="single" w:color="auto" w:sz="12" w:space="0"/>
              <w:right w:val="nil"/>
            </w:tcBorders>
            <w:shd w:val="clear" w:color="auto" w:fill="auto"/>
            <w:vAlign w:val="bottom"/>
            <w:hideMark/>
          </w:tcPr>
          <w:p w:rsidRPr="00387823" w:rsidR="00F82F9F" w:rsidP="00F82F9F" w:rsidRDefault="00F82F9F">
            <w:pPr>
              <w:rPr>
                <w:rFonts w:asciiTheme="minorHAnsi" w:hAnsiTheme="minorHAnsi"/>
                <w:sz w:val="18"/>
                <w:szCs w:val="18"/>
              </w:rPr>
            </w:pPr>
            <w:r w:rsidRPr="00387823">
              <w:rPr>
                <w:rFonts w:asciiTheme="minorHAnsi" w:hAnsiTheme="minorHAnsi"/>
                <w:sz w:val="18"/>
                <w:szCs w:val="18"/>
              </w:rPr>
              <w:t> </w:t>
            </w:r>
          </w:p>
        </w:tc>
        <w:tc>
          <w:tcPr>
            <w:tcW w:w="2471" w:type="pct"/>
            <w:tcBorders>
              <w:top w:val="single" w:color="auto" w:sz="12" w:space="0"/>
              <w:left w:val="nil"/>
              <w:bottom w:val="single" w:color="auto" w:sz="12" w:space="0"/>
              <w:right w:val="nil"/>
            </w:tcBorders>
            <w:shd w:val="clear" w:color="auto" w:fill="auto"/>
            <w:vAlign w:val="bottom"/>
            <w:hideMark/>
          </w:tcPr>
          <w:p w:rsidRPr="00387823" w:rsidR="00F82F9F" w:rsidP="00F82F9F" w:rsidRDefault="00F82F9F">
            <w:pPr>
              <w:rPr>
                <w:rFonts w:asciiTheme="minorHAnsi" w:hAnsiTheme="minorHAnsi"/>
                <w:sz w:val="18"/>
                <w:szCs w:val="18"/>
              </w:rPr>
            </w:pPr>
            <w:r w:rsidRPr="00387823">
              <w:rPr>
                <w:rFonts w:asciiTheme="minorHAnsi" w:hAnsiTheme="minorHAnsi"/>
                <w:sz w:val="18"/>
                <w:szCs w:val="18"/>
              </w:rPr>
              <w:t>Bedragen in miljoenen euro’s</w:t>
            </w:r>
          </w:p>
        </w:tc>
        <w:tc>
          <w:tcPr>
            <w:tcW w:w="923" w:type="pct"/>
            <w:tcBorders>
              <w:top w:val="single" w:color="auto" w:sz="12" w:space="0"/>
              <w:left w:val="nil"/>
              <w:bottom w:val="single" w:color="auto" w:sz="12" w:space="0"/>
              <w:right w:val="nil"/>
            </w:tcBorders>
            <w:shd w:val="clear" w:color="auto" w:fill="auto"/>
            <w:hideMark/>
          </w:tcPr>
          <w:p w:rsidRPr="00387823" w:rsidR="00F82F9F" w:rsidP="00F82F9F" w:rsidRDefault="00F82F9F">
            <w:pPr>
              <w:jc w:val="right"/>
              <w:rPr>
                <w:rFonts w:asciiTheme="minorHAnsi" w:hAnsiTheme="minorHAnsi"/>
                <w:sz w:val="18"/>
                <w:szCs w:val="18"/>
              </w:rPr>
            </w:pPr>
            <w:r w:rsidRPr="00387823">
              <w:rPr>
                <w:rFonts w:asciiTheme="minorHAnsi" w:hAnsiTheme="minorHAnsi"/>
                <w:sz w:val="18"/>
                <w:szCs w:val="18"/>
              </w:rPr>
              <w:t>Mutaties uitgaven</w:t>
            </w:r>
          </w:p>
        </w:tc>
        <w:tc>
          <w:tcPr>
            <w:tcW w:w="1192" w:type="pct"/>
            <w:tcBorders>
              <w:top w:val="single" w:color="auto" w:sz="12" w:space="0"/>
              <w:left w:val="nil"/>
              <w:bottom w:val="single" w:color="auto" w:sz="12" w:space="0"/>
              <w:right w:val="nil"/>
            </w:tcBorders>
            <w:shd w:val="clear" w:color="auto" w:fill="auto"/>
            <w:hideMark/>
          </w:tcPr>
          <w:p w:rsidRPr="00387823" w:rsidR="00F82F9F" w:rsidP="00F82F9F" w:rsidRDefault="00F82F9F">
            <w:pPr>
              <w:jc w:val="right"/>
              <w:rPr>
                <w:rFonts w:asciiTheme="minorHAnsi" w:hAnsiTheme="minorHAnsi"/>
                <w:sz w:val="18"/>
                <w:szCs w:val="18"/>
              </w:rPr>
            </w:pPr>
            <w:r w:rsidRPr="00387823">
              <w:rPr>
                <w:rFonts w:asciiTheme="minorHAnsi" w:hAnsiTheme="minorHAnsi"/>
                <w:sz w:val="18"/>
                <w:szCs w:val="18"/>
              </w:rPr>
              <w:t xml:space="preserve">Mutaties ontvangsten </w:t>
            </w:r>
          </w:p>
        </w:tc>
      </w:tr>
      <w:tr w:rsidRPr="00387823" w:rsidR="00F82F9F" w:rsidTr="00F82F9F">
        <w:trPr>
          <w:trHeight w:val="210"/>
        </w:trPr>
        <w:tc>
          <w:tcPr>
            <w:tcW w:w="5000" w:type="pct"/>
            <w:gridSpan w:val="4"/>
            <w:tcBorders>
              <w:top w:val="single" w:color="auto" w:sz="12" w:space="0"/>
              <w:left w:val="nil"/>
              <w:bottom w:val="single" w:color="auto" w:sz="8" w:space="0"/>
              <w:right w:val="nil"/>
            </w:tcBorders>
            <w:shd w:val="clear" w:color="auto" w:fill="auto"/>
            <w:vAlign w:val="bottom"/>
            <w:hideMark/>
          </w:tcPr>
          <w:p w:rsidRPr="00387823" w:rsidR="00F82F9F" w:rsidP="00F82F9F" w:rsidRDefault="00F82F9F">
            <w:pPr>
              <w:rPr>
                <w:rFonts w:asciiTheme="minorHAnsi" w:hAnsiTheme="minorHAnsi"/>
                <w:i/>
                <w:iCs/>
                <w:sz w:val="18"/>
                <w:szCs w:val="18"/>
              </w:rPr>
            </w:pPr>
            <w:r w:rsidRPr="00387823">
              <w:rPr>
                <w:rFonts w:asciiTheme="minorHAnsi" w:hAnsiTheme="minorHAnsi"/>
                <w:i/>
                <w:iCs/>
                <w:sz w:val="18"/>
                <w:szCs w:val="18"/>
              </w:rPr>
              <w:t>Departementale begrotingen</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I</w:t>
            </w:r>
          </w:p>
        </w:tc>
        <w:tc>
          <w:tcPr>
            <w:tcW w:w="2471"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De Koning</w:t>
            </w:r>
          </w:p>
        </w:tc>
        <w:tc>
          <w:tcPr>
            <w:tcW w:w="923" w:type="pct"/>
            <w:tcBorders>
              <w:top w:val="nil"/>
              <w:left w:val="nil"/>
              <w:bottom w:val="nil"/>
              <w:right w:val="nil"/>
            </w:tcBorders>
            <w:shd w:val="clear" w:color="auto" w:fill="auto"/>
            <w:vAlign w:val="bottom"/>
            <w:hideMark/>
          </w:tcPr>
          <w:p w:rsidRPr="00387823" w:rsidR="00F21146" w:rsidRDefault="00F21146">
            <w:pPr>
              <w:jc w:val="right"/>
              <w:rPr>
                <w:rFonts w:ascii="Verdana" w:hAnsi="Verdana"/>
                <w:color w:val="000000"/>
                <w:sz w:val="18"/>
                <w:szCs w:val="18"/>
              </w:rPr>
            </w:pPr>
            <w:r w:rsidRPr="00387823">
              <w:rPr>
                <w:rFonts w:ascii="Verdana" w:hAnsi="Verdana"/>
                <w:color w:val="000000"/>
                <w:sz w:val="18"/>
                <w:szCs w:val="18"/>
              </w:rPr>
              <w:t>0,8</w:t>
            </w:r>
          </w:p>
        </w:tc>
        <w:tc>
          <w:tcPr>
            <w:tcW w:w="1192" w:type="pct"/>
            <w:tcBorders>
              <w:top w:val="nil"/>
              <w:left w:val="nil"/>
              <w:bottom w:val="nil"/>
              <w:right w:val="nil"/>
            </w:tcBorders>
            <w:shd w:val="clear" w:color="auto" w:fill="auto"/>
            <w:vAlign w:val="bottom"/>
            <w:hideMark/>
          </w:tcPr>
          <w:p w:rsidRPr="00387823" w:rsidR="00F21146" w:rsidRDefault="00F21146">
            <w:pPr>
              <w:jc w:val="right"/>
              <w:rPr>
                <w:rFonts w:ascii="Verdana" w:hAnsi="Verdana"/>
                <w:color w:val="000000"/>
                <w:sz w:val="18"/>
                <w:szCs w:val="18"/>
              </w:rPr>
            </w:pPr>
            <w:r w:rsidRPr="00387823">
              <w:rPr>
                <w:rFonts w:ascii="Verdana" w:hAnsi="Verdana"/>
                <w:color w:val="000000"/>
                <w:sz w:val="18"/>
                <w:szCs w:val="18"/>
              </w:rPr>
              <w:t>0,0</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IIA</w:t>
            </w:r>
          </w:p>
        </w:tc>
        <w:tc>
          <w:tcPr>
            <w:tcW w:w="2471"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Staten Generaal</w:t>
            </w:r>
          </w:p>
        </w:tc>
        <w:tc>
          <w:tcPr>
            <w:tcW w:w="923" w:type="pct"/>
            <w:tcBorders>
              <w:top w:val="nil"/>
              <w:left w:val="nil"/>
              <w:bottom w:val="nil"/>
              <w:right w:val="nil"/>
            </w:tcBorders>
            <w:shd w:val="clear" w:color="auto" w:fill="auto"/>
            <w:vAlign w:val="bottom"/>
            <w:hideMark/>
          </w:tcPr>
          <w:p w:rsidRPr="00387823" w:rsidR="00F21146" w:rsidRDefault="00F21146">
            <w:pPr>
              <w:jc w:val="right"/>
              <w:rPr>
                <w:rFonts w:ascii="Verdana" w:hAnsi="Verdana"/>
                <w:color w:val="000000"/>
                <w:sz w:val="18"/>
                <w:szCs w:val="18"/>
              </w:rPr>
            </w:pPr>
            <w:r w:rsidRPr="00387823">
              <w:rPr>
                <w:rFonts w:ascii="Verdana" w:hAnsi="Verdana"/>
                <w:color w:val="000000"/>
                <w:sz w:val="18"/>
                <w:szCs w:val="18"/>
              </w:rPr>
              <w:t>4,8</w:t>
            </w:r>
          </w:p>
        </w:tc>
        <w:tc>
          <w:tcPr>
            <w:tcW w:w="1192" w:type="pct"/>
            <w:tcBorders>
              <w:top w:val="nil"/>
              <w:left w:val="nil"/>
              <w:bottom w:val="nil"/>
              <w:right w:val="nil"/>
            </w:tcBorders>
            <w:shd w:val="clear" w:color="auto" w:fill="auto"/>
            <w:vAlign w:val="bottom"/>
            <w:hideMark/>
          </w:tcPr>
          <w:p w:rsidRPr="00387823" w:rsidR="00F21146" w:rsidRDefault="00F21146">
            <w:pPr>
              <w:jc w:val="right"/>
              <w:rPr>
                <w:rFonts w:ascii="Verdana" w:hAnsi="Verdana"/>
                <w:color w:val="000000"/>
                <w:sz w:val="18"/>
                <w:szCs w:val="18"/>
              </w:rPr>
            </w:pPr>
            <w:r w:rsidRPr="00387823">
              <w:rPr>
                <w:rFonts w:ascii="Verdana" w:hAnsi="Verdana"/>
                <w:color w:val="000000"/>
                <w:sz w:val="18"/>
                <w:szCs w:val="18"/>
              </w:rPr>
              <w:t>0,0</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IIB</w:t>
            </w:r>
          </w:p>
        </w:tc>
        <w:tc>
          <w:tcPr>
            <w:tcW w:w="2471"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Hoge Colleges van Staat</w:t>
            </w:r>
          </w:p>
        </w:tc>
        <w:tc>
          <w:tcPr>
            <w:tcW w:w="923" w:type="pct"/>
            <w:tcBorders>
              <w:top w:val="nil"/>
              <w:left w:val="nil"/>
              <w:bottom w:val="nil"/>
              <w:right w:val="nil"/>
            </w:tcBorders>
            <w:shd w:val="clear" w:color="auto" w:fill="auto"/>
            <w:vAlign w:val="bottom"/>
            <w:hideMark/>
          </w:tcPr>
          <w:p w:rsidRPr="00387823" w:rsidR="00F21146" w:rsidRDefault="00F21146">
            <w:pPr>
              <w:jc w:val="right"/>
              <w:rPr>
                <w:rFonts w:ascii="Verdana" w:hAnsi="Verdana"/>
                <w:color w:val="000000"/>
                <w:sz w:val="18"/>
                <w:szCs w:val="18"/>
              </w:rPr>
            </w:pPr>
            <w:r w:rsidRPr="00387823">
              <w:rPr>
                <w:rFonts w:ascii="Verdana" w:hAnsi="Verdana"/>
                <w:color w:val="000000"/>
                <w:sz w:val="18"/>
                <w:szCs w:val="18"/>
              </w:rPr>
              <w:t>17,4</w:t>
            </w:r>
          </w:p>
        </w:tc>
        <w:tc>
          <w:tcPr>
            <w:tcW w:w="1192" w:type="pct"/>
            <w:tcBorders>
              <w:top w:val="nil"/>
              <w:left w:val="nil"/>
              <w:bottom w:val="nil"/>
              <w:right w:val="nil"/>
            </w:tcBorders>
            <w:shd w:val="clear" w:color="auto" w:fill="auto"/>
            <w:vAlign w:val="bottom"/>
            <w:hideMark/>
          </w:tcPr>
          <w:p w:rsidRPr="00387823" w:rsidR="00F21146" w:rsidRDefault="00F21146">
            <w:pPr>
              <w:jc w:val="right"/>
              <w:rPr>
                <w:rFonts w:ascii="Verdana" w:hAnsi="Verdana"/>
                <w:color w:val="000000"/>
                <w:sz w:val="18"/>
                <w:szCs w:val="18"/>
              </w:rPr>
            </w:pPr>
            <w:r w:rsidRPr="00387823">
              <w:rPr>
                <w:rFonts w:ascii="Verdana" w:hAnsi="Verdana"/>
                <w:color w:val="000000"/>
                <w:sz w:val="18"/>
                <w:szCs w:val="18"/>
              </w:rPr>
              <w:t>0,0</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III</w:t>
            </w:r>
          </w:p>
        </w:tc>
        <w:tc>
          <w:tcPr>
            <w:tcW w:w="2471" w:type="pct"/>
            <w:tcBorders>
              <w:top w:val="nil"/>
              <w:left w:val="nil"/>
              <w:bottom w:val="nil"/>
              <w:right w:val="nil"/>
            </w:tcBorders>
            <w:shd w:val="clear" w:color="auto" w:fill="auto"/>
            <w:vAlign w:val="bottom"/>
            <w:hideMark/>
          </w:tcPr>
          <w:p w:rsidRPr="009B7AD6" w:rsidR="00F21146" w:rsidP="00F82F9F" w:rsidRDefault="00F21146">
            <w:pPr>
              <w:rPr>
                <w:rFonts w:asciiTheme="minorHAnsi" w:hAnsiTheme="minorHAnsi"/>
                <w:sz w:val="18"/>
                <w:szCs w:val="18"/>
              </w:rPr>
            </w:pPr>
            <w:r w:rsidRPr="009B7AD6">
              <w:rPr>
                <w:rFonts w:asciiTheme="minorHAnsi" w:hAnsiTheme="minorHAnsi"/>
                <w:sz w:val="18"/>
                <w:szCs w:val="18"/>
              </w:rPr>
              <w:t>Algemene Zaken</w:t>
            </w:r>
          </w:p>
        </w:tc>
        <w:tc>
          <w:tcPr>
            <w:tcW w:w="923"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5,0</w:t>
            </w:r>
          </w:p>
        </w:tc>
        <w:tc>
          <w:tcPr>
            <w:tcW w:w="1192"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0,1</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IV</w:t>
            </w:r>
          </w:p>
        </w:tc>
        <w:tc>
          <w:tcPr>
            <w:tcW w:w="2471" w:type="pct"/>
            <w:tcBorders>
              <w:top w:val="nil"/>
              <w:left w:val="nil"/>
              <w:bottom w:val="nil"/>
              <w:right w:val="nil"/>
            </w:tcBorders>
            <w:shd w:val="clear" w:color="auto" w:fill="auto"/>
            <w:vAlign w:val="bottom"/>
            <w:hideMark/>
          </w:tcPr>
          <w:p w:rsidRPr="009B7AD6" w:rsidR="00F21146" w:rsidP="00F82F9F" w:rsidRDefault="00F21146">
            <w:pPr>
              <w:rPr>
                <w:rFonts w:asciiTheme="minorHAnsi" w:hAnsiTheme="minorHAnsi"/>
                <w:sz w:val="18"/>
                <w:szCs w:val="18"/>
              </w:rPr>
            </w:pPr>
            <w:r w:rsidRPr="009B7AD6">
              <w:rPr>
                <w:rFonts w:asciiTheme="minorHAnsi" w:hAnsiTheme="minorHAnsi"/>
                <w:sz w:val="18"/>
                <w:szCs w:val="18"/>
              </w:rPr>
              <w:t>Koninkrijksrelaties</w:t>
            </w:r>
          </w:p>
        </w:tc>
        <w:tc>
          <w:tcPr>
            <w:tcW w:w="923"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175,2</w:t>
            </w:r>
          </w:p>
        </w:tc>
        <w:tc>
          <w:tcPr>
            <w:tcW w:w="1192"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-2,2</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V</w:t>
            </w:r>
          </w:p>
        </w:tc>
        <w:tc>
          <w:tcPr>
            <w:tcW w:w="2471" w:type="pct"/>
            <w:tcBorders>
              <w:top w:val="nil"/>
              <w:left w:val="nil"/>
              <w:bottom w:val="nil"/>
              <w:right w:val="nil"/>
            </w:tcBorders>
            <w:shd w:val="clear" w:color="auto" w:fill="auto"/>
            <w:vAlign w:val="bottom"/>
            <w:hideMark/>
          </w:tcPr>
          <w:p w:rsidRPr="009B7AD6" w:rsidR="00F21146" w:rsidP="00F82F9F" w:rsidRDefault="00F21146">
            <w:pPr>
              <w:rPr>
                <w:rFonts w:asciiTheme="minorHAnsi" w:hAnsiTheme="minorHAnsi"/>
                <w:sz w:val="18"/>
                <w:szCs w:val="18"/>
              </w:rPr>
            </w:pPr>
            <w:r w:rsidRPr="009B7AD6">
              <w:rPr>
                <w:rFonts w:asciiTheme="minorHAnsi" w:hAnsiTheme="minorHAnsi"/>
                <w:sz w:val="18"/>
                <w:szCs w:val="18"/>
              </w:rPr>
              <w:t>Buitenlandse Zaken</w:t>
            </w:r>
          </w:p>
        </w:tc>
        <w:tc>
          <w:tcPr>
            <w:tcW w:w="923"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-12,0</w:t>
            </w:r>
          </w:p>
        </w:tc>
        <w:tc>
          <w:tcPr>
            <w:tcW w:w="1192"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463,8</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VI</w:t>
            </w:r>
          </w:p>
        </w:tc>
        <w:tc>
          <w:tcPr>
            <w:tcW w:w="2471" w:type="pct"/>
            <w:tcBorders>
              <w:top w:val="nil"/>
              <w:left w:val="nil"/>
              <w:bottom w:val="nil"/>
              <w:right w:val="nil"/>
            </w:tcBorders>
            <w:shd w:val="clear" w:color="auto" w:fill="auto"/>
            <w:vAlign w:val="bottom"/>
            <w:hideMark/>
          </w:tcPr>
          <w:p w:rsidRPr="009B7AD6" w:rsidR="00F21146" w:rsidP="00F82F9F" w:rsidRDefault="00F21146">
            <w:pPr>
              <w:rPr>
                <w:rFonts w:asciiTheme="minorHAnsi" w:hAnsiTheme="minorHAnsi"/>
                <w:sz w:val="18"/>
                <w:szCs w:val="18"/>
              </w:rPr>
            </w:pPr>
            <w:r w:rsidRPr="009B7AD6">
              <w:rPr>
                <w:rFonts w:asciiTheme="minorHAnsi" w:hAnsiTheme="minorHAnsi"/>
                <w:sz w:val="18"/>
                <w:szCs w:val="18"/>
              </w:rPr>
              <w:t>Justitie en Veiligheid</w:t>
            </w:r>
          </w:p>
        </w:tc>
        <w:tc>
          <w:tcPr>
            <w:tcW w:w="923"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440,8</w:t>
            </w:r>
          </w:p>
        </w:tc>
        <w:tc>
          <w:tcPr>
            <w:tcW w:w="1192"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-104,8</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VII</w:t>
            </w:r>
          </w:p>
        </w:tc>
        <w:tc>
          <w:tcPr>
            <w:tcW w:w="2471" w:type="pct"/>
            <w:tcBorders>
              <w:top w:val="nil"/>
              <w:left w:val="nil"/>
              <w:bottom w:val="nil"/>
              <w:right w:val="nil"/>
            </w:tcBorders>
            <w:shd w:val="clear" w:color="auto" w:fill="auto"/>
            <w:vAlign w:val="bottom"/>
            <w:hideMark/>
          </w:tcPr>
          <w:p w:rsidRPr="009B7AD6" w:rsidR="00F21146" w:rsidP="00F82F9F" w:rsidRDefault="00F21146">
            <w:pPr>
              <w:rPr>
                <w:rFonts w:asciiTheme="minorHAnsi" w:hAnsiTheme="minorHAnsi"/>
                <w:sz w:val="18"/>
                <w:szCs w:val="18"/>
              </w:rPr>
            </w:pPr>
            <w:r w:rsidRPr="009B7AD6">
              <w:rPr>
                <w:rFonts w:asciiTheme="minorHAnsi" w:hAnsiTheme="minorHAnsi"/>
                <w:sz w:val="18"/>
                <w:szCs w:val="18"/>
              </w:rPr>
              <w:t>Binnenlandse Zaken en Koninkrijksrelaties</w:t>
            </w:r>
          </w:p>
        </w:tc>
        <w:tc>
          <w:tcPr>
            <w:tcW w:w="923"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5</w:t>
            </w:r>
            <w:r w:rsidRPr="009B7AD6" w:rsidR="004E1E74">
              <w:rPr>
                <w:rFonts w:ascii="Verdana" w:hAnsi="Verdana"/>
                <w:color w:val="000000"/>
                <w:sz w:val="18"/>
                <w:szCs w:val="18"/>
              </w:rPr>
              <w:t>.</w:t>
            </w:r>
            <w:r w:rsidRPr="009B7AD6">
              <w:rPr>
                <w:rFonts w:ascii="Verdana" w:hAnsi="Verdana"/>
                <w:color w:val="000000"/>
                <w:sz w:val="18"/>
                <w:szCs w:val="18"/>
              </w:rPr>
              <w:t>016,5</w:t>
            </w:r>
          </w:p>
        </w:tc>
        <w:tc>
          <w:tcPr>
            <w:tcW w:w="1192"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758,8</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VIII</w:t>
            </w:r>
          </w:p>
        </w:tc>
        <w:tc>
          <w:tcPr>
            <w:tcW w:w="2471" w:type="pct"/>
            <w:tcBorders>
              <w:top w:val="nil"/>
              <w:left w:val="nil"/>
              <w:bottom w:val="nil"/>
              <w:right w:val="nil"/>
            </w:tcBorders>
            <w:shd w:val="clear" w:color="auto" w:fill="auto"/>
            <w:vAlign w:val="bottom"/>
            <w:hideMark/>
          </w:tcPr>
          <w:p w:rsidRPr="009B7AD6" w:rsidR="00F21146" w:rsidP="00F82F9F" w:rsidRDefault="00F21146">
            <w:pPr>
              <w:rPr>
                <w:rFonts w:asciiTheme="minorHAnsi" w:hAnsiTheme="minorHAnsi"/>
                <w:sz w:val="18"/>
                <w:szCs w:val="18"/>
              </w:rPr>
            </w:pPr>
            <w:r w:rsidRPr="009B7AD6">
              <w:rPr>
                <w:rFonts w:asciiTheme="minorHAnsi" w:hAnsiTheme="minorHAnsi"/>
                <w:sz w:val="18"/>
                <w:szCs w:val="18"/>
              </w:rPr>
              <w:t>Onderwijs, Cultuur en Wetenschap</w:t>
            </w:r>
          </w:p>
        </w:tc>
        <w:tc>
          <w:tcPr>
            <w:tcW w:w="923"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2</w:t>
            </w:r>
            <w:r w:rsidRPr="009B7AD6" w:rsidR="004E1E74">
              <w:rPr>
                <w:rFonts w:ascii="Verdana" w:hAnsi="Verdana"/>
                <w:color w:val="000000"/>
                <w:sz w:val="18"/>
                <w:szCs w:val="18"/>
              </w:rPr>
              <w:t>.</w:t>
            </w:r>
            <w:r w:rsidRPr="009B7AD6">
              <w:rPr>
                <w:rFonts w:ascii="Verdana" w:hAnsi="Verdana"/>
                <w:color w:val="000000"/>
                <w:sz w:val="18"/>
                <w:szCs w:val="18"/>
              </w:rPr>
              <w:t>874,8</w:t>
            </w:r>
          </w:p>
        </w:tc>
        <w:tc>
          <w:tcPr>
            <w:tcW w:w="1192"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-63,9</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IXA</w:t>
            </w:r>
          </w:p>
        </w:tc>
        <w:tc>
          <w:tcPr>
            <w:tcW w:w="2471" w:type="pct"/>
            <w:tcBorders>
              <w:top w:val="nil"/>
              <w:left w:val="nil"/>
              <w:bottom w:val="nil"/>
              <w:right w:val="nil"/>
            </w:tcBorders>
            <w:shd w:val="clear" w:color="auto" w:fill="auto"/>
            <w:vAlign w:val="bottom"/>
            <w:hideMark/>
          </w:tcPr>
          <w:p w:rsidRPr="009B7AD6" w:rsidR="00F21146" w:rsidP="00F82F9F" w:rsidRDefault="00F21146">
            <w:pPr>
              <w:rPr>
                <w:rFonts w:asciiTheme="minorHAnsi" w:hAnsiTheme="minorHAnsi"/>
                <w:sz w:val="18"/>
                <w:szCs w:val="18"/>
              </w:rPr>
            </w:pPr>
            <w:r w:rsidRPr="009B7AD6">
              <w:rPr>
                <w:rFonts w:asciiTheme="minorHAnsi" w:hAnsiTheme="minorHAnsi"/>
                <w:sz w:val="18"/>
                <w:szCs w:val="18"/>
              </w:rPr>
              <w:t>Nationale Schuld</w:t>
            </w:r>
          </w:p>
        </w:tc>
        <w:tc>
          <w:tcPr>
            <w:tcW w:w="923"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-75,9</w:t>
            </w:r>
          </w:p>
        </w:tc>
        <w:tc>
          <w:tcPr>
            <w:tcW w:w="1192" w:type="pct"/>
            <w:tcBorders>
              <w:top w:val="nil"/>
              <w:left w:val="nil"/>
              <w:bottom w:val="nil"/>
              <w:right w:val="nil"/>
            </w:tcBorders>
            <w:shd w:val="clear" w:color="auto" w:fill="auto"/>
            <w:vAlign w:val="bottom"/>
            <w:hideMark/>
          </w:tcPr>
          <w:p w:rsidRPr="009B7AD6" w:rsidR="00F21146" w:rsidP="004A26D5" w:rsidRDefault="00C60B7E">
            <w:pPr>
              <w:jc w:val="right"/>
              <w:rPr>
                <w:rFonts w:ascii="Verdana" w:hAnsi="Verdana"/>
                <w:color w:val="000000"/>
                <w:sz w:val="18"/>
                <w:szCs w:val="18"/>
              </w:rPr>
            </w:pPr>
            <w:r w:rsidRPr="009B7AD6">
              <w:rPr>
                <w:rFonts w:ascii="Verdana" w:hAnsi="Verdana"/>
                <w:color w:val="000000"/>
                <w:sz w:val="18"/>
                <w:szCs w:val="18"/>
              </w:rPr>
              <w:t>4</w:t>
            </w:r>
            <w:r w:rsidR="004A26D5">
              <w:rPr>
                <w:rFonts w:ascii="Verdana" w:hAnsi="Verdana"/>
                <w:color w:val="000000"/>
                <w:sz w:val="18"/>
                <w:szCs w:val="18"/>
              </w:rPr>
              <w:t>52</w:t>
            </w:r>
            <w:r w:rsidRPr="009B7AD6">
              <w:rPr>
                <w:rFonts w:ascii="Verdana" w:hAnsi="Verdana"/>
                <w:color w:val="000000"/>
                <w:sz w:val="18"/>
                <w:szCs w:val="18"/>
              </w:rPr>
              <w:t>,6</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IXB</w:t>
            </w:r>
          </w:p>
        </w:tc>
        <w:tc>
          <w:tcPr>
            <w:tcW w:w="2471" w:type="pct"/>
            <w:tcBorders>
              <w:top w:val="nil"/>
              <w:left w:val="nil"/>
              <w:bottom w:val="nil"/>
              <w:right w:val="nil"/>
            </w:tcBorders>
            <w:shd w:val="clear" w:color="auto" w:fill="auto"/>
            <w:vAlign w:val="bottom"/>
            <w:hideMark/>
          </w:tcPr>
          <w:p w:rsidRPr="009B7AD6" w:rsidR="00F21146" w:rsidP="00F82F9F" w:rsidRDefault="00F21146">
            <w:pPr>
              <w:rPr>
                <w:rFonts w:asciiTheme="minorHAnsi" w:hAnsiTheme="minorHAnsi"/>
                <w:sz w:val="18"/>
                <w:szCs w:val="18"/>
              </w:rPr>
            </w:pPr>
            <w:r w:rsidRPr="009B7AD6">
              <w:rPr>
                <w:rFonts w:asciiTheme="minorHAnsi" w:hAnsiTheme="minorHAnsi"/>
                <w:sz w:val="18"/>
                <w:szCs w:val="18"/>
              </w:rPr>
              <w:t>Financiën</w:t>
            </w:r>
          </w:p>
        </w:tc>
        <w:tc>
          <w:tcPr>
            <w:tcW w:w="923"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113,3</w:t>
            </w:r>
          </w:p>
        </w:tc>
        <w:tc>
          <w:tcPr>
            <w:tcW w:w="1192"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615,5</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X</w:t>
            </w:r>
          </w:p>
        </w:tc>
        <w:tc>
          <w:tcPr>
            <w:tcW w:w="2471" w:type="pct"/>
            <w:tcBorders>
              <w:top w:val="nil"/>
              <w:left w:val="nil"/>
              <w:bottom w:val="nil"/>
              <w:right w:val="nil"/>
            </w:tcBorders>
            <w:shd w:val="clear" w:color="auto" w:fill="auto"/>
            <w:vAlign w:val="bottom"/>
            <w:hideMark/>
          </w:tcPr>
          <w:p w:rsidRPr="009B7AD6" w:rsidR="00F21146" w:rsidP="00F82F9F" w:rsidRDefault="00F21146">
            <w:pPr>
              <w:rPr>
                <w:rFonts w:asciiTheme="minorHAnsi" w:hAnsiTheme="minorHAnsi"/>
                <w:sz w:val="18"/>
                <w:szCs w:val="18"/>
              </w:rPr>
            </w:pPr>
            <w:r w:rsidRPr="009B7AD6">
              <w:rPr>
                <w:rFonts w:asciiTheme="minorHAnsi" w:hAnsiTheme="minorHAnsi"/>
                <w:sz w:val="18"/>
                <w:szCs w:val="18"/>
              </w:rPr>
              <w:t>Defensie</w:t>
            </w:r>
          </w:p>
        </w:tc>
        <w:tc>
          <w:tcPr>
            <w:tcW w:w="923"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1</w:t>
            </w:r>
            <w:r w:rsidRPr="009B7AD6" w:rsidR="004E1E74">
              <w:rPr>
                <w:rFonts w:ascii="Verdana" w:hAnsi="Verdana"/>
                <w:color w:val="000000"/>
                <w:sz w:val="18"/>
                <w:szCs w:val="18"/>
              </w:rPr>
              <w:t>.</w:t>
            </w:r>
            <w:r w:rsidRPr="009B7AD6">
              <w:rPr>
                <w:rFonts w:ascii="Verdana" w:hAnsi="Verdana"/>
                <w:color w:val="000000"/>
                <w:sz w:val="18"/>
                <w:szCs w:val="18"/>
              </w:rPr>
              <w:t>558,8</w:t>
            </w:r>
          </w:p>
        </w:tc>
        <w:tc>
          <w:tcPr>
            <w:tcW w:w="1192"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106,7</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XII</w:t>
            </w:r>
          </w:p>
        </w:tc>
        <w:tc>
          <w:tcPr>
            <w:tcW w:w="2471" w:type="pct"/>
            <w:tcBorders>
              <w:top w:val="nil"/>
              <w:left w:val="nil"/>
              <w:bottom w:val="nil"/>
              <w:right w:val="nil"/>
            </w:tcBorders>
            <w:shd w:val="clear" w:color="auto" w:fill="auto"/>
            <w:vAlign w:val="bottom"/>
            <w:hideMark/>
          </w:tcPr>
          <w:p w:rsidRPr="009B7AD6" w:rsidR="00F21146" w:rsidP="00F82F9F" w:rsidRDefault="00F21146">
            <w:pPr>
              <w:rPr>
                <w:rFonts w:asciiTheme="minorHAnsi" w:hAnsiTheme="minorHAnsi"/>
                <w:sz w:val="18"/>
                <w:szCs w:val="18"/>
              </w:rPr>
            </w:pPr>
            <w:r w:rsidRPr="009B7AD6">
              <w:rPr>
                <w:rFonts w:asciiTheme="minorHAnsi" w:hAnsiTheme="minorHAnsi"/>
                <w:sz w:val="18"/>
                <w:szCs w:val="18"/>
              </w:rPr>
              <w:t>Infrastructuur en Waterstaat</w:t>
            </w:r>
          </w:p>
        </w:tc>
        <w:tc>
          <w:tcPr>
            <w:tcW w:w="923"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600,2</w:t>
            </w:r>
          </w:p>
        </w:tc>
        <w:tc>
          <w:tcPr>
            <w:tcW w:w="1192"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-214,4</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XIII</w:t>
            </w:r>
          </w:p>
        </w:tc>
        <w:tc>
          <w:tcPr>
            <w:tcW w:w="2471" w:type="pct"/>
            <w:tcBorders>
              <w:top w:val="nil"/>
              <w:left w:val="nil"/>
              <w:bottom w:val="nil"/>
              <w:right w:val="nil"/>
            </w:tcBorders>
            <w:shd w:val="clear" w:color="auto" w:fill="auto"/>
            <w:vAlign w:val="bottom"/>
            <w:hideMark/>
          </w:tcPr>
          <w:p w:rsidRPr="009B7AD6" w:rsidR="00F21146" w:rsidP="00F82F9F" w:rsidRDefault="00F21146">
            <w:pPr>
              <w:rPr>
                <w:rFonts w:asciiTheme="minorHAnsi" w:hAnsiTheme="minorHAnsi"/>
                <w:sz w:val="18"/>
                <w:szCs w:val="18"/>
              </w:rPr>
            </w:pPr>
            <w:r w:rsidRPr="009B7AD6">
              <w:rPr>
                <w:rFonts w:asciiTheme="minorHAnsi" w:hAnsiTheme="minorHAnsi"/>
                <w:sz w:val="18"/>
                <w:szCs w:val="18"/>
              </w:rPr>
              <w:t>Economische Zaken en Klimaat</w:t>
            </w:r>
          </w:p>
        </w:tc>
        <w:tc>
          <w:tcPr>
            <w:tcW w:w="923"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-279,8</w:t>
            </w:r>
          </w:p>
        </w:tc>
        <w:tc>
          <w:tcPr>
            <w:tcW w:w="1192"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101,5</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XV</w:t>
            </w:r>
          </w:p>
        </w:tc>
        <w:tc>
          <w:tcPr>
            <w:tcW w:w="2471" w:type="pct"/>
            <w:tcBorders>
              <w:top w:val="nil"/>
              <w:left w:val="nil"/>
              <w:bottom w:val="nil"/>
              <w:right w:val="nil"/>
            </w:tcBorders>
            <w:shd w:val="clear" w:color="auto" w:fill="auto"/>
            <w:vAlign w:val="bottom"/>
            <w:hideMark/>
          </w:tcPr>
          <w:p w:rsidRPr="009B7AD6" w:rsidR="00F21146" w:rsidP="00F82F9F" w:rsidRDefault="00F21146">
            <w:pPr>
              <w:rPr>
                <w:rFonts w:asciiTheme="minorHAnsi" w:hAnsiTheme="minorHAnsi"/>
                <w:sz w:val="18"/>
                <w:szCs w:val="18"/>
              </w:rPr>
            </w:pPr>
            <w:r w:rsidRPr="009B7AD6">
              <w:rPr>
                <w:rFonts w:asciiTheme="minorHAnsi" w:hAnsiTheme="minorHAnsi"/>
                <w:sz w:val="18"/>
                <w:szCs w:val="18"/>
              </w:rPr>
              <w:t>Sociale Zaken en Werkgelegenheid</w:t>
            </w:r>
          </w:p>
        </w:tc>
        <w:tc>
          <w:tcPr>
            <w:tcW w:w="923"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2</w:t>
            </w:r>
            <w:r w:rsidRPr="009B7AD6" w:rsidR="004E1E74">
              <w:rPr>
                <w:rFonts w:ascii="Verdana" w:hAnsi="Verdana"/>
                <w:color w:val="000000"/>
                <w:sz w:val="18"/>
                <w:szCs w:val="18"/>
              </w:rPr>
              <w:t>.</w:t>
            </w:r>
            <w:r w:rsidRPr="009B7AD6">
              <w:rPr>
                <w:rFonts w:ascii="Verdana" w:hAnsi="Verdana"/>
                <w:color w:val="000000"/>
                <w:sz w:val="18"/>
                <w:szCs w:val="18"/>
              </w:rPr>
              <w:t>480,3</w:t>
            </w:r>
          </w:p>
        </w:tc>
        <w:tc>
          <w:tcPr>
            <w:tcW w:w="1192"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-70,6</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XVI</w:t>
            </w:r>
          </w:p>
        </w:tc>
        <w:tc>
          <w:tcPr>
            <w:tcW w:w="2471" w:type="pct"/>
            <w:tcBorders>
              <w:top w:val="nil"/>
              <w:left w:val="nil"/>
              <w:bottom w:val="nil"/>
              <w:right w:val="nil"/>
            </w:tcBorders>
            <w:shd w:val="clear" w:color="auto" w:fill="auto"/>
            <w:vAlign w:val="bottom"/>
            <w:hideMark/>
          </w:tcPr>
          <w:p w:rsidRPr="009B7AD6" w:rsidR="00F21146" w:rsidP="00F82F9F" w:rsidRDefault="00F21146">
            <w:pPr>
              <w:rPr>
                <w:rFonts w:asciiTheme="minorHAnsi" w:hAnsiTheme="minorHAnsi"/>
                <w:sz w:val="18"/>
                <w:szCs w:val="18"/>
              </w:rPr>
            </w:pPr>
            <w:r w:rsidRPr="009B7AD6">
              <w:rPr>
                <w:rFonts w:asciiTheme="minorHAnsi" w:hAnsiTheme="minorHAnsi"/>
                <w:sz w:val="18"/>
                <w:szCs w:val="18"/>
              </w:rPr>
              <w:t>Volksgezondheid, Welzijn en Sport</w:t>
            </w:r>
          </w:p>
        </w:tc>
        <w:tc>
          <w:tcPr>
            <w:tcW w:w="923"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5,5</w:t>
            </w:r>
          </w:p>
        </w:tc>
        <w:tc>
          <w:tcPr>
            <w:tcW w:w="1192"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16,5</w:t>
            </w:r>
          </w:p>
        </w:tc>
      </w:tr>
      <w:tr w:rsidRPr="00387823" w:rsidR="00F21146" w:rsidTr="00F82F9F">
        <w:trPr>
          <w:trHeight w:val="180"/>
        </w:trPr>
        <w:tc>
          <w:tcPr>
            <w:tcW w:w="414" w:type="pct"/>
            <w:tcBorders>
              <w:top w:val="nil"/>
              <w:left w:val="nil"/>
              <w:bottom w:val="nil"/>
              <w:right w:val="nil"/>
            </w:tcBorders>
            <w:shd w:val="clear" w:color="auto" w:fill="auto"/>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XVII</w:t>
            </w:r>
          </w:p>
        </w:tc>
        <w:tc>
          <w:tcPr>
            <w:tcW w:w="2471" w:type="pct"/>
            <w:tcBorders>
              <w:top w:val="nil"/>
              <w:left w:val="nil"/>
              <w:bottom w:val="nil"/>
              <w:right w:val="nil"/>
            </w:tcBorders>
            <w:shd w:val="clear" w:color="auto" w:fill="auto"/>
            <w:vAlign w:val="bottom"/>
            <w:hideMark/>
          </w:tcPr>
          <w:p w:rsidRPr="009B7AD6" w:rsidR="00F21146" w:rsidP="00F82F9F" w:rsidRDefault="00F21146">
            <w:pPr>
              <w:rPr>
                <w:rFonts w:asciiTheme="minorHAnsi" w:hAnsiTheme="minorHAnsi"/>
                <w:sz w:val="18"/>
                <w:szCs w:val="18"/>
              </w:rPr>
            </w:pPr>
            <w:r w:rsidRPr="009B7AD6">
              <w:rPr>
                <w:rFonts w:asciiTheme="minorHAnsi" w:hAnsiTheme="minorHAnsi"/>
                <w:sz w:val="18"/>
                <w:szCs w:val="18"/>
              </w:rPr>
              <w:t>Buitenlandse Handel en Ontwikkelingssamenwerking</w:t>
            </w:r>
          </w:p>
        </w:tc>
        <w:tc>
          <w:tcPr>
            <w:tcW w:w="923"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0,0</w:t>
            </w:r>
          </w:p>
        </w:tc>
        <w:tc>
          <w:tcPr>
            <w:tcW w:w="1192"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0,0</w:t>
            </w:r>
          </w:p>
        </w:tc>
      </w:tr>
      <w:tr w:rsidRPr="00387823" w:rsidR="00F82F9F" w:rsidTr="00F82F9F">
        <w:trPr>
          <w:trHeight w:val="195"/>
        </w:trPr>
        <w:tc>
          <w:tcPr>
            <w:tcW w:w="5000" w:type="pct"/>
            <w:gridSpan w:val="4"/>
            <w:tcBorders>
              <w:top w:val="single" w:color="auto" w:sz="8" w:space="0"/>
              <w:left w:val="nil"/>
              <w:bottom w:val="single" w:color="auto" w:sz="8" w:space="0"/>
              <w:right w:val="nil"/>
            </w:tcBorders>
            <w:shd w:val="clear" w:color="auto" w:fill="auto"/>
            <w:vAlign w:val="bottom"/>
            <w:hideMark/>
          </w:tcPr>
          <w:p w:rsidRPr="009B7AD6" w:rsidR="00F82F9F" w:rsidP="00F82F9F" w:rsidRDefault="00F82F9F">
            <w:pPr>
              <w:jc w:val="right"/>
              <w:rPr>
                <w:rFonts w:asciiTheme="minorHAnsi" w:hAnsiTheme="minorHAnsi"/>
                <w:i/>
                <w:iCs/>
                <w:sz w:val="18"/>
                <w:szCs w:val="18"/>
              </w:rPr>
            </w:pPr>
          </w:p>
        </w:tc>
      </w:tr>
      <w:tr w:rsidRPr="00387823" w:rsidR="00242192" w:rsidTr="00F82F9F">
        <w:trPr>
          <w:trHeight w:val="180"/>
        </w:trPr>
        <w:tc>
          <w:tcPr>
            <w:tcW w:w="414" w:type="pct"/>
            <w:tcBorders>
              <w:top w:val="nil"/>
              <w:left w:val="nil"/>
              <w:bottom w:val="nil"/>
              <w:right w:val="nil"/>
            </w:tcBorders>
            <w:shd w:val="clear" w:color="auto" w:fill="auto"/>
            <w:vAlign w:val="bottom"/>
            <w:hideMark/>
          </w:tcPr>
          <w:p w:rsidRPr="00387823" w:rsidR="00242192" w:rsidP="00F82F9F" w:rsidRDefault="00242192">
            <w:pPr>
              <w:rPr>
                <w:rFonts w:asciiTheme="minorHAnsi" w:hAnsiTheme="minorHAnsi"/>
                <w:color w:val="000000"/>
                <w:sz w:val="18"/>
                <w:szCs w:val="18"/>
              </w:rPr>
            </w:pPr>
          </w:p>
        </w:tc>
        <w:tc>
          <w:tcPr>
            <w:tcW w:w="2471" w:type="pct"/>
            <w:tcBorders>
              <w:top w:val="nil"/>
              <w:left w:val="nil"/>
              <w:bottom w:val="nil"/>
              <w:right w:val="nil"/>
            </w:tcBorders>
            <w:shd w:val="clear" w:color="auto" w:fill="auto"/>
            <w:vAlign w:val="bottom"/>
            <w:hideMark/>
          </w:tcPr>
          <w:p w:rsidRPr="009B7AD6" w:rsidR="00242192" w:rsidP="00F82F9F" w:rsidRDefault="00242192">
            <w:pPr>
              <w:rPr>
                <w:rFonts w:asciiTheme="minorHAnsi" w:hAnsiTheme="minorHAnsi"/>
                <w:sz w:val="18"/>
                <w:szCs w:val="18"/>
              </w:rPr>
            </w:pPr>
            <w:r w:rsidRPr="009B7AD6">
              <w:rPr>
                <w:rFonts w:asciiTheme="minorHAnsi" w:hAnsiTheme="minorHAnsi"/>
                <w:sz w:val="18"/>
                <w:szCs w:val="18"/>
              </w:rPr>
              <w:t>Plafond Sociale Zekerheid</w:t>
            </w:r>
          </w:p>
        </w:tc>
        <w:tc>
          <w:tcPr>
            <w:tcW w:w="923" w:type="pct"/>
            <w:tcBorders>
              <w:top w:val="nil"/>
              <w:left w:val="nil"/>
              <w:bottom w:val="nil"/>
              <w:right w:val="nil"/>
            </w:tcBorders>
            <w:shd w:val="clear" w:color="auto" w:fill="auto"/>
            <w:vAlign w:val="bottom"/>
            <w:hideMark/>
          </w:tcPr>
          <w:p w:rsidRPr="009B7AD6" w:rsidR="00242192" w:rsidRDefault="00242192">
            <w:pPr>
              <w:jc w:val="right"/>
              <w:rPr>
                <w:rFonts w:ascii="Verdana" w:hAnsi="Verdana"/>
                <w:color w:val="000000"/>
                <w:sz w:val="18"/>
                <w:szCs w:val="18"/>
              </w:rPr>
            </w:pPr>
            <w:r w:rsidRPr="009B7AD6">
              <w:rPr>
                <w:rFonts w:ascii="Verdana" w:hAnsi="Verdana"/>
                <w:color w:val="000000"/>
                <w:sz w:val="18"/>
                <w:szCs w:val="18"/>
              </w:rPr>
              <w:t>336,8</w:t>
            </w:r>
          </w:p>
        </w:tc>
        <w:tc>
          <w:tcPr>
            <w:tcW w:w="1192" w:type="pct"/>
            <w:tcBorders>
              <w:top w:val="nil"/>
              <w:left w:val="nil"/>
              <w:bottom w:val="nil"/>
              <w:right w:val="nil"/>
            </w:tcBorders>
            <w:shd w:val="clear" w:color="auto" w:fill="auto"/>
            <w:vAlign w:val="bottom"/>
            <w:hideMark/>
          </w:tcPr>
          <w:p w:rsidRPr="009B7AD6" w:rsidR="00242192" w:rsidRDefault="00242192">
            <w:pPr>
              <w:jc w:val="right"/>
              <w:rPr>
                <w:rFonts w:ascii="Verdana" w:hAnsi="Verdana"/>
                <w:color w:val="000000"/>
                <w:sz w:val="18"/>
                <w:szCs w:val="18"/>
              </w:rPr>
            </w:pPr>
            <w:r w:rsidRPr="009B7AD6">
              <w:rPr>
                <w:rFonts w:ascii="Verdana" w:hAnsi="Verdana"/>
                <w:color w:val="000000"/>
                <w:sz w:val="18"/>
                <w:szCs w:val="18"/>
              </w:rPr>
              <w:t>-103,6</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color w:val="000000"/>
                <w:sz w:val="18"/>
                <w:szCs w:val="18"/>
              </w:rPr>
            </w:pPr>
          </w:p>
        </w:tc>
        <w:tc>
          <w:tcPr>
            <w:tcW w:w="2471" w:type="pct"/>
            <w:tcBorders>
              <w:top w:val="nil"/>
              <w:left w:val="nil"/>
              <w:bottom w:val="nil"/>
              <w:right w:val="nil"/>
            </w:tcBorders>
            <w:shd w:val="clear" w:color="auto" w:fill="auto"/>
            <w:vAlign w:val="bottom"/>
            <w:hideMark/>
          </w:tcPr>
          <w:p w:rsidRPr="009B7AD6" w:rsidR="00F21146" w:rsidP="00F82F9F" w:rsidRDefault="00F21146">
            <w:pPr>
              <w:rPr>
                <w:rFonts w:asciiTheme="minorHAnsi" w:hAnsiTheme="minorHAnsi"/>
                <w:sz w:val="18"/>
                <w:szCs w:val="18"/>
              </w:rPr>
            </w:pPr>
            <w:r w:rsidRPr="009B7AD6">
              <w:rPr>
                <w:rFonts w:asciiTheme="minorHAnsi" w:hAnsiTheme="minorHAnsi"/>
                <w:sz w:val="18"/>
                <w:szCs w:val="18"/>
              </w:rPr>
              <w:t>Plafond Zorg</w:t>
            </w:r>
          </w:p>
        </w:tc>
        <w:tc>
          <w:tcPr>
            <w:tcW w:w="923" w:type="pct"/>
            <w:tcBorders>
              <w:top w:val="nil"/>
              <w:left w:val="nil"/>
              <w:bottom w:val="nil"/>
              <w:right w:val="nil"/>
            </w:tcBorders>
            <w:shd w:val="clear" w:color="auto" w:fill="auto"/>
            <w:vAlign w:val="bottom"/>
            <w:hideMark/>
          </w:tcPr>
          <w:p w:rsidRPr="009B7AD6" w:rsidR="00F21146" w:rsidP="008E37E2" w:rsidRDefault="00F21146">
            <w:pPr>
              <w:jc w:val="right"/>
              <w:rPr>
                <w:rFonts w:ascii="Verdana" w:hAnsi="Verdana"/>
                <w:color w:val="000000"/>
                <w:sz w:val="18"/>
                <w:szCs w:val="18"/>
              </w:rPr>
            </w:pPr>
            <w:r w:rsidRPr="009B7AD6">
              <w:rPr>
                <w:rFonts w:ascii="Verdana" w:hAnsi="Verdana"/>
                <w:color w:val="000000"/>
                <w:sz w:val="18"/>
                <w:szCs w:val="18"/>
              </w:rPr>
              <w:t>-</w:t>
            </w:r>
            <w:r w:rsidRPr="009B7AD6" w:rsidR="008E37E2">
              <w:rPr>
                <w:rFonts w:ascii="Verdana" w:hAnsi="Verdana"/>
                <w:color w:val="000000"/>
                <w:sz w:val="18"/>
                <w:szCs w:val="18"/>
              </w:rPr>
              <w:t>579,5</w:t>
            </w:r>
          </w:p>
        </w:tc>
        <w:tc>
          <w:tcPr>
            <w:tcW w:w="1192"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-141,7</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color w:val="000000"/>
                <w:sz w:val="18"/>
                <w:szCs w:val="18"/>
              </w:rPr>
            </w:pPr>
          </w:p>
        </w:tc>
        <w:tc>
          <w:tcPr>
            <w:tcW w:w="2471" w:type="pct"/>
            <w:tcBorders>
              <w:top w:val="nil"/>
              <w:left w:val="nil"/>
              <w:bottom w:val="nil"/>
              <w:right w:val="nil"/>
            </w:tcBorders>
            <w:shd w:val="clear" w:color="auto" w:fill="auto"/>
            <w:vAlign w:val="bottom"/>
            <w:hideMark/>
          </w:tcPr>
          <w:p w:rsidRPr="009B7AD6" w:rsidR="00F21146" w:rsidP="00F82F9F" w:rsidRDefault="00F21146">
            <w:pPr>
              <w:rPr>
                <w:rFonts w:asciiTheme="minorHAnsi" w:hAnsiTheme="minorHAnsi"/>
                <w:sz w:val="18"/>
                <w:szCs w:val="18"/>
              </w:rPr>
            </w:pPr>
            <w:r w:rsidRPr="009B7AD6">
              <w:rPr>
                <w:rFonts w:asciiTheme="minorHAnsi" w:hAnsiTheme="minorHAnsi"/>
                <w:sz w:val="18"/>
                <w:szCs w:val="18"/>
              </w:rPr>
              <w:t>Gemeentefonds</w:t>
            </w:r>
          </w:p>
        </w:tc>
        <w:tc>
          <w:tcPr>
            <w:tcW w:w="923" w:type="pct"/>
            <w:tcBorders>
              <w:top w:val="nil"/>
              <w:left w:val="nil"/>
              <w:bottom w:val="nil"/>
              <w:right w:val="nil"/>
            </w:tcBorders>
            <w:shd w:val="clear" w:color="auto" w:fill="auto"/>
            <w:vAlign w:val="bottom"/>
            <w:hideMark/>
          </w:tcPr>
          <w:p w:rsidRPr="009B7AD6" w:rsidR="00F21146" w:rsidP="00023001" w:rsidRDefault="00023001">
            <w:pPr>
              <w:jc w:val="right"/>
              <w:rPr>
                <w:rFonts w:ascii="Verdana" w:hAnsi="Verdana"/>
                <w:color w:val="000000"/>
                <w:sz w:val="18"/>
                <w:szCs w:val="18"/>
              </w:rPr>
            </w:pPr>
            <w:r w:rsidRPr="009B7AD6">
              <w:rPr>
                <w:rFonts w:ascii="Verdana" w:hAnsi="Verdana"/>
                <w:color w:val="000000"/>
                <w:sz w:val="18"/>
                <w:szCs w:val="18"/>
              </w:rPr>
              <w:t>878,1</w:t>
            </w:r>
          </w:p>
        </w:tc>
        <w:tc>
          <w:tcPr>
            <w:tcW w:w="1192"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0,0</w:t>
            </w:r>
          </w:p>
        </w:tc>
      </w:tr>
      <w:tr w:rsidRPr="00387823" w:rsidR="00F21146" w:rsidTr="00F82F9F">
        <w:trPr>
          <w:trHeight w:val="95"/>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color w:val="000000"/>
                <w:sz w:val="18"/>
                <w:szCs w:val="18"/>
              </w:rPr>
            </w:pPr>
          </w:p>
        </w:tc>
        <w:tc>
          <w:tcPr>
            <w:tcW w:w="2471" w:type="pct"/>
            <w:tcBorders>
              <w:top w:val="nil"/>
              <w:left w:val="nil"/>
              <w:bottom w:val="nil"/>
              <w:right w:val="nil"/>
            </w:tcBorders>
            <w:shd w:val="clear" w:color="auto" w:fill="auto"/>
            <w:vAlign w:val="bottom"/>
            <w:hideMark/>
          </w:tcPr>
          <w:p w:rsidRPr="009B7AD6" w:rsidR="00F21146" w:rsidP="00F82F9F" w:rsidRDefault="00F21146">
            <w:pPr>
              <w:rPr>
                <w:rFonts w:asciiTheme="minorHAnsi" w:hAnsiTheme="minorHAnsi"/>
                <w:sz w:val="18"/>
                <w:szCs w:val="18"/>
              </w:rPr>
            </w:pPr>
            <w:r w:rsidRPr="009B7AD6">
              <w:rPr>
                <w:rFonts w:asciiTheme="minorHAnsi" w:hAnsiTheme="minorHAnsi"/>
                <w:sz w:val="18"/>
                <w:szCs w:val="18"/>
              </w:rPr>
              <w:t>Provinciefonds</w:t>
            </w:r>
          </w:p>
        </w:tc>
        <w:tc>
          <w:tcPr>
            <w:tcW w:w="923" w:type="pct"/>
            <w:tcBorders>
              <w:top w:val="nil"/>
              <w:left w:val="nil"/>
              <w:bottom w:val="nil"/>
              <w:right w:val="nil"/>
            </w:tcBorders>
            <w:shd w:val="clear" w:color="auto" w:fill="auto"/>
            <w:vAlign w:val="bottom"/>
            <w:hideMark/>
          </w:tcPr>
          <w:p w:rsidRPr="009B7AD6" w:rsidR="00F21146" w:rsidRDefault="00023001">
            <w:pPr>
              <w:jc w:val="right"/>
              <w:rPr>
                <w:rFonts w:ascii="Verdana" w:hAnsi="Verdana"/>
                <w:color w:val="000000"/>
                <w:sz w:val="18"/>
                <w:szCs w:val="18"/>
              </w:rPr>
            </w:pPr>
            <w:r w:rsidRPr="009B7AD6">
              <w:rPr>
                <w:rFonts w:ascii="Verdana" w:hAnsi="Verdana"/>
                <w:color w:val="000000"/>
                <w:sz w:val="18"/>
                <w:szCs w:val="18"/>
              </w:rPr>
              <w:t>124,8</w:t>
            </w:r>
          </w:p>
        </w:tc>
        <w:tc>
          <w:tcPr>
            <w:tcW w:w="1192"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0,0</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color w:val="000000"/>
                <w:sz w:val="18"/>
                <w:szCs w:val="18"/>
              </w:rPr>
            </w:pPr>
          </w:p>
        </w:tc>
        <w:tc>
          <w:tcPr>
            <w:tcW w:w="2471" w:type="pct"/>
            <w:tcBorders>
              <w:top w:val="nil"/>
              <w:left w:val="nil"/>
              <w:bottom w:val="nil"/>
              <w:right w:val="nil"/>
            </w:tcBorders>
            <w:shd w:val="clear" w:color="auto" w:fill="auto"/>
            <w:vAlign w:val="bottom"/>
            <w:hideMark/>
          </w:tcPr>
          <w:p w:rsidRPr="009B7AD6" w:rsidR="00F21146" w:rsidP="00F82F9F" w:rsidRDefault="00F21146">
            <w:pPr>
              <w:rPr>
                <w:rFonts w:asciiTheme="minorHAnsi" w:hAnsiTheme="minorHAnsi"/>
                <w:sz w:val="18"/>
                <w:szCs w:val="18"/>
              </w:rPr>
            </w:pPr>
            <w:r w:rsidRPr="009B7AD6">
              <w:rPr>
                <w:rFonts w:asciiTheme="minorHAnsi" w:hAnsiTheme="minorHAnsi"/>
                <w:sz w:val="18"/>
                <w:szCs w:val="18"/>
              </w:rPr>
              <w:t>Infrastructuurfonds</w:t>
            </w:r>
          </w:p>
        </w:tc>
        <w:tc>
          <w:tcPr>
            <w:tcW w:w="923"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594,5</w:t>
            </w:r>
          </w:p>
        </w:tc>
        <w:tc>
          <w:tcPr>
            <w:tcW w:w="1192"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594,5</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color w:val="000000"/>
                <w:sz w:val="18"/>
                <w:szCs w:val="18"/>
              </w:rPr>
            </w:pPr>
          </w:p>
        </w:tc>
        <w:tc>
          <w:tcPr>
            <w:tcW w:w="2471" w:type="pct"/>
            <w:tcBorders>
              <w:top w:val="nil"/>
              <w:left w:val="nil"/>
              <w:bottom w:val="nil"/>
              <w:right w:val="nil"/>
            </w:tcBorders>
            <w:shd w:val="clear" w:color="auto" w:fill="auto"/>
            <w:vAlign w:val="bottom"/>
            <w:hideMark/>
          </w:tcPr>
          <w:p w:rsidRPr="009B7AD6" w:rsidR="00F21146" w:rsidP="00F82F9F" w:rsidRDefault="00F21146">
            <w:pPr>
              <w:rPr>
                <w:rFonts w:asciiTheme="minorHAnsi" w:hAnsiTheme="minorHAnsi"/>
                <w:sz w:val="18"/>
                <w:szCs w:val="18"/>
              </w:rPr>
            </w:pPr>
            <w:r w:rsidRPr="009B7AD6">
              <w:rPr>
                <w:rFonts w:asciiTheme="minorHAnsi" w:hAnsiTheme="minorHAnsi"/>
                <w:sz w:val="18"/>
                <w:szCs w:val="18"/>
              </w:rPr>
              <w:t>Diergezondheidsfonds</w:t>
            </w:r>
          </w:p>
        </w:tc>
        <w:tc>
          <w:tcPr>
            <w:tcW w:w="923"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19,4</w:t>
            </w:r>
          </w:p>
        </w:tc>
        <w:tc>
          <w:tcPr>
            <w:tcW w:w="1192"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19,4</w:t>
            </w:r>
          </w:p>
        </w:tc>
      </w:tr>
      <w:tr w:rsidRPr="00387823" w:rsidR="00EF2ACE" w:rsidTr="00F82F9F">
        <w:trPr>
          <w:trHeight w:val="180"/>
        </w:trPr>
        <w:tc>
          <w:tcPr>
            <w:tcW w:w="414" w:type="pct"/>
            <w:tcBorders>
              <w:top w:val="nil"/>
              <w:left w:val="nil"/>
              <w:bottom w:val="nil"/>
              <w:right w:val="nil"/>
            </w:tcBorders>
            <w:shd w:val="clear" w:color="auto" w:fill="auto"/>
            <w:vAlign w:val="bottom"/>
            <w:hideMark/>
          </w:tcPr>
          <w:p w:rsidRPr="00387823" w:rsidR="00EF2ACE" w:rsidP="00F82F9F" w:rsidRDefault="00EF2ACE">
            <w:pPr>
              <w:rPr>
                <w:rFonts w:asciiTheme="minorHAnsi" w:hAnsiTheme="minorHAnsi"/>
                <w:color w:val="000000"/>
                <w:sz w:val="18"/>
                <w:szCs w:val="18"/>
              </w:rPr>
            </w:pPr>
          </w:p>
        </w:tc>
        <w:tc>
          <w:tcPr>
            <w:tcW w:w="2471" w:type="pct"/>
            <w:tcBorders>
              <w:top w:val="nil"/>
              <w:left w:val="nil"/>
              <w:bottom w:val="nil"/>
              <w:right w:val="nil"/>
            </w:tcBorders>
            <w:shd w:val="clear" w:color="auto" w:fill="auto"/>
            <w:vAlign w:val="bottom"/>
            <w:hideMark/>
          </w:tcPr>
          <w:p w:rsidRPr="009B7AD6" w:rsidR="00EF2ACE" w:rsidP="00F82F9F" w:rsidRDefault="00EF2ACE">
            <w:pPr>
              <w:rPr>
                <w:rFonts w:asciiTheme="minorHAnsi" w:hAnsiTheme="minorHAnsi"/>
                <w:sz w:val="18"/>
                <w:szCs w:val="18"/>
              </w:rPr>
            </w:pPr>
            <w:r w:rsidRPr="009B7AD6">
              <w:rPr>
                <w:rFonts w:asciiTheme="minorHAnsi" w:hAnsiTheme="minorHAnsi"/>
                <w:sz w:val="18"/>
                <w:szCs w:val="18"/>
              </w:rPr>
              <w:t>Accres Gemeentefonds</w:t>
            </w:r>
          </w:p>
        </w:tc>
        <w:tc>
          <w:tcPr>
            <w:tcW w:w="923" w:type="pct"/>
            <w:tcBorders>
              <w:top w:val="nil"/>
              <w:left w:val="nil"/>
              <w:bottom w:val="nil"/>
              <w:right w:val="nil"/>
            </w:tcBorders>
            <w:shd w:val="clear" w:color="auto" w:fill="auto"/>
            <w:vAlign w:val="bottom"/>
            <w:hideMark/>
          </w:tcPr>
          <w:p w:rsidRPr="009B7AD6" w:rsidR="00EF2ACE" w:rsidRDefault="008E37E2">
            <w:pPr>
              <w:jc w:val="right"/>
              <w:rPr>
                <w:rFonts w:ascii="Verdana" w:hAnsi="Verdana"/>
                <w:color w:val="000000"/>
                <w:sz w:val="18"/>
                <w:szCs w:val="18"/>
              </w:rPr>
            </w:pPr>
            <w:r w:rsidRPr="009B7AD6">
              <w:rPr>
                <w:rFonts w:ascii="Verdana" w:hAnsi="Verdana"/>
                <w:color w:val="000000"/>
                <w:sz w:val="18"/>
                <w:szCs w:val="18"/>
              </w:rPr>
              <w:t>43,1</w:t>
            </w:r>
          </w:p>
        </w:tc>
        <w:tc>
          <w:tcPr>
            <w:tcW w:w="1192" w:type="pct"/>
            <w:tcBorders>
              <w:top w:val="nil"/>
              <w:left w:val="nil"/>
              <w:bottom w:val="nil"/>
              <w:right w:val="nil"/>
            </w:tcBorders>
            <w:shd w:val="clear" w:color="auto" w:fill="auto"/>
            <w:vAlign w:val="bottom"/>
            <w:hideMark/>
          </w:tcPr>
          <w:p w:rsidRPr="009B7AD6" w:rsidR="00EF2ACE" w:rsidRDefault="008E37E2">
            <w:pPr>
              <w:jc w:val="right"/>
              <w:rPr>
                <w:rFonts w:ascii="Verdana" w:hAnsi="Verdana"/>
                <w:color w:val="000000"/>
                <w:sz w:val="18"/>
                <w:szCs w:val="18"/>
              </w:rPr>
            </w:pPr>
            <w:r w:rsidRPr="009B7AD6">
              <w:rPr>
                <w:rFonts w:ascii="Verdana" w:hAnsi="Verdana"/>
                <w:color w:val="000000"/>
                <w:sz w:val="18"/>
                <w:szCs w:val="18"/>
              </w:rPr>
              <w:t>0,0</w:t>
            </w:r>
          </w:p>
        </w:tc>
      </w:tr>
      <w:tr w:rsidRPr="00387823" w:rsidR="00EF2ACE" w:rsidTr="00F82F9F">
        <w:trPr>
          <w:trHeight w:val="180"/>
        </w:trPr>
        <w:tc>
          <w:tcPr>
            <w:tcW w:w="414" w:type="pct"/>
            <w:tcBorders>
              <w:top w:val="nil"/>
              <w:left w:val="nil"/>
              <w:bottom w:val="nil"/>
              <w:right w:val="nil"/>
            </w:tcBorders>
            <w:shd w:val="clear" w:color="auto" w:fill="auto"/>
            <w:vAlign w:val="bottom"/>
            <w:hideMark/>
          </w:tcPr>
          <w:p w:rsidRPr="00387823" w:rsidR="00EF2ACE" w:rsidP="00F82F9F" w:rsidRDefault="00EF2ACE">
            <w:pPr>
              <w:rPr>
                <w:rFonts w:asciiTheme="minorHAnsi" w:hAnsiTheme="minorHAnsi"/>
                <w:color w:val="000000"/>
                <w:sz w:val="18"/>
                <w:szCs w:val="18"/>
              </w:rPr>
            </w:pPr>
          </w:p>
        </w:tc>
        <w:tc>
          <w:tcPr>
            <w:tcW w:w="2471" w:type="pct"/>
            <w:tcBorders>
              <w:top w:val="nil"/>
              <w:left w:val="nil"/>
              <w:bottom w:val="nil"/>
              <w:right w:val="nil"/>
            </w:tcBorders>
            <w:shd w:val="clear" w:color="auto" w:fill="auto"/>
            <w:vAlign w:val="bottom"/>
            <w:hideMark/>
          </w:tcPr>
          <w:p w:rsidRPr="009B7AD6" w:rsidR="00EF2ACE" w:rsidP="00F82F9F" w:rsidRDefault="00EF2ACE">
            <w:pPr>
              <w:rPr>
                <w:rFonts w:asciiTheme="minorHAnsi" w:hAnsiTheme="minorHAnsi"/>
                <w:sz w:val="18"/>
                <w:szCs w:val="18"/>
              </w:rPr>
            </w:pPr>
            <w:r w:rsidRPr="009B7AD6">
              <w:rPr>
                <w:rFonts w:asciiTheme="minorHAnsi" w:hAnsiTheme="minorHAnsi"/>
                <w:sz w:val="18"/>
                <w:szCs w:val="18"/>
              </w:rPr>
              <w:t>Accres Provinciefonds</w:t>
            </w:r>
          </w:p>
        </w:tc>
        <w:tc>
          <w:tcPr>
            <w:tcW w:w="923" w:type="pct"/>
            <w:tcBorders>
              <w:top w:val="nil"/>
              <w:left w:val="nil"/>
              <w:bottom w:val="nil"/>
              <w:right w:val="nil"/>
            </w:tcBorders>
            <w:shd w:val="clear" w:color="auto" w:fill="auto"/>
            <w:vAlign w:val="bottom"/>
            <w:hideMark/>
          </w:tcPr>
          <w:p w:rsidRPr="009B7AD6" w:rsidR="00EF2ACE" w:rsidRDefault="008E37E2">
            <w:pPr>
              <w:jc w:val="right"/>
              <w:rPr>
                <w:rFonts w:ascii="Verdana" w:hAnsi="Verdana"/>
                <w:color w:val="000000"/>
                <w:sz w:val="18"/>
                <w:szCs w:val="18"/>
              </w:rPr>
            </w:pPr>
            <w:r w:rsidRPr="009B7AD6">
              <w:rPr>
                <w:rFonts w:ascii="Verdana" w:hAnsi="Verdana"/>
                <w:color w:val="000000"/>
                <w:sz w:val="18"/>
                <w:szCs w:val="18"/>
              </w:rPr>
              <w:t>6,4</w:t>
            </w:r>
          </w:p>
        </w:tc>
        <w:tc>
          <w:tcPr>
            <w:tcW w:w="1192" w:type="pct"/>
            <w:tcBorders>
              <w:top w:val="nil"/>
              <w:left w:val="nil"/>
              <w:bottom w:val="nil"/>
              <w:right w:val="nil"/>
            </w:tcBorders>
            <w:shd w:val="clear" w:color="auto" w:fill="auto"/>
            <w:vAlign w:val="bottom"/>
            <w:hideMark/>
          </w:tcPr>
          <w:p w:rsidRPr="009B7AD6" w:rsidR="00EF2ACE" w:rsidRDefault="008E37E2">
            <w:pPr>
              <w:jc w:val="right"/>
              <w:rPr>
                <w:rFonts w:ascii="Verdana" w:hAnsi="Verdana"/>
                <w:color w:val="000000"/>
                <w:sz w:val="18"/>
                <w:szCs w:val="18"/>
              </w:rPr>
            </w:pPr>
            <w:r w:rsidRPr="009B7AD6">
              <w:rPr>
                <w:rFonts w:ascii="Verdana" w:hAnsi="Verdana"/>
                <w:color w:val="000000"/>
                <w:sz w:val="18"/>
                <w:szCs w:val="18"/>
              </w:rPr>
              <w:t>0,0</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color w:val="000000"/>
                <w:sz w:val="18"/>
                <w:szCs w:val="18"/>
              </w:rPr>
            </w:pPr>
          </w:p>
        </w:tc>
        <w:tc>
          <w:tcPr>
            <w:tcW w:w="2471" w:type="pct"/>
            <w:tcBorders>
              <w:top w:val="nil"/>
              <w:left w:val="nil"/>
              <w:bottom w:val="nil"/>
              <w:right w:val="nil"/>
            </w:tcBorders>
            <w:shd w:val="clear" w:color="auto" w:fill="auto"/>
            <w:vAlign w:val="bottom"/>
            <w:hideMark/>
          </w:tcPr>
          <w:p w:rsidRPr="009B7AD6" w:rsidR="00F21146" w:rsidP="00EF2ACE" w:rsidRDefault="00F21146">
            <w:pPr>
              <w:rPr>
                <w:rFonts w:asciiTheme="minorHAnsi" w:hAnsiTheme="minorHAnsi"/>
                <w:sz w:val="18"/>
                <w:szCs w:val="18"/>
              </w:rPr>
            </w:pPr>
            <w:r w:rsidRPr="009B7AD6">
              <w:rPr>
                <w:rFonts w:asciiTheme="minorHAnsi" w:hAnsiTheme="minorHAnsi"/>
                <w:sz w:val="18"/>
                <w:szCs w:val="18"/>
              </w:rPr>
              <w:t>BES</w:t>
            </w:r>
            <w:r w:rsidRPr="009B7AD6" w:rsidR="00EF2ACE">
              <w:rPr>
                <w:rFonts w:asciiTheme="minorHAnsi" w:hAnsiTheme="minorHAnsi"/>
                <w:sz w:val="18"/>
                <w:szCs w:val="18"/>
              </w:rPr>
              <w:t>-</w:t>
            </w:r>
            <w:r w:rsidRPr="009B7AD6">
              <w:rPr>
                <w:rFonts w:asciiTheme="minorHAnsi" w:hAnsiTheme="minorHAnsi"/>
                <w:sz w:val="18"/>
                <w:szCs w:val="18"/>
              </w:rPr>
              <w:t>fonds</w:t>
            </w:r>
          </w:p>
        </w:tc>
        <w:tc>
          <w:tcPr>
            <w:tcW w:w="923"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0,0</w:t>
            </w:r>
          </w:p>
        </w:tc>
        <w:tc>
          <w:tcPr>
            <w:tcW w:w="1192" w:type="pct"/>
            <w:tcBorders>
              <w:top w:val="nil"/>
              <w:left w:val="nil"/>
              <w:bottom w:val="nil"/>
              <w:right w:val="nil"/>
            </w:tcBorders>
            <w:shd w:val="clear" w:color="auto" w:fill="auto"/>
            <w:vAlign w:val="bottom"/>
            <w:hideMark/>
          </w:tcPr>
          <w:p w:rsidRPr="009B7AD6" w:rsidR="00F21146" w:rsidRDefault="00F21146">
            <w:pPr>
              <w:jc w:val="right"/>
              <w:rPr>
                <w:rFonts w:ascii="Verdana" w:hAnsi="Verdana"/>
                <w:color w:val="000000"/>
                <w:sz w:val="18"/>
                <w:szCs w:val="18"/>
              </w:rPr>
            </w:pPr>
            <w:r w:rsidRPr="009B7AD6">
              <w:rPr>
                <w:rFonts w:ascii="Verdana" w:hAnsi="Verdana"/>
                <w:color w:val="000000"/>
                <w:sz w:val="18"/>
                <w:szCs w:val="18"/>
              </w:rPr>
              <w:t>0,0</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color w:val="000000"/>
                <w:sz w:val="18"/>
                <w:szCs w:val="18"/>
              </w:rPr>
            </w:pPr>
          </w:p>
        </w:tc>
        <w:tc>
          <w:tcPr>
            <w:tcW w:w="2471" w:type="pct"/>
            <w:tcBorders>
              <w:top w:val="nil"/>
              <w:left w:val="nil"/>
              <w:bottom w:val="nil"/>
              <w:right w:val="nil"/>
            </w:tcBorders>
            <w:shd w:val="clear" w:color="auto" w:fill="auto"/>
            <w:vAlign w:val="bottom"/>
            <w:hideMark/>
          </w:tcPr>
          <w:p w:rsidRPr="001E5E87" w:rsidR="00F21146" w:rsidP="00F82F9F" w:rsidRDefault="00F21146">
            <w:pPr>
              <w:rPr>
                <w:rFonts w:asciiTheme="minorHAnsi" w:hAnsiTheme="minorHAnsi"/>
                <w:sz w:val="18"/>
                <w:szCs w:val="18"/>
              </w:rPr>
            </w:pPr>
            <w:r w:rsidRPr="001E5E87">
              <w:rPr>
                <w:rFonts w:asciiTheme="minorHAnsi" w:hAnsiTheme="minorHAnsi"/>
                <w:sz w:val="18"/>
                <w:szCs w:val="18"/>
              </w:rPr>
              <w:t>Deltafonds</w:t>
            </w:r>
          </w:p>
        </w:tc>
        <w:tc>
          <w:tcPr>
            <w:tcW w:w="923" w:type="pct"/>
            <w:tcBorders>
              <w:top w:val="nil"/>
              <w:left w:val="nil"/>
              <w:bottom w:val="nil"/>
              <w:right w:val="nil"/>
            </w:tcBorders>
            <w:shd w:val="clear" w:color="auto" w:fill="auto"/>
            <w:vAlign w:val="bottom"/>
            <w:hideMark/>
          </w:tcPr>
          <w:p w:rsidRPr="001E5E87" w:rsidR="00F21146" w:rsidRDefault="00F21146">
            <w:pPr>
              <w:jc w:val="right"/>
              <w:rPr>
                <w:rFonts w:ascii="Verdana" w:hAnsi="Verdana"/>
                <w:color w:val="000000"/>
                <w:sz w:val="18"/>
                <w:szCs w:val="18"/>
              </w:rPr>
            </w:pPr>
            <w:r w:rsidRPr="001E5E87">
              <w:rPr>
                <w:rFonts w:ascii="Verdana" w:hAnsi="Verdana"/>
                <w:color w:val="000000"/>
                <w:sz w:val="18"/>
                <w:szCs w:val="18"/>
              </w:rPr>
              <w:t>-4,3</w:t>
            </w:r>
          </w:p>
        </w:tc>
        <w:tc>
          <w:tcPr>
            <w:tcW w:w="1192" w:type="pct"/>
            <w:tcBorders>
              <w:top w:val="nil"/>
              <w:left w:val="nil"/>
              <w:bottom w:val="nil"/>
              <w:right w:val="nil"/>
            </w:tcBorders>
            <w:shd w:val="clear" w:color="auto" w:fill="auto"/>
            <w:vAlign w:val="bottom"/>
            <w:hideMark/>
          </w:tcPr>
          <w:p w:rsidRPr="001E5E87" w:rsidR="00F21146" w:rsidRDefault="00F21146">
            <w:pPr>
              <w:jc w:val="right"/>
              <w:rPr>
                <w:rFonts w:ascii="Verdana" w:hAnsi="Verdana"/>
                <w:color w:val="000000"/>
                <w:sz w:val="18"/>
                <w:szCs w:val="18"/>
              </w:rPr>
            </w:pPr>
            <w:r w:rsidRPr="001E5E87">
              <w:rPr>
                <w:rFonts w:ascii="Verdana" w:hAnsi="Verdana"/>
                <w:color w:val="000000"/>
                <w:sz w:val="18"/>
                <w:szCs w:val="18"/>
              </w:rPr>
              <w:t>-4,3</w:t>
            </w:r>
          </w:p>
        </w:tc>
      </w:tr>
      <w:tr w:rsidRPr="00167FB8"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color w:val="000000"/>
                <w:sz w:val="18"/>
                <w:szCs w:val="18"/>
              </w:rPr>
            </w:pPr>
          </w:p>
        </w:tc>
        <w:tc>
          <w:tcPr>
            <w:tcW w:w="2471" w:type="pct"/>
            <w:tcBorders>
              <w:top w:val="nil"/>
              <w:left w:val="nil"/>
              <w:bottom w:val="nil"/>
              <w:right w:val="nil"/>
            </w:tcBorders>
            <w:shd w:val="clear" w:color="auto" w:fill="auto"/>
            <w:vAlign w:val="bottom"/>
            <w:hideMark/>
          </w:tcPr>
          <w:p w:rsidRPr="001E5E87" w:rsidR="00F21146" w:rsidP="00F82F9F" w:rsidRDefault="00F21146">
            <w:pPr>
              <w:rPr>
                <w:rFonts w:asciiTheme="minorHAnsi" w:hAnsiTheme="minorHAnsi"/>
                <w:sz w:val="18"/>
                <w:szCs w:val="18"/>
              </w:rPr>
            </w:pPr>
            <w:r w:rsidRPr="001E5E87">
              <w:rPr>
                <w:rFonts w:asciiTheme="minorHAnsi" w:hAnsiTheme="minorHAnsi"/>
                <w:sz w:val="18"/>
                <w:szCs w:val="18"/>
              </w:rPr>
              <w:t>Prijsbijstelling</w:t>
            </w:r>
          </w:p>
        </w:tc>
        <w:tc>
          <w:tcPr>
            <w:tcW w:w="923" w:type="pct"/>
            <w:tcBorders>
              <w:top w:val="nil"/>
              <w:left w:val="nil"/>
              <w:bottom w:val="nil"/>
              <w:right w:val="nil"/>
            </w:tcBorders>
            <w:shd w:val="clear" w:color="auto" w:fill="auto"/>
            <w:vAlign w:val="bottom"/>
            <w:hideMark/>
          </w:tcPr>
          <w:p w:rsidRPr="001E5E87" w:rsidR="00F21146" w:rsidRDefault="00F21146">
            <w:pPr>
              <w:jc w:val="right"/>
              <w:rPr>
                <w:rFonts w:ascii="Verdana" w:hAnsi="Verdana"/>
                <w:color w:val="000000"/>
                <w:sz w:val="18"/>
                <w:szCs w:val="18"/>
              </w:rPr>
            </w:pPr>
            <w:r w:rsidRPr="001E5E87">
              <w:rPr>
                <w:rFonts w:ascii="Verdana" w:hAnsi="Verdana"/>
                <w:color w:val="000000"/>
                <w:sz w:val="18"/>
                <w:szCs w:val="18"/>
              </w:rPr>
              <w:t>-580,7</w:t>
            </w:r>
          </w:p>
        </w:tc>
        <w:tc>
          <w:tcPr>
            <w:tcW w:w="1192" w:type="pct"/>
            <w:tcBorders>
              <w:top w:val="nil"/>
              <w:left w:val="nil"/>
              <w:bottom w:val="nil"/>
              <w:right w:val="nil"/>
            </w:tcBorders>
            <w:shd w:val="clear" w:color="auto" w:fill="auto"/>
            <w:vAlign w:val="bottom"/>
            <w:hideMark/>
          </w:tcPr>
          <w:p w:rsidRPr="001E5E87" w:rsidR="00F21146" w:rsidRDefault="00F21146">
            <w:pPr>
              <w:jc w:val="right"/>
              <w:rPr>
                <w:rFonts w:ascii="Verdana" w:hAnsi="Verdana"/>
                <w:color w:val="000000"/>
                <w:sz w:val="18"/>
                <w:szCs w:val="18"/>
              </w:rPr>
            </w:pPr>
            <w:r w:rsidRPr="001E5E87">
              <w:rPr>
                <w:rFonts w:ascii="Verdana" w:hAnsi="Verdana"/>
                <w:color w:val="000000"/>
                <w:sz w:val="18"/>
                <w:szCs w:val="18"/>
              </w:rPr>
              <w:t>0,0</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color w:val="000000"/>
                <w:sz w:val="18"/>
                <w:szCs w:val="18"/>
              </w:rPr>
            </w:pPr>
          </w:p>
        </w:tc>
        <w:tc>
          <w:tcPr>
            <w:tcW w:w="2471" w:type="pct"/>
            <w:tcBorders>
              <w:top w:val="nil"/>
              <w:left w:val="nil"/>
              <w:bottom w:val="nil"/>
              <w:right w:val="nil"/>
            </w:tcBorders>
            <w:shd w:val="clear" w:color="auto" w:fill="auto"/>
            <w:vAlign w:val="bottom"/>
            <w:hideMark/>
          </w:tcPr>
          <w:p w:rsidRPr="001E5E87" w:rsidR="00F21146" w:rsidP="00F82F9F" w:rsidRDefault="00F21146">
            <w:pPr>
              <w:rPr>
                <w:rFonts w:asciiTheme="minorHAnsi" w:hAnsiTheme="minorHAnsi"/>
                <w:sz w:val="18"/>
                <w:szCs w:val="18"/>
              </w:rPr>
            </w:pPr>
            <w:r w:rsidRPr="001E5E87">
              <w:rPr>
                <w:rFonts w:asciiTheme="minorHAnsi" w:hAnsiTheme="minorHAnsi"/>
                <w:sz w:val="18"/>
                <w:szCs w:val="18"/>
              </w:rPr>
              <w:t>Arbeidsvoorwaarden</w:t>
            </w:r>
          </w:p>
        </w:tc>
        <w:tc>
          <w:tcPr>
            <w:tcW w:w="923" w:type="pct"/>
            <w:tcBorders>
              <w:top w:val="nil"/>
              <w:left w:val="nil"/>
              <w:bottom w:val="nil"/>
              <w:right w:val="nil"/>
            </w:tcBorders>
            <w:shd w:val="clear" w:color="auto" w:fill="auto"/>
            <w:vAlign w:val="bottom"/>
            <w:hideMark/>
          </w:tcPr>
          <w:p w:rsidRPr="001E5E87" w:rsidR="00F21146" w:rsidRDefault="00F21146">
            <w:pPr>
              <w:jc w:val="right"/>
              <w:rPr>
                <w:rFonts w:ascii="Verdana" w:hAnsi="Verdana"/>
                <w:color w:val="000000"/>
                <w:sz w:val="18"/>
                <w:szCs w:val="18"/>
              </w:rPr>
            </w:pPr>
            <w:r w:rsidRPr="001E5E87">
              <w:rPr>
                <w:rFonts w:ascii="Verdana" w:hAnsi="Verdana"/>
                <w:color w:val="000000"/>
                <w:sz w:val="18"/>
                <w:szCs w:val="18"/>
              </w:rPr>
              <w:t>-1</w:t>
            </w:r>
            <w:r w:rsidR="004E1E74">
              <w:rPr>
                <w:rFonts w:ascii="Verdana" w:hAnsi="Verdana"/>
                <w:color w:val="000000"/>
                <w:sz w:val="18"/>
                <w:szCs w:val="18"/>
              </w:rPr>
              <w:t>.</w:t>
            </w:r>
            <w:r w:rsidRPr="001E5E87">
              <w:rPr>
                <w:rFonts w:ascii="Verdana" w:hAnsi="Verdana"/>
                <w:color w:val="000000"/>
                <w:sz w:val="18"/>
                <w:szCs w:val="18"/>
              </w:rPr>
              <w:t>275,4</w:t>
            </w:r>
          </w:p>
        </w:tc>
        <w:tc>
          <w:tcPr>
            <w:tcW w:w="1192" w:type="pct"/>
            <w:tcBorders>
              <w:top w:val="nil"/>
              <w:left w:val="nil"/>
              <w:bottom w:val="nil"/>
              <w:right w:val="nil"/>
            </w:tcBorders>
            <w:shd w:val="clear" w:color="auto" w:fill="auto"/>
            <w:vAlign w:val="bottom"/>
            <w:hideMark/>
          </w:tcPr>
          <w:p w:rsidRPr="001E5E87" w:rsidR="00F21146" w:rsidRDefault="00F21146">
            <w:pPr>
              <w:jc w:val="right"/>
              <w:rPr>
                <w:rFonts w:ascii="Verdana" w:hAnsi="Verdana"/>
                <w:color w:val="000000"/>
                <w:sz w:val="18"/>
                <w:szCs w:val="18"/>
              </w:rPr>
            </w:pPr>
            <w:r w:rsidRPr="001E5E87">
              <w:rPr>
                <w:rFonts w:ascii="Verdana" w:hAnsi="Verdana"/>
                <w:color w:val="000000"/>
                <w:sz w:val="18"/>
                <w:szCs w:val="18"/>
              </w:rPr>
              <w:t>0,0</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color w:val="000000"/>
                <w:sz w:val="18"/>
                <w:szCs w:val="18"/>
              </w:rPr>
            </w:pPr>
          </w:p>
        </w:tc>
        <w:tc>
          <w:tcPr>
            <w:tcW w:w="2471" w:type="pct"/>
            <w:tcBorders>
              <w:top w:val="nil"/>
              <w:left w:val="nil"/>
              <w:bottom w:val="nil"/>
              <w:right w:val="nil"/>
            </w:tcBorders>
            <w:shd w:val="clear" w:color="auto" w:fill="auto"/>
            <w:vAlign w:val="bottom"/>
            <w:hideMark/>
          </w:tcPr>
          <w:p w:rsidRPr="001E5E87" w:rsidR="00F21146" w:rsidP="00F82F9F" w:rsidRDefault="00F21146">
            <w:pPr>
              <w:rPr>
                <w:rFonts w:asciiTheme="minorHAnsi" w:hAnsiTheme="minorHAnsi"/>
                <w:sz w:val="18"/>
                <w:szCs w:val="18"/>
              </w:rPr>
            </w:pPr>
            <w:r w:rsidRPr="001E5E87">
              <w:rPr>
                <w:rFonts w:asciiTheme="minorHAnsi" w:hAnsiTheme="minorHAnsi"/>
                <w:sz w:val="18"/>
                <w:szCs w:val="18"/>
              </w:rPr>
              <w:t>Koppeling Uitkeringen</w:t>
            </w:r>
          </w:p>
        </w:tc>
        <w:tc>
          <w:tcPr>
            <w:tcW w:w="923" w:type="pct"/>
            <w:tcBorders>
              <w:top w:val="nil"/>
              <w:left w:val="nil"/>
              <w:bottom w:val="nil"/>
              <w:right w:val="nil"/>
            </w:tcBorders>
            <w:shd w:val="clear" w:color="auto" w:fill="auto"/>
            <w:vAlign w:val="bottom"/>
            <w:hideMark/>
          </w:tcPr>
          <w:p w:rsidRPr="001E5E87" w:rsidR="00F21146" w:rsidRDefault="00F21146">
            <w:pPr>
              <w:jc w:val="right"/>
              <w:rPr>
                <w:rFonts w:ascii="Verdana" w:hAnsi="Verdana"/>
                <w:color w:val="000000"/>
                <w:sz w:val="18"/>
                <w:szCs w:val="18"/>
              </w:rPr>
            </w:pPr>
            <w:r w:rsidRPr="001E5E87">
              <w:rPr>
                <w:rFonts w:ascii="Verdana" w:hAnsi="Verdana"/>
                <w:color w:val="000000"/>
                <w:sz w:val="18"/>
                <w:szCs w:val="18"/>
              </w:rPr>
              <w:t>6,1</w:t>
            </w:r>
          </w:p>
        </w:tc>
        <w:tc>
          <w:tcPr>
            <w:tcW w:w="1192" w:type="pct"/>
            <w:tcBorders>
              <w:top w:val="nil"/>
              <w:left w:val="nil"/>
              <w:bottom w:val="nil"/>
              <w:right w:val="nil"/>
            </w:tcBorders>
            <w:shd w:val="clear" w:color="auto" w:fill="auto"/>
            <w:vAlign w:val="bottom"/>
            <w:hideMark/>
          </w:tcPr>
          <w:p w:rsidRPr="001E5E87" w:rsidR="00F21146" w:rsidRDefault="00F21146">
            <w:pPr>
              <w:jc w:val="right"/>
              <w:rPr>
                <w:rFonts w:ascii="Verdana" w:hAnsi="Verdana"/>
                <w:color w:val="000000"/>
                <w:sz w:val="18"/>
                <w:szCs w:val="18"/>
              </w:rPr>
            </w:pPr>
            <w:r w:rsidRPr="001E5E87">
              <w:rPr>
                <w:rFonts w:ascii="Verdana" w:hAnsi="Verdana"/>
                <w:color w:val="000000"/>
                <w:sz w:val="18"/>
                <w:szCs w:val="18"/>
              </w:rPr>
              <w:t>-0,1</w:t>
            </w:r>
          </w:p>
        </w:tc>
      </w:tr>
      <w:tr w:rsidRPr="00387823" w:rsidR="00F21146" w:rsidTr="00F82F9F">
        <w:trPr>
          <w:trHeight w:val="180"/>
        </w:trPr>
        <w:tc>
          <w:tcPr>
            <w:tcW w:w="414"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color w:val="000000"/>
                <w:sz w:val="18"/>
                <w:szCs w:val="18"/>
              </w:rPr>
            </w:pPr>
          </w:p>
        </w:tc>
        <w:tc>
          <w:tcPr>
            <w:tcW w:w="2471" w:type="pct"/>
            <w:tcBorders>
              <w:top w:val="nil"/>
              <w:left w:val="nil"/>
              <w:bottom w:val="nil"/>
              <w:right w:val="nil"/>
            </w:tcBorders>
            <w:shd w:val="clear" w:color="auto" w:fill="auto"/>
            <w:vAlign w:val="bottom"/>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Aanvullende Post Algemeen</w:t>
            </w:r>
          </w:p>
        </w:tc>
        <w:tc>
          <w:tcPr>
            <w:tcW w:w="923" w:type="pct"/>
            <w:tcBorders>
              <w:top w:val="nil"/>
              <w:left w:val="nil"/>
              <w:bottom w:val="nil"/>
              <w:right w:val="nil"/>
            </w:tcBorders>
            <w:shd w:val="clear" w:color="auto" w:fill="auto"/>
            <w:vAlign w:val="bottom"/>
            <w:hideMark/>
          </w:tcPr>
          <w:p w:rsidRPr="00387823" w:rsidR="00F21146" w:rsidRDefault="00F21146">
            <w:pPr>
              <w:jc w:val="right"/>
              <w:rPr>
                <w:rFonts w:ascii="Verdana" w:hAnsi="Verdana"/>
                <w:color w:val="000000"/>
                <w:sz w:val="18"/>
                <w:szCs w:val="18"/>
              </w:rPr>
            </w:pPr>
            <w:r w:rsidRPr="00387823">
              <w:rPr>
                <w:rFonts w:ascii="Verdana" w:hAnsi="Verdana"/>
                <w:color w:val="000000"/>
                <w:sz w:val="18"/>
                <w:szCs w:val="18"/>
              </w:rPr>
              <w:t>404,3</w:t>
            </w:r>
          </w:p>
        </w:tc>
        <w:tc>
          <w:tcPr>
            <w:tcW w:w="1192" w:type="pct"/>
            <w:tcBorders>
              <w:top w:val="nil"/>
              <w:left w:val="nil"/>
              <w:bottom w:val="nil"/>
              <w:right w:val="nil"/>
            </w:tcBorders>
            <w:shd w:val="clear" w:color="auto" w:fill="auto"/>
            <w:vAlign w:val="bottom"/>
            <w:hideMark/>
          </w:tcPr>
          <w:p w:rsidRPr="00387823" w:rsidR="00F21146" w:rsidRDefault="00F21146">
            <w:pPr>
              <w:jc w:val="right"/>
              <w:rPr>
                <w:rFonts w:ascii="Verdana" w:hAnsi="Verdana"/>
                <w:color w:val="000000"/>
                <w:sz w:val="18"/>
                <w:szCs w:val="18"/>
              </w:rPr>
            </w:pPr>
            <w:r w:rsidRPr="00387823">
              <w:rPr>
                <w:rFonts w:ascii="Verdana" w:hAnsi="Verdana"/>
                <w:color w:val="000000"/>
                <w:sz w:val="18"/>
                <w:szCs w:val="18"/>
              </w:rPr>
              <w:t>0,0</w:t>
            </w:r>
          </w:p>
        </w:tc>
      </w:tr>
      <w:tr w:rsidRPr="00387823" w:rsidR="00F21146" w:rsidTr="00F82F9F">
        <w:trPr>
          <w:trHeight w:val="195"/>
        </w:trPr>
        <w:tc>
          <w:tcPr>
            <w:tcW w:w="414" w:type="pct"/>
            <w:tcBorders>
              <w:top w:val="nil"/>
              <w:left w:val="nil"/>
              <w:bottom w:val="single" w:color="auto" w:sz="8" w:space="0"/>
              <w:right w:val="nil"/>
            </w:tcBorders>
            <w:shd w:val="clear" w:color="auto" w:fill="auto"/>
            <w:vAlign w:val="bottom"/>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 </w:t>
            </w:r>
          </w:p>
        </w:tc>
        <w:tc>
          <w:tcPr>
            <w:tcW w:w="2471" w:type="pct"/>
            <w:tcBorders>
              <w:top w:val="nil"/>
              <w:left w:val="nil"/>
              <w:bottom w:val="single" w:color="auto" w:sz="8" w:space="0"/>
              <w:right w:val="nil"/>
            </w:tcBorders>
            <w:shd w:val="clear" w:color="auto" w:fill="auto"/>
            <w:vAlign w:val="bottom"/>
            <w:hideMark/>
          </w:tcPr>
          <w:p w:rsidRPr="00387823" w:rsidR="00F21146" w:rsidP="00F82F9F" w:rsidRDefault="00F21146">
            <w:pPr>
              <w:rPr>
                <w:rFonts w:asciiTheme="minorHAnsi" w:hAnsiTheme="minorHAnsi"/>
                <w:sz w:val="18"/>
                <w:szCs w:val="18"/>
              </w:rPr>
            </w:pPr>
            <w:r w:rsidRPr="00387823">
              <w:rPr>
                <w:rFonts w:asciiTheme="minorHAnsi" w:hAnsiTheme="minorHAnsi"/>
                <w:sz w:val="18"/>
                <w:szCs w:val="18"/>
              </w:rPr>
              <w:t>Homogene Groep Internationale Samenwerking</w:t>
            </w:r>
          </w:p>
        </w:tc>
        <w:tc>
          <w:tcPr>
            <w:tcW w:w="923" w:type="pct"/>
            <w:tcBorders>
              <w:top w:val="nil"/>
              <w:left w:val="nil"/>
              <w:bottom w:val="single" w:color="auto" w:sz="8" w:space="0"/>
              <w:right w:val="nil"/>
            </w:tcBorders>
            <w:shd w:val="clear" w:color="auto" w:fill="auto"/>
            <w:vAlign w:val="bottom"/>
            <w:hideMark/>
          </w:tcPr>
          <w:p w:rsidRPr="00387823" w:rsidR="00F21146" w:rsidRDefault="00F21146">
            <w:pPr>
              <w:jc w:val="right"/>
              <w:rPr>
                <w:rFonts w:ascii="Verdana" w:hAnsi="Verdana"/>
                <w:color w:val="000000"/>
                <w:sz w:val="18"/>
                <w:szCs w:val="18"/>
              </w:rPr>
            </w:pPr>
            <w:r w:rsidRPr="00387823">
              <w:rPr>
                <w:rFonts w:ascii="Verdana" w:hAnsi="Verdana"/>
                <w:color w:val="000000"/>
                <w:sz w:val="18"/>
                <w:szCs w:val="18"/>
              </w:rPr>
              <w:t>638,1</w:t>
            </w:r>
          </w:p>
        </w:tc>
        <w:tc>
          <w:tcPr>
            <w:tcW w:w="1192" w:type="pct"/>
            <w:tcBorders>
              <w:top w:val="nil"/>
              <w:left w:val="nil"/>
              <w:bottom w:val="single" w:color="auto" w:sz="8" w:space="0"/>
              <w:right w:val="nil"/>
            </w:tcBorders>
            <w:shd w:val="clear" w:color="auto" w:fill="auto"/>
            <w:vAlign w:val="bottom"/>
            <w:hideMark/>
          </w:tcPr>
          <w:p w:rsidRPr="00387823" w:rsidR="00F21146" w:rsidRDefault="00F21146">
            <w:pPr>
              <w:jc w:val="right"/>
              <w:rPr>
                <w:rFonts w:ascii="Verdana" w:hAnsi="Verdana"/>
                <w:color w:val="000000"/>
                <w:sz w:val="18"/>
                <w:szCs w:val="18"/>
              </w:rPr>
            </w:pPr>
            <w:r w:rsidRPr="00387823">
              <w:rPr>
                <w:rFonts w:ascii="Verdana" w:hAnsi="Verdana"/>
                <w:color w:val="000000"/>
                <w:sz w:val="18"/>
                <w:szCs w:val="18"/>
              </w:rPr>
              <w:t>40,0</w:t>
            </w:r>
          </w:p>
        </w:tc>
      </w:tr>
    </w:tbl>
    <w:p w:rsidRPr="00387823" w:rsidR="00F82F9F" w:rsidP="00F82F9F" w:rsidRDefault="00F82F9F">
      <w:pPr>
        <w:autoSpaceDE w:val="0"/>
        <w:autoSpaceDN w:val="0"/>
        <w:adjustRightInd w:val="0"/>
        <w:spacing w:line="240" w:lineRule="exact"/>
        <w:rPr>
          <w:rFonts w:cs="Arial" w:asciiTheme="minorHAnsi" w:hAnsiTheme="minorHAnsi"/>
          <w:sz w:val="18"/>
          <w:szCs w:val="18"/>
        </w:rPr>
      </w:pPr>
    </w:p>
    <w:p w:rsidRPr="00387823" w:rsidR="00F82F9F" w:rsidRDefault="00F82F9F">
      <w:pPr>
        <w:rPr>
          <w:sz w:val="18"/>
          <w:szCs w:val="18"/>
        </w:rPr>
      </w:pPr>
      <w:r w:rsidRPr="00387823">
        <w:rPr>
          <w:sz w:val="18"/>
          <w:szCs w:val="18"/>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87823" w:rsidR="00F21146" w:rsidTr="00F21146">
        <w:trPr>
          <w:trHeight w:val="225"/>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De Koning</w:t>
            </w:r>
          </w:p>
        </w:tc>
      </w:tr>
      <w:tr w:rsidRPr="00387823" w:rsidR="00F21146" w:rsidTr="00F21146">
        <w:trPr>
          <w:trHeight w:val="240"/>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r w:rsidRPr="00387823">
              <w:rPr>
                <w:rFonts w:ascii="Verdana" w:hAnsi="Verdana" w:eastAsia="Times New Roman"/>
                <w:color w:val="000000"/>
                <w:sz w:val="18"/>
                <w:szCs w:val="18"/>
              </w:rPr>
              <w:t>I DE KONING: UITGAVEN</w:t>
            </w:r>
          </w:p>
        </w:tc>
      </w:tr>
      <w:tr w:rsidRPr="00387823" w:rsidR="00F21146" w:rsidTr="00F21146">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F21146" w:rsidP="00F21146" w:rsidRDefault="00F21146">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43,8</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0,6</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0,6</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180"/>
        </w:trPr>
        <w:tc>
          <w:tcPr>
            <w:tcW w:w="436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0,8</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43,1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43,1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43,1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43,2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44,6</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43,1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43,1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43,1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43,2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44,6</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F21146" w:rsidTr="00F21146">
        <w:trPr>
          <w:trHeight w:val="225"/>
        </w:trPr>
        <w:tc>
          <w:tcPr>
            <w:tcW w:w="43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r>
      <w:tr w:rsidRPr="00387823" w:rsidR="00F21146" w:rsidTr="00F21146">
        <w:trPr>
          <w:trHeight w:val="240"/>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r w:rsidRPr="00387823">
              <w:rPr>
                <w:rFonts w:ascii="Verdana" w:hAnsi="Verdana" w:eastAsia="Times New Roman"/>
                <w:color w:val="000000"/>
                <w:sz w:val="18"/>
                <w:szCs w:val="18"/>
              </w:rPr>
              <w:t>I DE KONING: NIET-BELASTINGONTVANGSTEN</w:t>
            </w:r>
          </w:p>
        </w:tc>
      </w:tr>
      <w:tr w:rsidRPr="00387823" w:rsidR="00F21146" w:rsidTr="00F21146">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F21146" w:rsidP="00F21146" w:rsidRDefault="00F21146">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180"/>
        </w:trPr>
        <w:tc>
          <w:tcPr>
            <w:tcW w:w="436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bl>
    <w:p w:rsidR="00C80350" w:rsidP="001E5E87" w:rsidRDefault="00C80350">
      <w:pPr>
        <w:spacing w:line="276" w:lineRule="auto"/>
        <w:rPr>
          <w:rFonts w:ascii="Verdana" w:hAnsi="Verdana" w:eastAsiaTheme="minorHAnsi" w:cstheme="minorBidi"/>
          <w:sz w:val="18"/>
          <w:szCs w:val="18"/>
          <w:lang w:eastAsia="en-US"/>
        </w:rPr>
      </w:pPr>
    </w:p>
    <w:p w:rsidRPr="00387823" w:rsidR="001E5E87" w:rsidP="001E5E87" w:rsidRDefault="001E5E87">
      <w:pPr>
        <w:spacing w:line="276" w:lineRule="auto"/>
        <w:rPr>
          <w:rFonts w:ascii="Verdana" w:hAnsi="Verdana" w:eastAsiaTheme="minorHAnsi" w:cstheme="minorBidi"/>
          <w:sz w:val="18"/>
          <w:szCs w:val="18"/>
          <w:lang w:eastAsia="en-US"/>
        </w:rPr>
      </w:pPr>
    </w:p>
    <w:p w:rsidRPr="00387823" w:rsidR="00C80350" w:rsidP="001E5E87" w:rsidRDefault="00C80350">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Diversen (uitgaven en ontvangsten, rijksbegroting in enge zin) </w:t>
      </w:r>
    </w:p>
    <w:p w:rsidRPr="00387823" w:rsidR="00C80350" w:rsidP="001E5E87" w:rsidRDefault="00C80350">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Dit betreft een som van mutaties van de uitgekeerde eindejaarsmarge en loon- en prijsbijstelling.</w:t>
      </w:r>
    </w:p>
    <w:p w:rsidRPr="00387823" w:rsidR="00C80350" w:rsidP="001E5E87" w:rsidRDefault="00C80350">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87823" w:rsidR="00F21146" w:rsidTr="00F21146">
        <w:trPr>
          <w:trHeight w:val="225"/>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Staten-Generaal</w:t>
            </w:r>
          </w:p>
        </w:tc>
      </w:tr>
      <w:tr w:rsidRPr="00387823" w:rsidR="00F21146" w:rsidTr="00F21146">
        <w:trPr>
          <w:trHeight w:val="240"/>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r w:rsidRPr="00387823">
              <w:rPr>
                <w:rFonts w:ascii="Verdana" w:hAnsi="Verdana" w:eastAsia="Times New Roman"/>
                <w:color w:val="000000"/>
                <w:sz w:val="18"/>
                <w:szCs w:val="18"/>
              </w:rPr>
              <w:t>IIA STATEN-GENERAAL: UITGAVEN</w:t>
            </w:r>
          </w:p>
        </w:tc>
      </w:tr>
      <w:tr w:rsidRPr="00387823" w:rsidR="00F21146" w:rsidTr="00F21146">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F21146" w:rsidP="00F21146" w:rsidRDefault="00F21146">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143,9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142,3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142,4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147,1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144,1</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180"/>
        </w:trPr>
        <w:tc>
          <w:tcPr>
            <w:tcW w:w="436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148,7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145,6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145,6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150,4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147,4</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148,7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145,6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145,6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150,4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147,4</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F21146" w:rsidTr="00F21146">
        <w:trPr>
          <w:trHeight w:val="225"/>
        </w:trPr>
        <w:tc>
          <w:tcPr>
            <w:tcW w:w="43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r>
      <w:tr w:rsidRPr="00387823" w:rsidR="00F21146" w:rsidTr="00F21146">
        <w:trPr>
          <w:trHeight w:val="240"/>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r w:rsidRPr="00387823">
              <w:rPr>
                <w:rFonts w:ascii="Verdana" w:hAnsi="Verdana" w:eastAsia="Times New Roman"/>
                <w:color w:val="000000"/>
                <w:sz w:val="18"/>
                <w:szCs w:val="18"/>
              </w:rPr>
              <w:t>IIA STATEN-GENERAAL: NIET-BELASTINGONTVANGSTEN</w:t>
            </w:r>
          </w:p>
        </w:tc>
      </w:tr>
      <w:tr w:rsidRPr="00387823" w:rsidR="00F21146" w:rsidTr="00F21146">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F21146" w:rsidP="00F21146" w:rsidRDefault="00F21146">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180"/>
        </w:trPr>
        <w:tc>
          <w:tcPr>
            <w:tcW w:w="436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F21146" w:rsidTr="00F21146">
        <w:trPr>
          <w:trHeight w:val="180"/>
        </w:trPr>
        <w:tc>
          <w:tcPr>
            <w:tcW w:w="4360" w:type="dxa"/>
            <w:tcBorders>
              <w:top w:val="nil"/>
              <w:left w:val="nil"/>
              <w:bottom w:val="nil"/>
              <w:right w:val="nil"/>
            </w:tcBorders>
            <w:shd w:val="clear" w:color="auto" w:fill="auto"/>
            <w:noWrap/>
            <w:vAlign w:val="bottom"/>
            <w:hideMark/>
          </w:tcPr>
          <w:p w:rsidRPr="00387823" w:rsidR="00F21146" w:rsidP="001E5E87" w:rsidRDefault="00F21146">
            <w:pPr>
              <w:spacing w:line="276" w:lineRule="auto"/>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Pr="00387823" w:rsidR="00F21146" w:rsidP="001E5E87" w:rsidRDefault="00F21146">
            <w:pPr>
              <w:spacing w:line="276" w:lineRule="auto"/>
              <w:rPr>
                <w:rFonts w:ascii="Verdana" w:hAnsi="Verdana" w:eastAsia="Times New Roman"/>
                <w:color w:val="000000"/>
                <w:sz w:val="18"/>
                <w:szCs w:val="18"/>
              </w:rPr>
            </w:pPr>
          </w:p>
        </w:tc>
        <w:tc>
          <w:tcPr>
            <w:tcW w:w="1060" w:type="dxa"/>
            <w:tcBorders>
              <w:top w:val="nil"/>
              <w:left w:val="nil"/>
              <w:bottom w:val="nil"/>
              <w:right w:val="nil"/>
            </w:tcBorders>
            <w:shd w:val="clear" w:color="auto" w:fill="auto"/>
            <w:noWrap/>
            <w:vAlign w:val="bottom"/>
            <w:hideMark/>
          </w:tcPr>
          <w:p w:rsidRPr="00387823" w:rsidR="00F21146" w:rsidP="001E5E87" w:rsidRDefault="00F21146">
            <w:pPr>
              <w:spacing w:line="276" w:lineRule="auto"/>
              <w:rPr>
                <w:rFonts w:ascii="Verdana" w:hAnsi="Verdana" w:eastAsia="Times New Roman"/>
                <w:color w:val="000000"/>
                <w:sz w:val="18"/>
                <w:szCs w:val="18"/>
              </w:rPr>
            </w:pPr>
          </w:p>
        </w:tc>
        <w:tc>
          <w:tcPr>
            <w:tcW w:w="1060" w:type="dxa"/>
            <w:tcBorders>
              <w:top w:val="nil"/>
              <w:left w:val="nil"/>
              <w:bottom w:val="nil"/>
              <w:right w:val="nil"/>
            </w:tcBorders>
            <w:shd w:val="clear" w:color="auto" w:fill="auto"/>
            <w:noWrap/>
            <w:vAlign w:val="bottom"/>
            <w:hideMark/>
          </w:tcPr>
          <w:p w:rsidRPr="00387823" w:rsidR="00F21146" w:rsidP="001E5E87" w:rsidRDefault="00F21146">
            <w:pPr>
              <w:spacing w:line="276" w:lineRule="auto"/>
              <w:rPr>
                <w:rFonts w:ascii="Verdana" w:hAnsi="Verdana" w:eastAsia="Times New Roman"/>
                <w:color w:val="000000"/>
                <w:sz w:val="18"/>
                <w:szCs w:val="18"/>
              </w:rPr>
            </w:pPr>
          </w:p>
        </w:tc>
        <w:tc>
          <w:tcPr>
            <w:tcW w:w="1060" w:type="dxa"/>
            <w:tcBorders>
              <w:top w:val="nil"/>
              <w:left w:val="nil"/>
              <w:bottom w:val="nil"/>
              <w:right w:val="nil"/>
            </w:tcBorders>
            <w:shd w:val="clear" w:color="auto" w:fill="auto"/>
            <w:noWrap/>
            <w:vAlign w:val="bottom"/>
            <w:hideMark/>
          </w:tcPr>
          <w:p w:rsidRPr="00387823" w:rsidR="00F21146" w:rsidP="001E5E87" w:rsidRDefault="00F21146">
            <w:pPr>
              <w:spacing w:line="276" w:lineRule="auto"/>
              <w:rPr>
                <w:rFonts w:ascii="Verdana" w:hAnsi="Verdana" w:eastAsia="Times New Roman"/>
                <w:color w:val="000000"/>
                <w:sz w:val="18"/>
                <w:szCs w:val="18"/>
              </w:rPr>
            </w:pPr>
          </w:p>
        </w:tc>
        <w:tc>
          <w:tcPr>
            <w:tcW w:w="1060" w:type="dxa"/>
            <w:tcBorders>
              <w:top w:val="nil"/>
              <w:left w:val="nil"/>
              <w:bottom w:val="nil"/>
              <w:right w:val="nil"/>
            </w:tcBorders>
            <w:shd w:val="clear" w:color="auto" w:fill="auto"/>
            <w:noWrap/>
            <w:vAlign w:val="bottom"/>
            <w:hideMark/>
          </w:tcPr>
          <w:p w:rsidRPr="00387823" w:rsidR="00F21146" w:rsidP="001E5E87" w:rsidRDefault="00F21146">
            <w:pPr>
              <w:spacing w:line="276" w:lineRule="auto"/>
              <w:rPr>
                <w:rFonts w:ascii="Verdana" w:hAnsi="Verdana" w:eastAsia="Times New Roman"/>
                <w:color w:val="000000"/>
                <w:sz w:val="18"/>
                <w:szCs w:val="18"/>
              </w:rPr>
            </w:pPr>
          </w:p>
        </w:tc>
        <w:tc>
          <w:tcPr>
            <w:tcW w:w="1080" w:type="dxa"/>
            <w:tcBorders>
              <w:top w:val="nil"/>
              <w:left w:val="nil"/>
              <w:bottom w:val="nil"/>
              <w:right w:val="nil"/>
            </w:tcBorders>
            <w:shd w:val="clear" w:color="auto" w:fill="auto"/>
            <w:noWrap/>
            <w:vAlign w:val="bottom"/>
            <w:hideMark/>
          </w:tcPr>
          <w:p w:rsidRPr="00387823" w:rsidR="00F21146" w:rsidP="001E5E87" w:rsidRDefault="00F21146">
            <w:pPr>
              <w:spacing w:line="276" w:lineRule="auto"/>
              <w:rPr>
                <w:rFonts w:ascii="Verdana" w:hAnsi="Verdana" w:eastAsia="Times New Roman"/>
                <w:color w:val="000000"/>
                <w:sz w:val="18"/>
                <w:szCs w:val="18"/>
              </w:rPr>
            </w:pPr>
          </w:p>
        </w:tc>
      </w:tr>
    </w:tbl>
    <w:p w:rsidRPr="00387823" w:rsidR="00F21146" w:rsidP="001E5E87" w:rsidRDefault="00F21146">
      <w:pPr>
        <w:spacing w:line="276" w:lineRule="auto"/>
        <w:rPr>
          <w:sz w:val="18"/>
          <w:szCs w:val="18"/>
        </w:rPr>
      </w:pPr>
    </w:p>
    <w:p w:rsidRPr="00387823" w:rsidR="0098200E" w:rsidP="001E5E87" w:rsidRDefault="0098200E">
      <w:pPr>
        <w:spacing w:line="276" w:lineRule="auto"/>
        <w:rPr>
          <w:rFonts w:asciiTheme="majorHAnsi" w:hAnsiTheme="majorHAnsi"/>
          <w:i/>
          <w:sz w:val="18"/>
          <w:szCs w:val="18"/>
        </w:rPr>
      </w:pPr>
      <w:r w:rsidRPr="00387823">
        <w:rPr>
          <w:rFonts w:asciiTheme="majorHAnsi" w:hAnsiTheme="majorHAnsi"/>
          <w:i/>
          <w:sz w:val="18"/>
          <w:szCs w:val="18"/>
        </w:rPr>
        <w:t>Diversen (beleidsmatige mutaties – uitgaven)</w:t>
      </w:r>
    </w:p>
    <w:p w:rsidRPr="00FE6FC1" w:rsidR="00FE6FC1" w:rsidP="001E5E87" w:rsidRDefault="00FE6FC1">
      <w:pPr>
        <w:spacing w:line="276" w:lineRule="auto"/>
        <w:rPr>
          <w:rFonts w:asciiTheme="majorHAnsi" w:hAnsiTheme="majorHAnsi"/>
          <w:sz w:val="18"/>
          <w:szCs w:val="18"/>
        </w:rPr>
      </w:pPr>
      <w:r w:rsidRPr="00FE6FC1">
        <w:rPr>
          <w:rFonts w:asciiTheme="majorHAnsi" w:hAnsiTheme="majorHAnsi"/>
          <w:sz w:val="18"/>
          <w:szCs w:val="18"/>
        </w:rPr>
        <w:t xml:space="preserve">Met een kasschuif worden de budgetten van een ICT-project dat vertraging heeft opgelopen weer in het goede ritme gezet. </w:t>
      </w:r>
    </w:p>
    <w:p w:rsidRPr="00387823" w:rsidR="0098200E" w:rsidP="001E5E87" w:rsidRDefault="0098200E">
      <w:pPr>
        <w:spacing w:line="276" w:lineRule="auto"/>
        <w:rPr>
          <w:rFonts w:asciiTheme="majorHAnsi" w:hAnsiTheme="majorHAnsi"/>
          <w:sz w:val="18"/>
          <w:szCs w:val="18"/>
        </w:rPr>
      </w:pPr>
    </w:p>
    <w:p w:rsidRPr="00387823" w:rsidR="0098200E" w:rsidP="001E5E87" w:rsidRDefault="0098200E">
      <w:pPr>
        <w:spacing w:line="276" w:lineRule="auto"/>
        <w:rPr>
          <w:rFonts w:asciiTheme="majorHAnsi" w:hAnsiTheme="majorHAnsi"/>
          <w:i/>
          <w:sz w:val="18"/>
          <w:szCs w:val="18"/>
        </w:rPr>
      </w:pPr>
      <w:r w:rsidRPr="00387823">
        <w:rPr>
          <w:rFonts w:asciiTheme="majorHAnsi" w:hAnsiTheme="majorHAnsi"/>
          <w:i/>
          <w:sz w:val="18"/>
          <w:szCs w:val="18"/>
        </w:rPr>
        <w:t>Diversen (technische mutaties – uitgaven)</w:t>
      </w:r>
    </w:p>
    <w:p w:rsidRPr="00387823" w:rsidR="00996686" w:rsidP="001E5E87" w:rsidRDefault="0041168E">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 loon- en prijsbijstelling </w:t>
      </w:r>
      <w:r w:rsidRPr="00387823" w:rsidR="00B75895">
        <w:rPr>
          <w:rFonts w:ascii="Verdana" w:hAnsi="Verdana" w:eastAsiaTheme="minorHAnsi" w:cstheme="minorBidi"/>
          <w:sz w:val="18"/>
          <w:szCs w:val="18"/>
          <w:lang w:eastAsia="en-US"/>
        </w:rPr>
        <w:t>is</w:t>
      </w:r>
      <w:r w:rsidRPr="00387823">
        <w:rPr>
          <w:rFonts w:ascii="Verdana" w:hAnsi="Verdana" w:eastAsiaTheme="minorHAnsi" w:cstheme="minorBidi"/>
          <w:sz w:val="18"/>
          <w:szCs w:val="18"/>
          <w:lang w:eastAsia="en-US"/>
        </w:rPr>
        <w:t xml:space="preserve"> toegevoegd aan de begroting.</w:t>
      </w:r>
    </w:p>
    <w:p w:rsidRPr="00387823" w:rsidR="00996686" w:rsidP="001E5E87" w:rsidRDefault="00996686">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87823" w:rsidR="00F21146" w:rsidTr="00FE6FC1">
        <w:trPr>
          <w:trHeight w:val="225"/>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Overige Hoge Colleges van Staat, Kabinetten en de Kiesraad</w:t>
            </w:r>
          </w:p>
        </w:tc>
      </w:tr>
      <w:tr w:rsidRPr="00387823" w:rsidR="00F21146" w:rsidTr="00FE6FC1">
        <w:trPr>
          <w:trHeight w:val="240"/>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r w:rsidRPr="00387823">
              <w:rPr>
                <w:rFonts w:ascii="Verdana" w:hAnsi="Verdana" w:eastAsia="Times New Roman"/>
                <w:color w:val="000000"/>
                <w:sz w:val="18"/>
                <w:szCs w:val="18"/>
              </w:rPr>
              <w:t>IIB OVERIGE HOGE COLLEGES VAN STAAT, KABINETTEN EN DE KIESRAAD: UITGAVEN</w:t>
            </w:r>
          </w:p>
        </w:tc>
      </w:tr>
      <w:tr w:rsidRPr="00387823" w:rsidR="00F21146" w:rsidTr="00FE6FC1">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F21146" w:rsidP="00F21146" w:rsidRDefault="00F21146">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113,4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111,7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111,9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112,0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E6FC1">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E6FC1">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E6FC1">
        <w:trPr>
          <w:trHeight w:val="180"/>
        </w:trPr>
        <w:tc>
          <w:tcPr>
            <w:tcW w:w="436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7,1</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E6FC1">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130,8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119,7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119,0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119,1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119,1</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E6FC1">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130,8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119,7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119,0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119,1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119,1</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F21146" w:rsidTr="00FE6FC1">
        <w:trPr>
          <w:trHeight w:val="225"/>
        </w:trPr>
        <w:tc>
          <w:tcPr>
            <w:tcW w:w="43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r>
      <w:tr w:rsidRPr="00387823" w:rsidR="00F21146" w:rsidTr="00FE6FC1">
        <w:trPr>
          <w:trHeight w:val="240"/>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r w:rsidRPr="00387823">
              <w:rPr>
                <w:rFonts w:ascii="Verdana" w:hAnsi="Verdana" w:eastAsia="Times New Roman"/>
                <w:color w:val="000000"/>
                <w:sz w:val="18"/>
                <w:szCs w:val="18"/>
              </w:rPr>
              <w:t>IIB OVERIGE HOGE COLLEGES VAN STAAT, KABINETTEN EN DE KIESRAAD: NIET-BELASTINGONTVANGSTEN</w:t>
            </w:r>
          </w:p>
        </w:tc>
      </w:tr>
      <w:tr w:rsidRPr="00387823" w:rsidR="00F21146" w:rsidTr="00FE6FC1">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F21146" w:rsidP="00F21146" w:rsidRDefault="00F21146">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E6FC1">
        <w:trPr>
          <w:trHeight w:val="180"/>
        </w:trPr>
        <w:tc>
          <w:tcPr>
            <w:tcW w:w="436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E6FC1">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E6FC1">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bl>
    <w:p w:rsidRPr="00387823" w:rsidR="00996686" w:rsidP="001E5E87" w:rsidRDefault="00996686">
      <w:pPr>
        <w:spacing w:line="276" w:lineRule="auto"/>
        <w:rPr>
          <w:sz w:val="18"/>
          <w:szCs w:val="18"/>
        </w:rPr>
      </w:pPr>
    </w:p>
    <w:p w:rsidR="00882747" w:rsidP="001E5E87" w:rsidRDefault="00882747">
      <w:pPr>
        <w:spacing w:line="276" w:lineRule="auto"/>
        <w:rPr>
          <w:rFonts w:asciiTheme="majorHAnsi" w:hAnsiTheme="majorHAnsi"/>
          <w:i/>
          <w:sz w:val="18"/>
          <w:szCs w:val="18"/>
        </w:rPr>
      </w:pPr>
    </w:p>
    <w:p w:rsidRPr="00882747" w:rsidR="00882747" w:rsidP="001E5E87" w:rsidRDefault="00882747">
      <w:pPr>
        <w:spacing w:line="276" w:lineRule="auto"/>
        <w:rPr>
          <w:rFonts w:asciiTheme="majorHAnsi" w:hAnsiTheme="majorHAnsi"/>
          <w:i/>
          <w:sz w:val="18"/>
          <w:szCs w:val="18"/>
        </w:rPr>
      </w:pPr>
      <w:r w:rsidRPr="00882747">
        <w:rPr>
          <w:rFonts w:asciiTheme="majorHAnsi" w:hAnsiTheme="majorHAnsi"/>
          <w:i/>
          <w:sz w:val="18"/>
          <w:szCs w:val="18"/>
        </w:rPr>
        <w:t>Diversen (beleidsmatige mutaties – uitgaven)</w:t>
      </w:r>
    </w:p>
    <w:p w:rsidRPr="00882747" w:rsidR="00882747" w:rsidP="001E5E87" w:rsidRDefault="00882747">
      <w:pPr>
        <w:spacing w:line="276" w:lineRule="auto"/>
        <w:rPr>
          <w:rFonts w:asciiTheme="minorHAnsi" w:hAnsiTheme="minorHAnsi"/>
          <w:sz w:val="18"/>
          <w:szCs w:val="18"/>
        </w:rPr>
      </w:pPr>
      <w:r w:rsidRPr="00882747">
        <w:rPr>
          <w:rFonts w:asciiTheme="minorHAnsi" w:hAnsiTheme="minorHAnsi"/>
          <w:sz w:val="18"/>
          <w:szCs w:val="18"/>
        </w:rPr>
        <w:t xml:space="preserve">Aan de begroting van de Hoge Colleges zijn middelen toegevoegd om de uitvoering van wettelijke taken en de handhaving van hun onafhankelijke positie de komende jaren te borgen. Daarnaast wordt een grotere instroom in het Hoger Beroep Vreemdelingen verwacht. Dit leidt tot hogere kosten voor de Raad van State. Ook zijn met een kasschuif uit 2017 middelen toegevoegd voor de beheerkosten van het digitaal procederen en digitale dossier van de bestuursrechtspraak bij de Raad van State. Tot slot is de eindejaarsmarge aan de begroting toegevoegd. </w:t>
      </w:r>
    </w:p>
    <w:p w:rsidR="001E5E87" w:rsidP="001E5E87" w:rsidRDefault="001E5E87">
      <w:pPr>
        <w:spacing w:line="276" w:lineRule="auto"/>
        <w:rPr>
          <w:rFonts w:asciiTheme="majorHAnsi" w:hAnsiTheme="majorHAnsi"/>
          <w:i/>
          <w:sz w:val="18"/>
          <w:szCs w:val="18"/>
        </w:rPr>
      </w:pPr>
    </w:p>
    <w:p w:rsidRPr="00882747" w:rsidR="00882747" w:rsidP="001E5E87" w:rsidRDefault="00882747">
      <w:pPr>
        <w:spacing w:line="276" w:lineRule="auto"/>
        <w:rPr>
          <w:rFonts w:asciiTheme="majorHAnsi" w:hAnsiTheme="majorHAnsi"/>
          <w:i/>
          <w:sz w:val="18"/>
          <w:szCs w:val="18"/>
        </w:rPr>
      </w:pPr>
      <w:r w:rsidRPr="00882747">
        <w:rPr>
          <w:rFonts w:asciiTheme="majorHAnsi" w:hAnsiTheme="majorHAnsi"/>
          <w:i/>
          <w:sz w:val="18"/>
          <w:szCs w:val="18"/>
        </w:rPr>
        <w:t>Diversen (technische mutaties – uitgaven)</w:t>
      </w:r>
    </w:p>
    <w:p w:rsidRPr="00882747" w:rsidR="00882747" w:rsidP="001E5E87" w:rsidRDefault="00882747">
      <w:pPr>
        <w:spacing w:line="276" w:lineRule="auto"/>
        <w:rPr>
          <w:rFonts w:asciiTheme="majorHAnsi" w:hAnsiTheme="majorHAnsi"/>
          <w:sz w:val="18"/>
          <w:szCs w:val="18"/>
        </w:rPr>
      </w:pPr>
      <w:r w:rsidRPr="00882747">
        <w:rPr>
          <w:rFonts w:asciiTheme="majorHAnsi" w:hAnsiTheme="majorHAnsi"/>
          <w:sz w:val="18"/>
          <w:szCs w:val="18"/>
        </w:rPr>
        <w:t xml:space="preserve">De loon- en prijsbijstelling </w:t>
      </w:r>
      <w:r w:rsidRPr="00882747">
        <w:rPr>
          <w:rFonts w:asciiTheme="minorHAnsi" w:hAnsiTheme="minorHAnsi"/>
          <w:sz w:val="18"/>
          <w:szCs w:val="18"/>
        </w:rPr>
        <w:t>is</w:t>
      </w:r>
      <w:r w:rsidRPr="00882747">
        <w:rPr>
          <w:rFonts w:asciiTheme="majorHAnsi" w:hAnsiTheme="majorHAnsi"/>
          <w:sz w:val="18"/>
          <w:szCs w:val="18"/>
        </w:rPr>
        <w:t xml:space="preserve"> toegevoegd aan de begroting. </w:t>
      </w:r>
    </w:p>
    <w:p w:rsidRPr="00387823" w:rsidR="00C80350" w:rsidP="001E5E87" w:rsidRDefault="00C80350">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87823" w:rsidR="00F21146" w:rsidTr="00F21146">
        <w:trPr>
          <w:trHeight w:val="225"/>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Algemene Zaken</w:t>
            </w:r>
          </w:p>
        </w:tc>
      </w:tr>
      <w:tr w:rsidRPr="00387823" w:rsidR="00F21146" w:rsidTr="00F21146">
        <w:trPr>
          <w:trHeight w:val="240"/>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r w:rsidRPr="00387823">
              <w:rPr>
                <w:rFonts w:ascii="Verdana" w:hAnsi="Verdana" w:eastAsia="Times New Roman"/>
                <w:color w:val="000000"/>
                <w:sz w:val="18"/>
                <w:szCs w:val="18"/>
              </w:rPr>
              <w:t>III ALGEMENE ZAKEN: UITGAVEN</w:t>
            </w:r>
          </w:p>
        </w:tc>
      </w:tr>
      <w:tr w:rsidRPr="00387823" w:rsidR="00F21146" w:rsidTr="00F21146">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F21146" w:rsidP="00F21146" w:rsidRDefault="00F21146">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63,2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63,3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63,3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67,1</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180"/>
        </w:trPr>
        <w:tc>
          <w:tcPr>
            <w:tcW w:w="436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68,2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67,6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67,6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69,4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71,5</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68,2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67,6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67,6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69,4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71,5</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F21146" w:rsidTr="00F21146">
        <w:trPr>
          <w:trHeight w:val="225"/>
        </w:trPr>
        <w:tc>
          <w:tcPr>
            <w:tcW w:w="43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r>
      <w:tr w:rsidRPr="00387823" w:rsidR="00F21146" w:rsidTr="00F21146">
        <w:trPr>
          <w:trHeight w:val="240"/>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r w:rsidRPr="00387823">
              <w:rPr>
                <w:rFonts w:ascii="Verdana" w:hAnsi="Verdana" w:eastAsia="Times New Roman"/>
                <w:color w:val="000000"/>
                <w:sz w:val="18"/>
                <w:szCs w:val="18"/>
              </w:rPr>
              <w:t>III ALGEMENE ZAKEN: NIET-BELASTINGONTVANGSTEN</w:t>
            </w:r>
          </w:p>
        </w:tc>
      </w:tr>
      <w:tr w:rsidRPr="00387823" w:rsidR="00F21146" w:rsidTr="00F21146">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F21146" w:rsidP="00F21146" w:rsidRDefault="00F21146">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6,8</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180"/>
        </w:trPr>
        <w:tc>
          <w:tcPr>
            <w:tcW w:w="436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6,9</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6,9</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bl>
    <w:p w:rsidRPr="00387823" w:rsidR="00C80350" w:rsidP="00C80350" w:rsidRDefault="00C80350">
      <w:pPr>
        <w:rPr>
          <w:rFonts w:ascii="Verdana" w:hAnsi="Verdana" w:eastAsiaTheme="minorHAnsi" w:cstheme="minorBidi"/>
          <w:b/>
          <w:sz w:val="18"/>
          <w:szCs w:val="18"/>
          <w:lang w:eastAsia="en-US"/>
        </w:rPr>
      </w:pPr>
    </w:p>
    <w:p w:rsidR="00387823" w:rsidP="001E5E87" w:rsidRDefault="00387823">
      <w:pPr>
        <w:spacing w:line="276" w:lineRule="auto"/>
        <w:rPr>
          <w:rFonts w:ascii="Verdana" w:hAnsi="Verdana" w:eastAsiaTheme="minorHAnsi" w:cstheme="minorBidi"/>
          <w:i/>
          <w:sz w:val="18"/>
          <w:szCs w:val="18"/>
          <w:lang w:eastAsia="en-US"/>
        </w:rPr>
      </w:pPr>
    </w:p>
    <w:p w:rsidRPr="00387823" w:rsidR="00C80350" w:rsidP="001E5E87" w:rsidRDefault="00C80350">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Diversen (uitgaven en ontvangsten, rijksbegroting in enge zin) </w:t>
      </w:r>
    </w:p>
    <w:p w:rsidRPr="00387823" w:rsidR="00C80350" w:rsidP="001E5E87" w:rsidRDefault="00C80350">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Dit betreft een som van mutaties van de uitgekeerde eindejaarsmarge, loon- en prijsbijstelling en diverse overboekingen van en naar de begroting van AZ.</w:t>
      </w:r>
    </w:p>
    <w:p w:rsidRPr="00387823" w:rsidR="00996686" w:rsidP="001E5E87" w:rsidRDefault="00996686">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87823" w:rsidR="00F21146" w:rsidTr="00FB32BF">
        <w:trPr>
          <w:trHeight w:val="225"/>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Koninkrijksrelaties</w:t>
            </w:r>
          </w:p>
        </w:tc>
      </w:tr>
      <w:tr w:rsidRPr="00387823" w:rsidR="00F21146" w:rsidTr="00FB32BF">
        <w:trPr>
          <w:trHeight w:val="240"/>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r w:rsidRPr="00387823">
              <w:rPr>
                <w:rFonts w:ascii="Verdana" w:hAnsi="Verdana" w:eastAsia="Times New Roman"/>
                <w:color w:val="000000"/>
                <w:sz w:val="18"/>
                <w:szCs w:val="18"/>
              </w:rPr>
              <w:t>IV KONINKRIJKSRELATIES: UITGAVEN</w:t>
            </w:r>
          </w:p>
        </w:tc>
      </w:tr>
      <w:tr w:rsidRPr="00387823" w:rsidR="00F21146" w:rsidTr="00FB32BF">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F21146" w:rsidP="00F21146" w:rsidRDefault="00F21146">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293,8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138,7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137,8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137,5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125,4</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Kasschuif liquiditeitssteun </w:t>
            </w:r>
            <w:proofErr w:type="spellStart"/>
            <w:r w:rsidRPr="00387823">
              <w:rPr>
                <w:rFonts w:ascii="Verdana" w:hAnsi="Verdana" w:eastAsia="Times New Roman"/>
                <w:color w:val="000000"/>
                <w:sz w:val="18"/>
                <w:szCs w:val="18"/>
              </w:rPr>
              <w:t>sxm</w:t>
            </w:r>
            <w:proofErr w:type="spellEnd"/>
            <w:r w:rsidRPr="00387823">
              <w:rPr>
                <w:rFonts w:ascii="Verdana" w:hAnsi="Verdana" w:eastAsia="Times New Roman"/>
                <w:color w:val="000000"/>
                <w:sz w:val="18"/>
                <w:szCs w:val="18"/>
              </w:rPr>
              <w:t xml:space="preserve"> 2017</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Kasschuif restant noodhulp</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Kasschuif wisselreserve</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Liquiditeitssteun sint maarten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Overlopende facturen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Wederopbouw sint maarten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79,1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Eerste tranche fonds </w:t>
            </w:r>
            <w:proofErr w:type="spellStart"/>
            <w:r w:rsidRPr="00387823">
              <w:rPr>
                <w:rFonts w:ascii="Verdana" w:hAnsi="Verdana" w:eastAsia="Times New Roman"/>
                <w:color w:val="000000"/>
                <w:sz w:val="18"/>
                <w:szCs w:val="18"/>
              </w:rPr>
              <w:t>wereldbank</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Herstel klif sint </w:t>
            </w:r>
            <w:proofErr w:type="spellStart"/>
            <w:r w:rsidRPr="00387823">
              <w:rPr>
                <w:rFonts w:ascii="Verdana" w:hAnsi="Verdana" w:eastAsia="Times New Roman"/>
                <w:color w:val="000000"/>
                <w:sz w:val="18"/>
                <w:szCs w:val="18"/>
              </w:rPr>
              <w:t>eustatius</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Herverkaveling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-47,7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-36,5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-35,7</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96,1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-28,1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-34,0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180"/>
        </w:trPr>
        <w:tc>
          <w:tcPr>
            <w:tcW w:w="436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175,2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-29,9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-34,0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469,0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108,8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104,4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103,7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91,4</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469,0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108,8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104,4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103,7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91,4</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F21146" w:rsidTr="00FB32BF">
        <w:trPr>
          <w:trHeight w:val="225"/>
        </w:trPr>
        <w:tc>
          <w:tcPr>
            <w:tcW w:w="43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r>
      <w:tr w:rsidRPr="00387823" w:rsidR="00F21146" w:rsidTr="00FB32BF">
        <w:trPr>
          <w:trHeight w:val="240"/>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r w:rsidRPr="00387823">
              <w:rPr>
                <w:rFonts w:ascii="Verdana" w:hAnsi="Verdana" w:eastAsia="Times New Roman"/>
                <w:color w:val="000000"/>
                <w:sz w:val="18"/>
                <w:szCs w:val="18"/>
              </w:rPr>
              <w:t>IV KONINKRIJKSRELATIES: NIET-BELASTINGONTVANGSTEN</w:t>
            </w:r>
          </w:p>
        </w:tc>
      </w:tr>
      <w:tr w:rsidRPr="00387823" w:rsidR="00F21146" w:rsidTr="00FB32BF">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F21146" w:rsidP="00F21146" w:rsidRDefault="00F21146">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47,8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36,8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35,3</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180"/>
        </w:trPr>
        <w:tc>
          <w:tcPr>
            <w:tcW w:w="436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31,9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30,4</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31,9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30,4</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bl>
    <w:p w:rsidR="00882747" w:rsidP="001E5E87" w:rsidRDefault="00882747">
      <w:pPr>
        <w:spacing w:line="276" w:lineRule="auto"/>
        <w:rPr>
          <w:rFonts w:asciiTheme="majorHAnsi" w:hAnsiTheme="majorHAnsi"/>
          <w:i/>
          <w:sz w:val="18"/>
          <w:szCs w:val="18"/>
        </w:rPr>
      </w:pPr>
    </w:p>
    <w:p w:rsidR="001E5E87" w:rsidP="001E5E87" w:rsidRDefault="001E5E87">
      <w:pPr>
        <w:spacing w:line="276" w:lineRule="auto"/>
        <w:rPr>
          <w:rFonts w:asciiTheme="majorHAnsi" w:hAnsiTheme="majorHAnsi"/>
          <w:i/>
          <w:sz w:val="18"/>
          <w:szCs w:val="18"/>
        </w:rPr>
      </w:pPr>
    </w:p>
    <w:p w:rsidRPr="00882747" w:rsidR="00882747" w:rsidP="001E5E87" w:rsidRDefault="00882747">
      <w:pPr>
        <w:spacing w:line="276" w:lineRule="auto"/>
        <w:rPr>
          <w:rFonts w:asciiTheme="majorHAnsi" w:hAnsiTheme="majorHAnsi"/>
          <w:i/>
          <w:sz w:val="18"/>
          <w:szCs w:val="18"/>
        </w:rPr>
      </w:pPr>
      <w:r w:rsidRPr="00882747">
        <w:rPr>
          <w:rFonts w:asciiTheme="majorHAnsi" w:hAnsiTheme="majorHAnsi"/>
          <w:i/>
          <w:sz w:val="18"/>
          <w:szCs w:val="18"/>
        </w:rPr>
        <w:t>Kasschuif Liquiditeitssteun Sint Maarten, liquiditeitssteun Sint Maarten en wederopbouw Sint Maarten</w:t>
      </w:r>
    </w:p>
    <w:p w:rsidRPr="00882747" w:rsidR="00882747" w:rsidP="001E5E87" w:rsidRDefault="00882747">
      <w:pPr>
        <w:spacing w:line="276" w:lineRule="auto"/>
        <w:rPr>
          <w:rFonts w:asciiTheme="majorHAnsi" w:hAnsiTheme="majorHAnsi"/>
          <w:sz w:val="18"/>
          <w:szCs w:val="18"/>
        </w:rPr>
      </w:pPr>
      <w:r w:rsidRPr="00882747">
        <w:rPr>
          <w:rFonts w:asciiTheme="majorHAnsi" w:hAnsiTheme="majorHAnsi"/>
          <w:sz w:val="18"/>
          <w:szCs w:val="18"/>
        </w:rPr>
        <w:t xml:space="preserve">In 2017 is 550 mln. vrijgemaakt voor wederopbouw Sint Maarten op de aanvullende post bij Financiën. Daarvan is 41 mln. in 2017 overgeboekt aan de begroting van Koninkrijksrelaties voor liquiditeitssteun aan Sint Maarten. Deze middelen zijn in 2017 niet besteed en zijn buiten de eindejaarsmarge om aan de KR-begroting van 2018 toegevoegd. De daadwerkelijke liquiditeitssteun is in 2018 uitgekomen op circa 25 mln.  Het niet bestede deel van de liquiditeitssteun aan Sint Maarten wordt samen met middelen van de aanvullende post (zie toelichting </w:t>
      </w:r>
      <w:r w:rsidRPr="00882747">
        <w:rPr>
          <w:rFonts w:asciiTheme="majorHAnsi" w:hAnsiTheme="majorHAnsi"/>
          <w:i/>
          <w:sz w:val="18"/>
          <w:szCs w:val="18"/>
        </w:rPr>
        <w:t>Diversen</w:t>
      </w:r>
      <w:r w:rsidRPr="00882747">
        <w:rPr>
          <w:rFonts w:asciiTheme="majorHAnsi" w:hAnsiTheme="majorHAnsi"/>
          <w:sz w:val="18"/>
          <w:szCs w:val="18"/>
        </w:rPr>
        <w:t xml:space="preserve">) ingezet voor wederopbouw van Sint Maarten. Een deel van de wederopbouw verloopt niet via het fonds bij de Wereldbank (zie toelichting </w:t>
      </w:r>
      <w:r w:rsidRPr="00882747">
        <w:rPr>
          <w:rFonts w:asciiTheme="majorHAnsi" w:hAnsiTheme="majorHAnsi"/>
          <w:i/>
          <w:sz w:val="18"/>
          <w:szCs w:val="18"/>
        </w:rPr>
        <w:t>Eerste tranche fonds Wereldbank</w:t>
      </w:r>
      <w:r w:rsidRPr="00882747">
        <w:rPr>
          <w:rFonts w:asciiTheme="majorHAnsi" w:hAnsiTheme="majorHAnsi"/>
          <w:sz w:val="18"/>
          <w:szCs w:val="18"/>
        </w:rPr>
        <w:t xml:space="preserve">), maar direct tussen Nederland en Sint Maarten. Het gaat onder andere om een bijdrage aan Korps </w:t>
      </w:r>
      <w:r w:rsidRPr="00882747">
        <w:rPr>
          <w:rFonts w:asciiTheme="majorHAnsi" w:hAnsiTheme="majorHAnsi"/>
          <w:sz w:val="18"/>
          <w:szCs w:val="18"/>
        </w:rPr>
        <w:lastRenderedPageBreak/>
        <w:t xml:space="preserve">Politie Sint Maarten en de douane om het grenstoezicht te versterken. Versterkt grenstoezicht is een van de voorwaarden om het fonds bij de Wereldbank zo snel mogelijk van start te laten gaan. </w:t>
      </w:r>
    </w:p>
    <w:p w:rsidRPr="00882747" w:rsidR="00882747" w:rsidP="001E5E87" w:rsidRDefault="00882747">
      <w:pPr>
        <w:spacing w:line="276" w:lineRule="auto"/>
        <w:rPr>
          <w:rFonts w:asciiTheme="majorHAnsi" w:hAnsiTheme="majorHAnsi"/>
          <w:sz w:val="18"/>
          <w:szCs w:val="18"/>
        </w:rPr>
      </w:pPr>
    </w:p>
    <w:p w:rsidRPr="00882747" w:rsidR="00882747" w:rsidP="001E5E87" w:rsidRDefault="00882747">
      <w:pPr>
        <w:spacing w:line="276" w:lineRule="auto"/>
        <w:rPr>
          <w:rFonts w:asciiTheme="majorHAnsi" w:hAnsiTheme="majorHAnsi"/>
          <w:i/>
          <w:sz w:val="18"/>
          <w:szCs w:val="18"/>
        </w:rPr>
      </w:pPr>
      <w:r w:rsidRPr="00882747">
        <w:rPr>
          <w:rFonts w:asciiTheme="majorHAnsi" w:hAnsiTheme="majorHAnsi"/>
          <w:i/>
          <w:sz w:val="18"/>
          <w:szCs w:val="18"/>
        </w:rPr>
        <w:t>Kasschuif restant noodhulp</w:t>
      </w:r>
    </w:p>
    <w:p w:rsidRPr="00882747" w:rsidR="00882747" w:rsidP="001E5E87" w:rsidRDefault="00882747">
      <w:pPr>
        <w:spacing w:line="276" w:lineRule="auto"/>
        <w:rPr>
          <w:rFonts w:asciiTheme="majorHAnsi" w:hAnsiTheme="majorHAnsi"/>
          <w:sz w:val="18"/>
          <w:szCs w:val="18"/>
        </w:rPr>
      </w:pPr>
      <w:r w:rsidRPr="00882747">
        <w:rPr>
          <w:rFonts w:asciiTheme="majorHAnsi" w:hAnsiTheme="majorHAnsi"/>
          <w:sz w:val="18"/>
          <w:szCs w:val="18"/>
        </w:rPr>
        <w:t xml:space="preserve">Niet alle middelen die in 2017 zijn vrijgemaakt voor de noodhulp aan Sint Maarten waren besteed. Deze middelen zijn buiten de eindejaarsmarge aan de KR-begroting van 2018 toegevoegd. </w:t>
      </w:r>
    </w:p>
    <w:p w:rsidRPr="00882747" w:rsidR="00882747" w:rsidP="001E5E87" w:rsidRDefault="00882747">
      <w:pPr>
        <w:spacing w:line="276" w:lineRule="auto"/>
        <w:rPr>
          <w:rFonts w:asciiTheme="majorHAnsi" w:hAnsiTheme="majorHAnsi"/>
          <w:i/>
          <w:sz w:val="18"/>
          <w:szCs w:val="18"/>
        </w:rPr>
      </w:pPr>
    </w:p>
    <w:p w:rsidRPr="00882747" w:rsidR="00882747" w:rsidP="001E5E87" w:rsidRDefault="00882747">
      <w:pPr>
        <w:spacing w:line="276" w:lineRule="auto"/>
        <w:rPr>
          <w:rFonts w:asciiTheme="majorHAnsi" w:hAnsiTheme="majorHAnsi"/>
          <w:i/>
          <w:sz w:val="18"/>
          <w:szCs w:val="18"/>
        </w:rPr>
      </w:pPr>
      <w:r w:rsidRPr="00882747">
        <w:rPr>
          <w:rFonts w:asciiTheme="majorHAnsi" w:hAnsiTheme="majorHAnsi"/>
          <w:i/>
          <w:sz w:val="18"/>
          <w:szCs w:val="18"/>
        </w:rPr>
        <w:t>Kasschuif wisselkoersreserve</w:t>
      </w:r>
    </w:p>
    <w:p w:rsidRPr="00882747" w:rsidR="00882747" w:rsidP="001E5E87" w:rsidRDefault="00882747">
      <w:pPr>
        <w:spacing w:line="276" w:lineRule="auto"/>
        <w:rPr>
          <w:rFonts w:asciiTheme="majorHAnsi" w:hAnsiTheme="majorHAnsi"/>
          <w:sz w:val="18"/>
          <w:szCs w:val="18"/>
        </w:rPr>
      </w:pPr>
      <w:r w:rsidRPr="00882747">
        <w:rPr>
          <w:rFonts w:asciiTheme="majorHAnsi" w:hAnsiTheme="majorHAnsi"/>
          <w:sz w:val="18"/>
          <w:szCs w:val="18"/>
        </w:rPr>
        <w:t xml:space="preserve">Het saldo van de wisselkoersreserve eind 2017 is buiten eindejaarsmarge om aan de KR-begroting van 2018 toegevoegd. </w:t>
      </w:r>
    </w:p>
    <w:p w:rsidRPr="00882747" w:rsidR="00882747" w:rsidP="001E5E87" w:rsidRDefault="00882747">
      <w:pPr>
        <w:spacing w:line="276" w:lineRule="auto"/>
        <w:rPr>
          <w:rFonts w:asciiTheme="majorHAnsi" w:hAnsiTheme="majorHAnsi"/>
          <w:i/>
          <w:sz w:val="18"/>
          <w:szCs w:val="18"/>
        </w:rPr>
      </w:pPr>
    </w:p>
    <w:p w:rsidRPr="00882747" w:rsidR="00882747" w:rsidP="001E5E87" w:rsidRDefault="00882747">
      <w:pPr>
        <w:spacing w:line="276" w:lineRule="auto"/>
        <w:rPr>
          <w:rFonts w:asciiTheme="majorHAnsi" w:hAnsiTheme="majorHAnsi"/>
          <w:i/>
          <w:sz w:val="18"/>
          <w:szCs w:val="18"/>
        </w:rPr>
      </w:pPr>
      <w:r w:rsidRPr="00882747">
        <w:rPr>
          <w:rFonts w:asciiTheme="majorHAnsi" w:hAnsiTheme="majorHAnsi"/>
          <w:i/>
          <w:sz w:val="18"/>
          <w:szCs w:val="18"/>
        </w:rPr>
        <w:t>Overlopende facturen</w:t>
      </w:r>
    </w:p>
    <w:p w:rsidRPr="00882747" w:rsidR="00882747" w:rsidP="001E5E87" w:rsidRDefault="00882747">
      <w:pPr>
        <w:spacing w:line="276" w:lineRule="auto"/>
        <w:rPr>
          <w:rFonts w:asciiTheme="majorHAnsi" w:hAnsiTheme="majorHAnsi"/>
          <w:sz w:val="18"/>
          <w:szCs w:val="18"/>
        </w:rPr>
      </w:pPr>
      <w:r w:rsidRPr="00882747">
        <w:rPr>
          <w:rFonts w:asciiTheme="majorHAnsi" w:hAnsiTheme="majorHAnsi"/>
          <w:sz w:val="18"/>
          <w:szCs w:val="18"/>
        </w:rPr>
        <w:t>Een aantal facturen uit 2017 is pas na de financiële jaarafsluiting van 2017 verwerkt en vallen daardoor in boekjaar 2018.</w:t>
      </w:r>
    </w:p>
    <w:p w:rsidRPr="00882747" w:rsidR="00882747" w:rsidP="001E5E87" w:rsidRDefault="00882747">
      <w:pPr>
        <w:spacing w:line="276" w:lineRule="auto"/>
        <w:rPr>
          <w:rFonts w:asciiTheme="majorHAnsi" w:hAnsiTheme="majorHAnsi"/>
          <w:i/>
          <w:sz w:val="18"/>
          <w:szCs w:val="18"/>
        </w:rPr>
      </w:pPr>
    </w:p>
    <w:p w:rsidRPr="00882747" w:rsidR="00882747" w:rsidP="001E5E87" w:rsidRDefault="00882747">
      <w:pPr>
        <w:spacing w:line="276" w:lineRule="auto"/>
        <w:rPr>
          <w:rFonts w:asciiTheme="majorHAnsi" w:hAnsiTheme="majorHAnsi"/>
          <w:i/>
          <w:sz w:val="18"/>
          <w:szCs w:val="18"/>
        </w:rPr>
      </w:pPr>
      <w:r w:rsidRPr="00882747">
        <w:rPr>
          <w:rFonts w:asciiTheme="majorHAnsi" w:hAnsiTheme="majorHAnsi"/>
          <w:i/>
          <w:sz w:val="18"/>
          <w:szCs w:val="18"/>
        </w:rPr>
        <w:t>Diversen (beleidsmatige mutaties – uitgaven)</w:t>
      </w:r>
    </w:p>
    <w:p w:rsidRPr="00882747" w:rsidR="00882747" w:rsidP="001E5E87" w:rsidRDefault="00882747">
      <w:pPr>
        <w:spacing w:line="276" w:lineRule="auto"/>
        <w:rPr>
          <w:rFonts w:asciiTheme="majorHAnsi" w:hAnsiTheme="majorHAnsi"/>
          <w:sz w:val="18"/>
          <w:szCs w:val="18"/>
        </w:rPr>
      </w:pPr>
      <w:r w:rsidRPr="00882747">
        <w:rPr>
          <w:rFonts w:asciiTheme="majorHAnsi" w:hAnsiTheme="majorHAnsi"/>
          <w:sz w:val="18"/>
          <w:szCs w:val="18"/>
        </w:rPr>
        <w:t>Na de uitspraak van de Commissie van Wijzen is in februari de eilandsraad van Sint Eustatius ontbonden en is een regeringscommissaris benoemd. Voor de ondersteuning van  deze regeringscommissaris zijn extra middelen vrijgemaakt binnen de begroting. Ook wordt vanuit de begroting van Koninkrijksrelaties bijgedragen aan het herstel van een beschadigde klif op Sint Eustatius. Tot slot is de eindejaarsmarge 2017 toegevoegd.</w:t>
      </w:r>
    </w:p>
    <w:p w:rsidRPr="00882747" w:rsidR="00882747" w:rsidP="001E5E87" w:rsidRDefault="00882747">
      <w:pPr>
        <w:spacing w:line="276" w:lineRule="auto"/>
        <w:rPr>
          <w:rFonts w:asciiTheme="majorHAnsi" w:hAnsiTheme="majorHAnsi"/>
          <w:sz w:val="18"/>
          <w:szCs w:val="18"/>
        </w:rPr>
      </w:pPr>
    </w:p>
    <w:p w:rsidRPr="00882747" w:rsidR="00882747" w:rsidP="001E5E87" w:rsidRDefault="00882747">
      <w:pPr>
        <w:spacing w:line="276" w:lineRule="auto"/>
        <w:rPr>
          <w:rFonts w:asciiTheme="majorHAnsi" w:hAnsiTheme="majorHAnsi"/>
          <w:i/>
          <w:sz w:val="18"/>
          <w:szCs w:val="18"/>
        </w:rPr>
      </w:pPr>
      <w:r w:rsidRPr="00882747">
        <w:rPr>
          <w:rFonts w:asciiTheme="majorHAnsi" w:hAnsiTheme="majorHAnsi"/>
          <w:i/>
          <w:sz w:val="18"/>
          <w:szCs w:val="18"/>
        </w:rPr>
        <w:t>Eerste tranche fonds Wereldbank</w:t>
      </w:r>
    </w:p>
    <w:p w:rsidRPr="00882747" w:rsidR="00882747" w:rsidP="001E5E87" w:rsidRDefault="00882747">
      <w:pPr>
        <w:spacing w:line="276" w:lineRule="auto"/>
        <w:rPr>
          <w:rFonts w:asciiTheme="majorHAnsi" w:hAnsiTheme="majorHAnsi"/>
          <w:sz w:val="18"/>
          <w:szCs w:val="18"/>
        </w:rPr>
      </w:pPr>
      <w:r w:rsidRPr="00882747">
        <w:rPr>
          <w:rFonts w:asciiTheme="majorHAnsi" w:hAnsiTheme="majorHAnsi"/>
          <w:sz w:val="18"/>
          <w:szCs w:val="18"/>
        </w:rPr>
        <w:t>Na de verwoestingen die orkaan Irma heeft veroorzaakt zijn er middelen vrijgemaakt voor de wederopbouw van Sint Maarten. Het grootste deel van deze middelen komt in een fonds dat wordt beheerd door de Wereldbank. Dit betreft de eerste storting in dat fonds.</w:t>
      </w:r>
    </w:p>
    <w:p w:rsidRPr="00882747" w:rsidR="00882747" w:rsidP="001E5E87" w:rsidRDefault="00882747">
      <w:pPr>
        <w:spacing w:line="276" w:lineRule="auto"/>
        <w:rPr>
          <w:rFonts w:asciiTheme="majorHAnsi" w:hAnsiTheme="majorHAnsi"/>
          <w:i/>
          <w:sz w:val="18"/>
          <w:szCs w:val="18"/>
        </w:rPr>
      </w:pPr>
    </w:p>
    <w:p w:rsidRPr="00882747" w:rsidR="00882747" w:rsidP="001E5E87" w:rsidRDefault="00882747">
      <w:pPr>
        <w:spacing w:line="276" w:lineRule="auto"/>
        <w:rPr>
          <w:rFonts w:asciiTheme="majorHAnsi" w:hAnsiTheme="majorHAnsi"/>
          <w:i/>
          <w:sz w:val="18"/>
          <w:szCs w:val="18"/>
        </w:rPr>
      </w:pPr>
      <w:r w:rsidRPr="00882747">
        <w:rPr>
          <w:rFonts w:asciiTheme="majorHAnsi" w:hAnsiTheme="majorHAnsi"/>
          <w:i/>
          <w:sz w:val="18"/>
          <w:szCs w:val="18"/>
        </w:rPr>
        <w:t>Herstel klif Sint Eustatius</w:t>
      </w:r>
    </w:p>
    <w:p w:rsidRPr="00882747" w:rsidR="00882747" w:rsidP="001E5E87" w:rsidRDefault="00882747">
      <w:pPr>
        <w:spacing w:line="276" w:lineRule="auto"/>
        <w:rPr>
          <w:rFonts w:asciiTheme="majorHAnsi" w:hAnsiTheme="majorHAnsi"/>
          <w:sz w:val="18"/>
          <w:szCs w:val="18"/>
        </w:rPr>
      </w:pPr>
      <w:r w:rsidRPr="00882747">
        <w:rPr>
          <w:rFonts w:asciiTheme="majorHAnsi" w:hAnsiTheme="majorHAnsi"/>
          <w:sz w:val="18"/>
          <w:szCs w:val="18"/>
        </w:rPr>
        <w:t xml:space="preserve">De orkaan Irma heeft schade veroorzaakt aan een klif op Sint Eustatius. Vanaf de Aanvullende Post van Financiën zijn vanuit de beschikbare middelen voor de wederopbouw van Saba en Sint Eustatius middelen toegevoegd aan de begroting voor het herstel van de klif. </w:t>
      </w:r>
    </w:p>
    <w:p w:rsidRPr="00882747" w:rsidR="00882747" w:rsidP="001E5E87" w:rsidRDefault="00882747">
      <w:pPr>
        <w:spacing w:line="276" w:lineRule="auto"/>
        <w:rPr>
          <w:rFonts w:asciiTheme="majorHAnsi" w:hAnsiTheme="majorHAnsi"/>
          <w:i/>
          <w:sz w:val="18"/>
          <w:szCs w:val="18"/>
        </w:rPr>
      </w:pPr>
    </w:p>
    <w:p w:rsidRPr="00882747" w:rsidR="00882747" w:rsidP="001E5E87" w:rsidRDefault="00882747">
      <w:pPr>
        <w:spacing w:line="276" w:lineRule="auto"/>
        <w:rPr>
          <w:rFonts w:asciiTheme="majorHAnsi" w:hAnsiTheme="majorHAnsi"/>
          <w:i/>
          <w:sz w:val="18"/>
          <w:szCs w:val="18"/>
        </w:rPr>
      </w:pPr>
      <w:r w:rsidRPr="00882747">
        <w:rPr>
          <w:rFonts w:asciiTheme="majorHAnsi" w:hAnsiTheme="majorHAnsi"/>
          <w:i/>
          <w:sz w:val="18"/>
          <w:szCs w:val="18"/>
        </w:rPr>
        <w:t>Herverkaveling kustwacht</w:t>
      </w:r>
    </w:p>
    <w:p w:rsidRPr="00882747" w:rsidR="00882747" w:rsidP="001E5E87" w:rsidRDefault="00882747">
      <w:pPr>
        <w:spacing w:line="276" w:lineRule="auto"/>
        <w:rPr>
          <w:rFonts w:asciiTheme="majorHAnsi" w:hAnsiTheme="majorHAnsi"/>
          <w:sz w:val="18"/>
          <w:szCs w:val="18"/>
        </w:rPr>
      </w:pPr>
      <w:r w:rsidRPr="00882747">
        <w:rPr>
          <w:rFonts w:asciiTheme="majorHAnsi" w:hAnsiTheme="majorHAnsi"/>
          <w:sz w:val="18"/>
          <w:szCs w:val="18"/>
        </w:rPr>
        <w:t xml:space="preserve">De budgetverantwoordelijkheid voor de Kustwacht is met ingang van het kabinet-Rutte III overgegaan naar de minister van Defensie. De middelen zijn overgeheveld met een nota van wijziging (34 775 IV, nr. 27). </w:t>
      </w:r>
    </w:p>
    <w:p w:rsidRPr="00882747" w:rsidR="00882747" w:rsidP="001E5E87" w:rsidRDefault="00882747">
      <w:pPr>
        <w:spacing w:line="276" w:lineRule="auto"/>
        <w:rPr>
          <w:rFonts w:asciiTheme="majorHAnsi" w:hAnsiTheme="majorHAnsi"/>
          <w:i/>
          <w:sz w:val="18"/>
          <w:szCs w:val="18"/>
        </w:rPr>
      </w:pPr>
    </w:p>
    <w:p w:rsidRPr="00882747" w:rsidR="00882747" w:rsidP="001E5E87" w:rsidRDefault="00882747">
      <w:pPr>
        <w:spacing w:line="276" w:lineRule="auto"/>
        <w:rPr>
          <w:rFonts w:asciiTheme="majorHAnsi" w:hAnsiTheme="majorHAnsi"/>
          <w:i/>
          <w:sz w:val="18"/>
          <w:szCs w:val="18"/>
        </w:rPr>
      </w:pPr>
      <w:r w:rsidRPr="00882747">
        <w:rPr>
          <w:rFonts w:asciiTheme="majorHAnsi" w:hAnsiTheme="majorHAnsi"/>
          <w:i/>
          <w:sz w:val="18"/>
          <w:szCs w:val="18"/>
        </w:rPr>
        <w:t>Diversen (technische mutaties – uitgaven)</w:t>
      </w:r>
    </w:p>
    <w:p w:rsidRPr="00882747" w:rsidR="00882747" w:rsidP="001E5E87" w:rsidRDefault="00882747">
      <w:pPr>
        <w:spacing w:line="276" w:lineRule="auto"/>
        <w:rPr>
          <w:rFonts w:asciiTheme="majorHAnsi" w:hAnsiTheme="majorHAnsi"/>
          <w:sz w:val="18"/>
          <w:szCs w:val="18"/>
        </w:rPr>
      </w:pPr>
      <w:r w:rsidRPr="00882747">
        <w:rPr>
          <w:rFonts w:asciiTheme="majorHAnsi" w:hAnsiTheme="majorHAnsi"/>
          <w:sz w:val="18"/>
          <w:szCs w:val="18"/>
        </w:rPr>
        <w:t xml:space="preserve">Vanaf de aanvullende post is 7 mln. beschikbaar gesteld voor </w:t>
      </w:r>
      <w:proofErr w:type="spellStart"/>
      <w:r w:rsidRPr="00882747">
        <w:rPr>
          <w:rFonts w:asciiTheme="majorHAnsi" w:hAnsiTheme="majorHAnsi"/>
          <w:sz w:val="18"/>
          <w:szCs w:val="18"/>
        </w:rPr>
        <w:t>Early</w:t>
      </w:r>
      <w:proofErr w:type="spellEnd"/>
      <w:r w:rsidRPr="00882747">
        <w:rPr>
          <w:rFonts w:asciiTheme="majorHAnsi" w:hAnsiTheme="majorHAnsi"/>
          <w:sz w:val="18"/>
          <w:szCs w:val="18"/>
        </w:rPr>
        <w:t xml:space="preserve"> Recovery op Sint Maarten. Voor wederopbouw is 9 mln. van de Aanvullende Post toegevoegd aan de begroting voor vergoeding aan het ministerie van </w:t>
      </w:r>
      <w:proofErr w:type="spellStart"/>
      <w:r w:rsidRPr="00882747">
        <w:rPr>
          <w:rFonts w:asciiTheme="majorHAnsi" w:hAnsiTheme="majorHAnsi"/>
          <w:sz w:val="18"/>
          <w:szCs w:val="18"/>
        </w:rPr>
        <w:t>JenV</w:t>
      </w:r>
      <w:proofErr w:type="spellEnd"/>
      <w:r w:rsidRPr="00882747">
        <w:rPr>
          <w:rFonts w:asciiTheme="majorHAnsi" w:hAnsiTheme="majorHAnsi"/>
          <w:sz w:val="18"/>
          <w:szCs w:val="18"/>
        </w:rPr>
        <w:t xml:space="preserve"> voor kosten van detentie en bijstand. Ook het openbaar lichaam Saba ontvangt circa 3,9 mln. voor de wederopbouw na orkaan Irma. Verder is de inzet van het Team Bestrijding Ondermijning vorig jaar verlengd met vier jaar (2018-2021). Hiervoor wordt circa 2 mln. overgeboekt naar het ministerie van </w:t>
      </w:r>
      <w:proofErr w:type="spellStart"/>
      <w:r w:rsidRPr="00882747">
        <w:rPr>
          <w:rFonts w:asciiTheme="majorHAnsi" w:hAnsiTheme="majorHAnsi"/>
          <w:sz w:val="18"/>
          <w:szCs w:val="18"/>
        </w:rPr>
        <w:t>JenV</w:t>
      </w:r>
      <w:proofErr w:type="spellEnd"/>
      <w:r w:rsidRPr="00882747">
        <w:rPr>
          <w:rFonts w:asciiTheme="majorHAnsi" w:hAnsiTheme="majorHAnsi"/>
          <w:sz w:val="18"/>
          <w:szCs w:val="18"/>
        </w:rPr>
        <w:t xml:space="preserve"> voor het Hof en Openbaar Ministerie – BES. Tot slot is de loon- en prijsbijstelling aan de begroting toegevoegd.</w:t>
      </w:r>
    </w:p>
    <w:p w:rsidRPr="00882747" w:rsidR="00882747" w:rsidP="001E5E87" w:rsidRDefault="00882747">
      <w:pPr>
        <w:spacing w:line="276" w:lineRule="auto"/>
        <w:rPr>
          <w:rFonts w:asciiTheme="majorHAnsi" w:hAnsiTheme="majorHAnsi"/>
          <w:sz w:val="18"/>
          <w:szCs w:val="18"/>
        </w:rPr>
      </w:pPr>
    </w:p>
    <w:p w:rsidRPr="00882747" w:rsidR="00882747" w:rsidP="001E5E87" w:rsidRDefault="00882747">
      <w:pPr>
        <w:spacing w:line="276" w:lineRule="auto"/>
        <w:rPr>
          <w:rFonts w:asciiTheme="majorHAnsi" w:hAnsiTheme="majorHAnsi"/>
          <w:i/>
          <w:sz w:val="18"/>
          <w:szCs w:val="18"/>
        </w:rPr>
      </w:pPr>
      <w:r w:rsidRPr="00882747">
        <w:rPr>
          <w:rFonts w:asciiTheme="majorHAnsi" w:hAnsiTheme="majorHAnsi"/>
          <w:i/>
          <w:sz w:val="18"/>
          <w:szCs w:val="18"/>
        </w:rPr>
        <w:t>Diversen (beleidsmatige mutaties – ontvangsten)</w:t>
      </w:r>
    </w:p>
    <w:p w:rsidRPr="00882747" w:rsidR="00882747" w:rsidP="001E5E87" w:rsidRDefault="00882747">
      <w:pPr>
        <w:spacing w:line="276" w:lineRule="auto"/>
        <w:rPr>
          <w:rFonts w:asciiTheme="majorHAnsi" w:hAnsiTheme="majorHAnsi"/>
          <w:sz w:val="18"/>
          <w:szCs w:val="18"/>
        </w:rPr>
      </w:pPr>
      <w:r w:rsidRPr="00882747">
        <w:rPr>
          <w:rFonts w:asciiTheme="majorHAnsi" w:hAnsiTheme="majorHAnsi"/>
          <w:sz w:val="18"/>
          <w:szCs w:val="18"/>
        </w:rPr>
        <w:t>De bijdragen van Curaçao en Sint Maarten aan de Kustwacht zijn in 2017 niet ontvangen. Deze worden in 2018 alsnog voldaan.</w:t>
      </w:r>
    </w:p>
    <w:p w:rsidRPr="00882747" w:rsidR="00882747" w:rsidP="001E5E87" w:rsidRDefault="00882747">
      <w:pPr>
        <w:spacing w:line="276" w:lineRule="auto"/>
        <w:rPr>
          <w:rFonts w:asciiTheme="majorHAnsi" w:hAnsiTheme="majorHAnsi"/>
          <w:sz w:val="18"/>
          <w:szCs w:val="18"/>
        </w:rPr>
      </w:pPr>
    </w:p>
    <w:p w:rsidRPr="00882747" w:rsidR="00882747" w:rsidP="001E5E87" w:rsidRDefault="00882747">
      <w:pPr>
        <w:spacing w:line="276" w:lineRule="auto"/>
        <w:rPr>
          <w:rFonts w:asciiTheme="majorHAnsi" w:hAnsiTheme="majorHAnsi"/>
          <w:i/>
          <w:sz w:val="18"/>
          <w:szCs w:val="18"/>
        </w:rPr>
      </w:pPr>
      <w:r w:rsidRPr="00882747">
        <w:rPr>
          <w:rFonts w:asciiTheme="majorHAnsi" w:hAnsiTheme="majorHAnsi"/>
          <w:i/>
          <w:sz w:val="18"/>
          <w:szCs w:val="18"/>
        </w:rPr>
        <w:t>Diversen (technische mutaties – ontvangsten)</w:t>
      </w:r>
    </w:p>
    <w:p w:rsidRPr="00882747" w:rsidR="00882747" w:rsidP="001E5E87" w:rsidRDefault="00882747">
      <w:pPr>
        <w:spacing w:line="276" w:lineRule="auto"/>
        <w:rPr>
          <w:rFonts w:asciiTheme="majorHAnsi" w:hAnsiTheme="majorHAnsi"/>
          <w:sz w:val="18"/>
          <w:szCs w:val="18"/>
        </w:rPr>
      </w:pPr>
      <w:r w:rsidRPr="00882747">
        <w:rPr>
          <w:rFonts w:asciiTheme="majorHAnsi" w:hAnsiTheme="majorHAnsi"/>
          <w:sz w:val="18"/>
          <w:szCs w:val="18"/>
        </w:rPr>
        <w:t>De budgetverantwoordelijkheid voor de Kustwacht is met ingang van het kabinet-Rutte III overgegaan naar de minister van Defensie. Middels een nota van wijziging (34 775 IV, nr. 27) zijn de ontvangsten overgeheveld.</w:t>
      </w:r>
    </w:p>
    <w:p w:rsidRPr="00387823" w:rsidR="00A85535" w:rsidP="001E5E87" w:rsidRDefault="00996686">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87823" w:rsidR="00F21146" w:rsidTr="00FB32BF">
        <w:trPr>
          <w:trHeight w:val="225"/>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Buitenlandse Zaken</w:t>
            </w:r>
          </w:p>
        </w:tc>
      </w:tr>
      <w:tr w:rsidRPr="00387823" w:rsidR="00F21146" w:rsidTr="00FB32BF">
        <w:trPr>
          <w:trHeight w:val="240"/>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r w:rsidRPr="00387823">
              <w:rPr>
                <w:rFonts w:ascii="Verdana" w:hAnsi="Verdana" w:eastAsia="Times New Roman"/>
                <w:color w:val="000000"/>
                <w:sz w:val="18"/>
                <w:szCs w:val="18"/>
              </w:rPr>
              <w:t>V BUITENLANDSE ZAKEN: UITGAVEN</w:t>
            </w:r>
          </w:p>
        </w:tc>
      </w:tr>
      <w:tr w:rsidRPr="00387823" w:rsidR="00F21146" w:rsidTr="00FB32BF">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F21146" w:rsidP="00F21146" w:rsidRDefault="00F21146">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8.181,4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9.010,6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9.170,5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9.037,4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9.301,8</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Dab 6:effect vertraging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187,5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187,6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180"/>
        </w:trPr>
        <w:tc>
          <w:tcPr>
            <w:tcW w:w="436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187,5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8.169,4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9.198,1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9.360,4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9.036,4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9.301,8</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1.518,2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1.448,5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1.469,8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1.502,2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1.476,7</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9.687,5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10.646,6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10.830,2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10.538,6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10.778,5</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F21146" w:rsidTr="00FB32BF">
        <w:trPr>
          <w:trHeight w:val="225"/>
        </w:trPr>
        <w:tc>
          <w:tcPr>
            <w:tcW w:w="43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r>
      <w:tr w:rsidRPr="00387823" w:rsidR="00F21146" w:rsidTr="00FB32BF">
        <w:trPr>
          <w:trHeight w:val="240"/>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r w:rsidRPr="00387823">
              <w:rPr>
                <w:rFonts w:ascii="Verdana" w:hAnsi="Verdana" w:eastAsia="Times New Roman"/>
                <w:color w:val="000000"/>
                <w:sz w:val="18"/>
                <w:szCs w:val="18"/>
              </w:rPr>
              <w:t>V BUITENLANDSE ZAKEN: NIET-BELASTINGONTVANGSTEN</w:t>
            </w:r>
          </w:p>
        </w:tc>
      </w:tr>
      <w:tr w:rsidRPr="00387823" w:rsidR="00F21146" w:rsidTr="00FB32BF">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F21146" w:rsidP="00F21146" w:rsidRDefault="00F21146">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686,7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700,4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714,4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728,7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741,1</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Dab 6: spring forecast 2017</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-64,5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45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Dab 6:effect vertraging en hogere ontvangsten </w:t>
            </w:r>
            <w:proofErr w:type="spellStart"/>
            <w:r w:rsidRPr="00387823">
              <w:rPr>
                <w:rFonts w:ascii="Verdana" w:hAnsi="Verdana" w:eastAsia="Times New Roman"/>
                <w:color w:val="000000"/>
                <w:sz w:val="18"/>
                <w:szCs w:val="18"/>
              </w:rPr>
              <w:t>eu</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464,4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Nacalculatie 2017</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63,9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463,8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180"/>
        </w:trPr>
        <w:tc>
          <w:tcPr>
            <w:tcW w:w="436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463,8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1.150,5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700,4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714,4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728,7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741,1</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103,8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75,8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76,3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76,3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76,3</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1.254,3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776,2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790,7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805,0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817,5</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bl>
    <w:p w:rsidRPr="00387823" w:rsidR="00F21146" w:rsidP="00A85535" w:rsidRDefault="00F21146">
      <w:pPr>
        <w:outlineLvl w:val="3"/>
        <w:rPr>
          <w:rFonts w:ascii="Verdana" w:hAnsi="Verdana" w:eastAsia="Times New Roman"/>
          <w:b/>
          <w:bCs/>
          <w:sz w:val="18"/>
          <w:szCs w:val="18"/>
        </w:rPr>
      </w:pPr>
    </w:p>
    <w:p w:rsidR="00387823" w:rsidP="001E5E87" w:rsidRDefault="00387823">
      <w:pPr>
        <w:spacing w:line="276" w:lineRule="auto"/>
        <w:outlineLvl w:val="3"/>
        <w:rPr>
          <w:rFonts w:ascii="Verdana" w:hAnsi="Verdana" w:eastAsia="Times New Roman"/>
          <w:b/>
          <w:bCs/>
          <w:sz w:val="18"/>
          <w:szCs w:val="18"/>
        </w:rPr>
      </w:pPr>
    </w:p>
    <w:p w:rsidRPr="00387823" w:rsidR="00A85535" w:rsidP="001E5E87" w:rsidRDefault="00A85535">
      <w:pPr>
        <w:spacing w:line="276" w:lineRule="auto"/>
        <w:outlineLvl w:val="3"/>
        <w:rPr>
          <w:rFonts w:ascii="Verdana" w:hAnsi="Verdana" w:eastAsia="Times New Roman"/>
          <w:b/>
          <w:bCs/>
          <w:sz w:val="18"/>
          <w:szCs w:val="18"/>
        </w:rPr>
      </w:pPr>
      <w:r w:rsidRPr="00387823">
        <w:rPr>
          <w:rFonts w:ascii="Verdana" w:hAnsi="Verdana" w:eastAsia="Times New Roman"/>
          <w:b/>
          <w:bCs/>
          <w:sz w:val="18"/>
          <w:szCs w:val="18"/>
        </w:rPr>
        <w:t>Algemeen</w:t>
      </w:r>
    </w:p>
    <w:p w:rsidRPr="00387823" w:rsidR="00A85535" w:rsidP="001E5E87" w:rsidRDefault="00A85535">
      <w:pPr>
        <w:spacing w:line="276" w:lineRule="auto"/>
        <w:outlineLvl w:val="3"/>
        <w:rPr>
          <w:rFonts w:ascii="Verdana" w:hAnsi="Verdana" w:eastAsia="Times New Roman"/>
          <w:sz w:val="18"/>
          <w:szCs w:val="18"/>
        </w:rPr>
      </w:pPr>
      <w:r w:rsidRPr="00387823">
        <w:rPr>
          <w:rFonts w:ascii="Verdana" w:hAnsi="Verdana" w:eastAsia="Times New Roman"/>
          <w:sz w:val="18"/>
          <w:szCs w:val="18"/>
        </w:rPr>
        <w:t xml:space="preserve">De omvang van de Nederlandse afdrachten wordt bepaald door de omvang van de Europese begroting en is daarnaast relatief ten opzichte van de overige lidstaten. De Europese Unie (EU) ontvangt haar inkomsten uit verschillende soorten afdrachten van de lidstaten, zoals invoerrechten, </w:t>
      </w:r>
      <w:proofErr w:type="spellStart"/>
      <w:r w:rsidRPr="00387823">
        <w:rPr>
          <w:rFonts w:ascii="Verdana" w:hAnsi="Verdana" w:eastAsia="Times New Roman"/>
          <w:sz w:val="18"/>
          <w:szCs w:val="18"/>
        </w:rPr>
        <w:t>BTW-afdrachten</w:t>
      </w:r>
      <w:proofErr w:type="spellEnd"/>
      <w:r w:rsidRPr="00387823">
        <w:rPr>
          <w:rFonts w:ascii="Verdana" w:hAnsi="Verdana" w:eastAsia="Times New Roman"/>
          <w:sz w:val="18"/>
          <w:szCs w:val="18"/>
        </w:rPr>
        <w:t xml:space="preserve"> en BNI-afdrachten. Dit zijn uitgaven voor Nederland. Deze EU-inkomsten worden ook wel de «eigen middelen» van de EU genoemd. Nederland ontvangt op de EU-afdrachten een jaarlijkse korting. Deze korting is opgebouwd uit een lager tarief voor </w:t>
      </w:r>
      <w:proofErr w:type="spellStart"/>
      <w:r w:rsidRPr="00387823">
        <w:rPr>
          <w:rFonts w:ascii="Verdana" w:hAnsi="Verdana" w:eastAsia="Times New Roman"/>
          <w:sz w:val="18"/>
          <w:szCs w:val="18"/>
        </w:rPr>
        <w:t>BTW-afdrachten</w:t>
      </w:r>
      <w:proofErr w:type="spellEnd"/>
      <w:r w:rsidRPr="00387823">
        <w:rPr>
          <w:rFonts w:ascii="Verdana" w:hAnsi="Verdana" w:eastAsia="Times New Roman"/>
          <w:sz w:val="18"/>
          <w:szCs w:val="18"/>
        </w:rPr>
        <w:t xml:space="preserve"> en een vaste korting (lumpsum) op de BNI-afdrachten.</w:t>
      </w:r>
      <w:r w:rsidR="00256E97">
        <w:rPr>
          <w:rFonts w:ascii="Verdana" w:hAnsi="Verdana" w:eastAsia="Times New Roman"/>
          <w:sz w:val="18"/>
          <w:szCs w:val="18"/>
        </w:rPr>
        <w:t xml:space="preserve"> H</w:t>
      </w:r>
      <w:r w:rsidRPr="00387823">
        <w:rPr>
          <w:rFonts w:ascii="Verdana" w:hAnsi="Verdana" w:eastAsia="Times New Roman"/>
          <w:sz w:val="18"/>
          <w:szCs w:val="18"/>
        </w:rPr>
        <w:t>ieronder vindt u de mutaties op de raming van de Nederlandse afdrachten aan de EU die tot nu toe in begrotingsjaar 2018 hebben plaatsgevonden. De mutaties komen voort uit de zesde aanvullende begroting 2017, het Begrotingsakkoord 2018 en de nacalculatie over 2017.</w:t>
      </w:r>
    </w:p>
    <w:p w:rsidRPr="00387823" w:rsidR="00A85535" w:rsidP="001E5E87" w:rsidRDefault="00A85535">
      <w:pPr>
        <w:spacing w:line="276" w:lineRule="auto"/>
        <w:rPr>
          <w:rFonts w:ascii="Verdana" w:hAnsi="Verdana" w:eastAsiaTheme="minorHAnsi" w:cstheme="minorBidi"/>
          <w:sz w:val="18"/>
          <w:szCs w:val="18"/>
          <w:lang w:eastAsia="en-US"/>
        </w:rPr>
      </w:pPr>
    </w:p>
    <w:p w:rsidRPr="00387823" w:rsidR="00A85535" w:rsidP="001E5E87" w:rsidRDefault="00A85535">
      <w:pPr>
        <w:spacing w:line="276" w:lineRule="auto"/>
        <w:rPr>
          <w:rFonts w:ascii="Verdana" w:hAnsi="Verdana" w:eastAsia="Times New Roman"/>
          <w:b/>
          <w:color w:val="000000"/>
          <w:sz w:val="18"/>
          <w:szCs w:val="18"/>
        </w:rPr>
      </w:pPr>
      <w:r w:rsidRPr="00387823">
        <w:rPr>
          <w:rFonts w:ascii="Verdana" w:hAnsi="Verdana" w:eastAsia="Times New Roman"/>
          <w:b/>
          <w:color w:val="000000"/>
          <w:sz w:val="18"/>
          <w:szCs w:val="18"/>
        </w:rPr>
        <w:t>Zesde aanvullende begroting Europese Commissie 2017 (DAB6)</w:t>
      </w:r>
    </w:p>
    <w:p w:rsidRPr="00387823" w:rsidR="00A85535" w:rsidP="001E5E87" w:rsidRDefault="00A85535">
      <w:pPr>
        <w:spacing w:line="276" w:lineRule="auto"/>
        <w:rPr>
          <w:rFonts w:ascii="Verdana" w:hAnsi="Verdana" w:eastAsia="Times New Roman"/>
          <w:color w:val="000000"/>
          <w:sz w:val="18"/>
          <w:szCs w:val="18"/>
        </w:rPr>
      </w:pPr>
      <w:r w:rsidRPr="00387823">
        <w:rPr>
          <w:rFonts w:ascii="Verdana" w:hAnsi="Verdana" w:eastAsia="Times New Roman"/>
          <w:color w:val="000000"/>
          <w:sz w:val="18"/>
          <w:szCs w:val="18"/>
        </w:rPr>
        <w:t>De zesde aanvullende begroting over 2017 werd in 2017 goedgekeurd door de Raad en het Europees Parlement, maar deze goedkeuring kwam te laat om nog budgettair in 2017 verwerkt te worden. Doordat het budgettaire effect over de jaargrens verschoof, is deze ook verschoven van een verlaging van de BNI-afdracht in 2017 naar een overige ontvangst onder Art 3.10 van de begroting van Buitenlandse Zaken in 2018. DAB 6 2017 is nader toegelicht in de brief van 25 oktober 2017</w:t>
      </w:r>
      <w:r w:rsidRPr="00387823">
        <w:rPr>
          <w:rFonts w:ascii="Verdana" w:hAnsi="Verdana" w:eastAsia="Times New Roman"/>
          <w:color w:val="000000"/>
          <w:sz w:val="18"/>
          <w:szCs w:val="18"/>
          <w:vertAlign w:val="superscript"/>
        </w:rPr>
        <w:footnoteReference w:id="1"/>
      </w:r>
      <w:r w:rsidRPr="00387823">
        <w:rPr>
          <w:rFonts w:ascii="Verdana" w:hAnsi="Verdana" w:eastAsia="Times New Roman"/>
          <w:color w:val="000000"/>
          <w:sz w:val="18"/>
          <w:szCs w:val="18"/>
        </w:rPr>
        <w:t>.</w:t>
      </w:r>
    </w:p>
    <w:p w:rsidR="001E5E87" w:rsidP="001E5E87" w:rsidRDefault="001E5E87">
      <w:pPr>
        <w:spacing w:line="276" w:lineRule="auto"/>
        <w:rPr>
          <w:rFonts w:ascii="Verdana" w:hAnsi="Verdana" w:eastAsiaTheme="minorHAnsi" w:cstheme="minorBidi"/>
          <w:i/>
          <w:sz w:val="18"/>
          <w:szCs w:val="18"/>
          <w:lang w:eastAsia="en-US"/>
        </w:rPr>
      </w:pPr>
    </w:p>
    <w:p w:rsidR="006541BA" w:rsidP="001E5E87" w:rsidRDefault="006541BA">
      <w:pPr>
        <w:spacing w:line="276" w:lineRule="auto"/>
        <w:rPr>
          <w:rFonts w:ascii="Verdana" w:hAnsi="Verdana" w:eastAsiaTheme="minorHAnsi" w:cstheme="minorBidi"/>
          <w:i/>
          <w:sz w:val="18"/>
          <w:szCs w:val="18"/>
          <w:lang w:eastAsia="en-US"/>
        </w:rPr>
      </w:pPr>
    </w:p>
    <w:p w:rsidR="006541BA" w:rsidP="001E5E87" w:rsidRDefault="006541BA">
      <w:pPr>
        <w:spacing w:line="276" w:lineRule="auto"/>
        <w:rPr>
          <w:rFonts w:ascii="Verdana" w:hAnsi="Verdana" w:eastAsiaTheme="minorHAnsi" w:cstheme="minorBidi"/>
          <w:i/>
          <w:sz w:val="18"/>
          <w:szCs w:val="18"/>
          <w:lang w:eastAsia="en-US"/>
        </w:rPr>
      </w:pPr>
    </w:p>
    <w:p w:rsidR="00256E97" w:rsidP="001E5E87" w:rsidRDefault="00A85535">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lastRenderedPageBreak/>
        <w:t>DAB 6: effect vertraging en hogere ontvangsten EU (uitgaven en ontvangsten)</w:t>
      </w:r>
    </w:p>
    <w:p w:rsidRPr="00387823" w:rsidR="00A85535" w:rsidP="001E5E87" w:rsidRDefault="00A85535">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Het verwerken van de effecten van de zesde aanvullende begroting 2017 (</w:t>
      </w:r>
      <w:r w:rsidRPr="00387823">
        <w:rPr>
          <w:rFonts w:ascii="Verdana" w:hAnsi="Verdana" w:eastAsiaTheme="minorHAnsi" w:cstheme="minorBidi"/>
          <w:i/>
          <w:iCs/>
          <w:sz w:val="18"/>
          <w:szCs w:val="18"/>
          <w:lang w:eastAsia="en-US"/>
        </w:rPr>
        <w:t>Draft Amending Budget DAB</w:t>
      </w:r>
      <w:r w:rsidRPr="00387823">
        <w:rPr>
          <w:rFonts w:ascii="Verdana" w:hAnsi="Verdana" w:eastAsiaTheme="minorHAnsi" w:cstheme="minorBidi"/>
          <w:sz w:val="18"/>
          <w:szCs w:val="18"/>
          <w:lang w:eastAsia="en-US"/>
        </w:rPr>
        <w:t xml:space="preserve">) van de EU leidt tot een meevaller in 2018 bij de overige ontvangsten en een tegenvaller in latere jaren bij de BNI-afdracht. De meevaller wordt met name veroorzaakt door vertraging in de uitvoering van cohesiebeleid die naar verwachting later wordt ingehaald. Daarnaast zijn er hogere boete-ontvangsten van de EU in 2017 die leiden tot een lagere afdracht voor de lidstaten. De vertragingen bij het opstarten van nieuwe cohesie programma’s zijn al langer bekend en zorgden in 2016 ook voor een neerwaartse bijstelling. Er is op dit moment geen specifieke informatie beschikbaar over wanneer deze uitgaven precies zullen plaatsvinden, daarom wordt vooralsnog ervan uitgegaan dat ze gelijkelijk verdeeld worden over 2019 en 2020 (de laatste twee jaren van het huidige MFK), enkel gecorrigeerd voor inflatie. </w:t>
      </w:r>
    </w:p>
    <w:p w:rsidRPr="00387823" w:rsidR="00A85535" w:rsidP="001E5E87" w:rsidRDefault="00A85535">
      <w:pPr>
        <w:spacing w:line="276" w:lineRule="auto"/>
        <w:rPr>
          <w:rFonts w:ascii="Verdana" w:hAnsi="Verdana" w:eastAsiaTheme="minorHAnsi" w:cstheme="minorBidi"/>
          <w:sz w:val="18"/>
          <w:szCs w:val="18"/>
          <w:lang w:eastAsia="en-US"/>
        </w:rPr>
      </w:pPr>
    </w:p>
    <w:p w:rsidRPr="00387823" w:rsidR="00A85535" w:rsidP="001E5E87" w:rsidRDefault="00A85535">
      <w:pPr>
        <w:spacing w:line="276" w:lineRule="auto"/>
        <w:rPr>
          <w:rFonts w:ascii="Verdana" w:hAnsi="Verdana" w:eastAsia="Times New Roman"/>
          <w:i/>
          <w:color w:val="000000"/>
          <w:sz w:val="18"/>
          <w:szCs w:val="18"/>
        </w:rPr>
      </w:pPr>
      <w:r w:rsidRPr="00387823">
        <w:rPr>
          <w:rFonts w:ascii="Verdana" w:hAnsi="Verdana" w:eastAsia="Times New Roman"/>
          <w:i/>
          <w:color w:val="000000"/>
          <w:sz w:val="18"/>
          <w:szCs w:val="18"/>
        </w:rPr>
        <w:t xml:space="preserve">DAB 6: </w:t>
      </w:r>
      <w:r w:rsidRPr="00387823">
        <w:rPr>
          <w:rFonts w:ascii="Verdana" w:hAnsi="Verdana" w:eastAsiaTheme="minorHAnsi" w:cstheme="minorBidi"/>
          <w:i/>
          <w:sz w:val="18"/>
          <w:szCs w:val="18"/>
          <w:lang w:eastAsia="en-US"/>
        </w:rPr>
        <w:t>Spring forecast 2017 (ontvangsten)</w:t>
      </w:r>
    </w:p>
    <w:p w:rsidRPr="00387823" w:rsidR="00A85535" w:rsidP="001E5E87" w:rsidRDefault="00A85535">
      <w:pPr>
        <w:spacing w:line="276" w:lineRule="auto"/>
        <w:rPr>
          <w:rFonts w:ascii="Verdana" w:hAnsi="Verdana" w:eastAsia="Times New Roman"/>
          <w:color w:val="000000"/>
          <w:sz w:val="18"/>
          <w:szCs w:val="18"/>
        </w:rPr>
      </w:pPr>
      <w:r w:rsidRPr="00387823">
        <w:rPr>
          <w:rFonts w:ascii="Verdana" w:hAnsi="Verdana" w:eastAsia="Times New Roman"/>
          <w:color w:val="000000"/>
          <w:sz w:val="18"/>
          <w:szCs w:val="18"/>
        </w:rPr>
        <w:t>De Spring Forecast over 2017 is in de zesde aanvullende begroting (DAB 6) 2017 gepresenteerd door de Europese Commissie. Omdat deze DAB te laat in 2017 is aangenomen  konden de effecten niet meer in 2017 door de Europese Commissie in de afdrachten verwerkt worden.  De Spring Forecast over 2017 zou, wanneer deze in 2017 zou zijn verwerkt tot een 65 mln. euro hogere BTW- en BNI-afdracht in 2017 hebben geleid. Echter doordat de budgettaire verwerking naar 2018 is geschoven,  leidt dit tot een tegenvaller van circa 65 mln. op de overige ontvangsten in 2018 op art. 3.10.</w:t>
      </w:r>
    </w:p>
    <w:p w:rsidR="001E5E87" w:rsidP="001E5E87" w:rsidRDefault="001E5E87">
      <w:pPr>
        <w:spacing w:line="276" w:lineRule="auto"/>
        <w:outlineLvl w:val="3"/>
        <w:rPr>
          <w:rFonts w:ascii="Verdana" w:hAnsi="Verdana" w:eastAsia="Times New Roman"/>
          <w:b/>
          <w:bCs/>
          <w:sz w:val="18"/>
          <w:szCs w:val="18"/>
        </w:rPr>
      </w:pPr>
    </w:p>
    <w:p w:rsidRPr="00387823" w:rsidR="00A85535" w:rsidP="001E5E87" w:rsidRDefault="00A85535">
      <w:pPr>
        <w:spacing w:line="276" w:lineRule="auto"/>
        <w:outlineLvl w:val="3"/>
        <w:rPr>
          <w:rFonts w:ascii="Verdana" w:hAnsi="Verdana" w:eastAsia="Times New Roman"/>
          <w:b/>
          <w:bCs/>
          <w:sz w:val="18"/>
          <w:szCs w:val="18"/>
        </w:rPr>
      </w:pPr>
      <w:r w:rsidRPr="00387823">
        <w:rPr>
          <w:rFonts w:ascii="Verdana" w:hAnsi="Verdana" w:eastAsia="Times New Roman"/>
          <w:b/>
          <w:bCs/>
          <w:sz w:val="18"/>
          <w:szCs w:val="18"/>
        </w:rPr>
        <w:t>Begrotingsakkoord 2018</w:t>
      </w:r>
    </w:p>
    <w:p w:rsidRPr="00387823" w:rsidR="00A85535" w:rsidP="001E5E87" w:rsidRDefault="00A85535">
      <w:pPr>
        <w:spacing w:line="276" w:lineRule="auto"/>
        <w:rPr>
          <w:rFonts w:ascii="Verdana" w:hAnsi="Verdana" w:eastAsia="Times New Roman"/>
          <w:sz w:val="18"/>
          <w:szCs w:val="18"/>
        </w:rPr>
      </w:pPr>
      <w:r w:rsidRPr="00387823">
        <w:rPr>
          <w:rFonts w:ascii="Verdana" w:hAnsi="Verdana" w:eastAsia="Times New Roman"/>
          <w:sz w:val="18"/>
          <w:szCs w:val="18"/>
        </w:rPr>
        <w:t>Eind 2017 hebben de Europese Raad en het Europees Parlement ingestemd met de Europese begroting voor 2018.</w:t>
      </w:r>
    </w:p>
    <w:p w:rsidRPr="00387823" w:rsidR="00A85535" w:rsidP="001E5E87" w:rsidRDefault="00A85535">
      <w:pPr>
        <w:spacing w:line="276" w:lineRule="auto"/>
        <w:rPr>
          <w:rFonts w:ascii="Verdana" w:hAnsi="Verdana" w:eastAsiaTheme="minorHAnsi" w:cstheme="minorBidi"/>
          <w:sz w:val="18"/>
          <w:szCs w:val="18"/>
          <w:lang w:eastAsia="en-US"/>
        </w:rPr>
      </w:pPr>
    </w:p>
    <w:p w:rsidRPr="00387823" w:rsidR="00A85535" w:rsidP="001E5E87" w:rsidRDefault="00A85535">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Diversen (uitgaven)</w:t>
      </w:r>
    </w:p>
    <w:p w:rsidRPr="00387823" w:rsidR="00A85535" w:rsidP="001E5E87" w:rsidRDefault="00A85535">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sz w:val="18"/>
          <w:szCs w:val="18"/>
          <w:lang w:eastAsia="en-US"/>
        </w:rPr>
        <w:t xml:space="preserve">De EC raamt in het Begrotingsakkoord voor 2018 de overige inkomsten hoger dan voorzien voor 2018 waardoor de Nederlandse afdracht dit jaar lager is. Verder is er sprake van </w:t>
      </w:r>
      <w:r w:rsidRPr="00387823">
        <w:rPr>
          <w:rFonts w:ascii="Verdana" w:hAnsi="Verdana" w:eastAsia="Times New Roman"/>
          <w:color w:val="000000"/>
          <w:sz w:val="18"/>
          <w:szCs w:val="18"/>
        </w:rPr>
        <w:t xml:space="preserve">een kleine aanpassing van de raming van de Nederlandse bijdrage aan de Britse korting, die in de </w:t>
      </w:r>
      <w:proofErr w:type="spellStart"/>
      <w:r w:rsidRPr="00387823">
        <w:rPr>
          <w:rFonts w:ascii="Verdana" w:hAnsi="Verdana" w:eastAsia="Times New Roman"/>
          <w:color w:val="000000"/>
          <w:sz w:val="18"/>
          <w:szCs w:val="18"/>
        </w:rPr>
        <w:t>BTW-afdracht</w:t>
      </w:r>
      <w:proofErr w:type="spellEnd"/>
      <w:r w:rsidRPr="00387823">
        <w:rPr>
          <w:rFonts w:ascii="Verdana" w:hAnsi="Verdana" w:eastAsia="Times New Roman"/>
          <w:color w:val="000000"/>
          <w:sz w:val="18"/>
          <w:szCs w:val="18"/>
        </w:rPr>
        <w:t xml:space="preserve"> verwerkt is. Deze aanpassing is een uitvloeisel van de aanname van DAB 6.</w:t>
      </w:r>
    </w:p>
    <w:p w:rsidRPr="00387823" w:rsidR="00A85535" w:rsidP="001E5E87" w:rsidRDefault="00A85535">
      <w:pPr>
        <w:spacing w:line="276" w:lineRule="auto"/>
        <w:rPr>
          <w:rFonts w:ascii="Verdana" w:hAnsi="Verdana" w:eastAsiaTheme="minorHAnsi" w:cstheme="minorBidi"/>
          <w:i/>
          <w:sz w:val="18"/>
          <w:szCs w:val="18"/>
          <w:lang w:eastAsia="en-US"/>
        </w:rPr>
      </w:pPr>
    </w:p>
    <w:p w:rsidRPr="00387823" w:rsidR="00A85535" w:rsidP="001E5E87" w:rsidRDefault="00A85535">
      <w:pPr>
        <w:spacing w:line="276" w:lineRule="auto"/>
        <w:rPr>
          <w:rFonts w:ascii="Verdana" w:hAnsi="Verdana" w:eastAsiaTheme="minorHAnsi" w:cstheme="minorBidi"/>
          <w:b/>
          <w:sz w:val="18"/>
          <w:szCs w:val="18"/>
          <w:lang w:eastAsia="en-US"/>
        </w:rPr>
      </w:pPr>
      <w:r w:rsidRPr="00387823">
        <w:rPr>
          <w:rFonts w:ascii="Verdana" w:hAnsi="Verdana" w:eastAsiaTheme="minorHAnsi" w:cstheme="minorBidi"/>
          <w:b/>
          <w:sz w:val="18"/>
          <w:szCs w:val="18"/>
          <w:lang w:eastAsia="en-US"/>
        </w:rPr>
        <w:t>Nacalculatie 2017</w:t>
      </w:r>
    </w:p>
    <w:p w:rsidRPr="00387823" w:rsidR="00A85535" w:rsidP="001E5E87" w:rsidRDefault="00A85535">
      <w:pPr>
        <w:spacing w:line="276" w:lineRule="auto"/>
        <w:rPr>
          <w:rFonts w:ascii="Verdana" w:hAnsi="Verdana" w:eastAsiaTheme="minorHAnsi" w:cstheme="minorBidi"/>
          <w:b/>
          <w:sz w:val="18"/>
          <w:szCs w:val="18"/>
          <w:lang w:eastAsia="en-US"/>
        </w:rPr>
      </w:pPr>
      <w:r w:rsidRPr="00387823">
        <w:rPr>
          <w:rFonts w:ascii="Verdana" w:hAnsi="Verdana" w:eastAsia="Times New Roman"/>
          <w:color w:val="000000"/>
          <w:sz w:val="18"/>
          <w:szCs w:val="18"/>
        </w:rPr>
        <w:t>In januari 2018 heeft de Europese Commissie de effecten van de nacalculatie 2017 gepresenteerd.</w:t>
      </w:r>
    </w:p>
    <w:p w:rsidRPr="00387823" w:rsidR="00A85535" w:rsidP="001E5E87" w:rsidRDefault="00A85535">
      <w:pPr>
        <w:spacing w:line="276" w:lineRule="auto"/>
        <w:rPr>
          <w:rFonts w:ascii="Verdana" w:hAnsi="Verdana" w:eastAsiaTheme="minorHAnsi" w:cstheme="minorBidi"/>
          <w:b/>
          <w:sz w:val="18"/>
          <w:szCs w:val="18"/>
          <w:lang w:eastAsia="en-US"/>
        </w:rPr>
      </w:pPr>
    </w:p>
    <w:p w:rsidRPr="00387823" w:rsidR="00A85535" w:rsidP="001E5E87" w:rsidRDefault="00A85535">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Nacalculatie 2017 (ontvangsten)</w:t>
      </w:r>
    </w:p>
    <w:p w:rsidRPr="00387823" w:rsidR="00A85535" w:rsidP="001E5E87" w:rsidRDefault="00A85535">
      <w:pPr>
        <w:spacing w:line="276" w:lineRule="auto"/>
        <w:rPr>
          <w:rFonts w:ascii="Verdana" w:hAnsi="Verdana" w:eastAsiaTheme="minorHAnsi" w:cstheme="minorBidi"/>
          <w:i/>
          <w:sz w:val="18"/>
          <w:szCs w:val="18"/>
          <w:lang w:eastAsia="en-US"/>
        </w:rPr>
      </w:pPr>
      <w:r w:rsidRPr="00387823">
        <w:rPr>
          <w:rFonts w:ascii="Verdana" w:hAnsi="Verdana" w:eastAsia="Times New Roman"/>
          <w:color w:val="000000"/>
          <w:sz w:val="18"/>
          <w:szCs w:val="18"/>
        </w:rPr>
        <w:t xml:space="preserve">Voor Nederland leidt de nacalculatie tot een teruggave van 64 </w:t>
      </w:r>
      <w:proofErr w:type="spellStart"/>
      <w:r w:rsidRPr="00387823">
        <w:rPr>
          <w:rFonts w:ascii="Verdana" w:hAnsi="Verdana" w:eastAsia="Times New Roman"/>
          <w:color w:val="000000"/>
          <w:sz w:val="18"/>
          <w:szCs w:val="18"/>
        </w:rPr>
        <w:t>mln</w:t>
      </w:r>
      <w:proofErr w:type="spellEnd"/>
      <w:r w:rsidRPr="00387823">
        <w:rPr>
          <w:rFonts w:ascii="Verdana" w:hAnsi="Verdana" w:eastAsia="Times New Roman"/>
          <w:color w:val="000000"/>
          <w:sz w:val="18"/>
          <w:szCs w:val="18"/>
        </w:rPr>
        <w:t xml:space="preserve"> euro, te ontvangen onder Art. 3.10 overige ontvangsten, die dit jaar in de kas zal worden ontvangen. Deze nacalculatie over 2017 is nader toegelicht in de kamerbrief van 13 februari 2018.</w:t>
      </w:r>
    </w:p>
    <w:p w:rsidRPr="00387823" w:rsidR="00A85535" w:rsidP="00A85535" w:rsidRDefault="00A85535">
      <w:pPr>
        <w:spacing w:after="200"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br/>
      </w:r>
    </w:p>
    <w:p w:rsidRPr="00387823" w:rsidR="00A85535" w:rsidP="00A85535" w:rsidRDefault="00A85535">
      <w:pPr>
        <w:spacing w:after="200" w:line="276" w:lineRule="auto"/>
        <w:rPr>
          <w:rFonts w:ascii="Verdana" w:hAnsi="Verdana" w:eastAsiaTheme="minorHAnsi" w:cstheme="minorBidi"/>
          <w:sz w:val="18"/>
          <w:szCs w:val="18"/>
          <w:lang w:eastAsia="en-US"/>
        </w:rPr>
      </w:pPr>
    </w:p>
    <w:p w:rsidRPr="00387823" w:rsidR="00A85535" w:rsidP="00A85535" w:rsidRDefault="00A85535">
      <w:pPr>
        <w:spacing w:line="276" w:lineRule="auto"/>
        <w:rPr>
          <w:rFonts w:ascii="Verdana" w:hAnsi="Verdana" w:eastAsiaTheme="minorHAnsi" w:cstheme="minorBidi"/>
          <w:sz w:val="18"/>
          <w:szCs w:val="18"/>
          <w:lang w:eastAsia="en-US"/>
        </w:rPr>
      </w:pPr>
    </w:p>
    <w:p w:rsidRPr="00387823" w:rsidR="00EA1EDF" w:rsidRDefault="00EA1EDF">
      <w:pPr>
        <w:spacing w:after="200"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87823" w:rsidR="00F21146" w:rsidTr="00F21146">
        <w:trPr>
          <w:trHeight w:val="225"/>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Justitie en Veiligheid</w:t>
            </w:r>
          </w:p>
        </w:tc>
      </w:tr>
      <w:tr w:rsidRPr="00387823" w:rsidR="00F21146" w:rsidTr="00F21146">
        <w:trPr>
          <w:trHeight w:val="240"/>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r w:rsidRPr="00387823">
              <w:rPr>
                <w:rFonts w:ascii="Verdana" w:hAnsi="Verdana" w:eastAsia="Times New Roman"/>
                <w:color w:val="000000"/>
                <w:sz w:val="18"/>
                <w:szCs w:val="18"/>
              </w:rPr>
              <w:t>VI JUSTITIE EN VEILIGHEID: UITGAVEN</w:t>
            </w:r>
          </w:p>
        </w:tc>
      </w:tr>
      <w:tr w:rsidRPr="00387823" w:rsidR="00F21146" w:rsidTr="00F21146">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F21146" w:rsidP="00F21146" w:rsidRDefault="00F21146">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12.047,6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11.998,8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11.872,2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11.696,6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11.308,5</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Asiel</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129,7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95,3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Asiel: </w:t>
            </w:r>
            <w:proofErr w:type="spellStart"/>
            <w:r w:rsidRPr="00387823">
              <w:rPr>
                <w:rFonts w:ascii="Verdana" w:hAnsi="Verdana" w:eastAsia="Times New Roman"/>
                <w:color w:val="000000"/>
                <w:sz w:val="18"/>
                <w:szCs w:val="18"/>
              </w:rPr>
              <w:t>oda</w:t>
            </w:r>
            <w:proofErr w:type="spellEnd"/>
            <w:r w:rsidRPr="00387823">
              <w:rPr>
                <w:rFonts w:ascii="Verdana" w:hAnsi="Verdana" w:eastAsia="Times New Roman"/>
                <w:color w:val="000000"/>
                <w:sz w:val="18"/>
                <w:szCs w:val="18"/>
              </w:rPr>
              <w:t>-toerekening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-94,2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7,8</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Besparingsverlies vitale ketens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Eindejaarsmarge</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86,3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Herverkaveling: naar artikel 37</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-80,7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-81,1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-82,3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-83,5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-83,5</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Herverkaveling: van artikel 34</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80,7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81,1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82,3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83,5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83,5</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Intrekken eigen bijdrageregeling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Inzet eindejaarsmarge</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-86,3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45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Onderuitputting</w:t>
            </w:r>
            <w:proofErr w:type="spellEnd"/>
            <w:r w:rsidRPr="00387823">
              <w:rPr>
                <w:rFonts w:ascii="Verdana" w:hAnsi="Verdana" w:eastAsia="Times New Roman"/>
                <w:color w:val="000000"/>
                <w:sz w:val="18"/>
                <w:szCs w:val="18"/>
              </w:rPr>
              <w:t xml:space="preserve"> en inzet exploitatieoverschot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-84,3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Overige problematiek</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Pmj</w:t>
            </w:r>
            <w:proofErr w:type="spellEnd"/>
            <w:r w:rsidRPr="00387823">
              <w:rPr>
                <w:rFonts w:ascii="Verdana" w:hAnsi="Verdana" w:eastAsia="Times New Roman"/>
                <w:color w:val="000000"/>
                <w:sz w:val="18"/>
                <w:szCs w:val="18"/>
              </w:rPr>
              <w:t xml:space="preserve"> </w:t>
            </w:r>
            <w:proofErr w:type="spellStart"/>
            <w:r w:rsidRPr="00387823">
              <w:rPr>
                <w:rFonts w:ascii="Verdana" w:hAnsi="Verdana" w:eastAsia="Times New Roman"/>
                <w:color w:val="000000"/>
                <w:sz w:val="18"/>
                <w:szCs w:val="18"/>
              </w:rPr>
              <w:t>dji</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39,1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Pmj</w:t>
            </w:r>
            <w:proofErr w:type="spellEnd"/>
            <w:r w:rsidRPr="00387823">
              <w:rPr>
                <w:rFonts w:ascii="Verdana" w:hAnsi="Verdana" w:eastAsia="Times New Roman"/>
                <w:color w:val="000000"/>
                <w:sz w:val="18"/>
                <w:szCs w:val="18"/>
              </w:rPr>
              <w:t xml:space="preserve"> rechtsbijstand</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10,3</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119,8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-0,2</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B5 politie</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Intrekken eigen bijdrageregeling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26,6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39,8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42,3</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Loonbijstelling 2018-2023</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240,7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240,9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238,6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235,4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227,7</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Prijsbijstelling 2018-2023</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43,8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41,5</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28,9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31,7</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446,4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450,1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452,7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452,9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443,2</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180"/>
        </w:trPr>
        <w:tc>
          <w:tcPr>
            <w:tcW w:w="436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440,8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569,9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448,5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443,1</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12.488,4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12.568,7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12.332,3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12.145,1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11.751,5</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33,3</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12.534,7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12.602,0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12.365,6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12.178,4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11.784,8</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F21146" w:rsidTr="00F21146">
        <w:trPr>
          <w:trHeight w:val="225"/>
        </w:trPr>
        <w:tc>
          <w:tcPr>
            <w:tcW w:w="43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r>
      <w:tr w:rsidRPr="00387823" w:rsidR="00F21146" w:rsidTr="00F21146">
        <w:trPr>
          <w:trHeight w:val="240"/>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r w:rsidRPr="00387823">
              <w:rPr>
                <w:rFonts w:ascii="Verdana" w:hAnsi="Verdana" w:eastAsia="Times New Roman"/>
                <w:color w:val="000000"/>
                <w:sz w:val="18"/>
                <w:szCs w:val="18"/>
              </w:rPr>
              <w:t>VI JUSTITIE EN VEILIGHEID: NIET-BELASTINGONTVANGSTEN</w:t>
            </w:r>
          </w:p>
        </w:tc>
      </w:tr>
      <w:tr w:rsidRPr="00387823" w:rsidR="00F21146" w:rsidTr="00F21146">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F21146" w:rsidP="00F21146" w:rsidRDefault="00F21146">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1.713,6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1.662,0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1.674,6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1.632,3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1.593,3</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45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B11 afpakken crimineel vermogen (tegenvaller)</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Intrekken eigen bijdrageregeling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45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Onderuitputting</w:t>
            </w:r>
            <w:proofErr w:type="spellEnd"/>
            <w:r w:rsidRPr="00387823">
              <w:rPr>
                <w:rFonts w:ascii="Verdana" w:hAnsi="Verdana" w:eastAsia="Times New Roman"/>
                <w:color w:val="000000"/>
                <w:sz w:val="18"/>
                <w:szCs w:val="18"/>
              </w:rPr>
              <w:t xml:space="preserve"> en inzet exploitatieoverschot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29,4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Pmj</w:t>
            </w:r>
            <w:proofErr w:type="spellEnd"/>
            <w:r w:rsidRPr="00387823">
              <w:rPr>
                <w:rFonts w:ascii="Verdana" w:hAnsi="Verdana" w:eastAsia="Times New Roman"/>
                <w:color w:val="000000"/>
                <w:sz w:val="18"/>
                <w:szCs w:val="18"/>
              </w:rPr>
              <w:t xml:space="preserve"> griffierechten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-26,5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-56,5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-61,4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-26,3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-27,9</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-106,8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-171,7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-145,5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-108,3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-109,9</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180"/>
        </w:trPr>
        <w:tc>
          <w:tcPr>
            <w:tcW w:w="436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-104,8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-169,7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-143,4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-106,2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-107,8</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1.608,8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1.492,3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1.531,2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1.526,1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1.485,5</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1.608,8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1.492,3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1.531,2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1.526,1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1.485,5</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bl>
    <w:p w:rsidRPr="00387823" w:rsidR="00F21146" w:rsidP="00EA1EDF" w:rsidRDefault="00F21146">
      <w:pPr>
        <w:spacing w:line="276" w:lineRule="auto"/>
        <w:rPr>
          <w:rFonts w:ascii="Verdana" w:hAnsi="Verdana" w:eastAsiaTheme="minorHAnsi" w:cstheme="minorBidi"/>
          <w: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lastRenderedPageBreak/>
        <w:t>Asiel</w:t>
      </w:r>
    </w:p>
    <w:p w:rsidRPr="00387823" w:rsidR="00636392" w:rsidP="001E5E87" w:rsidRDefault="00636392">
      <w:pPr>
        <w:spacing w:line="276" w:lineRule="auto"/>
        <w:rPr>
          <w:rFonts w:ascii="Verdana" w:hAnsi="Verdana" w:eastAsiaTheme="minorHAnsi" w:cstheme="minorBidi"/>
          <w:sz w:val="18"/>
          <w:szCs w:val="18"/>
          <w:lang w:eastAsia="en-US"/>
        </w:rPr>
      </w:pPr>
      <w:proofErr w:type="spellStart"/>
      <w:r w:rsidRPr="00387823">
        <w:rPr>
          <w:rFonts w:ascii="Verdana" w:hAnsi="Verdana" w:eastAsiaTheme="minorHAnsi" w:cstheme="minorBidi"/>
          <w:sz w:val="18"/>
          <w:szCs w:val="18"/>
          <w:lang w:eastAsia="en-US"/>
        </w:rPr>
        <w:t>JenV</w:t>
      </w:r>
      <w:proofErr w:type="spellEnd"/>
      <w:r w:rsidRPr="00387823">
        <w:rPr>
          <w:rFonts w:ascii="Verdana" w:hAnsi="Verdana" w:eastAsiaTheme="minorHAnsi" w:cstheme="minorBidi"/>
          <w:sz w:val="18"/>
          <w:szCs w:val="18"/>
          <w:lang w:eastAsia="en-US"/>
        </w:rPr>
        <w:t xml:space="preserve"> verwerkt de bijstelling van de </w:t>
      </w:r>
      <w:proofErr w:type="spellStart"/>
      <w:r w:rsidRPr="00387823">
        <w:rPr>
          <w:rFonts w:ascii="Verdana" w:hAnsi="Verdana" w:eastAsiaTheme="minorHAnsi" w:cstheme="minorBidi"/>
          <w:sz w:val="18"/>
          <w:szCs w:val="18"/>
          <w:lang w:eastAsia="en-US"/>
        </w:rPr>
        <w:t>Meerjaren</w:t>
      </w:r>
      <w:proofErr w:type="spellEnd"/>
      <w:r w:rsidRPr="00387823">
        <w:rPr>
          <w:rFonts w:ascii="Verdana" w:hAnsi="Verdana" w:eastAsiaTheme="minorHAnsi" w:cstheme="minorBidi"/>
          <w:sz w:val="18"/>
          <w:szCs w:val="18"/>
          <w:lang w:eastAsia="en-US"/>
        </w:rPr>
        <w:t xml:space="preserve"> Productieprognose (MPP) voor de asielketen voor 2018 en 2019 en enkele andere kleine mutaties in het budget van het Centraal Orgaan opvang asielzoekers (COA) en de Immigratie- en Naturalisatiedienst (IND). Ook in de toerekening van</w:t>
      </w:r>
    </w:p>
    <w:p w:rsidRPr="00387823" w:rsidR="00636392" w:rsidP="001E5E87" w:rsidRDefault="00636392">
      <w:pPr>
        <w:spacing w:line="276" w:lineRule="auto"/>
        <w:rPr>
          <w:rFonts w:ascii="Verdana" w:hAnsi="Verdana" w:eastAsiaTheme="minorHAnsi" w:cstheme="minorBidi"/>
          <w:i/>
          <w:sz w:val="18"/>
          <w:szCs w:val="18"/>
          <w:lang w:eastAsia="en-US"/>
        </w:rPr>
      </w:pPr>
      <w:proofErr w:type="spellStart"/>
      <w:r w:rsidRPr="00387823">
        <w:rPr>
          <w:rFonts w:ascii="Verdana" w:hAnsi="Verdana" w:eastAsiaTheme="minorHAnsi" w:cstheme="minorBidi"/>
          <w:sz w:val="18"/>
          <w:szCs w:val="18"/>
          <w:lang w:eastAsia="en-US"/>
        </w:rPr>
        <w:t>eerstejaarsasielopvangkosten</w:t>
      </w:r>
      <w:proofErr w:type="spellEnd"/>
      <w:r w:rsidRPr="00387823">
        <w:rPr>
          <w:rFonts w:ascii="Verdana" w:hAnsi="Verdana" w:eastAsiaTheme="minorHAnsi" w:cstheme="minorBidi"/>
          <w:sz w:val="18"/>
          <w:szCs w:val="18"/>
          <w:lang w:eastAsia="en-US"/>
        </w:rPr>
        <w:t xml:space="preserve"> aan het budget voor Official Development Assistance (ODA) wordt de MPP-mutatie voor 2018 en 2019 verwerkt, net als de bijstelling 2017, de nacalculatie over 2017 en de meerjarige doorwerking daarvan (zie ook Asiel: ODA-toerekening). </w:t>
      </w:r>
    </w:p>
    <w:p w:rsidRPr="00387823" w:rsidR="00636392" w:rsidP="001E5E87" w:rsidRDefault="00636392">
      <w:pPr>
        <w:spacing w:line="276" w:lineRule="auto"/>
        <w:rPr>
          <w:rFonts w:ascii="Verdana" w:hAnsi="Verdana" w:eastAsiaTheme="minorHAnsi" w:cstheme="minorBid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Asiel: </w:t>
      </w:r>
      <w:proofErr w:type="spellStart"/>
      <w:r w:rsidRPr="00387823">
        <w:rPr>
          <w:rFonts w:ascii="Verdana" w:hAnsi="Verdana" w:eastAsiaTheme="minorHAnsi" w:cstheme="minorBidi"/>
          <w:i/>
          <w:sz w:val="18"/>
          <w:szCs w:val="18"/>
          <w:lang w:eastAsia="en-US"/>
        </w:rPr>
        <w:t>oda</w:t>
      </w:r>
      <w:proofErr w:type="spellEnd"/>
      <w:r w:rsidRPr="00387823">
        <w:rPr>
          <w:rFonts w:ascii="Verdana" w:hAnsi="Verdana" w:eastAsiaTheme="minorHAnsi" w:cstheme="minorBidi"/>
          <w:i/>
          <w:sz w:val="18"/>
          <w:szCs w:val="18"/>
          <w:lang w:eastAsia="en-US"/>
        </w:rPr>
        <w:t xml:space="preserve">-toerekening </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De kosten voor de eerstejaarsopvang worden toegerekend aan ODA. In de toerekening wordt de MPP-mutatie voor de instroom 2018 en 2019 verwerkt, net als de bijstelling 2017, de nacalculatie over 2017 en de meerjarige doorwerking daarvan. Dit leidt tot een overheveling tussen de begroting van het ministerie van Justitie en Veiligheid (</w:t>
      </w:r>
      <w:proofErr w:type="spellStart"/>
      <w:r w:rsidRPr="00387823">
        <w:rPr>
          <w:rFonts w:ascii="Verdana" w:hAnsi="Verdana" w:eastAsiaTheme="minorHAnsi" w:cstheme="minorBidi"/>
          <w:sz w:val="18"/>
          <w:szCs w:val="18"/>
          <w:lang w:eastAsia="en-US"/>
        </w:rPr>
        <w:t>JenV</w:t>
      </w:r>
      <w:proofErr w:type="spellEnd"/>
      <w:r w:rsidRPr="00387823">
        <w:rPr>
          <w:rFonts w:ascii="Verdana" w:hAnsi="Verdana" w:eastAsiaTheme="minorHAnsi" w:cstheme="minorBidi"/>
          <w:sz w:val="18"/>
          <w:szCs w:val="18"/>
          <w:lang w:eastAsia="en-US"/>
        </w:rPr>
        <w:t>) en de begroting van Buitenlandse Handel en Ontwikkelingssamenwerking (BHOS).</w:t>
      </w:r>
    </w:p>
    <w:p w:rsidRPr="00387823" w:rsidR="00636392" w:rsidP="001E5E87" w:rsidRDefault="00636392">
      <w:pPr>
        <w:spacing w:line="276" w:lineRule="auto"/>
        <w:rPr>
          <w:rFonts w:ascii="Verdana" w:hAnsi="Verdana" w:eastAsiaTheme="minorHAnsi" w:cstheme="minorBid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Besparingsverlies vitale ketens </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Dit pakket maatregelen is verwerkt in de begroting 2017 als invulling van een taakstelling op de</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strafrechtketen. Een groot deel van de maatregelen blijkt (juridisch) niet haalbaar en kan niet</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gerealiseerd worden, waaronder de maatregelen aangaande doeltreffende aanpak zeer jeugdige daders en het onderdeel “kind centraal in een efficiëntere en effectievere jeugdbeschermingsketen”.</w:t>
      </w:r>
    </w:p>
    <w:p w:rsidRPr="00387823" w:rsidR="00636392" w:rsidP="001E5E87" w:rsidRDefault="00636392">
      <w:pPr>
        <w:spacing w:line="276" w:lineRule="auto"/>
        <w:rPr>
          <w:rFonts w:ascii="Verdana" w:hAnsi="Verdana" w:eastAsiaTheme="minorHAnsi" w:cstheme="minorBid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Eindejaarsmarge </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cs="Verdana" w:eastAsiaTheme="minorHAnsi"/>
          <w:sz w:val="18"/>
          <w:szCs w:val="18"/>
          <w:lang w:eastAsia="en-US"/>
        </w:rPr>
        <w:t xml:space="preserve">De eindejaarsmarge (EJM) van 86,3 mln. is toegevoegd aan de begroting van het </w:t>
      </w:r>
      <w:r w:rsidRPr="00387823">
        <w:rPr>
          <w:rFonts w:ascii="Verdana" w:hAnsi="Verdana" w:eastAsiaTheme="minorHAnsi" w:cstheme="minorBidi"/>
          <w:sz w:val="18"/>
          <w:szCs w:val="18"/>
          <w:lang w:eastAsia="en-US"/>
        </w:rPr>
        <w:t xml:space="preserve">ministerie van </w:t>
      </w:r>
      <w:proofErr w:type="spellStart"/>
      <w:r w:rsidRPr="00387823">
        <w:rPr>
          <w:rFonts w:ascii="Verdana" w:hAnsi="Verdana" w:cs="Verdana" w:eastAsiaTheme="minorHAnsi"/>
          <w:sz w:val="18"/>
          <w:szCs w:val="18"/>
          <w:lang w:eastAsia="en-US"/>
        </w:rPr>
        <w:t>JenV</w:t>
      </w:r>
      <w:proofErr w:type="spellEnd"/>
      <w:r w:rsidRPr="00387823">
        <w:rPr>
          <w:rFonts w:ascii="Verdana" w:hAnsi="Verdana" w:cs="Verdana" w:eastAsiaTheme="minorHAnsi"/>
          <w:sz w:val="18"/>
          <w:szCs w:val="18"/>
          <w:lang w:eastAsia="en-US"/>
        </w:rPr>
        <w:t xml:space="preserve">. </w:t>
      </w:r>
    </w:p>
    <w:p w:rsidRPr="00387823" w:rsidR="00636392" w:rsidP="001E5E87" w:rsidRDefault="00636392">
      <w:pPr>
        <w:spacing w:line="276" w:lineRule="auto"/>
        <w:rPr>
          <w:rFonts w:ascii="Verdana" w:hAnsi="Verdana" w:eastAsiaTheme="minorHAnsi" w:cstheme="minorBidi"/>
          <w:sz w:val="18"/>
          <w:szCs w:val="18"/>
          <w:lang w:eastAsia="en-US"/>
        </w:rPr>
      </w:pP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i/>
          <w:sz w:val="18"/>
          <w:szCs w:val="18"/>
          <w:lang w:eastAsia="en-US"/>
        </w:rPr>
        <w:t>Herverkaveling: naar artikel 37</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Dit betreft een interne herverkaveling vanuit het uitgangspunt dat de artikelen 32 en 34 onder verantwoordelijkheid vallen van de minister voor Rechtsbescherming en de overige artikelen onder verantwoordelijkheid van de minister van Justitie en Veiligheid.</w:t>
      </w:r>
      <w:r w:rsidRPr="00387823">
        <w:rPr>
          <w:rFonts w:ascii="Verdana" w:hAnsi="Verdana" w:eastAsiaTheme="minorHAnsi" w:cstheme="minorBidi"/>
          <w:sz w:val="18"/>
          <w:szCs w:val="18"/>
          <w:vertAlign w:val="superscript"/>
          <w:lang w:eastAsia="en-US"/>
        </w:rPr>
        <w:footnoteReference w:id="2"/>
      </w:r>
    </w:p>
    <w:p w:rsidRPr="00387823" w:rsidR="00636392" w:rsidP="001E5E87" w:rsidRDefault="00636392">
      <w:pPr>
        <w:spacing w:line="276" w:lineRule="auto"/>
        <w:rPr>
          <w:rFonts w:ascii="Verdana" w:hAnsi="Verdana" w:eastAsiaTheme="minorHAnsi" w:cstheme="minorBid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Herverkaveling: van artikel 34</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Dit betreft een interne herverkaveling vanuit het uitgangspunt dat de artikelen 32 en 34 onder verantwoordelijkheid vallen van de minister voor Rechtsbescherming en de overige artikelen onder verantwoordelijkheid van de minister van Justitie en Veiligheid.</w:t>
      </w:r>
    </w:p>
    <w:p w:rsidRPr="00387823" w:rsidR="00636392" w:rsidP="001E5E87" w:rsidRDefault="00636392">
      <w:pPr>
        <w:spacing w:line="276" w:lineRule="auto"/>
        <w:rPr>
          <w:rFonts w:ascii="Verdana" w:hAnsi="Verdana" w:eastAsiaTheme="minorHAnsi" w:cstheme="minorBid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Intrekken eigen bijdrageregeling </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Het wetsvoorstel voor een eigen bijdrage in de kosten voor de strafvordering en de slachtofferzorg is ingetrokken.</w:t>
      </w:r>
      <w:r w:rsidRPr="00387823">
        <w:rPr>
          <w:rFonts w:ascii="Verdana" w:hAnsi="Verdana" w:eastAsiaTheme="minorHAnsi" w:cstheme="minorBidi"/>
          <w:sz w:val="18"/>
          <w:szCs w:val="18"/>
          <w:vertAlign w:val="superscript"/>
          <w:lang w:eastAsia="en-US"/>
        </w:rPr>
        <w:footnoteReference w:id="3"/>
      </w:r>
      <w:r w:rsidRPr="00387823">
        <w:rPr>
          <w:rFonts w:ascii="Verdana" w:hAnsi="Verdana" w:eastAsiaTheme="minorHAnsi" w:cstheme="minorBidi"/>
          <w:sz w:val="18"/>
          <w:szCs w:val="18"/>
          <w:lang w:eastAsia="en-US"/>
        </w:rPr>
        <w:t xml:space="preserve"> De ontvangsten die hiervoor op de begroting van </w:t>
      </w:r>
      <w:proofErr w:type="spellStart"/>
      <w:r w:rsidRPr="00387823">
        <w:rPr>
          <w:rFonts w:ascii="Verdana" w:hAnsi="Verdana" w:eastAsiaTheme="minorHAnsi" w:cstheme="minorBidi"/>
          <w:sz w:val="18"/>
          <w:szCs w:val="18"/>
          <w:lang w:eastAsia="en-US"/>
        </w:rPr>
        <w:t>JenV</w:t>
      </w:r>
      <w:proofErr w:type="spellEnd"/>
      <w:r w:rsidRPr="00387823">
        <w:rPr>
          <w:rFonts w:ascii="Verdana" w:hAnsi="Verdana" w:eastAsiaTheme="minorHAnsi" w:cstheme="minorBidi"/>
          <w:sz w:val="18"/>
          <w:szCs w:val="18"/>
          <w:lang w:eastAsia="en-US"/>
        </w:rPr>
        <w:t xml:space="preserve"> waren geraamd komen te vervallen. Met de derving van de baten is rekening gehouden bij de begrotingsvoorbereiding 2017, door een reservering van de betreffende middelen op de Aanvullende Post. De middelen zijn aan de begroting van </w:t>
      </w:r>
      <w:proofErr w:type="spellStart"/>
      <w:r w:rsidRPr="00387823">
        <w:rPr>
          <w:rFonts w:ascii="Verdana" w:hAnsi="Verdana" w:eastAsiaTheme="minorHAnsi" w:cstheme="minorBidi"/>
          <w:sz w:val="18"/>
          <w:szCs w:val="18"/>
          <w:lang w:eastAsia="en-US"/>
        </w:rPr>
        <w:t>JenV</w:t>
      </w:r>
      <w:proofErr w:type="spellEnd"/>
      <w:r w:rsidRPr="00387823">
        <w:rPr>
          <w:rFonts w:ascii="Verdana" w:hAnsi="Verdana" w:eastAsiaTheme="minorHAnsi" w:cstheme="minorBidi"/>
          <w:sz w:val="18"/>
          <w:szCs w:val="18"/>
          <w:lang w:eastAsia="en-US"/>
        </w:rPr>
        <w:t xml:space="preserve"> toegevoegd</w:t>
      </w:r>
      <w:r w:rsidRPr="00387823">
        <w:rPr>
          <w:rFonts w:ascii="Verdana" w:hAnsi="Verdana" w:eastAsiaTheme="minorHAnsi" w:cstheme="minorBidi"/>
          <w:sz w:val="18"/>
          <w:szCs w:val="18"/>
          <w:vertAlign w:val="superscript"/>
          <w:lang w:eastAsia="en-US"/>
        </w:rPr>
        <w:footnoteReference w:id="4"/>
      </w:r>
      <w:r w:rsidRPr="00387823">
        <w:rPr>
          <w:rFonts w:ascii="Verdana" w:hAnsi="Verdana" w:eastAsiaTheme="minorHAnsi" w:cstheme="minorBidi"/>
          <w:sz w:val="18"/>
          <w:szCs w:val="18"/>
          <w:lang w:eastAsia="en-US"/>
        </w:rPr>
        <w:t xml:space="preserve">, waardoor de mutatie per saldo budgetneutraal is (zie ook </w:t>
      </w:r>
      <w:r w:rsidRPr="00387823">
        <w:rPr>
          <w:rFonts w:ascii="Verdana" w:hAnsi="Verdana" w:eastAsiaTheme="minorHAnsi" w:cstheme="minorBidi"/>
          <w:i/>
          <w:sz w:val="18"/>
          <w:szCs w:val="18"/>
          <w:lang w:eastAsia="en-US"/>
        </w:rPr>
        <w:t>Uitgaven – Technische mutaties</w:t>
      </w:r>
      <w:r w:rsidRPr="00387823">
        <w:rPr>
          <w:rFonts w:ascii="Verdana" w:hAnsi="Verdana" w:eastAsiaTheme="minorHAnsi" w:cstheme="minorBidi"/>
          <w:sz w:val="18"/>
          <w:szCs w:val="18"/>
          <w:lang w:eastAsia="en-US"/>
        </w:rPr>
        <w:t xml:space="preserve"> en </w:t>
      </w:r>
      <w:r w:rsidRPr="00387823">
        <w:rPr>
          <w:rFonts w:ascii="Verdana" w:hAnsi="Verdana" w:eastAsiaTheme="minorHAnsi" w:cstheme="minorBidi"/>
          <w:i/>
          <w:sz w:val="18"/>
          <w:szCs w:val="18"/>
          <w:lang w:eastAsia="en-US"/>
        </w:rPr>
        <w:t>Ontvangsten – Beleidsmatige Mutaties</w:t>
      </w:r>
      <w:r w:rsidRPr="00387823">
        <w:rPr>
          <w:rFonts w:ascii="Verdana" w:hAnsi="Verdana" w:eastAsiaTheme="minorHAnsi" w:cstheme="minorBidi"/>
          <w:sz w:val="18"/>
          <w:szCs w:val="18"/>
          <w:lang w:eastAsia="en-US"/>
        </w:rPr>
        <w:t xml:space="preserve">). </w:t>
      </w:r>
    </w:p>
    <w:p w:rsidRPr="00387823" w:rsidR="00636392" w:rsidP="001E5E87" w:rsidRDefault="00636392">
      <w:pPr>
        <w:spacing w:line="276" w:lineRule="auto"/>
        <w:rPr>
          <w:rFonts w:ascii="Verdana" w:hAnsi="Verdana" w:eastAsiaTheme="minorHAnsi" w:cstheme="minorBid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Inzet eindejaarsmarge </w:t>
      </w:r>
    </w:p>
    <w:p w:rsidRPr="00387823" w:rsidR="00636392" w:rsidP="001E5E87" w:rsidRDefault="00636392">
      <w:pPr>
        <w:spacing w:line="276" w:lineRule="auto"/>
        <w:rPr>
          <w:rFonts w:ascii="Verdana" w:hAnsi="Verdana" w:cs="Verdana" w:eastAsiaTheme="minorHAnsi"/>
          <w:sz w:val="18"/>
          <w:szCs w:val="18"/>
          <w:lang w:eastAsia="en-US"/>
        </w:rPr>
      </w:pPr>
      <w:proofErr w:type="spellStart"/>
      <w:r w:rsidRPr="00387823">
        <w:rPr>
          <w:rFonts w:ascii="Verdana" w:hAnsi="Verdana" w:cs="Verdana" w:eastAsiaTheme="minorHAnsi"/>
          <w:sz w:val="18"/>
          <w:szCs w:val="18"/>
          <w:lang w:eastAsia="en-US"/>
        </w:rPr>
        <w:t>JenV</w:t>
      </w:r>
      <w:proofErr w:type="spellEnd"/>
      <w:r w:rsidRPr="00387823">
        <w:rPr>
          <w:rFonts w:ascii="Verdana" w:hAnsi="Verdana" w:cs="Verdana" w:eastAsiaTheme="minorHAnsi"/>
          <w:sz w:val="18"/>
          <w:szCs w:val="18"/>
          <w:lang w:eastAsia="en-US"/>
        </w:rPr>
        <w:t xml:space="preserve"> zet de EJM van 86,3 mln. in om problematiek in 2018 (o.a. kosten voor verhuizing van de </w:t>
      </w:r>
      <w:r w:rsidRPr="00387823">
        <w:rPr>
          <w:rFonts w:ascii="Verdana" w:hAnsi="Verdana" w:eastAsiaTheme="minorHAnsi" w:cstheme="minorBidi"/>
          <w:sz w:val="18"/>
          <w:szCs w:val="18"/>
          <w:lang w:eastAsia="en-US"/>
        </w:rPr>
        <w:t xml:space="preserve">Justitiële Informatiedienst van </w:t>
      </w:r>
      <w:proofErr w:type="spellStart"/>
      <w:r w:rsidRPr="00387823">
        <w:rPr>
          <w:rFonts w:ascii="Verdana" w:hAnsi="Verdana" w:eastAsiaTheme="minorHAnsi" w:cstheme="minorBidi"/>
          <w:sz w:val="18"/>
          <w:szCs w:val="18"/>
          <w:lang w:eastAsia="en-US"/>
        </w:rPr>
        <w:t>JenV</w:t>
      </w:r>
      <w:proofErr w:type="spellEnd"/>
      <w:r w:rsidRPr="00387823">
        <w:rPr>
          <w:rFonts w:ascii="Verdana" w:hAnsi="Verdana" w:cs="Verdana" w:eastAsiaTheme="minorHAnsi"/>
          <w:sz w:val="18"/>
          <w:szCs w:val="18"/>
          <w:lang w:eastAsia="en-US"/>
        </w:rPr>
        <w:t xml:space="preserve"> (</w:t>
      </w:r>
      <w:proofErr w:type="spellStart"/>
      <w:r w:rsidRPr="00387823">
        <w:rPr>
          <w:rFonts w:ascii="Verdana" w:hAnsi="Verdana" w:cs="Verdana" w:eastAsiaTheme="minorHAnsi"/>
          <w:sz w:val="18"/>
          <w:szCs w:val="18"/>
          <w:lang w:eastAsia="en-US"/>
        </w:rPr>
        <w:t>Justid</w:t>
      </w:r>
      <w:proofErr w:type="spellEnd"/>
      <w:r w:rsidRPr="00387823">
        <w:rPr>
          <w:rFonts w:ascii="Verdana" w:hAnsi="Verdana" w:cs="Verdana" w:eastAsiaTheme="minorHAnsi"/>
          <w:sz w:val="18"/>
          <w:szCs w:val="18"/>
          <w:lang w:eastAsia="en-US"/>
        </w:rPr>
        <w:t>), middelen voor verwerking van drugstesten bij het NFI en besparingsverlies vitale ketens) te dekken.</w:t>
      </w:r>
    </w:p>
    <w:p w:rsidRPr="00387823" w:rsidR="00636392" w:rsidP="001E5E87" w:rsidRDefault="00636392">
      <w:pPr>
        <w:spacing w:line="276" w:lineRule="auto"/>
        <w:rPr>
          <w:rFonts w:ascii="Verdana" w:hAnsi="Verdana" w:eastAsiaTheme="minorHAnsi" w:cstheme="minorBid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proofErr w:type="spellStart"/>
      <w:r w:rsidRPr="00387823">
        <w:rPr>
          <w:rFonts w:ascii="Verdana" w:hAnsi="Verdana" w:eastAsiaTheme="minorHAnsi" w:cstheme="minorBidi"/>
          <w:i/>
          <w:sz w:val="18"/>
          <w:szCs w:val="18"/>
          <w:lang w:eastAsia="en-US"/>
        </w:rPr>
        <w:lastRenderedPageBreak/>
        <w:t>Onderuitputting</w:t>
      </w:r>
      <w:proofErr w:type="spellEnd"/>
      <w:r w:rsidRPr="00387823">
        <w:rPr>
          <w:rFonts w:ascii="Verdana" w:hAnsi="Verdana" w:eastAsiaTheme="minorHAnsi" w:cstheme="minorBidi"/>
          <w:i/>
          <w:sz w:val="18"/>
          <w:szCs w:val="18"/>
          <w:lang w:eastAsia="en-US"/>
        </w:rPr>
        <w:t xml:space="preserve"> en inzet exploitatieoverschot</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Op basis van de realisaties in de afgelopen begrotingsjaren (</w:t>
      </w:r>
      <w:proofErr w:type="spellStart"/>
      <w:r w:rsidRPr="00387823">
        <w:rPr>
          <w:rFonts w:ascii="Verdana" w:hAnsi="Verdana" w:eastAsiaTheme="minorHAnsi" w:cstheme="minorBidi"/>
          <w:sz w:val="18"/>
          <w:szCs w:val="18"/>
          <w:lang w:eastAsia="en-US"/>
        </w:rPr>
        <w:t>onderuitputting</w:t>
      </w:r>
      <w:proofErr w:type="spellEnd"/>
      <w:r w:rsidRPr="00387823">
        <w:rPr>
          <w:rFonts w:ascii="Verdana" w:hAnsi="Verdana" w:eastAsiaTheme="minorHAnsi" w:cstheme="minorBidi"/>
          <w:sz w:val="18"/>
          <w:szCs w:val="18"/>
          <w:lang w:eastAsia="en-US"/>
        </w:rPr>
        <w:t xml:space="preserve"> en exploitatieoverschotten uitvoeringsorganisaties) wordt de begrotingsraming voor 2018 aangepast met 84,3 mln.</w:t>
      </w:r>
    </w:p>
    <w:p w:rsidRPr="00387823" w:rsidR="00636392" w:rsidP="001E5E87" w:rsidRDefault="00636392">
      <w:pPr>
        <w:spacing w:line="276" w:lineRule="auto"/>
        <w:rPr>
          <w:rFonts w:ascii="Verdana" w:hAnsi="Verdana" w:eastAsiaTheme="minorHAnsi" w:cstheme="minorBid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Overige problematiek </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Deze post bestaat uit meerdere tegenvallers, waaronder de huisvesting van de Dienst Justitiële Inrichtingen (DJI). Ook de deelname van Reclassering en Raad voor de Kinderbescherming (</w:t>
      </w:r>
      <w:proofErr w:type="spellStart"/>
      <w:r w:rsidRPr="00387823">
        <w:rPr>
          <w:rFonts w:ascii="Verdana" w:hAnsi="Verdana" w:eastAsiaTheme="minorHAnsi" w:cstheme="minorBidi"/>
          <w:sz w:val="18"/>
          <w:szCs w:val="18"/>
          <w:lang w:eastAsia="en-US"/>
        </w:rPr>
        <w:t>RvdK</w:t>
      </w:r>
      <w:proofErr w:type="spellEnd"/>
      <w:r w:rsidRPr="00387823">
        <w:rPr>
          <w:rFonts w:ascii="Verdana" w:hAnsi="Verdana" w:eastAsiaTheme="minorHAnsi" w:cstheme="minorBidi"/>
          <w:sz w:val="18"/>
          <w:szCs w:val="18"/>
          <w:lang w:eastAsia="en-US"/>
        </w:rPr>
        <w:t>) aan ZSM-tafels</w:t>
      </w:r>
      <w:r w:rsidRPr="00387823">
        <w:rPr>
          <w:rFonts w:ascii="Verdana" w:hAnsi="Verdana" w:eastAsiaTheme="minorHAnsi" w:cstheme="minorBidi"/>
          <w:sz w:val="18"/>
          <w:szCs w:val="18"/>
          <w:vertAlign w:val="superscript"/>
          <w:lang w:eastAsia="en-US"/>
        </w:rPr>
        <w:footnoteReference w:id="5"/>
      </w:r>
      <w:r w:rsidRPr="00387823">
        <w:rPr>
          <w:rFonts w:ascii="Verdana" w:hAnsi="Verdana" w:eastAsiaTheme="minorHAnsi" w:cstheme="minorBidi"/>
          <w:sz w:val="18"/>
          <w:szCs w:val="18"/>
          <w:lang w:eastAsia="en-US"/>
        </w:rPr>
        <w:t xml:space="preserve"> heeft geleid tot hogere uitgaven.</w:t>
      </w:r>
    </w:p>
    <w:p w:rsidRPr="00387823" w:rsidR="00636392" w:rsidP="001E5E87" w:rsidRDefault="00636392">
      <w:pPr>
        <w:spacing w:line="276" w:lineRule="auto"/>
        <w:rPr>
          <w:rFonts w:ascii="Verdana" w:hAnsi="Verdana" w:eastAsiaTheme="minorHAnsi" w:cstheme="minorBid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proofErr w:type="spellStart"/>
      <w:r w:rsidRPr="00387823">
        <w:rPr>
          <w:rFonts w:ascii="Verdana" w:hAnsi="Verdana" w:eastAsiaTheme="minorHAnsi" w:cstheme="minorBidi"/>
          <w:i/>
          <w:sz w:val="18"/>
          <w:szCs w:val="18"/>
          <w:lang w:eastAsia="en-US"/>
        </w:rPr>
        <w:t>Pmj</w:t>
      </w:r>
      <w:proofErr w:type="spellEnd"/>
      <w:r w:rsidRPr="00387823">
        <w:rPr>
          <w:rFonts w:ascii="Verdana" w:hAnsi="Verdana" w:eastAsiaTheme="minorHAnsi" w:cstheme="minorBidi"/>
          <w:i/>
          <w:sz w:val="18"/>
          <w:szCs w:val="18"/>
          <w:lang w:eastAsia="en-US"/>
        </w:rPr>
        <w:t xml:space="preserve"> </w:t>
      </w:r>
      <w:proofErr w:type="spellStart"/>
      <w:r w:rsidRPr="00387823">
        <w:rPr>
          <w:rFonts w:ascii="Verdana" w:hAnsi="Verdana" w:eastAsiaTheme="minorHAnsi" w:cstheme="minorBidi"/>
          <w:i/>
          <w:sz w:val="18"/>
          <w:szCs w:val="18"/>
          <w:lang w:eastAsia="en-US"/>
        </w:rPr>
        <w:t>dji</w:t>
      </w:r>
      <w:proofErr w:type="spellEnd"/>
    </w:p>
    <w:p w:rsidRPr="00387823" w:rsidR="00636392" w:rsidP="001E5E87" w:rsidRDefault="00636392">
      <w:pPr>
        <w:spacing w:line="276" w:lineRule="auto"/>
        <w:rPr>
          <w:rFonts w:ascii="Verdana" w:hAnsi="Verdana" w:eastAsiaTheme="minorHAnsi" w:cstheme="minorBidi"/>
          <w:sz w:val="18"/>
          <w:szCs w:val="18"/>
          <w:lang w:eastAsia="en-US"/>
        </w:rPr>
      </w:pPr>
      <w:proofErr w:type="spellStart"/>
      <w:r w:rsidRPr="00387823">
        <w:rPr>
          <w:rFonts w:ascii="Verdana" w:hAnsi="Verdana" w:eastAsiaTheme="minorHAnsi" w:cstheme="minorBidi"/>
          <w:sz w:val="18"/>
          <w:szCs w:val="18"/>
          <w:lang w:eastAsia="en-US"/>
        </w:rPr>
        <w:t>JenV</w:t>
      </w:r>
      <w:proofErr w:type="spellEnd"/>
      <w:r w:rsidRPr="00387823">
        <w:rPr>
          <w:rFonts w:ascii="Verdana" w:hAnsi="Verdana" w:eastAsiaTheme="minorHAnsi" w:cstheme="minorBidi"/>
          <w:sz w:val="18"/>
          <w:szCs w:val="18"/>
          <w:lang w:eastAsia="en-US"/>
        </w:rPr>
        <w:t xml:space="preserve"> verwerkt voor 2018 en 2019 een tegenvaller bij DJI volgend uit het Prognosemodel Justitiële ketens (PMJ).</w:t>
      </w:r>
    </w:p>
    <w:p w:rsidRPr="00387823" w:rsidR="00636392" w:rsidP="001E5E87" w:rsidRDefault="00636392">
      <w:pPr>
        <w:spacing w:line="276" w:lineRule="auto"/>
        <w:rPr>
          <w:rFonts w:ascii="Verdana" w:hAnsi="Verdana" w:eastAsiaTheme="minorHAnsi" w:cstheme="minorBid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proofErr w:type="spellStart"/>
      <w:r w:rsidRPr="00387823">
        <w:rPr>
          <w:rFonts w:ascii="Verdana" w:hAnsi="Verdana" w:eastAsiaTheme="minorHAnsi" w:cstheme="minorBidi"/>
          <w:i/>
          <w:sz w:val="18"/>
          <w:szCs w:val="18"/>
          <w:lang w:eastAsia="en-US"/>
        </w:rPr>
        <w:t>Pmj</w:t>
      </w:r>
      <w:proofErr w:type="spellEnd"/>
      <w:r w:rsidRPr="00387823">
        <w:rPr>
          <w:rFonts w:ascii="Verdana" w:hAnsi="Verdana" w:eastAsiaTheme="minorHAnsi" w:cstheme="minorBidi"/>
          <w:i/>
          <w:sz w:val="18"/>
          <w:szCs w:val="18"/>
          <w:lang w:eastAsia="en-US"/>
        </w:rPr>
        <w:t xml:space="preserve"> rechtsbijstand</w:t>
      </w:r>
    </w:p>
    <w:p w:rsidRPr="00387823" w:rsidR="00636392" w:rsidP="001E5E87" w:rsidRDefault="00636392">
      <w:pPr>
        <w:spacing w:line="276" w:lineRule="auto"/>
        <w:rPr>
          <w:rFonts w:ascii="Verdana" w:hAnsi="Verdana" w:eastAsiaTheme="minorHAnsi" w:cstheme="minorBidi"/>
          <w:sz w:val="18"/>
          <w:szCs w:val="18"/>
          <w:lang w:eastAsia="en-US"/>
        </w:rPr>
      </w:pPr>
      <w:proofErr w:type="spellStart"/>
      <w:r w:rsidRPr="00387823">
        <w:rPr>
          <w:rFonts w:ascii="Verdana" w:hAnsi="Verdana" w:eastAsiaTheme="minorHAnsi" w:cstheme="minorBidi"/>
          <w:sz w:val="18"/>
          <w:szCs w:val="18"/>
          <w:lang w:eastAsia="en-US"/>
        </w:rPr>
        <w:t>JenV</w:t>
      </w:r>
      <w:proofErr w:type="spellEnd"/>
      <w:r w:rsidRPr="00387823">
        <w:rPr>
          <w:rFonts w:ascii="Verdana" w:hAnsi="Verdana" w:eastAsiaTheme="minorHAnsi" w:cstheme="minorBidi"/>
          <w:sz w:val="18"/>
          <w:szCs w:val="18"/>
          <w:lang w:eastAsia="en-US"/>
        </w:rPr>
        <w:t xml:space="preserve"> verwerkt voor 2018 een meevaller en voor 2019 een tegenvaller in de raming van rechtsbijstand volgend uit het PMJ. </w:t>
      </w:r>
    </w:p>
    <w:p w:rsidRPr="00387823" w:rsidR="00636392" w:rsidP="001E5E87" w:rsidRDefault="00636392">
      <w:pPr>
        <w:spacing w:line="276" w:lineRule="auto"/>
        <w:rPr>
          <w:rFonts w:ascii="Verdana" w:hAnsi="Verdana" w:eastAsiaTheme="minorHAnsi" w:cstheme="minorBid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Diversen</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 post diversen bestaat uit enkele kleinere mutaties, zoals een tegenvaller op de leges bij de IND (7,5 mln. structureel) en een tegenvaller als gevolg van de voorbereidingen op de </w:t>
      </w:r>
      <w:proofErr w:type="spellStart"/>
      <w:r w:rsidRPr="00387823">
        <w:rPr>
          <w:rFonts w:ascii="Verdana" w:hAnsi="Verdana" w:eastAsiaTheme="minorHAnsi" w:cstheme="minorBidi"/>
          <w:sz w:val="18"/>
          <w:szCs w:val="18"/>
          <w:lang w:eastAsia="en-US"/>
        </w:rPr>
        <w:t>Brexit</w:t>
      </w:r>
      <w:proofErr w:type="spellEnd"/>
      <w:r w:rsidRPr="00387823">
        <w:rPr>
          <w:rFonts w:ascii="Verdana" w:hAnsi="Verdana" w:eastAsiaTheme="minorHAnsi" w:cstheme="minorBidi"/>
          <w:sz w:val="18"/>
          <w:szCs w:val="18"/>
          <w:lang w:eastAsia="en-US"/>
        </w:rPr>
        <w:t xml:space="preserve"> (4,4 mln. in 2018).</w:t>
      </w:r>
    </w:p>
    <w:p w:rsidRPr="00387823" w:rsidR="00636392" w:rsidP="001E5E87" w:rsidRDefault="00636392">
      <w:pPr>
        <w:spacing w:line="276" w:lineRule="auto"/>
        <w:rPr>
          <w:rFonts w:ascii="Verdana" w:hAnsi="Verdana" w:eastAsiaTheme="minorHAnsi" w:cstheme="minorBid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B5 politie</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Maatregel B5 uit het Regeerakkoord, Politie (o.a. agenten in de wijk, innovatie, recherche en werkgeverschap), leidt tot een verhoging van de uitgaven vanaf 2018 met 100 miljoen euro. Dit budget wordt ingezet voor de eerste stap in de uitbreiding van de politiecapaciteit.</w:t>
      </w:r>
    </w:p>
    <w:p w:rsidRPr="00387823" w:rsidR="00636392" w:rsidP="001E5E87" w:rsidRDefault="00636392">
      <w:pPr>
        <w:spacing w:line="276" w:lineRule="auto"/>
        <w:rPr>
          <w:rFonts w:ascii="Verdana" w:hAnsi="Verdana" w:eastAsiaTheme="minorHAnsi" w:cstheme="minorBid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Intrekken eigenbijdrageregeling</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Dit betreft een reservering van middelen op de Aanvullende Post ter dekking van het besparingsverlies eigen bijdrage in de kosten voor de strafvordering en de slachtofferzorg. Deze middelen zijn overgeboekt naar de </w:t>
      </w:r>
      <w:proofErr w:type="spellStart"/>
      <w:r w:rsidRPr="00387823">
        <w:rPr>
          <w:rFonts w:ascii="Verdana" w:hAnsi="Verdana" w:eastAsiaTheme="minorHAnsi" w:cstheme="minorBidi"/>
          <w:sz w:val="18"/>
          <w:szCs w:val="18"/>
          <w:lang w:eastAsia="en-US"/>
        </w:rPr>
        <w:t>JenV</w:t>
      </w:r>
      <w:proofErr w:type="spellEnd"/>
      <w:r w:rsidRPr="00387823">
        <w:rPr>
          <w:rFonts w:ascii="Verdana" w:hAnsi="Verdana" w:eastAsiaTheme="minorHAnsi" w:cstheme="minorBidi"/>
          <w:sz w:val="18"/>
          <w:szCs w:val="18"/>
          <w:lang w:eastAsia="en-US"/>
        </w:rPr>
        <w:t xml:space="preserve">-begroting. (zie ook </w:t>
      </w:r>
      <w:r w:rsidRPr="00387823">
        <w:rPr>
          <w:rFonts w:ascii="Verdana" w:hAnsi="Verdana" w:eastAsiaTheme="minorHAnsi" w:cstheme="minorBidi"/>
          <w:i/>
          <w:sz w:val="18"/>
          <w:szCs w:val="18"/>
          <w:lang w:eastAsia="en-US"/>
        </w:rPr>
        <w:t>Uitgaven – Beleidsmatige mutaties</w:t>
      </w:r>
      <w:r w:rsidRPr="00387823">
        <w:rPr>
          <w:rFonts w:ascii="Verdana" w:hAnsi="Verdana" w:eastAsiaTheme="minorHAnsi" w:cstheme="minorBidi"/>
          <w:sz w:val="18"/>
          <w:szCs w:val="18"/>
          <w:lang w:eastAsia="en-US"/>
        </w:rPr>
        <w:t xml:space="preserve"> en </w:t>
      </w:r>
      <w:r w:rsidRPr="00387823">
        <w:rPr>
          <w:rFonts w:ascii="Verdana" w:hAnsi="Verdana" w:eastAsiaTheme="minorHAnsi" w:cstheme="minorBidi"/>
          <w:i/>
          <w:sz w:val="18"/>
          <w:szCs w:val="18"/>
          <w:lang w:eastAsia="en-US"/>
        </w:rPr>
        <w:t>Ontvangsten – Beleidsmatige Mutaties</w:t>
      </w:r>
      <w:r w:rsidRPr="00387823">
        <w:rPr>
          <w:rFonts w:ascii="Verdana" w:hAnsi="Verdana" w:eastAsiaTheme="minorHAnsi" w:cstheme="minorBidi"/>
          <w:sz w:val="18"/>
          <w:szCs w:val="18"/>
          <w:lang w:eastAsia="en-US"/>
        </w:rPr>
        <w:t>).</w:t>
      </w:r>
    </w:p>
    <w:p w:rsidRPr="00387823" w:rsidR="00636392" w:rsidP="001E5E87" w:rsidRDefault="00636392">
      <w:pPr>
        <w:spacing w:line="276" w:lineRule="auto"/>
        <w:rPr>
          <w:rFonts w:ascii="Verdana" w:hAnsi="Verdana" w:eastAsiaTheme="minorHAnsi" w:cstheme="minorBid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Loonbijstelling 2018-2023 </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 loonbijstelling tranche 2018 wordt toegevoegd aan de begroting van </w:t>
      </w:r>
      <w:proofErr w:type="spellStart"/>
      <w:r w:rsidRPr="00387823">
        <w:rPr>
          <w:rFonts w:ascii="Verdana" w:hAnsi="Verdana" w:eastAsiaTheme="minorHAnsi" w:cstheme="minorBidi"/>
          <w:sz w:val="18"/>
          <w:szCs w:val="18"/>
          <w:lang w:eastAsia="en-US"/>
        </w:rPr>
        <w:t>JenV</w:t>
      </w:r>
      <w:proofErr w:type="spellEnd"/>
      <w:r w:rsidRPr="00387823">
        <w:rPr>
          <w:rFonts w:ascii="Verdana" w:hAnsi="Verdana" w:eastAsiaTheme="minorHAnsi" w:cstheme="minorBidi"/>
          <w:sz w:val="18"/>
          <w:szCs w:val="18"/>
          <w:lang w:eastAsia="en-US"/>
        </w:rPr>
        <w:t>.</w:t>
      </w:r>
    </w:p>
    <w:p w:rsidRPr="00387823" w:rsidR="00636392" w:rsidP="001E5E87" w:rsidRDefault="00636392">
      <w:pPr>
        <w:spacing w:line="276" w:lineRule="auto"/>
        <w:rPr>
          <w:rFonts w:ascii="Verdana" w:hAnsi="Verdana" w:eastAsiaTheme="minorHAnsi" w:cstheme="minorBid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Prijsbijstelling 2018-2023</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 prijsbijstelling tranche 2018 wordt toegevoegd aan de begroting van </w:t>
      </w:r>
      <w:proofErr w:type="spellStart"/>
      <w:r w:rsidRPr="00387823">
        <w:rPr>
          <w:rFonts w:ascii="Verdana" w:hAnsi="Verdana" w:eastAsiaTheme="minorHAnsi" w:cstheme="minorBidi"/>
          <w:sz w:val="18"/>
          <w:szCs w:val="18"/>
          <w:lang w:eastAsia="en-US"/>
        </w:rPr>
        <w:t>JenV</w:t>
      </w:r>
      <w:proofErr w:type="spellEnd"/>
      <w:r w:rsidRPr="00387823">
        <w:rPr>
          <w:rFonts w:ascii="Verdana" w:hAnsi="Verdana" w:eastAsiaTheme="minorHAnsi" w:cstheme="minorBidi"/>
          <w:sz w:val="18"/>
          <w:szCs w:val="18"/>
          <w:lang w:eastAsia="en-US"/>
        </w:rPr>
        <w:t>.</w:t>
      </w:r>
    </w:p>
    <w:p w:rsidRPr="00387823" w:rsidR="00636392" w:rsidP="001E5E87" w:rsidRDefault="00636392">
      <w:pPr>
        <w:spacing w:line="276" w:lineRule="auto"/>
        <w:rPr>
          <w:rFonts w:ascii="Verdana" w:hAnsi="Verdana" w:eastAsiaTheme="minorHAnsi" w:cstheme="minorBidi"/>
          <w: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Diversen</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Onder deze post diversen vallen vooral overboekingen met andere departementen, zoals een overheveling naar het ministerie van Binnenlandse Zaken en Koninkrijksrelaties (BZK) voor P-</w:t>
      </w:r>
      <w:proofErr w:type="spellStart"/>
      <w:r w:rsidRPr="00387823">
        <w:rPr>
          <w:rFonts w:ascii="Verdana" w:hAnsi="Verdana" w:eastAsiaTheme="minorHAnsi" w:cstheme="minorBidi"/>
          <w:sz w:val="18"/>
          <w:szCs w:val="18"/>
          <w:lang w:eastAsia="en-US"/>
        </w:rPr>
        <w:t>Direkt</w:t>
      </w:r>
      <w:proofErr w:type="spellEnd"/>
      <w:r w:rsidRPr="00387823">
        <w:rPr>
          <w:rFonts w:ascii="Verdana" w:hAnsi="Verdana" w:eastAsiaTheme="minorHAnsi" w:cstheme="minorBidi"/>
          <w:sz w:val="18"/>
          <w:szCs w:val="18"/>
          <w:lang w:eastAsia="en-US"/>
        </w:rPr>
        <w:t xml:space="preserve"> (6,2 mln.) en de lokale aanpak van jihadisme (5,3 mln.).</w:t>
      </w:r>
    </w:p>
    <w:p w:rsidRPr="00387823" w:rsidR="00636392" w:rsidP="001E5E87" w:rsidRDefault="00636392">
      <w:pPr>
        <w:spacing w:line="276" w:lineRule="auto"/>
        <w:rPr>
          <w:rFonts w:ascii="Verdana" w:hAnsi="Verdana" w:eastAsiaTheme="minorHAnsi" w:cstheme="minorBid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B11 afpakken crimineel vermogen (tegenvaller)</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Maatregel B11 uit het Regeerakkoord leidt tot een neerwaartse bijstelling van de verwachte ontvangsten uit het afpakken van crimineel vermogen.</w:t>
      </w:r>
    </w:p>
    <w:p w:rsidRPr="00387823" w:rsidR="00636392" w:rsidP="001E5E87" w:rsidRDefault="00636392">
      <w:pPr>
        <w:spacing w:line="276" w:lineRule="auto"/>
        <w:rPr>
          <w:rFonts w:ascii="Verdana" w:hAnsi="Verdana" w:eastAsiaTheme="minorHAnsi" w:cstheme="minorBidi"/>
          <w:sz w:val="18"/>
          <w:szCs w:val="18"/>
          <w:lang w:eastAsia="en-US"/>
        </w:rPr>
      </w:pP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i/>
          <w:sz w:val="18"/>
          <w:szCs w:val="18"/>
          <w:lang w:eastAsia="en-US"/>
        </w:rPr>
        <w:t xml:space="preserve">Intrekken eigen bijdrageregeling </w:t>
      </w:r>
      <w:r w:rsidRPr="00387823">
        <w:rPr>
          <w:rFonts w:ascii="Verdana" w:hAnsi="Verdana" w:eastAsiaTheme="minorHAnsi" w:cstheme="minorBidi"/>
          <w:sz w:val="18"/>
          <w:szCs w:val="18"/>
          <w:lang w:eastAsia="en-US"/>
        </w:rPr>
        <w:br/>
        <w:t xml:space="preserve">Het besparingsverlies van het intrekken van het wetsvoorstel eigen bijdrage in de kosten voor de </w:t>
      </w:r>
      <w:r w:rsidRPr="00387823">
        <w:rPr>
          <w:rFonts w:ascii="Verdana" w:hAnsi="Verdana" w:eastAsiaTheme="minorHAnsi" w:cstheme="minorBidi"/>
          <w:sz w:val="18"/>
          <w:szCs w:val="18"/>
          <w:lang w:eastAsia="en-US"/>
        </w:rPr>
        <w:lastRenderedPageBreak/>
        <w:t>strafvordering en de slachtofferzorg leidt tot een verlaging van de ontvangsten (</w:t>
      </w:r>
      <w:r w:rsidRPr="00387823">
        <w:rPr>
          <w:rFonts w:ascii="Verdana" w:hAnsi="Verdana" w:eastAsiaTheme="minorHAnsi" w:cstheme="minorBidi"/>
          <w:i/>
          <w:sz w:val="18"/>
          <w:szCs w:val="18"/>
          <w:lang w:eastAsia="en-US"/>
        </w:rPr>
        <w:t>zie ook Uitgaven - Beleidsmatige mutaties en Technische mutaties).</w:t>
      </w:r>
    </w:p>
    <w:p w:rsidRPr="00387823" w:rsidR="00636392" w:rsidP="001E5E87" w:rsidRDefault="00636392">
      <w:pPr>
        <w:spacing w:line="276" w:lineRule="auto"/>
        <w:rPr>
          <w:rFonts w:ascii="Verdana" w:hAnsi="Verdana" w:eastAsiaTheme="minorHAnsi" w:cstheme="minorBid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proofErr w:type="spellStart"/>
      <w:r w:rsidRPr="00387823">
        <w:rPr>
          <w:rFonts w:ascii="Verdana" w:hAnsi="Verdana" w:eastAsiaTheme="minorHAnsi" w:cstheme="minorBidi"/>
          <w:i/>
          <w:sz w:val="18"/>
          <w:szCs w:val="18"/>
          <w:lang w:eastAsia="en-US"/>
        </w:rPr>
        <w:t>Onderuitputting</w:t>
      </w:r>
      <w:proofErr w:type="spellEnd"/>
      <w:r w:rsidRPr="00387823">
        <w:rPr>
          <w:rFonts w:ascii="Verdana" w:hAnsi="Verdana" w:eastAsiaTheme="minorHAnsi" w:cstheme="minorBidi"/>
          <w:i/>
          <w:sz w:val="18"/>
          <w:szCs w:val="18"/>
          <w:lang w:eastAsia="en-US"/>
        </w:rPr>
        <w:t xml:space="preserve"> en inzet exploitatieoverschot</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Om invulling te geven aan het inpassen van aangepaste begrotingsraming voor 2018 (zie </w:t>
      </w:r>
      <w:r w:rsidRPr="00387823">
        <w:rPr>
          <w:rFonts w:ascii="Verdana" w:hAnsi="Verdana" w:eastAsiaTheme="minorHAnsi" w:cstheme="minorBidi"/>
          <w:i/>
          <w:sz w:val="18"/>
          <w:szCs w:val="18"/>
          <w:lang w:eastAsia="en-US"/>
        </w:rPr>
        <w:t xml:space="preserve">Uitgaven – </w:t>
      </w:r>
      <w:proofErr w:type="spellStart"/>
      <w:r w:rsidRPr="00387823">
        <w:rPr>
          <w:rFonts w:ascii="Verdana" w:hAnsi="Verdana" w:eastAsiaTheme="minorHAnsi" w:cstheme="minorBidi"/>
          <w:i/>
          <w:sz w:val="18"/>
          <w:szCs w:val="18"/>
          <w:lang w:eastAsia="en-US"/>
        </w:rPr>
        <w:t>Onderuitputting</w:t>
      </w:r>
      <w:proofErr w:type="spellEnd"/>
      <w:r w:rsidRPr="00387823">
        <w:rPr>
          <w:rFonts w:ascii="Verdana" w:hAnsi="Verdana" w:eastAsiaTheme="minorHAnsi" w:cstheme="minorBidi"/>
          <w:i/>
          <w:sz w:val="18"/>
          <w:szCs w:val="18"/>
          <w:lang w:eastAsia="en-US"/>
        </w:rPr>
        <w:t xml:space="preserve"> en inzet exploitatieoverschot) </w:t>
      </w:r>
      <w:r w:rsidRPr="00387823">
        <w:rPr>
          <w:rFonts w:ascii="Verdana" w:hAnsi="Verdana" w:eastAsiaTheme="minorHAnsi" w:cstheme="minorBidi"/>
          <w:sz w:val="18"/>
          <w:szCs w:val="18"/>
          <w:lang w:eastAsia="en-US"/>
        </w:rPr>
        <w:t>wordt het eigen vermogen van het Centraal Justitieel Incassobureau (CJIB), IND en DJI verlaagd.</w:t>
      </w:r>
    </w:p>
    <w:p w:rsidRPr="00387823" w:rsidR="00636392" w:rsidP="001E5E87" w:rsidRDefault="00636392">
      <w:pPr>
        <w:spacing w:line="276" w:lineRule="auto"/>
        <w:rPr>
          <w:rFonts w:ascii="Verdana" w:hAnsi="Verdana" w:eastAsiaTheme="minorHAnsi" w:cstheme="minorBidi"/>
          <w: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proofErr w:type="spellStart"/>
      <w:r w:rsidRPr="00387823">
        <w:rPr>
          <w:rFonts w:ascii="Verdana" w:hAnsi="Verdana" w:eastAsiaTheme="minorHAnsi" w:cstheme="minorBidi"/>
          <w:i/>
          <w:sz w:val="18"/>
          <w:szCs w:val="18"/>
          <w:lang w:eastAsia="en-US"/>
        </w:rPr>
        <w:t>Pmj</w:t>
      </w:r>
      <w:proofErr w:type="spellEnd"/>
      <w:r w:rsidRPr="00387823">
        <w:rPr>
          <w:rFonts w:ascii="Verdana" w:hAnsi="Verdana" w:eastAsiaTheme="minorHAnsi" w:cstheme="minorBidi"/>
          <w:i/>
          <w:sz w:val="18"/>
          <w:szCs w:val="18"/>
          <w:lang w:eastAsia="en-US"/>
        </w:rPr>
        <w:t xml:space="preserve"> griffierechten </w:t>
      </w:r>
    </w:p>
    <w:p w:rsidRPr="00387823" w:rsidR="00636392" w:rsidP="001E5E87" w:rsidRDefault="00636392">
      <w:pPr>
        <w:spacing w:line="276" w:lineRule="auto"/>
        <w:rPr>
          <w:rFonts w:ascii="Verdana" w:hAnsi="Verdana" w:eastAsiaTheme="minorHAnsi" w:cstheme="minorBidi"/>
          <w:sz w:val="18"/>
          <w:szCs w:val="18"/>
          <w:lang w:eastAsia="en-US"/>
        </w:rPr>
      </w:pPr>
      <w:proofErr w:type="spellStart"/>
      <w:r w:rsidRPr="00387823">
        <w:rPr>
          <w:rFonts w:ascii="Verdana" w:hAnsi="Verdana" w:eastAsiaTheme="minorHAnsi" w:cstheme="minorBidi"/>
          <w:sz w:val="18"/>
          <w:szCs w:val="18"/>
          <w:lang w:eastAsia="en-US"/>
        </w:rPr>
        <w:t>JenV</w:t>
      </w:r>
      <w:proofErr w:type="spellEnd"/>
      <w:r w:rsidRPr="00387823">
        <w:rPr>
          <w:rFonts w:ascii="Verdana" w:hAnsi="Verdana" w:eastAsiaTheme="minorHAnsi" w:cstheme="minorBidi"/>
          <w:sz w:val="18"/>
          <w:szCs w:val="18"/>
          <w:lang w:eastAsia="en-US"/>
        </w:rPr>
        <w:t xml:space="preserve"> verwerkt de tegenvaller bij de griffieontvangsten volgend uit het PMJ. De prognose is dat er in de aankomende jaren een lagere instroom van zaken is waar griffierechten over geheven worden.</w:t>
      </w:r>
    </w:p>
    <w:p w:rsidRPr="00387823" w:rsidR="00636392" w:rsidP="001E5E87" w:rsidRDefault="00636392">
      <w:pPr>
        <w:spacing w:line="276" w:lineRule="auto"/>
        <w:rPr>
          <w:rFonts w:ascii="Verdana" w:hAnsi="Verdana" w:eastAsiaTheme="minorHAnsi" w:cstheme="minorBidi"/>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Diversen </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 post diversen bevat o.a. het ontvangstendeel van het besparingsverlies vitale ketens en een meevaller bij het CJIB. </w:t>
      </w:r>
    </w:p>
    <w:p w:rsidRPr="00387823" w:rsidR="00636392" w:rsidP="001E5E87" w:rsidRDefault="00636392">
      <w:pPr>
        <w:spacing w:line="276" w:lineRule="auto"/>
        <w:rPr>
          <w:rFonts w:ascii="Verdana" w:hAnsi="Verdana" w:eastAsiaTheme="minorHAnsi" w:cstheme="minorBidi"/>
          <w:b/>
          <w:sz w:val="18"/>
          <w:szCs w:val="18"/>
          <w:lang w:eastAsia="en-US"/>
        </w:rPr>
      </w:pPr>
    </w:p>
    <w:p w:rsidRPr="00387823" w:rsidR="00636392" w:rsidP="001E5E87" w:rsidRDefault="00636392">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Diversen </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Dit betreft o.a. het wetsvoorstel ‘doorberekening kosten toezicht en tuchtrecht juridische beroepen’</w:t>
      </w:r>
      <w:r w:rsidRPr="00387823">
        <w:rPr>
          <w:rFonts w:ascii="Verdana" w:hAnsi="Verdana" w:eastAsiaTheme="minorHAnsi" w:cstheme="minorBidi"/>
          <w:sz w:val="18"/>
          <w:szCs w:val="18"/>
          <w:vertAlign w:val="superscript"/>
          <w:lang w:eastAsia="en-US"/>
        </w:rPr>
        <w:footnoteReference w:id="6"/>
      </w:r>
      <w:r w:rsidRPr="00387823">
        <w:rPr>
          <w:rFonts w:ascii="Verdana" w:hAnsi="Verdana" w:eastAsiaTheme="minorHAnsi" w:cstheme="minorBidi"/>
          <w:sz w:val="18"/>
          <w:szCs w:val="18"/>
          <w:lang w:eastAsia="en-US"/>
        </w:rPr>
        <w:t xml:space="preserve"> dat eind 2016 in werking is getreden. De kosten die verband houden met het toezicht en tuchtrecht van de gerechtsdeurwaarders worden doorbelast aan de Koninklijke Beroepsorganisatie van Gerechtsdeurwaarders (</w:t>
      </w:r>
      <w:proofErr w:type="spellStart"/>
      <w:r w:rsidRPr="00387823">
        <w:rPr>
          <w:rFonts w:ascii="Verdana" w:hAnsi="Verdana" w:eastAsiaTheme="minorHAnsi" w:cstheme="minorBidi"/>
          <w:sz w:val="18"/>
          <w:szCs w:val="18"/>
          <w:lang w:eastAsia="en-US"/>
        </w:rPr>
        <w:t>KBvG</w:t>
      </w:r>
      <w:proofErr w:type="spellEnd"/>
      <w:r w:rsidRPr="00387823">
        <w:rPr>
          <w:rFonts w:ascii="Verdana" w:hAnsi="Verdana" w:eastAsiaTheme="minorHAnsi" w:cstheme="minorBidi"/>
          <w:sz w:val="18"/>
          <w:szCs w:val="18"/>
          <w:lang w:eastAsia="en-US"/>
        </w:rPr>
        <w:t>) en Koninklijke Notariële Beroepsorganisatie (KNB).</w:t>
      </w:r>
      <w:r w:rsidRPr="00387823">
        <w:rPr>
          <w:rFonts w:ascii="Open Sans" w:hAnsi="Open Sans" w:cs="Arial" w:eastAsiaTheme="minorHAnsi"/>
          <w:color w:val="0A0A0A"/>
          <w:sz w:val="18"/>
          <w:szCs w:val="18"/>
          <w:lang w:eastAsia="en-US"/>
        </w:rPr>
        <w:t xml:space="preserve"> </w:t>
      </w:r>
    </w:p>
    <w:p w:rsidRPr="00387823" w:rsidR="00996686" w:rsidP="001E5E87" w:rsidRDefault="00996686">
      <w:pPr>
        <w:spacing w:line="276" w:lineRule="auto"/>
        <w:rPr>
          <w:rFonts w:ascii="Verdana" w:hAnsi="Verdana" w:eastAsiaTheme="minorHAnsi" w:cstheme="minorBidi"/>
          <w:sz w:val="18"/>
          <w:szCs w:val="18"/>
          <w:lang w:eastAsia="en-US"/>
        </w:rPr>
      </w:pPr>
    </w:p>
    <w:p w:rsidRPr="00387823" w:rsidR="00A85535" w:rsidRDefault="00A85535">
      <w:pPr>
        <w:rPr>
          <w:sz w:val="18"/>
          <w:szCs w:val="18"/>
        </w:rPr>
      </w:pPr>
      <w:r w:rsidRPr="00387823">
        <w:rPr>
          <w:sz w:val="18"/>
          <w:szCs w:val="18"/>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87823" w:rsidR="00F21146" w:rsidTr="00FB32BF">
        <w:trPr>
          <w:trHeight w:val="225"/>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Binnenlandse Zaken en Koninkrijksrelaties</w:t>
            </w:r>
          </w:p>
        </w:tc>
      </w:tr>
      <w:tr w:rsidRPr="00387823" w:rsidR="00F21146" w:rsidTr="00FB32BF">
        <w:trPr>
          <w:trHeight w:val="240"/>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r w:rsidRPr="00387823">
              <w:rPr>
                <w:rFonts w:ascii="Verdana" w:hAnsi="Verdana" w:eastAsia="Times New Roman"/>
                <w:color w:val="000000"/>
                <w:sz w:val="18"/>
                <w:szCs w:val="18"/>
              </w:rPr>
              <w:t>VII BINNENLANDSE ZAKEN EN KONINKRIJKSRELATIES: UITGAVEN</w:t>
            </w:r>
          </w:p>
        </w:tc>
      </w:tr>
      <w:tr w:rsidRPr="00387823" w:rsidR="00F21146" w:rsidTr="00FB32BF">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F21146" w:rsidP="00F21146" w:rsidRDefault="00F21146">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758,4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733,8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716,5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716,0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712,8</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Aanvullen eigen vermogen </w:t>
            </w:r>
            <w:proofErr w:type="spellStart"/>
            <w:r w:rsidRPr="00387823">
              <w:rPr>
                <w:rFonts w:ascii="Verdana" w:hAnsi="Verdana" w:eastAsia="Times New Roman"/>
                <w:color w:val="000000"/>
                <w:sz w:val="18"/>
                <w:szCs w:val="18"/>
              </w:rPr>
              <w:t>ssc-ict</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37,7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Binnenstedelijke transformatie</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28,0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Ejm</w:t>
            </w:r>
            <w:proofErr w:type="spellEnd"/>
            <w:r w:rsidRPr="00387823">
              <w:rPr>
                <w:rFonts w:ascii="Verdana" w:hAnsi="Verdana" w:eastAsia="Times New Roman"/>
                <w:color w:val="000000"/>
                <w:sz w:val="18"/>
                <w:szCs w:val="18"/>
              </w:rPr>
              <w:t xml:space="preserve"> hoofdstuk 7</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Ejm</w:t>
            </w:r>
            <w:proofErr w:type="spellEnd"/>
            <w:r w:rsidRPr="00387823">
              <w:rPr>
                <w:rFonts w:ascii="Verdana" w:hAnsi="Verdana" w:eastAsia="Times New Roman"/>
                <w:color w:val="000000"/>
                <w:sz w:val="18"/>
                <w:szCs w:val="18"/>
              </w:rPr>
              <w:t>-hoofdstuk 7</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Huisvesting statushouders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-29,9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Huurtoeslag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-67,8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-137,8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-138,0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-111,1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-98,9</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Nationaal </w:t>
            </w:r>
            <w:proofErr w:type="spellStart"/>
            <w:r w:rsidRPr="00387823">
              <w:rPr>
                <w:rFonts w:ascii="Verdana" w:hAnsi="Verdana" w:eastAsia="Times New Roman"/>
                <w:color w:val="000000"/>
                <w:sz w:val="18"/>
                <w:szCs w:val="18"/>
              </w:rPr>
              <w:t>energiebespaarfonds</w:t>
            </w:r>
            <w:proofErr w:type="spellEnd"/>
            <w:r w:rsidRPr="00387823">
              <w:rPr>
                <w:rFonts w:ascii="Verdana" w:hAnsi="Verdana" w:eastAsia="Times New Roman"/>
                <w:color w:val="000000"/>
                <w:sz w:val="18"/>
                <w:szCs w:val="18"/>
              </w:rPr>
              <w:t xml:space="preserve"> (</w:t>
            </w:r>
            <w:proofErr w:type="spellStart"/>
            <w:r w:rsidRPr="00387823">
              <w:rPr>
                <w:rFonts w:ascii="Verdana" w:hAnsi="Verdana" w:eastAsia="Times New Roman"/>
                <w:color w:val="000000"/>
                <w:sz w:val="18"/>
                <w:szCs w:val="18"/>
              </w:rPr>
              <w:t>nef</w:t>
            </w:r>
            <w:proofErr w:type="spellEnd"/>
            <w:r w:rsidRPr="00387823">
              <w:rPr>
                <w:rFonts w:ascii="Verdana" w:hAnsi="Verdana" w:eastAsia="Times New Roman"/>
                <w:color w:val="000000"/>
                <w:sz w:val="18"/>
                <w:szCs w:val="18"/>
              </w:rPr>
              <w: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Omgevingswet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43,5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37,7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88,3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78,7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-94,0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-92,1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-92,9</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Bestedingsplan </w:t>
            </w:r>
            <w:proofErr w:type="spellStart"/>
            <w:r w:rsidRPr="00387823">
              <w:rPr>
                <w:rFonts w:ascii="Verdana" w:hAnsi="Verdana" w:eastAsia="Times New Roman"/>
                <w:color w:val="000000"/>
                <w:sz w:val="18"/>
                <w:szCs w:val="18"/>
              </w:rPr>
              <w:t>gdi</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E23 envelop klimaat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Herverkaveling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4.535,7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4.615,7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4.600,4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4.708,0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4.850,4</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Herverkaveling </w:t>
            </w:r>
            <w:proofErr w:type="spellStart"/>
            <w:r w:rsidRPr="00387823">
              <w:rPr>
                <w:rFonts w:ascii="Verdana" w:hAnsi="Verdana" w:eastAsia="Times New Roman"/>
                <w:color w:val="000000"/>
                <w:sz w:val="18"/>
                <w:szCs w:val="18"/>
              </w:rPr>
              <w:t>ienw</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133,9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87,7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82,4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74,2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69,2</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171,4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80,7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74,7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75,9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73,5</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4.937,8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4.839,8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4.813,3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4.913,9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4.993,1</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180"/>
        </w:trPr>
        <w:tc>
          <w:tcPr>
            <w:tcW w:w="436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5.016,5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4.769,8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4.719,3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4.821,7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4.900,2</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5.774,9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5.503,6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5.435,8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5.537,7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5.613,0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0,2</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5.775,3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5.503,8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5.436,0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5.537,9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5.613,2</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F21146" w:rsidTr="00FB32BF">
        <w:trPr>
          <w:trHeight w:val="225"/>
        </w:trPr>
        <w:tc>
          <w:tcPr>
            <w:tcW w:w="43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r>
      <w:tr w:rsidRPr="00387823" w:rsidR="00F21146" w:rsidTr="00FB32BF">
        <w:trPr>
          <w:trHeight w:val="240"/>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r w:rsidRPr="00387823">
              <w:rPr>
                <w:rFonts w:ascii="Verdana" w:hAnsi="Verdana" w:eastAsia="Times New Roman"/>
                <w:color w:val="000000"/>
                <w:sz w:val="18"/>
                <w:szCs w:val="18"/>
              </w:rPr>
              <w:t>VII BINNENLANDSE ZAKEN EN KONINKRIJKSRELATIES: NIET-BELASTINGONTVANGSTEN</w:t>
            </w:r>
          </w:p>
        </w:tc>
      </w:tr>
      <w:tr w:rsidRPr="00387823" w:rsidR="00F21146" w:rsidTr="00FB32BF">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F21146" w:rsidP="00F21146" w:rsidRDefault="00F21146">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51,0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65,8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65,7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65,3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65,3</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Afromen surplus eigen vermogen </w:t>
            </w:r>
            <w:proofErr w:type="spellStart"/>
            <w:r w:rsidRPr="00387823">
              <w:rPr>
                <w:rFonts w:ascii="Verdana" w:hAnsi="Verdana" w:eastAsia="Times New Roman"/>
                <w:color w:val="000000"/>
                <w:sz w:val="18"/>
                <w:szCs w:val="18"/>
              </w:rPr>
              <w:t>rvb</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34,5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Incidentele verkoopopbrengst </w:t>
            </w:r>
            <w:proofErr w:type="spellStart"/>
            <w:r w:rsidRPr="00387823">
              <w:rPr>
                <w:rFonts w:ascii="Verdana" w:hAnsi="Verdana" w:eastAsia="Times New Roman"/>
                <w:color w:val="000000"/>
                <w:sz w:val="18"/>
                <w:szCs w:val="18"/>
              </w:rPr>
              <w:t>rvb</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64,0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Herverkaveling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609,0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646,9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637,4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586,4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573,4</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56,0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7,8</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665,0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654,6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645,2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594,2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581,2</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180"/>
        </w:trPr>
        <w:tc>
          <w:tcPr>
            <w:tcW w:w="436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758,8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636,7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635,5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607,4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590,1</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809,9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702,6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701,3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672,8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655,5</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B32BF">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809,9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702,6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701,3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672,8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655,5</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bl>
    <w:p w:rsidRPr="00387823" w:rsidR="00F21146" w:rsidP="00996686" w:rsidRDefault="00F21146">
      <w:pPr>
        <w:rPr>
          <w:rFonts w:asciiTheme="majorHAnsi" w:hAnsiTheme="majorHAnsi"/>
          <w:i/>
          <w:sz w:val="18"/>
          <w:szCs w:val="18"/>
        </w:rPr>
      </w:pPr>
    </w:p>
    <w:p w:rsidR="00387823" w:rsidP="001E5E87" w:rsidRDefault="00387823">
      <w:pPr>
        <w:spacing w:line="276" w:lineRule="auto"/>
        <w:rPr>
          <w:rFonts w:asciiTheme="majorHAnsi" w:hAnsiTheme="majorHAnsi"/>
          <w:i/>
          <w:sz w:val="18"/>
          <w:szCs w:val="18"/>
        </w:rPr>
      </w:pPr>
    </w:p>
    <w:p w:rsidRPr="00387823" w:rsidR="00996686" w:rsidP="001E5E87" w:rsidRDefault="00996686">
      <w:pPr>
        <w:spacing w:line="276" w:lineRule="auto"/>
        <w:rPr>
          <w:rFonts w:asciiTheme="majorHAnsi" w:hAnsiTheme="majorHAnsi"/>
          <w:i/>
          <w:sz w:val="18"/>
          <w:szCs w:val="18"/>
        </w:rPr>
      </w:pPr>
      <w:r w:rsidRPr="00387823">
        <w:rPr>
          <w:rFonts w:asciiTheme="majorHAnsi" w:hAnsiTheme="majorHAnsi"/>
          <w:i/>
          <w:sz w:val="18"/>
          <w:szCs w:val="18"/>
        </w:rPr>
        <w:t>Aanvullen eigen vermogen SSC-ICT</w:t>
      </w:r>
    </w:p>
    <w:p w:rsidRPr="00387823" w:rsidR="00996686" w:rsidP="001E5E87" w:rsidRDefault="00996686">
      <w:pPr>
        <w:spacing w:line="276" w:lineRule="auto"/>
        <w:rPr>
          <w:rFonts w:asciiTheme="majorHAnsi" w:hAnsiTheme="majorHAnsi"/>
          <w:sz w:val="18"/>
          <w:szCs w:val="18"/>
        </w:rPr>
      </w:pPr>
      <w:r w:rsidRPr="00387823">
        <w:rPr>
          <w:rFonts w:asciiTheme="majorHAnsi" w:hAnsiTheme="majorHAnsi"/>
          <w:sz w:val="18"/>
          <w:szCs w:val="18"/>
        </w:rPr>
        <w:t>SSC-ICT behaalde in 2017 een negatief resultaat, waardoor het eigen vermogen negatief is geworden. Zoals afgesproken in de regeling agentschappen wordt dit negatief eigen vermogen aangevuld door de eigenaar vanuit de begroting BZK.</w:t>
      </w:r>
    </w:p>
    <w:p w:rsidR="00996686" w:rsidP="001E5E87" w:rsidRDefault="00996686">
      <w:pPr>
        <w:spacing w:line="276" w:lineRule="auto"/>
        <w:rPr>
          <w:rFonts w:asciiTheme="majorHAnsi" w:hAnsiTheme="majorHAnsi"/>
          <w:i/>
          <w:sz w:val="18"/>
          <w:szCs w:val="18"/>
        </w:rPr>
      </w:pPr>
    </w:p>
    <w:p w:rsidR="001E5E87" w:rsidP="001E5E87" w:rsidRDefault="001E5E87">
      <w:pPr>
        <w:spacing w:line="276" w:lineRule="auto"/>
        <w:rPr>
          <w:rFonts w:asciiTheme="majorHAnsi" w:hAnsiTheme="majorHAnsi"/>
          <w:i/>
          <w:sz w:val="18"/>
          <w:szCs w:val="18"/>
        </w:rPr>
      </w:pPr>
    </w:p>
    <w:p w:rsidRPr="00387823" w:rsidR="001E5E87" w:rsidP="001E5E87" w:rsidRDefault="001E5E87">
      <w:pPr>
        <w:spacing w:line="276" w:lineRule="auto"/>
        <w:rPr>
          <w:rFonts w:asciiTheme="majorHAnsi" w:hAnsiTheme="majorHAnsi"/>
          <w:i/>
          <w:sz w:val="18"/>
          <w:szCs w:val="18"/>
        </w:rPr>
      </w:pPr>
    </w:p>
    <w:p w:rsidRPr="00387823" w:rsidR="00996686" w:rsidP="001E5E87" w:rsidRDefault="00996686">
      <w:pPr>
        <w:spacing w:line="276" w:lineRule="auto"/>
        <w:rPr>
          <w:rFonts w:asciiTheme="majorHAnsi" w:hAnsiTheme="majorHAnsi"/>
          <w:i/>
          <w:sz w:val="18"/>
          <w:szCs w:val="18"/>
        </w:rPr>
      </w:pPr>
      <w:r w:rsidRPr="00387823">
        <w:rPr>
          <w:rFonts w:asciiTheme="majorHAnsi" w:hAnsiTheme="majorHAnsi"/>
          <w:i/>
          <w:sz w:val="18"/>
          <w:szCs w:val="18"/>
        </w:rPr>
        <w:lastRenderedPageBreak/>
        <w:t>Binnenstedelijke transformatie</w:t>
      </w:r>
    </w:p>
    <w:p w:rsidRPr="00387823" w:rsidR="00996686" w:rsidP="001E5E87" w:rsidRDefault="00996686">
      <w:pPr>
        <w:spacing w:line="276" w:lineRule="auto"/>
        <w:rPr>
          <w:rFonts w:ascii="Verdana" w:hAnsi="Verdana" w:cs="Verdana"/>
          <w:sz w:val="18"/>
          <w:szCs w:val="18"/>
        </w:rPr>
      </w:pPr>
      <w:r w:rsidRPr="00387823">
        <w:rPr>
          <w:rFonts w:asciiTheme="majorHAnsi" w:hAnsiTheme="majorHAnsi"/>
          <w:sz w:val="18"/>
          <w:szCs w:val="18"/>
        </w:rPr>
        <w:t>De ontwikkeling van binnenstedelijke woonlocaties komt vaak niet tijdig tot stand omdat d</w:t>
      </w:r>
      <w:r w:rsidRPr="00387823">
        <w:rPr>
          <w:rFonts w:ascii="Verdana" w:hAnsi="Verdana" w:cs="Verdana"/>
          <w:sz w:val="18"/>
          <w:szCs w:val="18"/>
        </w:rPr>
        <w:t xml:space="preserve">e kosten voor saneren, verwerven of ontsluiten van de locaties hoog kunnen zijn. De markt blijkt afwachtend met financiering van deze locaties. </w:t>
      </w:r>
      <w:r w:rsidRPr="00387823">
        <w:rPr>
          <w:rFonts w:asciiTheme="majorHAnsi" w:hAnsiTheme="majorHAnsi"/>
          <w:sz w:val="18"/>
          <w:szCs w:val="18"/>
        </w:rPr>
        <w:t xml:space="preserve">BZK zet samen met geïnteresseerde partijen het saneringsfonds binnenstedelijk bouwen op. BZK heeft hiervoor in 2018 en 2019 </w:t>
      </w:r>
      <w:r w:rsidRPr="00387823">
        <w:rPr>
          <w:rFonts w:ascii="Verdana" w:hAnsi="Verdana" w:cs="Verdana"/>
          <w:sz w:val="18"/>
          <w:szCs w:val="18"/>
        </w:rPr>
        <w:t>28 mln. en 10 mln. beschikbaar.</w:t>
      </w:r>
    </w:p>
    <w:p w:rsidR="006541BA" w:rsidP="001E5E87" w:rsidRDefault="006541BA">
      <w:pPr>
        <w:spacing w:line="276" w:lineRule="auto"/>
        <w:rPr>
          <w:rFonts w:asciiTheme="majorHAnsi" w:hAnsiTheme="majorHAnsi"/>
          <w:i/>
          <w:sz w:val="18"/>
          <w:szCs w:val="18"/>
        </w:rPr>
      </w:pPr>
    </w:p>
    <w:p w:rsidRPr="00387823" w:rsidR="00996686" w:rsidP="001E5E87" w:rsidRDefault="00996686">
      <w:pPr>
        <w:spacing w:line="276" w:lineRule="auto"/>
        <w:rPr>
          <w:rFonts w:asciiTheme="majorHAnsi" w:hAnsiTheme="majorHAnsi"/>
          <w:i/>
          <w:sz w:val="18"/>
          <w:szCs w:val="18"/>
        </w:rPr>
      </w:pPr>
      <w:r w:rsidRPr="00387823">
        <w:rPr>
          <w:rFonts w:asciiTheme="majorHAnsi" w:hAnsiTheme="majorHAnsi"/>
          <w:i/>
          <w:sz w:val="18"/>
          <w:szCs w:val="18"/>
        </w:rPr>
        <w:t>Huisvesting Statushouders</w:t>
      </w:r>
    </w:p>
    <w:p w:rsidRPr="00387823" w:rsidR="00996686" w:rsidP="001E5E87" w:rsidRDefault="00996686">
      <w:pPr>
        <w:spacing w:line="276" w:lineRule="auto"/>
        <w:rPr>
          <w:rFonts w:asciiTheme="majorHAnsi" w:hAnsiTheme="majorHAnsi"/>
          <w:sz w:val="18"/>
          <w:szCs w:val="18"/>
        </w:rPr>
      </w:pPr>
      <w:r w:rsidRPr="00387823">
        <w:rPr>
          <w:rFonts w:asciiTheme="majorHAnsi" w:hAnsiTheme="majorHAnsi"/>
          <w:sz w:val="18"/>
          <w:szCs w:val="18"/>
        </w:rPr>
        <w:t xml:space="preserve">De raming van de uitgaven voor de Tijdelijke regeling stimulering huisvesting vergunninghouders (TRSHV) wordt meerjarig naar beneden bijgesteld, omdat de instroom van statushouders lager is dan eerder werd verwacht. </w:t>
      </w:r>
    </w:p>
    <w:p w:rsidRPr="00387823" w:rsidR="00996686" w:rsidP="001E5E87" w:rsidRDefault="00996686">
      <w:pPr>
        <w:spacing w:line="276" w:lineRule="auto"/>
        <w:rPr>
          <w:rFonts w:asciiTheme="majorHAnsi" w:hAnsiTheme="majorHAnsi"/>
          <w:sz w:val="18"/>
          <w:szCs w:val="18"/>
        </w:rPr>
      </w:pPr>
    </w:p>
    <w:p w:rsidRPr="00387823" w:rsidR="00996686" w:rsidP="001E5E87" w:rsidRDefault="00996686">
      <w:pPr>
        <w:spacing w:line="276" w:lineRule="auto"/>
        <w:rPr>
          <w:rFonts w:asciiTheme="majorHAnsi" w:hAnsiTheme="majorHAnsi"/>
          <w:i/>
          <w:sz w:val="18"/>
          <w:szCs w:val="18"/>
        </w:rPr>
      </w:pPr>
      <w:r w:rsidRPr="00387823">
        <w:rPr>
          <w:rFonts w:asciiTheme="majorHAnsi" w:hAnsiTheme="majorHAnsi"/>
          <w:i/>
          <w:sz w:val="18"/>
          <w:szCs w:val="18"/>
        </w:rPr>
        <w:t>Huurtoeslag</w:t>
      </w:r>
    </w:p>
    <w:p w:rsidRPr="00387823" w:rsidR="00996686" w:rsidP="001E5E87" w:rsidRDefault="00996686">
      <w:pPr>
        <w:spacing w:line="276" w:lineRule="auto"/>
        <w:rPr>
          <w:rFonts w:asciiTheme="majorHAnsi" w:hAnsiTheme="majorHAnsi"/>
          <w:sz w:val="18"/>
          <w:szCs w:val="18"/>
        </w:rPr>
      </w:pPr>
      <w:r w:rsidRPr="00387823">
        <w:rPr>
          <w:rFonts w:asciiTheme="majorHAnsi" w:hAnsiTheme="majorHAnsi"/>
          <w:sz w:val="18"/>
          <w:szCs w:val="18"/>
        </w:rPr>
        <w:t>De raming van de huurtoeslag laat op basis van de huidige demografische en economische inzichten (Centraal Economisch Plan 2018) in de periode 2018 - 2023 een meerjarige meevaller zien. De lagere werkloosheid, lagere asielinstroom, hogere inkomensontwikkeling en lagere huurprijsontwikkeling verklaren het grootste deel van deze meevaller.</w:t>
      </w:r>
    </w:p>
    <w:p w:rsidRPr="00387823" w:rsidR="00996686" w:rsidP="001E5E87" w:rsidRDefault="00996686">
      <w:pPr>
        <w:spacing w:line="276" w:lineRule="auto"/>
        <w:rPr>
          <w:rFonts w:asciiTheme="majorHAnsi" w:hAnsiTheme="majorHAnsi"/>
          <w:i/>
          <w:sz w:val="18"/>
          <w:szCs w:val="18"/>
        </w:rPr>
      </w:pPr>
    </w:p>
    <w:p w:rsidRPr="00387823" w:rsidR="00996686" w:rsidP="001E5E87" w:rsidRDefault="00996686">
      <w:pPr>
        <w:spacing w:line="276" w:lineRule="auto"/>
        <w:rPr>
          <w:rFonts w:asciiTheme="majorHAnsi" w:hAnsiTheme="majorHAnsi"/>
          <w:i/>
          <w:sz w:val="18"/>
          <w:szCs w:val="18"/>
        </w:rPr>
      </w:pPr>
      <w:r w:rsidRPr="00387823">
        <w:rPr>
          <w:rFonts w:asciiTheme="majorHAnsi" w:hAnsiTheme="majorHAnsi"/>
          <w:i/>
          <w:sz w:val="18"/>
          <w:szCs w:val="18"/>
        </w:rPr>
        <w:t xml:space="preserve">Nationaal </w:t>
      </w:r>
      <w:proofErr w:type="spellStart"/>
      <w:r w:rsidRPr="00387823">
        <w:rPr>
          <w:rFonts w:asciiTheme="majorHAnsi" w:hAnsiTheme="majorHAnsi"/>
          <w:i/>
          <w:sz w:val="18"/>
          <w:szCs w:val="18"/>
        </w:rPr>
        <w:t>Energiebespaarfonds</w:t>
      </w:r>
      <w:proofErr w:type="spellEnd"/>
      <w:r w:rsidRPr="00387823">
        <w:rPr>
          <w:rFonts w:asciiTheme="majorHAnsi" w:hAnsiTheme="majorHAnsi"/>
          <w:i/>
          <w:sz w:val="18"/>
          <w:szCs w:val="18"/>
        </w:rPr>
        <w:t xml:space="preserve"> (NEF)</w:t>
      </w:r>
    </w:p>
    <w:p w:rsidRPr="00387823" w:rsidR="00996686" w:rsidP="001E5E87" w:rsidRDefault="00996686">
      <w:pPr>
        <w:spacing w:line="276" w:lineRule="auto"/>
        <w:rPr>
          <w:rFonts w:ascii="Verdana" w:hAnsi="Verdana" w:cs="Verdana"/>
          <w:sz w:val="18"/>
          <w:szCs w:val="18"/>
        </w:rPr>
      </w:pPr>
      <w:r w:rsidRPr="00387823">
        <w:rPr>
          <w:rFonts w:ascii="Verdana" w:hAnsi="Verdana" w:cs="Verdana"/>
          <w:sz w:val="18"/>
          <w:szCs w:val="18"/>
        </w:rPr>
        <w:t>In het regeerakkoord is een CO2-reducti</w:t>
      </w:r>
      <w:r w:rsidRPr="00387823">
        <w:rPr>
          <w:rFonts w:asciiTheme="majorHAnsi" w:hAnsiTheme="majorHAnsi"/>
          <w:sz w:val="18"/>
          <w:szCs w:val="18"/>
        </w:rPr>
        <w:t xml:space="preserve">edoelstelling van 2 megaton opgenomen voor de gebouwde omgeving. Om deze doelstelling te behalen wordt in het regeerakkoord ingezet op </w:t>
      </w:r>
      <w:proofErr w:type="spellStart"/>
      <w:r w:rsidRPr="00387823">
        <w:rPr>
          <w:rFonts w:asciiTheme="majorHAnsi" w:hAnsiTheme="majorHAnsi"/>
          <w:sz w:val="18"/>
          <w:szCs w:val="18"/>
        </w:rPr>
        <w:t>gebouwgebonden</w:t>
      </w:r>
      <w:proofErr w:type="spellEnd"/>
      <w:r w:rsidRPr="00387823">
        <w:rPr>
          <w:rFonts w:asciiTheme="majorHAnsi" w:hAnsiTheme="majorHAnsi"/>
          <w:sz w:val="18"/>
          <w:szCs w:val="18"/>
        </w:rPr>
        <w:t xml:space="preserve"> financiering van verduurzaming. Leningen aan VvE</w:t>
      </w:r>
      <w:r w:rsidRPr="00387823">
        <w:rPr>
          <w:rFonts w:ascii="Verdana" w:hAnsi="Verdana" w:cs="Verdana"/>
          <w:sz w:val="18"/>
          <w:szCs w:val="18"/>
        </w:rPr>
        <w:t xml:space="preserve">’s zijn daar een vorm van. BZK voegt in 2018, 2019 en 2020 voor dergelijke leningen in  totaal 40 mln. toe het Nationaal </w:t>
      </w:r>
      <w:proofErr w:type="spellStart"/>
      <w:r w:rsidRPr="00387823">
        <w:rPr>
          <w:rFonts w:ascii="Verdana" w:hAnsi="Verdana" w:cs="Verdana"/>
          <w:sz w:val="18"/>
          <w:szCs w:val="18"/>
        </w:rPr>
        <w:t>Energiebespaarfonds</w:t>
      </w:r>
      <w:proofErr w:type="spellEnd"/>
      <w:r w:rsidRPr="00387823">
        <w:rPr>
          <w:rFonts w:ascii="Verdana" w:hAnsi="Verdana" w:cs="Verdana"/>
          <w:sz w:val="18"/>
          <w:szCs w:val="18"/>
        </w:rPr>
        <w:t xml:space="preserve"> (NEF).</w:t>
      </w:r>
    </w:p>
    <w:p w:rsidRPr="00387823" w:rsidR="00996686" w:rsidP="001E5E87" w:rsidRDefault="00996686">
      <w:pPr>
        <w:spacing w:line="276" w:lineRule="auto"/>
        <w:rPr>
          <w:rFonts w:asciiTheme="majorHAnsi" w:hAnsiTheme="majorHAnsi"/>
          <w:sz w:val="18"/>
          <w:szCs w:val="18"/>
        </w:rPr>
      </w:pPr>
    </w:p>
    <w:p w:rsidRPr="00387823" w:rsidR="00996686" w:rsidP="001E5E87" w:rsidRDefault="00996686">
      <w:pPr>
        <w:spacing w:line="276" w:lineRule="auto"/>
        <w:rPr>
          <w:rFonts w:asciiTheme="majorHAnsi" w:hAnsiTheme="majorHAnsi"/>
          <w:i/>
          <w:sz w:val="18"/>
          <w:szCs w:val="18"/>
        </w:rPr>
      </w:pPr>
      <w:r w:rsidRPr="00387823">
        <w:rPr>
          <w:rFonts w:asciiTheme="majorHAnsi" w:hAnsiTheme="majorHAnsi"/>
          <w:i/>
          <w:sz w:val="18"/>
          <w:szCs w:val="18"/>
        </w:rPr>
        <w:t>Omgevingswet</w:t>
      </w:r>
    </w:p>
    <w:p w:rsidRPr="00387823" w:rsidR="00996686" w:rsidP="001E5E87" w:rsidRDefault="00996686">
      <w:pPr>
        <w:spacing w:line="276" w:lineRule="auto"/>
        <w:rPr>
          <w:rFonts w:asciiTheme="majorHAnsi" w:hAnsiTheme="majorHAnsi"/>
          <w:sz w:val="18"/>
          <w:szCs w:val="18"/>
        </w:rPr>
      </w:pPr>
      <w:r w:rsidRPr="00387823">
        <w:rPr>
          <w:rFonts w:asciiTheme="majorHAnsi" w:hAnsiTheme="majorHAnsi"/>
          <w:sz w:val="18"/>
          <w:szCs w:val="18"/>
        </w:rPr>
        <w:t>Er worden middelen aan de BZK-begroting toegevoegd voor kosten van de invoering van de Omgevingswet en voor de vertraging van de wet.</w:t>
      </w:r>
    </w:p>
    <w:p w:rsidRPr="00387823" w:rsidR="00996686" w:rsidP="001E5E87" w:rsidRDefault="00996686">
      <w:pPr>
        <w:spacing w:line="276" w:lineRule="auto"/>
        <w:rPr>
          <w:rFonts w:asciiTheme="majorHAnsi" w:hAnsiTheme="majorHAnsi"/>
          <w:i/>
          <w:sz w:val="18"/>
          <w:szCs w:val="18"/>
        </w:rPr>
      </w:pPr>
    </w:p>
    <w:p w:rsidRPr="00387823" w:rsidR="00996686" w:rsidP="001E5E87" w:rsidRDefault="00996686">
      <w:pPr>
        <w:spacing w:line="276" w:lineRule="auto"/>
        <w:rPr>
          <w:rFonts w:asciiTheme="majorHAnsi" w:hAnsiTheme="majorHAnsi"/>
          <w:i/>
          <w:sz w:val="18"/>
          <w:szCs w:val="18"/>
        </w:rPr>
      </w:pPr>
      <w:r w:rsidRPr="00387823">
        <w:rPr>
          <w:rFonts w:asciiTheme="majorHAnsi" w:hAnsiTheme="majorHAnsi"/>
          <w:i/>
          <w:sz w:val="18"/>
          <w:szCs w:val="18"/>
        </w:rPr>
        <w:t>Diversen (beleidsmatige mutaties - uitgaven)</w:t>
      </w:r>
    </w:p>
    <w:p w:rsidRPr="00301D6D" w:rsidR="00301D6D" w:rsidP="00301D6D" w:rsidRDefault="00301D6D">
      <w:pPr>
        <w:spacing w:line="276" w:lineRule="auto"/>
        <w:rPr>
          <w:rFonts w:asciiTheme="majorHAnsi" w:hAnsiTheme="majorHAnsi"/>
          <w:sz w:val="18"/>
          <w:szCs w:val="18"/>
        </w:rPr>
      </w:pPr>
      <w:r w:rsidRPr="00387823">
        <w:rPr>
          <w:rFonts w:asciiTheme="majorHAnsi" w:hAnsiTheme="majorHAnsi"/>
          <w:sz w:val="18"/>
          <w:szCs w:val="18"/>
        </w:rPr>
        <w:t xml:space="preserve">BZK maakt binnen de eigen begroting 20 mln. vrij in de periode 2018–2021 voor verschillende maatregelen om de decentrale democratie te versterken (o.a. ondersteuning en opleidingsvergoeding voor gemeenteraadsleden). Ook wordt 30 mln. ingezet in de periode 2018-2022 voor het vanuit Europa verplichte energielabel voor woningen (en andere gebouwen). </w:t>
      </w:r>
      <w:r w:rsidRPr="00301D6D">
        <w:rPr>
          <w:rFonts w:asciiTheme="majorHAnsi" w:hAnsiTheme="majorHAnsi"/>
          <w:sz w:val="18"/>
          <w:szCs w:val="18"/>
        </w:rPr>
        <w:t>Verder is een bijdrage voor een reorganisatievoorziening opgenomen voor de huurcommissie vanwege transitiekosten bij de vernieuwing van de dienstverlening en wordt het negatieve eigen vermogen van UBR als gevolg van een negatief resultaat over 2017 conform de regeling agentschappen door de eigenaar aangevuld. Als laatste zijn middelen toegevoegd voor de voorbereidingskosten bij het Rijksvastgoedbedrijf voorafgaand aan de renovatie van het Binnenhof.</w:t>
      </w:r>
    </w:p>
    <w:p w:rsidRPr="00387823" w:rsidR="00301D6D" w:rsidP="00301D6D" w:rsidRDefault="00301D6D">
      <w:pPr>
        <w:spacing w:line="276" w:lineRule="auto"/>
        <w:rPr>
          <w:rFonts w:asciiTheme="majorHAnsi" w:hAnsiTheme="majorHAnsi"/>
          <w:sz w:val="18"/>
          <w:szCs w:val="18"/>
        </w:rPr>
      </w:pPr>
      <w:r w:rsidRPr="00DA4AF3">
        <w:rPr>
          <w:rFonts w:asciiTheme="majorHAnsi" w:hAnsiTheme="majorHAnsi"/>
          <w:sz w:val="18"/>
          <w:szCs w:val="18"/>
        </w:rPr>
        <w:t xml:space="preserve">Tot slot zijn de eindejaarsmarges 2017 van de begroting van BZK en de voormalige begroting van </w:t>
      </w:r>
      <w:proofErr w:type="spellStart"/>
      <w:r w:rsidRPr="00DA4AF3">
        <w:rPr>
          <w:rFonts w:asciiTheme="majorHAnsi" w:hAnsiTheme="majorHAnsi"/>
          <w:sz w:val="18"/>
          <w:szCs w:val="18"/>
        </w:rPr>
        <w:t>WenR</w:t>
      </w:r>
      <w:proofErr w:type="spellEnd"/>
      <w:r w:rsidRPr="00DA4AF3">
        <w:rPr>
          <w:rFonts w:asciiTheme="majorHAnsi" w:hAnsiTheme="majorHAnsi"/>
          <w:sz w:val="18"/>
          <w:szCs w:val="18"/>
        </w:rPr>
        <w:t xml:space="preserve"> toegevoegd.</w:t>
      </w:r>
    </w:p>
    <w:p w:rsidRPr="00387823" w:rsidR="00996686" w:rsidP="001E5E87" w:rsidRDefault="00996686">
      <w:pPr>
        <w:spacing w:line="276" w:lineRule="auto"/>
        <w:rPr>
          <w:rFonts w:asciiTheme="majorHAnsi" w:hAnsiTheme="majorHAnsi"/>
          <w:i/>
          <w:sz w:val="18"/>
          <w:szCs w:val="18"/>
        </w:rPr>
      </w:pPr>
    </w:p>
    <w:p w:rsidRPr="00387823" w:rsidR="00996686" w:rsidP="001E5E87" w:rsidRDefault="00996686">
      <w:pPr>
        <w:spacing w:line="276" w:lineRule="auto"/>
        <w:rPr>
          <w:rFonts w:asciiTheme="majorHAnsi" w:hAnsiTheme="majorHAnsi"/>
          <w:i/>
          <w:sz w:val="18"/>
          <w:szCs w:val="18"/>
        </w:rPr>
      </w:pPr>
      <w:r w:rsidRPr="00387823">
        <w:rPr>
          <w:rFonts w:asciiTheme="majorHAnsi" w:hAnsiTheme="majorHAnsi"/>
          <w:i/>
          <w:sz w:val="18"/>
          <w:szCs w:val="18"/>
        </w:rPr>
        <w:t>GDI</w:t>
      </w:r>
    </w:p>
    <w:p w:rsidRPr="00301D6D" w:rsidR="00301D6D" w:rsidP="00301D6D" w:rsidRDefault="00301D6D">
      <w:pPr>
        <w:spacing w:line="276" w:lineRule="auto"/>
        <w:rPr>
          <w:rFonts w:asciiTheme="majorHAnsi" w:hAnsiTheme="majorHAnsi"/>
          <w:sz w:val="18"/>
          <w:szCs w:val="18"/>
        </w:rPr>
      </w:pPr>
      <w:r w:rsidRPr="00301D6D">
        <w:rPr>
          <w:rFonts w:asciiTheme="majorHAnsi" w:hAnsiTheme="majorHAnsi"/>
          <w:sz w:val="18"/>
          <w:szCs w:val="18"/>
        </w:rPr>
        <w:t xml:space="preserve">De middelen van de Aanvullende Post voor de GDI (Generieke Digitale Infrastructuur van de overheid) zijn overgeboekt naar hoofdstuk 7. Overeenkomstig besluitvorming hierover in het Nationaal Beraad worden deze middelen ingezet voor innovaties binnen de digitale overheid, het Programmaplan Basisinfrastructuur en doorontwikkeling en innovatie van GDI-voorzieningen. Tussen 2019 en 2021 zijn deze middelen toegevoegd aan de begroting van BZK op basis van een meerjarige investeringsagenda, met aanloopkosten in 2018. </w:t>
      </w:r>
    </w:p>
    <w:p w:rsidRPr="00387823" w:rsidR="00996686" w:rsidP="001E5E87" w:rsidRDefault="00996686">
      <w:pPr>
        <w:spacing w:line="276" w:lineRule="auto"/>
        <w:rPr>
          <w:rFonts w:asciiTheme="majorHAnsi" w:hAnsiTheme="majorHAnsi"/>
          <w:sz w:val="18"/>
          <w:szCs w:val="18"/>
        </w:rPr>
      </w:pPr>
    </w:p>
    <w:p w:rsidRPr="00387823" w:rsidR="00996686" w:rsidP="001E5E87" w:rsidRDefault="00996686">
      <w:pPr>
        <w:spacing w:line="276" w:lineRule="auto"/>
        <w:rPr>
          <w:rFonts w:asciiTheme="majorHAnsi" w:hAnsiTheme="majorHAnsi"/>
          <w:i/>
          <w:sz w:val="18"/>
          <w:szCs w:val="18"/>
        </w:rPr>
      </w:pPr>
      <w:r w:rsidRPr="00387823">
        <w:rPr>
          <w:rFonts w:asciiTheme="majorHAnsi" w:hAnsiTheme="majorHAnsi"/>
          <w:i/>
          <w:sz w:val="18"/>
          <w:szCs w:val="18"/>
        </w:rPr>
        <w:t>E23 Envelop klimaat</w:t>
      </w:r>
    </w:p>
    <w:p w:rsidRPr="00387823" w:rsidR="00996686" w:rsidP="001E5E87" w:rsidRDefault="00996686">
      <w:pPr>
        <w:spacing w:line="276" w:lineRule="auto"/>
        <w:rPr>
          <w:rFonts w:asciiTheme="majorHAnsi" w:hAnsiTheme="majorHAnsi"/>
          <w:sz w:val="18"/>
          <w:szCs w:val="18"/>
        </w:rPr>
      </w:pPr>
      <w:r w:rsidRPr="00387823">
        <w:rPr>
          <w:rFonts w:asciiTheme="majorHAnsi" w:hAnsiTheme="majorHAnsi"/>
          <w:sz w:val="18"/>
          <w:szCs w:val="18"/>
        </w:rPr>
        <w:t xml:space="preserve">In het regeerakkoord zijn middelen beschikbaar gesteld voor maatregelen die bijdragen aan de ambitie om de CO2-uitstoot in Nederland met 49% te verminderen in 2030. Deze middelen stonden op de Aanvullende Post van Financiën. Voor 2018 zijn middelen overgeheveld naar de </w:t>
      </w:r>
      <w:r w:rsidRPr="00387823">
        <w:rPr>
          <w:rFonts w:asciiTheme="majorHAnsi" w:hAnsiTheme="majorHAnsi"/>
          <w:sz w:val="18"/>
          <w:szCs w:val="18"/>
        </w:rPr>
        <w:lastRenderedPageBreak/>
        <w:t xml:space="preserve">BZK-begroting voor de start van een programma voor het aardgasvrij maken van bestaande woonwijken en een project om scholen te verduurzamen. </w:t>
      </w:r>
    </w:p>
    <w:p w:rsidRPr="00387823" w:rsidR="00996686" w:rsidP="001E5E87" w:rsidRDefault="00996686">
      <w:pPr>
        <w:spacing w:line="276" w:lineRule="auto"/>
        <w:rPr>
          <w:rFonts w:asciiTheme="majorHAnsi" w:hAnsiTheme="majorHAnsi"/>
          <w:i/>
          <w:sz w:val="18"/>
          <w:szCs w:val="18"/>
        </w:rPr>
      </w:pPr>
    </w:p>
    <w:p w:rsidRPr="00387823" w:rsidR="00996686" w:rsidP="001E5E87" w:rsidRDefault="00996686">
      <w:pPr>
        <w:spacing w:line="276" w:lineRule="auto"/>
        <w:rPr>
          <w:rFonts w:asciiTheme="majorHAnsi" w:hAnsiTheme="majorHAnsi"/>
          <w:sz w:val="18"/>
          <w:szCs w:val="18"/>
        </w:rPr>
      </w:pPr>
      <w:r w:rsidRPr="00387823">
        <w:rPr>
          <w:rFonts w:asciiTheme="majorHAnsi" w:hAnsiTheme="majorHAnsi"/>
          <w:i/>
          <w:sz w:val="18"/>
          <w:szCs w:val="18"/>
        </w:rPr>
        <w:t>Herverkaveling (technische mutaties – uitgaven en ontvangsten)</w:t>
      </w:r>
    </w:p>
    <w:p w:rsidRPr="00387823" w:rsidR="00996686" w:rsidP="001E5E87" w:rsidRDefault="00996686">
      <w:pPr>
        <w:spacing w:line="276" w:lineRule="auto"/>
        <w:rPr>
          <w:rFonts w:asciiTheme="majorHAnsi" w:hAnsiTheme="majorHAnsi"/>
          <w:sz w:val="18"/>
          <w:szCs w:val="18"/>
        </w:rPr>
      </w:pPr>
      <w:r w:rsidRPr="00387823">
        <w:rPr>
          <w:rFonts w:asciiTheme="majorHAnsi" w:hAnsiTheme="majorHAnsi"/>
          <w:sz w:val="18"/>
          <w:szCs w:val="18"/>
        </w:rPr>
        <w:t>Met ingang van 1 januari 2018 is de begroting van Wonen en Rijksdienst (XVIII) komen te vervallen. De beleidsartikelen zijn na verwerking van de maatregelen uit het regeerakkoord toegevoegd aan de begroting van BZK (VII). Dit is eerder gemeld in de Nota van Wijziging op de begroting van BZK (34 777 VII, 41).</w:t>
      </w:r>
    </w:p>
    <w:p w:rsidRPr="00387823" w:rsidR="00996686" w:rsidP="001E5E87" w:rsidRDefault="00996686">
      <w:pPr>
        <w:spacing w:line="276" w:lineRule="auto"/>
        <w:rPr>
          <w:rFonts w:asciiTheme="majorHAnsi" w:hAnsiTheme="majorHAnsi"/>
          <w:sz w:val="18"/>
          <w:szCs w:val="18"/>
        </w:rPr>
      </w:pPr>
    </w:p>
    <w:p w:rsidRPr="00387823" w:rsidR="00996686" w:rsidP="001E5E87" w:rsidRDefault="00996686">
      <w:pPr>
        <w:spacing w:line="276" w:lineRule="auto"/>
        <w:rPr>
          <w:rFonts w:asciiTheme="majorHAnsi" w:hAnsiTheme="majorHAnsi"/>
          <w:i/>
          <w:sz w:val="18"/>
          <w:szCs w:val="18"/>
        </w:rPr>
      </w:pPr>
      <w:r w:rsidRPr="00387823">
        <w:rPr>
          <w:rFonts w:asciiTheme="majorHAnsi" w:hAnsiTheme="majorHAnsi"/>
          <w:i/>
          <w:sz w:val="18"/>
          <w:szCs w:val="18"/>
        </w:rPr>
        <w:t xml:space="preserve">Herverkaveling </w:t>
      </w:r>
      <w:proofErr w:type="spellStart"/>
      <w:r w:rsidRPr="00387823">
        <w:rPr>
          <w:rFonts w:asciiTheme="majorHAnsi" w:hAnsiTheme="majorHAnsi"/>
          <w:i/>
          <w:sz w:val="18"/>
          <w:szCs w:val="18"/>
        </w:rPr>
        <w:t>IenW</w:t>
      </w:r>
      <w:proofErr w:type="spellEnd"/>
    </w:p>
    <w:p w:rsidRPr="00387823" w:rsidR="00996686" w:rsidP="001E5E87" w:rsidRDefault="00996686">
      <w:pPr>
        <w:spacing w:line="276" w:lineRule="auto"/>
        <w:rPr>
          <w:rFonts w:asciiTheme="majorHAnsi" w:hAnsiTheme="majorHAnsi"/>
          <w:sz w:val="18"/>
          <w:szCs w:val="18"/>
        </w:rPr>
      </w:pPr>
      <w:r w:rsidRPr="00387823">
        <w:rPr>
          <w:rFonts w:asciiTheme="majorHAnsi" w:hAnsiTheme="majorHAnsi"/>
          <w:sz w:val="18"/>
          <w:szCs w:val="18"/>
        </w:rPr>
        <w:t>Bij de start van het kabinet heeft een departementale herindeling plaatsgevonden. Ruimtelijke ontwikkeling, ruimtelijke ordening, de Omgevingswet en het Kadaste</w:t>
      </w:r>
      <w:bookmarkStart w:name="_3_back" w:id="1"/>
      <w:bookmarkEnd w:id="1"/>
      <w:r w:rsidRPr="00387823">
        <w:rPr>
          <w:rFonts w:asciiTheme="majorHAnsi" w:hAnsiTheme="majorHAnsi"/>
          <w:sz w:val="18"/>
          <w:szCs w:val="18"/>
        </w:rPr>
        <w:t xml:space="preserve">r zijn overgeheveld van de begroting van </w:t>
      </w:r>
      <w:proofErr w:type="spellStart"/>
      <w:r w:rsidRPr="00387823">
        <w:rPr>
          <w:rFonts w:asciiTheme="majorHAnsi" w:hAnsiTheme="majorHAnsi"/>
          <w:sz w:val="18"/>
          <w:szCs w:val="18"/>
        </w:rPr>
        <w:t>IenW</w:t>
      </w:r>
      <w:proofErr w:type="spellEnd"/>
      <w:r w:rsidRPr="00387823">
        <w:rPr>
          <w:rFonts w:asciiTheme="majorHAnsi" w:hAnsiTheme="majorHAnsi"/>
          <w:sz w:val="18"/>
          <w:szCs w:val="18"/>
        </w:rPr>
        <w:t xml:space="preserve"> naar de begroting van BZK. Dit is eerder gemeld bij de derde Nota van Wijziging op de begroting van BZK (34775 VII, nr. 42).</w:t>
      </w:r>
    </w:p>
    <w:p w:rsidRPr="00387823" w:rsidR="00996686" w:rsidP="001E5E87" w:rsidRDefault="00996686">
      <w:pPr>
        <w:spacing w:line="276" w:lineRule="auto"/>
        <w:rPr>
          <w:rFonts w:asciiTheme="majorHAnsi" w:hAnsiTheme="majorHAnsi"/>
          <w:sz w:val="18"/>
          <w:szCs w:val="18"/>
        </w:rPr>
      </w:pPr>
    </w:p>
    <w:p w:rsidRPr="00387823" w:rsidR="00996686" w:rsidP="001E5E87" w:rsidRDefault="00996686">
      <w:pPr>
        <w:spacing w:line="276" w:lineRule="auto"/>
        <w:rPr>
          <w:rFonts w:asciiTheme="majorHAnsi" w:hAnsiTheme="majorHAnsi"/>
          <w:i/>
          <w:sz w:val="18"/>
          <w:szCs w:val="18"/>
        </w:rPr>
      </w:pPr>
      <w:r w:rsidRPr="00387823">
        <w:rPr>
          <w:rFonts w:asciiTheme="majorHAnsi" w:hAnsiTheme="majorHAnsi"/>
          <w:i/>
          <w:sz w:val="18"/>
          <w:szCs w:val="18"/>
        </w:rPr>
        <w:t>Diversen (technische mutaties – uitgaven)</w:t>
      </w:r>
    </w:p>
    <w:p w:rsidRPr="00387823" w:rsidR="00996686" w:rsidP="001E5E87" w:rsidRDefault="00996686">
      <w:pPr>
        <w:spacing w:line="276" w:lineRule="auto"/>
        <w:rPr>
          <w:rFonts w:asciiTheme="majorHAnsi" w:hAnsiTheme="majorHAnsi"/>
          <w:sz w:val="18"/>
          <w:szCs w:val="18"/>
        </w:rPr>
      </w:pPr>
      <w:r w:rsidRPr="00387823">
        <w:rPr>
          <w:rFonts w:asciiTheme="majorHAnsi" w:hAnsiTheme="majorHAnsi"/>
          <w:sz w:val="18"/>
          <w:szCs w:val="18"/>
        </w:rPr>
        <w:t xml:space="preserve">Na de departementale herverdeling op het terrein van Digitale overheid voor bedrijven  zijn budgetten overgeheveld van de EZK-begroting naar de BZK-begroting. Dit is eerder gemeld in de tweede Nota van Wijziging op de begroting van BZK (34 775 VII). Daarnaast is de </w:t>
      </w:r>
      <w:proofErr w:type="spellStart"/>
      <w:r w:rsidRPr="00387823">
        <w:rPr>
          <w:rFonts w:asciiTheme="majorHAnsi" w:hAnsiTheme="majorHAnsi"/>
          <w:sz w:val="18"/>
          <w:szCs w:val="18"/>
        </w:rPr>
        <w:t>onderuitputting</w:t>
      </w:r>
      <w:proofErr w:type="spellEnd"/>
      <w:r w:rsidRPr="00387823">
        <w:rPr>
          <w:rFonts w:asciiTheme="majorHAnsi" w:hAnsiTheme="majorHAnsi"/>
          <w:sz w:val="18"/>
          <w:szCs w:val="18"/>
        </w:rPr>
        <w:t xml:space="preserve"> 2017 in het Deltafonds voor de Basis Registratie Ondergrond (BRO) en in het Infrastructuurfonds voor de Omgevingswet door </w:t>
      </w:r>
      <w:proofErr w:type="spellStart"/>
      <w:r w:rsidRPr="00387823">
        <w:rPr>
          <w:rFonts w:asciiTheme="majorHAnsi" w:hAnsiTheme="majorHAnsi"/>
          <w:sz w:val="18"/>
          <w:szCs w:val="18"/>
        </w:rPr>
        <w:t>IenW</w:t>
      </w:r>
      <w:proofErr w:type="spellEnd"/>
      <w:r w:rsidRPr="00387823">
        <w:rPr>
          <w:rFonts w:asciiTheme="majorHAnsi" w:hAnsiTheme="majorHAnsi"/>
          <w:sz w:val="18"/>
          <w:szCs w:val="18"/>
        </w:rPr>
        <w:t xml:space="preserve"> overgeboekt naar de begroting van BZK. Ook is een deel van de middelen die op de Aanvullende Post van Financiën stonden voor cybersecurity overgeheveld naar de BZK-begroting voor de uitvoering van maatregelen die aangekondigd zijn in de Nederlandse Cyber Security Agenda. Er zijn verder budgetten overgeheveld naar BZK als centraal opdrachtgever van P-</w:t>
      </w:r>
      <w:proofErr w:type="spellStart"/>
      <w:r w:rsidRPr="00387823">
        <w:rPr>
          <w:rFonts w:asciiTheme="majorHAnsi" w:hAnsiTheme="majorHAnsi"/>
          <w:sz w:val="18"/>
          <w:szCs w:val="18"/>
        </w:rPr>
        <w:t>Direkt</w:t>
      </w:r>
      <w:proofErr w:type="spellEnd"/>
      <w:r w:rsidRPr="00387823">
        <w:rPr>
          <w:rFonts w:asciiTheme="majorHAnsi" w:hAnsiTheme="majorHAnsi"/>
          <w:sz w:val="18"/>
          <w:szCs w:val="18"/>
        </w:rPr>
        <w:t xml:space="preserve"> ter compensatie van een structureel hoger aantal Individuele arbeidsrelaties</w:t>
      </w:r>
      <w:r w:rsidRPr="00387823">
        <w:rPr>
          <w:rFonts w:ascii="Verdana" w:hAnsi="Verdana" w:cs="Verdana"/>
          <w:sz w:val="18"/>
          <w:szCs w:val="18"/>
        </w:rPr>
        <w:t xml:space="preserve"> en middelen voor het Programma Optimaal Verbinden </w:t>
      </w:r>
      <w:r w:rsidRPr="00387823">
        <w:rPr>
          <w:rFonts w:asciiTheme="majorHAnsi" w:hAnsiTheme="majorHAnsi"/>
          <w:sz w:val="18"/>
          <w:szCs w:val="18"/>
        </w:rPr>
        <w:t xml:space="preserve">en de Centrale Archief Service. Tot slot is de loon- en prijsbijstelling tranche 2018 overgeheveld naar de departementale begroting. </w:t>
      </w:r>
    </w:p>
    <w:p w:rsidRPr="00387823" w:rsidR="00996686" w:rsidP="001E5E87" w:rsidRDefault="00996686">
      <w:pPr>
        <w:spacing w:line="276" w:lineRule="auto"/>
        <w:rPr>
          <w:rFonts w:asciiTheme="majorHAnsi" w:hAnsiTheme="majorHAnsi"/>
          <w:i/>
          <w:sz w:val="18"/>
          <w:szCs w:val="18"/>
        </w:rPr>
      </w:pPr>
    </w:p>
    <w:p w:rsidRPr="00387823" w:rsidR="00996686" w:rsidP="001E5E87" w:rsidRDefault="00996686">
      <w:pPr>
        <w:spacing w:line="276" w:lineRule="auto"/>
        <w:rPr>
          <w:rFonts w:asciiTheme="majorHAnsi" w:hAnsiTheme="majorHAnsi"/>
          <w:i/>
          <w:sz w:val="18"/>
          <w:szCs w:val="18"/>
        </w:rPr>
      </w:pPr>
      <w:r w:rsidRPr="00387823">
        <w:rPr>
          <w:rFonts w:asciiTheme="majorHAnsi" w:hAnsiTheme="majorHAnsi"/>
          <w:i/>
          <w:sz w:val="18"/>
          <w:szCs w:val="18"/>
        </w:rPr>
        <w:t>Afromen surplus eigen vermogen RVB</w:t>
      </w:r>
    </w:p>
    <w:p w:rsidRPr="00387823" w:rsidR="00996686" w:rsidP="001E5E87" w:rsidRDefault="00996686">
      <w:pPr>
        <w:spacing w:line="276" w:lineRule="auto"/>
        <w:rPr>
          <w:rFonts w:asciiTheme="majorHAnsi" w:hAnsiTheme="majorHAnsi"/>
          <w:sz w:val="18"/>
          <w:szCs w:val="18"/>
        </w:rPr>
      </w:pPr>
      <w:r w:rsidRPr="00387823">
        <w:rPr>
          <w:rFonts w:asciiTheme="majorHAnsi" w:hAnsiTheme="majorHAnsi"/>
          <w:sz w:val="18"/>
          <w:szCs w:val="18"/>
        </w:rPr>
        <w:t>Het surplus eigen vermogen van het Rijksvastgoedbedrijf is afgeroomd, conform de regeling Agentschappen.</w:t>
      </w:r>
    </w:p>
    <w:p w:rsidRPr="00387823" w:rsidR="00996686" w:rsidP="001E5E87" w:rsidRDefault="00996686">
      <w:pPr>
        <w:spacing w:line="276" w:lineRule="auto"/>
        <w:rPr>
          <w:rFonts w:asciiTheme="majorHAnsi" w:hAnsiTheme="majorHAnsi"/>
          <w:sz w:val="18"/>
          <w:szCs w:val="18"/>
        </w:rPr>
      </w:pPr>
    </w:p>
    <w:p w:rsidRPr="00387823" w:rsidR="00996686" w:rsidP="001E5E87" w:rsidRDefault="00996686">
      <w:pPr>
        <w:spacing w:line="276" w:lineRule="auto"/>
        <w:rPr>
          <w:rFonts w:asciiTheme="majorHAnsi" w:hAnsiTheme="majorHAnsi"/>
          <w:i/>
          <w:sz w:val="18"/>
          <w:szCs w:val="18"/>
        </w:rPr>
      </w:pPr>
      <w:r w:rsidRPr="00387823">
        <w:rPr>
          <w:rFonts w:asciiTheme="majorHAnsi" w:hAnsiTheme="majorHAnsi"/>
          <w:i/>
          <w:sz w:val="18"/>
          <w:szCs w:val="18"/>
        </w:rPr>
        <w:t>Incidentele verkoopopbrengst RVB</w:t>
      </w:r>
    </w:p>
    <w:p w:rsidRPr="00387823" w:rsidR="00996686" w:rsidP="001E5E87" w:rsidRDefault="00996686">
      <w:pPr>
        <w:spacing w:line="276" w:lineRule="auto"/>
        <w:rPr>
          <w:rFonts w:asciiTheme="majorHAnsi" w:hAnsiTheme="majorHAnsi"/>
          <w:sz w:val="18"/>
          <w:szCs w:val="18"/>
        </w:rPr>
      </w:pPr>
      <w:r w:rsidRPr="00387823">
        <w:rPr>
          <w:rFonts w:asciiTheme="majorHAnsi" w:hAnsiTheme="majorHAnsi"/>
          <w:sz w:val="18"/>
          <w:szCs w:val="18"/>
        </w:rPr>
        <w:t xml:space="preserve">Het Rijksvastgoedbedrijf had een incidentele verkoopopbrengst. </w:t>
      </w:r>
    </w:p>
    <w:p w:rsidRPr="00387823" w:rsidR="00996686" w:rsidP="001E5E87" w:rsidRDefault="00996686">
      <w:pPr>
        <w:spacing w:line="276" w:lineRule="auto"/>
        <w:rPr>
          <w:rFonts w:asciiTheme="majorHAnsi" w:hAnsiTheme="majorHAnsi"/>
          <w:i/>
          <w:sz w:val="18"/>
          <w:szCs w:val="18"/>
        </w:rPr>
      </w:pPr>
    </w:p>
    <w:p w:rsidRPr="00387823" w:rsidR="00996686" w:rsidP="001E5E87" w:rsidRDefault="00996686">
      <w:pPr>
        <w:spacing w:line="276" w:lineRule="auto"/>
        <w:rPr>
          <w:rFonts w:asciiTheme="majorHAnsi" w:hAnsiTheme="majorHAnsi"/>
          <w:i/>
          <w:sz w:val="18"/>
          <w:szCs w:val="18"/>
        </w:rPr>
      </w:pPr>
      <w:r w:rsidRPr="00387823">
        <w:rPr>
          <w:rFonts w:asciiTheme="majorHAnsi" w:hAnsiTheme="majorHAnsi"/>
          <w:i/>
          <w:sz w:val="18"/>
          <w:szCs w:val="18"/>
        </w:rPr>
        <w:t>Diversen (beleidsmatige mutaties – ontvangsten)</w:t>
      </w:r>
    </w:p>
    <w:p w:rsidRPr="00301D6D" w:rsidR="00301D6D" w:rsidP="00301D6D" w:rsidRDefault="00301D6D">
      <w:pPr>
        <w:spacing w:line="276" w:lineRule="auto"/>
        <w:rPr>
          <w:rFonts w:asciiTheme="majorHAnsi" w:hAnsiTheme="majorHAnsi"/>
          <w:sz w:val="18"/>
          <w:szCs w:val="18"/>
        </w:rPr>
      </w:pPr>
      <w:r w:rsidRPr="00301D6D">
        <w:rPr>
          <w:rFonts w:asciiTheme="majorHAnsi" w:hAnsiTheme="majorHAnsi"/>
          <w:sz w:val="18"/>
          <w:szCs w:val="18"/>
        </w:rPr>
        <w:t xml:space="preserve">De raming van de ontvangsten huurtoeslag laat een over de ramingsperiode geringe meevaller zien. Verder wordt een eerste stap gezet om de raming voor verkoopopbrengsten van vastgoed meer in lijn te brengen met de omvang van de vastgoedportefeuille.  </w:t>
      </w:r>
    </w:p>
    <w:p w:rsidRPr="00387823" w:rsidR="00996686" w:rsidP="001E5E87" w:rsidRDefault="00996686">
      <w:pPr>
        <w:spacing w:line="276" w:lineRule="auto"/>
        <w:rPr>
          <w:rFonts w:asciiTheme="majorHAnsi" w:hAnsiTheme="majorHAnsi"/>
          <w:i/>
          <w:sz w:val="18"/>
          <w:szCs w:val="18"/>
        </w:rPr>
      </w:pPr>
    </w:p>
    <w:p w:rsidRPr="00387823" w:rsidR="00996686" w:rsidP="001E5E87" w:rsidRDefault="00996686">
      <w:pPr>
        <w:spacing w:line="276" w:lineRule="auto"/>
        <w:rPr>
          <w:rFonts w:asciiTheme="majorHAnsi" w:hAnsiTheme="majorHAnsi"/>
          <w:i/>
          <w:sz w:val="18"/>
          <w:szCs w:val="18"/>
        </w:rPr>
      </w:pPr>
      <w:r w:rsidRPr="00387823">
        <w:rPr>
          <w:rFonts w:asciiTheme="majorHAnsi" w:hAnsiTheme="majorHAnsi"/>
          <w:i/>
          <w:sz w:val="18"/>
          <w:szCs w:val="18"/>
        </w:rPr>
        <w:t>Diversen (technische mutaties – ontvangsten)</w:t>
      </w:r>
    </w:p>
    <w:p w:rsidRPr="00387823" w:rsidR="00C80350" w:rsidP="001E5E87" w:rsidRDefault="00996686">
      <w:pPr>
        <w:spacing w:line="276" w:lineRule="auto"/>
        <w:rPr>
          <w:rFonts w:asciiTheme="majorHAnsi" w:hAnsiTheme="majorHAnsi"/>
          <w:sz w:val="18"/>
          <w:szCs w:val="18"/>
        </w:rPr>
      </w:pPr>
      <w:r w:rsidRPr="00387823">
        <w:rPr>
          <w:rFonts w:asciiTheme="majorHAnsi" w:hAnsiTheme="majorHAnsi"/>
          <w:sz w:val="18"/>
          <w:szCs w:val="18"/>
        </w:rPr>
        <w:t xml:space="preserve">Met de herverkaveling met </w:t>
      </w:r>
      <w:proofErr w:type="spellStart"/>
      <w:r w:rsidRPr="00387823">
        <w:rPr>
          <w:rFonts w:asciiTheme="majorHAnsi" w:hAnsiTheme="majorHAnsi"/>
          <w:sz w:val="18"/>
          <w:szCs w:val="18"/>
        </w:rPr>
        <w:t>IenW</w:t>
      </w:r>
      <w:proofErr w:type="spellEnd"/>
      <w:r w:rsidRPr="00387823">
        <w:rPr>
          <w:rFonts w:asciiTheme="majorHAnsi" w:hAnsiTheme="majorHAnsi"/>
          <w:sz w:val="18"/>
          <w:szCs w:val="18"/>
        </w:rPr>
        <w:t xml:space="preserve"> zijn ook de ontvangsten voor Ruimte toegevoegd aan de begroting van BZK. Verder verloopt de dienstverlening tussen de baten-lastenagentschappen van BZK onderling via het kerndepartement. Dit leidt jaarlijks tot ontvangsten en uitgaven voor het kerndepartement. Ook </w:t>
      </w:r>
      <w:proofErr w:type="spellStart"/>
      <w:r w:rsidRPr="00387823">
        <w:rPr>
          <w:rFonts w:asciiTheme="majorHAnsi" w:hAnsiTheme="majorHAnsi"/>
          <w:sz w:val="18"/>
          <w:szCs w:val="18"/>
        </w:rPr>
        <w:t>Doc-Direkt</w:t>
      </w:r>
      <w:proofErr w:type="spellEnd"/>
      <w:r w:rsidRPr="00387823">
        <w:rPr>
          <w:rFonts w:asciiTheme="majorHAnsi" w:hAnsiTheme="majorHAnsi"/>
          <w:sz w:val="18"/>
          <w:szCs w:val="18"/>
        </w:rPr>
        <w:t xml:space="preserve"> ontvangt gedurende het jaar 2018 middelen van overige departementen en derden (notariaat). Deze inkomsten zijn ter dekking van personele en materiële uitgaven.</w:t>
      </w:r>
    </w:p>
    <w:p w:rsidRPr="00387823" w:rsidR="00C80350" w:rsidP="001E5E87" w:rsidRDefault="00C80350">
      <w:pPr>
        <w:spacing w:line="276" w:lineRule="auto"/>
        <w:rPr>
          <w:rFonts w:asciiTheme="majorHAnsi" w:hAnsiTheme="majorHAnsi"/>
          <w:sz w:val="18"/>
          <w:szCs w:val="18"/>
        </w:rPr>
      </w:pPr>
      <w:r w:rsidRPr="00387823">
        <w:rPr>
          <w:rFonts w:asciiTheme="majorHAnsi" w:hAnsiTheme="majorHAnsi"/>
          <w:sz w:val="18"/>
          <w:szCs w:val="18"/>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87823" w:rsidR="00F21146" w:rsidTr="00F21146">
        <w:trPr>
          <w:trHeight w:val="225"/>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Onderwijs, Cultuur en Wetenschap</w:t>
            </w:r>
          </w:p>
        </w:tc>
      </w:tr>
      <w:tr w:rsidRPr="00387823" w:rsidR="00F21146" w:rsidTr="00F21146">
        <w:trPr>
          <w:trHeight w:val="240"/>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r w:rsidRPr="00387823">
              <w:rPr>
                <w:rFonts w:ascii="Verdana" w:hAnsi="Verdana" w:eastAsia="Times New Roman"/>
                <w:color w:val="000000"/>
                <w:sz w:val="18"/>
                <w:szCs w:val="18"/>
              </w:rPr>
              <w:t>VIII ONDERWIJS, CULTUUR EN WETENSCHAP: UITGAVEN</w:t>
            </w:r>
          </w:p>
        </w:tc>
      </w:tr>
      <w:tr w:rsidRPr="00387823" w:rsidR="00F21146" w:rsidTr="00F21146">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F21146" w:rsidP="00F21146" w:rsidRDefault="00F21146">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38.812,1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38.673,2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38.617,3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38.793,4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38.996,0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Mee- en tegenvallers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Autonome bijstelling </w:t>
            </w:r>
            <w:proofErr w:type="spellStart"/>
            <w:r w:rsidRPr="00387823">
              <w:rPr>
                <w:rFonts w:ascii="Verdana" w:hAnsi="Verdana" w:eastAsia="Times New Roman"/>
                <w:color w:val="000000"/>
                <w:sz w:val="18"/>
                <w:szCs w:val="18"/>
              </w:rPr>
              <w:t>sf</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82,1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62,3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29,1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56,8</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Referentieraming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106,7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135,6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125,9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142,3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153,1</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-3,9</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171,9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204,3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154,7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182,5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206,0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Eindejaarsmarge 2017</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96,2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45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G34 modernisering cao primair onderwijs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G46 doelmatiger onderwijs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-137,0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-183,0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G47 terugdraaien taakstelling </w:t>
            </w:r>
            <w:proofErr w:type="spellStart"/>
            <w:r w:rsidRPr="00387823">
              <w:rPr>
                <w:rFonts w:ascii="Verdana" w:hAnsi="Verdana" w:eastAsia="Times New Roman"/>
                <w:color w:val="000000"/>
                <w:sz w:val="18"/>
                <w:szCs w:val="18"/>
              </w:rPr>
              <w:t>ocw</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244,0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338,0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183,0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45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G49 halvering collegegeld eerstejaars ho</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Inzet eindejaarsmarge</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-96,2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Inzet loon- en prijsbijstelling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-37,8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-39,1</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Kasschuiven mbo </w:t>
            </w:r>
            <w:proofErr w:type="spellStart"/>
            <w:r w:rsidRPr="00387823">
              <w:rPr>
                <w:rFonts w:ascii="Verdana" w:hAnsi="Verdana" w:eastAsia="Times New Roman"/>
                <w:color w:val="000000"/>
                <w:sz w:val="18"/>
                <w:szCs w:val="18"/>
              </w:rPr>
              <w:t>vjn</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-210,7</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8A6984" w:rsidRDefault="00296124">
            <w:pPr>
              <w:ind w:firstLine="360" w:firstLineChars="200"/>
              <w:rPr>
                <w:rFonts w:ascii="Verdana" w:hAnsi="Verdana" w:eastAsia="Times New Roman"/>
                <w:color w:val="000000"/>
                <w:sz w:val="18"/>
                <w:szCs w:val="18"/>
              </w:rPr>
            </w:pPr>
            <w:r>
              <w:rPr>
                <w:rFonts w:ascii="Verdana" w:hAnsi="Verdana" w:eastAsia="Times New Roman"/>
                <w:color w:val="000000"/>
                <w:sz w:val="18"/>
                <w:szCs w:val="18"/>
              </w:rPr>
              <w:t>Verlaging subsidies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-34,3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565,6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717,1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679,6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563,1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190,2</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G32 voor- en vroegschoolse educatie</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G33 aanpak werkdruk primair onderwijs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97,2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236,2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236,2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236,2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236,2</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G35 kwaliteit technisch onderwijs vmbo</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G36 fundamenteel onderzoek </w:t>
            </w:r>
            <w:proofErr w:type="spellStart"/>
            <w:r w:rsidRPr="00387823">
              <w:rPr>
                <w:rFonts w:ascii="Verdana" w:hAnsi="Verdana" w:eastAsia="Times New Roman"/>
                <w:color w:val="000000"/>
                <w:sz w:val="18"/>
                <w:szCs w:val="18"/>
              </w:rPr>
              <w:t>ocw</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G37 toegepast onderzoek</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G38 </w:t>
            </w:r>
            <w:proofErr w:type="spellStart"/>
            <w:r w:rsidRPr="00387823">
              <w:rPr>
                <w:rFonts w:ascii="Verdana" w:hAnsi="Verdana" w:eastAsia="Times New Roman"/>
                <w:color w:val="000000"/>
                <w:sz w:val="18"/>
                <w:szCs w:val="18"/>
              </w:rPr>
              <w:t>onderzoeksinfrastructuur</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45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G43 ra intensivering erfgoed en monumenten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98,0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76,6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59,6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Herverkaveling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800,5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782,5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772,0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767,0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766,9</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Loon- en prijsbijstelling tranche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843,5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842,8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838,8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839,0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838,3</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91,0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94,9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93,4</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 xml:space="preserve">Niet tot een </w:t>
            </w:r>
            <w:proofErr w:type="spellStart"/>
            <w:r w:rsidRPr="00387823">
              <w:rPr>
                <w:rFonts w:ascii="Verdana" w:hAnsi="Verdana" w:eastAsia="Times New Roman"/>
                <w:color w:val="000000"/>
                <w:sz w:val="18"/>
                <w:szCs w:val="18"/>
              </w:rPr>
              <w:t>ijklijn</w:t>
            </w:r>
            <w:proofErr w:type="spellEnd"/>
            <w:r w:rsidRPr="00387823">
              <w:rPr>
                <w:rFonts w:ascii="Verdana" w:hAnsi="Verdana" w:eastAsia="Times New Roman"/>
                <w:color w:val="000000"/>
                <w:sz w:val="18"/>
                <w:szCs w:val="18"/>
              </w:rPr>
              <w:t xml:space="preserve"> behorend</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Loon- en prijsbijstelling tranche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54,8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56,1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56,7</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2.137,4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2.544,2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2.615,2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2.569,2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2.514,7</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180"/>
        </w:trPr>
        <w:tc>
          <w:tcPr>
            <w:tcW w:w="436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2.874,8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3.465,6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3.449,3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3.314,7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2.910,8</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41.686,9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42.138,8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42.066,6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42.108,1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41.906,8</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59,2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59,2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59,2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59,2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59,2</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41.746,1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42.198,0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42.125,8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42.167,3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41.966,0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F21146" w:rsidTr="00F21146">
        <w:trPr>
          <w:trHeight w:val="225"/>
        </w:trPr>
        <w:tc>
          <w:tcPr>
            <w:tcW w:w="43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p>
        </w:tc>
      </w:tr>
      <w:tr w:rsidRPr="00387823" w:rsidR="00F21146" w:rsidTr="00F21146">
        <w:trPr>
          <w:trHeight w:val="240"/>
        </w:trPr>
        <w:tc>
          <w:tcPr>
            <w:tcW w:w="10860" w:type="dxa"/>
            <w:gridSpan w:val="7"/>
            <w:tcBorders>
              <w:top w:val="nil"/>
              <w:left w:val="nil"/>
              <w:bottom w:val="nil"/>
              <w:right w:val="nil"/>
            </w:tcBorders>
            <w:shd w:val="clear" w:color="auto" w:fill="auto"/>
            <w:hideMark/>
          </w:tcPr>
          <w:p w:rsidRPr="00387823" w:rsidR="00F21146" w:rsidP="00F21146" w:rsidRDefault="00F21146">
            <w:pPr>
              <w:rPr>
                <w:rFonts w:ascii="Verdana" w:hAnsi="Verdana" w:eastAsia="Times New Roman"/>
                <w:color w:val="000000"/>
                <w:sz w:val="18"/>
                <w:szCs w:val="18"/>
              </w:rPr>
            </w:pPr>
            <w:r w:rsidRPr="00387823">
              <w:rPr>
                <w:rFonts w:ascii="Verdana" w:hAnsi="Verdana" w:eastAsia="Times New Roman"/>
                <w:color w:val="000000"/>
                <w:sz w:val="18"/>
                <w:szCs w:val="18"/>
              </w:rPr>
              <w:t>VIII ONDERWIJS, CULTUUR EN WETENSCHAP: NIET-BELASTINGONTVANGSTEN</w:t>
            </w:r>
          </w:p>
        </w:tc>
      </w:tr>
      <w:tr w:rsidRPr="00387823" w:rsidR="00F21146" w:rsidTr="00F21146">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F21146" w:rsidP="00F21146" w:rsidRDefault="00F21146">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F21146" w:rsidP="00F21146" w:rsidRDefault="00F21146">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1.380,6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1.414,6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1.487,6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1.554,2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1.633,2</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Mee- en tegenvallers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-0,5</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 xml:space="preserve">Niet tot een </w:t>
            </w:r>
            <w:proofErr w:type="spellStart"/>
            <w:r w:rsidRPr="00387823">
              <w:rPr>
                <w:rFonts w:ascii="Verdana" w:hAnsi="Verdana" w:eastAsia="Times New Roman"/>
                <w:color w:val="000000"/>
                <w:sz w:val="18"/>
                <w:szCs w:val="18"/>
              </w:rPr>
              <w:t>ijklijn</w:t>
            </w:r>
            <w:proofErr w:type="spellEnd"/>
            <w:r w:rsidRPr="00387823">
              <w:rPr>
                <w:rFonts w:ascii="Verdana" w:hAnsi="Verdana" w:eastAsia="Times New Roman"/>
                <w:color w:val="000000"/>
                <w:sz w:val="18"/>
                <w:szCs w:val="18"/>
              </w:rPr>
              <w:t xml:space="preserve"> behorend</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lastRenderedPageBreak/>
              <w:t xml:space="preserve">Autonome bijstelling ontvangsten </w:t>
            </w:r>
            <w:proofErr w:type="spellStart"/>
            <w:r w:rsidRPr="00387823">
              <w:rPr>
                <w:rFonts w:ascii="Verdana" w:hAnsi="Verdana" w:eastAsia="Times New Roman"/>
                <w:color w:val="000000"/>
                <w:sz w:val="18"/>
                <w:szCs w:val="18"/>
              </w:rPr>
              <w:t>sf</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-47,9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-70,1</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-56,3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-39,0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-70,6</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180"/>
        </w:trPr>
        <w:tc>
          <w:tcPr>
            <w:tcW w:w="436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-63,9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-62,9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-70,5</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1.316,7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1.365,2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1.429,8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1.491,4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1.562,7</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40"/>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r w:rsidRPr="00387823" w:rsidR="00296124" w:rsidTr="00F21146">
        <w:trPr>
          <w:trHeight w:val="225"/>
        </w:trPr>
        <w:tc>
          <w:tcPr>
            <w:tcW w:w="4360" w:type="dxa"/>
            <w:tcBorders>
              <w:top w:val="nil"/>
              <w:left w:val="nil"/>
              <w:bottom w:val="nil"/>
              <w:right w:val="nil"/>
            </w:tcBorders>
            <w:shd w:val="clear" w:color="auto" w:fill="auto"/>
            <w:hideMark/>
          </w:tcPr>
          <w:p w:rsidRPr="00387823" w:rsidR="00296124" w:rsidP="00F21146"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1.316,7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1.365,2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1.429,8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1.491,4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1.562,7</w:t>
            </w:r>
          </w:p>
        </w:tc>
        <w:tc>
          <w:tcPr>
            <w:tcW w:w="1080" w:type="dxa"/>
            <w:tcBorders>
              <w:top w:val="nil"/>
              <w:left w:val="nil"/>
              <w:bottom w:val="nil"/>
              <w:right w:val="nil"/>
            </w:tcBorders>
            <w:shd w:val="clear" w:color="auto" w:fill="auto"/>
            <w:noWrap/>
            <w:vAlign w:val="bottom"/>
            <w:hideMark/>
          </w:tcPr>
          <w:p w:rsidRPr="00387823" w:rsidR="00296124" w:rsidP="00F21146" w:rsidRDefault="00296124">
            <w:pPr>
              <w:rPr>
                <w:rFonts w:ascii="Verdana" w:hAnsi="Verdana" w:eastAsia="Times New Roman"/>
                <w:color w:val="000000"/>
                <w:sz w:val="18"/>
                <w:szCs w:val="18"/>
              </w:rPr>
            </w:pPr>
          </w:p>
        </w:tc>
      </w:tr>
    </w:tbl>
    <w:p w:rsidRPr="00387823" w:rsidR="00C80350" w:rsidP="00A022F6" w:rsidRDefault="00C80350">
      <w:pPr>
        <w:spacing w:line="240" w:lineRule="atLeast"/>
        <w:contextualSpacing/>
        <w:rPr>
          <w:rFonts w:ascii="Verdana" w:hAnsi="Verdana" w:eastAsiaTheme="minorHAnsi" w:cstheme="minorBidi"/>
          <w:sz w:val="18"/>
          <w:szCs w:val="18"/>
          <w:lang w:eastAsia="en-US"/>
        </w:rPr>
      </w:pPr>
    </w:p>
    <w:p w:rsidR="00387823" w:rsidP="001E5E87" w:rsidRDefault="00387823">
      <w:pPr>
        <w:spacing w:line="276" w:lineRule="auto"/>
        <w:contextualSpacing/>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Autonome bijstelling SF</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De raming van de uitgaven aan de studiefinanciering is geactualiseerd en per saldo naar boven bijgesteld. De grootste oorzaak hiervan is het feit dat er meer studenten afstuderen dan eerder verwacht, die nog onder de prestatiebeurssystematiek vallen. De prestatiebeurzen van deze studenten worden na afstuderen omgezet in een gift. Dit zorgt voor de extra uitgaven. Daarnaast is er een tegenvaller op de kwijtscheldingen en tevens op de studentenreisvoorziening. </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Referentieraming 2018</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De referentieraming is de jaarlijkse raming van het verloop van leerlingen- en studentenaantallen. Uit de referentieraming 2018 blijkt dat het verwachte aantal leerlingen en studenten hoger uitvalt dan de in de OCW-begroting 2018 verwerkte aantallen. Hierachter gaan verschillende bewegingen schuil. Het grootste effect wordt veroorzaakt door hogere studentenaantallen in het hbo en wetenschappelijk onderwijs dan eerder geraamd. </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Diversen (mee- en tegenvallers - uitgaven)</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Deze diversenpost bestaat uit overige mee- en tegenvallers. Voorbeelden hiervan zijn wisselkoersmeevallers ten opzichte van de dollar en de Zwitserse franc (vanwege de bijdrage voor het CERN) door de gestegen eurokoers (-6,8 mln. structureel) en verwachte </w:t>
      </w:r>
      <w:proofErr w:type="spellStart"/>
      <w:r w:rsidRPr="00256E97">
        <w:rPr>
          <w:rFonts w:ascii="Verdana" w:hAnsi="Verdana" w:eastAsiaTheme="minorHAnsi" w:cstheme="minorBidi"/>
          <w:sz w:val="18"/>
          <w:szCs w:val="18"/>
          <w:lang w:eastAsia="en-US"/>
        </w:rPr>
        <w:t>onderuitputting</w:t>
      </w:r>
      <w:proofErr w:type="spellEnd"/>
      <w:r w:rsidRPr="00256E97">
        <w:rPr>
          <w:rFonts w:ascii="Verdana" w:hAnsi="Verdana" w:eastAsiaTheme="minorHAnsi" w:cstheme="minorBidi"/>
          <w:sz w:val="18"/>
          <w:szCs w:val="18"/>
          <w:lang w:eastAsia="en-US"/>
        </w:rPr>
        <w:t xml:space="preserve"> op subsidies in het primair onderwijs en de lerarenbeurs in 2018 (-13 mln.). Deze meevallers worden ingezet ter dekking van de ramingsproblematiek bij de leerlingen- en studentenaantallen en de studiefinanciering. </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Eindejaarsmarge 2017</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Dit betreft de toevoeging van de eindejaarsmarge 2017 aan de begroting van OCW. </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G34 Modernisering cao primair onderwijs</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Dit betreft de toevoeging van de middelen uit het regeerakkoord voor de verbetering van en nieuwe afspraken over de arbeidsvoorwaarden in het primair onderwijs. Dit is via een Nota van Wijziging op de begroting 2018 verwerkt (Kamerstuk 34 775 VIII, nr. 5). </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Regeerakkoordmaatregelen G46, G47 en G49</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De reeksen zijn de budgettaire verwerking van drie regeerakkoordmaatregelen, namelijk “doelmatiger onderwijs”, “terugdraaien taakstelling OCW” en “halvering collegegeld eerstejaars HO”. Deze maatregelen zijn reeds in een Nota van Wijziging op de begroting 2018 verwerkt (Kamerstuk 34 775 VIII, nr. 13). </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Inzet eindejaarsmarge</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Met deze mutatie wordt de eindejaarsmarge op de OCW-begroting </w:t>
      </w:r>
      <w:proofErr w:type="spellStart"/>
      <w:r w:rsidRPr="00256E97">
        <w:rPr>
          <w:rFonts w:ascii="Verdana" w:hAnsi="Verdana" w:eastAsiaTheme="minorHAnsi" w:cstheme="minorBidi"/>
          <w:sz w:val="18"/>
          <w:szCs w:val="18"/>
          <w:lang w:eastAsia="en-US"/>
        </w:rPr>
        <w:t>doorverdeeld</w:t>
      </w:r>
      <w:proofErr w:type="spellEnd"/>
      <w:r w:rsidRPr="00256E97">
        <w:rPr>
          <w:rFonts w:ascii="Verdana" w:hAnsi="Verdana" w:eastAsiaTheme="minorHAnsi" w:cstheme="minorBidi"/>
          <w:sz w:val="18"/>
          <w:szCs w:val="18"/>
          <w:lang w:eastAsia="en-US"/>
        </w:rPr>
        <w:t xml:space="preserve">. Het grootste gedeelte wordt ingezet voor overlopende verplichtingen uit 2017 (60 mln.). Het resterende deel (36,2 mln.) wordt ingezet voor de ramingsproblematiek bij de leerlingen- en studentenaantallen en de studiefinanciering in 2018. </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Inzet loon- en prijsbijstelling</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Dit deel van de loon- en prijsbijstelling tranche 2018 wordt ingezet om een deel van de ramingsproblematiek te dekken. </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lastRenderedPageBreak/>
        <w:t>Kasschuiven mbo VJN</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Deze reeks laat het saldo zien van verschillende kasschuiven op het artikel mbo. De grootste kasschuif wordt gedaan om de begroting in lijn te brengen met het recent gesloten bestuursakkoord. </w:t>
      </w:r>
      <w:r w:rsidRPr="00256E97">
        <w:rPr>
          <w:rFonts w:ascii="Verdana" w:hAnsi="Verdana" w:eastAsiaTheme="minorHAnsi" w:cstheme="minorBidi"/>
          <w:bCs/>
          <w:sz w:val="18"/>
          <w:szCs w:val="18"/>
          <w:lang w:eastAsia="en-US"/>
        </w:rPr>
        <w:t>Hierin is afgesproken om het resultaatafhankelijke budget te verlagen en het investeringsbudget met hetzelfde bedrag te verhogen.</w:t>
      </w:r>
      <w:r w:rsidRPr="00256E97">
        <w:rPr>
          <w:rFonts w:ascii="Verdana" w:hAnsi="Verdana" w:eastAsiaTheme="minorHAnsi" w:cstheme="minorBidi"/>
          <w:sz w:val="18"/>
          <w:szCs w:val="18"/>
          <w:lang w:eastAsia="en-US"/>
        </w:rPr>
        <w:t xml:space="preserve"> Een ander voorbeeld is een kasschuif op de regeling Praktijkleren, waarmee het budget in lijn wordt gebracht met de verwachte aantallen studenten om de subsidie per leerwerkplek zoveel mogelijk constant te houden. </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 xml:space="preserve">Verlaging subsidies </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Om een deel van de ramingsproblematiek in 2018 te dekken, wordt een aantal subsidies op de OCW-begroting incidenteel verlaagd. </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Diversen (beleidsmatige mutaties - uitgaven)</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Deze diversenpost bestaat uit een aantal kleinere kasschuiven en de </w:t>
      </w:r>
      <w:proofErr w:type="spellStart"/>
      <w:r w:rsidRPr="00256E97">
        <w:rPr>
          <w:rFonts w:ascii="Verdana" w:hAnsi="Verdana" w:eastAsiaTheme="minorHAnsi" w:cstheme="minorBidi"/>
          <w:sz w:val="18"/>
          <w:szCs w:val="18"/>
          <w:lang w:eastAsia="en-US"/>
        </w:rPr>
        <w:t>opboeking</w:t>
      </w:r>
      <w:proofErr w:type="spellEnd"/>
      <w:r w:rsidRPr="00256E97">
        <w:rPr>
          <w:rFonts w:ascii="Verdana" w:hAnsi="Verdana" w:eastAsiaTheme="minorHAnsi" w:cstheme="minorBidi"/>
          <w:sz w:val="18"/>
          <w:szCs w:val="18"/>
          <w:lang w:eastAsia="en-US"/>
        </w:rPr>
        <w:t xml:space="preserve"> van de eindejaarsmarge op verschillende artikelen van de begroting voor de overlopende verplichtingen uit 2017. </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G32 Voor- en vroegschoolse educatie</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Met deze regeerakkoordmaatregel wordt de voor- en vroegschoolse educatie versterkt en het aanbod uitgebreid naar 16 uur per week. De maatregel is tevens verwerkt in een Nota van Wijziging op de begroting 2018 (Kamerstuk 34 775 VII, nr. 35).</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G33 Aanpak werkdruk primair onderwijs</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Via een Incidentele Suppletoire Begroting (Kamerstuk 34 886, nr. 2) zijn de middelen behorende bij tranches 2018 en 2019 van de regeerakkoordmaatregel “G33 Aanpak werkdruk primair onderwijs” verwerkt. </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G35 Kwaliteit technisch onderwijs vmbo</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Met de middelen van deze regeerakkoordmaatregel wordt ingezet op een dekkend aanbod en versterking van de kwaliteit van het techniekonderwijs op het vmbo. </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G36 Fundamenteel onderzoek OCW</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De regeerakkoordmiddelen voor fundamenteel onderzoek zijn op de OCW-begroting verwerkt. De middelen worden ingezet voor vernieuwend en maatschappelijk relevant onderzoek via de Nationale Wetenschapsagenda en voor het versterken van de basis. Dit laatste gebeurt door in te zetten op digitale infrastructuur, de vernieuwingsimpuls en sectorplannen</w:t>
      </w:r>
      <w:r w:rsidRPr="00256E97">
        <w:rPr>
          <w:rFonts w:ascii="Verdana" w:hAnsi="Verdana" w:eastAsiaTheme="minorHAnsi" w:cstheme="minorBidi"/>
          <w:sz w:val="18"/>
          <w:szCs w:val="18"/>
          <w:vertAlign w:val="superscript"/>
          <w:lang w:eastAsia="en-US"/>
        </w:rPr>
        <w:footnoteReference w:id="7"/>
      </w:r>
      <w:r w:rsidRPr="00256E97">
        <w:rPr>
          <w:rFonts w:ascii="Verdana" w:hAnsi="Verdana" w:eastAsiaTheme="minorHAnsi" w:cstheme="minorBidi"/>
          <w:sz w:val="18"/>
          <w:szCs w:val="18"/>
          <w:lang w:eastAsia="en-US"/>
        </w:rPr>
        <w:t xml:space="preserve">. </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G37 Toegepast onderzoek</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Met deze reeks worden de middelen voor toegepast onderzoek overgeboekt van de Aanvullende Post naar de begroting van OCW. Met deze middelen wordt ingezet op vernieuwend en maatschappelijk relevant toegepast onderzoek via de Nationale Wetenschapsagenda en op het versterken van praktijkgericht onderzoek. </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 xml:space="preserve">G38 </w:t>
      </w:r>
      <w:proofErr w:type="spellStart"/>
      <w:r w:rsidRPr="00256E97">
        <w:rPr>
          <w:rFonts w:ascii="Verdana" w:hAnsi="Verdana" w:eastAsiaTheme="minorHAnsi" w:cstheme="minorBidi"/>
          <w:i/>
          <w:sz w:val="18"/>
          <w:szCs w:val="18"/>
          <w:lang w:eastAsia="en-US"/>
        </w:rPr>
        <w:t>Onderzoeksinfrastructuur</w:t>
      </w:r>
      <w:proofErr w:type="spellEnd"/>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Met de regeerakkoordmiddelen voor </w:t>
      </w:r>
      <w:proofErr w:type="spellStart"/>
      <w:r w:rsidRPr="00256E97">
        <w:rPr>
          <w:rFonts w:ascii="Verdana" w:hAnsi="Verdana" w:eastAsiaTheme="minorHAnsi" w:cstheme="minorBidi"/>
          <w:sz w:val="18"/>
          <w:szCs w:val="18"/>
          <w:lang w:eastAsia="en-US"/>
        </w:rPr>
        <w:t>onderzoeksinfrastructuur</w:t>
      </w:r>
      <w:proofErr w:type="spellEnd"/>
      <w:r w:rsidRPr="00256E97">
        <w:rPr>
          <w:rFonts w:ascii="Verdana" w:hAnsi="Verdana" w:eastAsiaTheme="minorHAnsi" w:cstheme="minorBidi"/>
          <w:sz w:val="18"/>
          <w:szCs w:val="18"/>
          <w:lang w:eastAsia="en-US"/>
        </w:rPr>
        <w:t xml:space="preserve"> wordt ingezet op het realiseren van een aantal voorstellen in het kader van de call Nationale </w:t>
      </w:r>
      <w:proofErr w:type="spellStart"/>
      <w:r w:rsidRPr="00256E97">
        <w:rPr>
          <w:rFonts w:ascii="Verdana" w:hAnsi="Verdana" w:eastAsiaTheme="minorHAnsi" w:cstheme="minorBidi"/>
          <w:sz w:val="18"/>
          <w:szCs w:val="18"/>
          <w:lang w:eastAsia="en-US"/>
        </w:rPr>
        <w:t>roadmap</w:t>
      </w:r>
      <w:proofErr w:type="spellEnd"/>
      <w:r w:rsidRPr="00256E97">
        <w:rPr>
          <w:rFonts w:ascii="Verdana" w:hAnsi="Verdana" w:eastAsiaTheme="minorHAnsi" w:cstheme="minorBidi"/>
          <w:sz w:val="18"/>
          <w:szCs w:val="18"/>
          <w:vertAlign w:val="superscript"/>
          <w:lang w:eastAsia="en-US"/>
        </w:rPr>
        <w:footnoteReference w:id="8"/>
      </w:r>
      <w:r w:rsidRPr="00256E97">
        <w:rPr>
          <w:rFonts w:ascii="Verdana" w:hAnsi="Verdana" w:eastAsiaTheme="minorHAnsi" w:cstheme="minorBidi"/>
          <w:sz w:val="18"/>
          <w:szCs w:val="18"/>
          <w:lang w:eastAsia="en-US"/>
        </w:rPr>
        <w:t xml:space="preserve">, digitale infrastructuur (supercomputer) en faciliteiten van wereldformaat. </w:t>
      </w:r>
    </w:p>
    <w:p w:rsidR="00256E97" w:rsidP="001E5E87" w:rsidRDefault="00256E97">
      <w:pPr>
        <w:spacing w:line="276" w:lineRule="auto"/>
        <w:rPr>
          <w:rFonts w:ascii="Verdana" w:hAnsi="Verdana" w:eastAsiaTheme="minorHAnsi" w:cstheme="minorBidi"/>
          <w:i/>
          <w:sz w:val="18"/>
          <w:szCs w:val="18"/>
          <w:lang w:eastAsia="en-US"/>
        </w:rPr>
      </w:pPr>
    </w:p>
    <w:p w:rsidR="001E5E87" w:rsidP="001E5E87" w:rsidRDefault="001E5E87">
      <w:pPr>
        <w:spacing w:line="276" w:lineRule="auto"/>
        <w:rPr>
          <w:rFonts w:ascii="Verdana" w:hAnsi="Verdana" w:eastAsiaTheme="minorHAnsi" w:cstheme="minorBidi"/>
          <w:i/>
          <w:sz w:val="18"/>
          <w:szCs w:val="18"/>
          <w:lang w:eastAsia="en-US"/>
        </w:rPr>
      </w:pPr>
    </w:p>
    <w:p w:rsidR="001E5E87" w:rsidP="001E5E87" w:rsidRDefault="001E5E8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lastRenderedPageBreak/>
        <w:t>G43 RA intensivering erfgoed en monumenten</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Het grootste deel van de regeerakkoordmiddelen voor erfgoed en monumenten wordt overgeheveld naar de begroting van OCW. Er zijn aan deze middelen diverse thema’s gekoppeld zoals restauraties, herbestemming, verduurzaming, archeologie, religieus erfgoed en digitalisering. </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Herverkaveling</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Deze mutatie betreft de budgettaire verwerking van de overheveling van groen onderwijs van het Ministerie van EZK naar het Ministerie van OCW. </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Loon- en prijsbijstelling tranche 2018</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De loon- en prijsbijstelling tranche 2018 wordt toegevoegd aan de OCW-begroting.</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Diversen (technische, plafondrelevante mutaties - uitgaven)</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Deze diversenpost bestaat uit desalderingen en overboekingen van en naar andere departementen en overboekingen van de Aanvullende Post. Het gaat om de overboekingen van de Aanvullende Post voor regeerakkoordmaatregelen die budgettair niet boven de 50 mln. komen, zoals “G33 Kleine scholen”, “G40 Cultuur en historisch democratisch bewustzijn”, “G41 Nederlandse scholen in het buitenland”, “G42 Media/onderzoeksjournalistiek”, “G44 Aanpak laaggeletterdheid”</w:t>
      </w:r>
      <w:r w:rsidRPr="00256E97">
        <w:rPr>
          <w:rFonts w:ascii="Verdana" w:hAnsi="Verdana" w:eastAsiaTheme="minorHAnsi" w:cstheme="minorBidi"/>
          <w:sz w:val="18"/>
          <w:szCs w:val="18"/>
          <w:vertAlign w:val="superscript"/>
          <w:lang w:eastAsia="en-US"/>
        </w:rPr>
        <w:footnoteReference w:id="9"/>
      </w:r>
      <w:r w:rsidRPr="00256E97">
        <w:rPr>
          <w:rFonts w:ascii="Verdana" w:hAnsi="Verdana" w:eastAsiaTheme="minorHAnsi" w:cstheme="minorBidi"/>
          <w:sz w:val="18"/>
          <w:szCs w:val="18"/>
          <w:lang w:eastAsia="en-US"/>
        </w:rPr>
        <w:t>,  “G45 Onderwijsachterstandenbeleid en hoogbegaafde kinderen” en “G48 terugdraaien taakstelling Groen onderwijs’’</w:t>
      </w:r>
      <w:r w:rsidRPr="00256E97">
        <w:rPr>
          <w:rFonts w:ascii="Verdana" w:hAnsi="Verdana" w:eastAsiaTheme="minorHAnsi" w:cstheme="minorBidi"/>
          <w:sz w:val="18"/>
          <w:szCs w:val="18"/>
          <w:vertAlign w:val="superscript"/>
          <w:lang w:eastAsia="en-US"/>
        </w:rPr>
        <w:footnoteReference w:id="10"/>
      </w:r>
      <w:r w:rsidRPr="00256E97">
        <w:rPr>
          <w:rFonts w:ascii="Verdana" w:hAnsi="Verdana" w:eastAsiaTheme="minorHAnsi" w:cstheme="minorBidi"/>
          <w:sz w:val="18"/>
          <w:szCs w:val="18"/>
          <w:lang w:eastAsia="en-US"/>
        </w:rPr>
        <w:t xml:space="preserve">. </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Loon- en prijsbijstelling tranche 2018</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De loon- en prijsbijstelling tranche 2018 over de niet-plafondrelevante uitgaven op de OCW-begroting wordt toegevoegd aan de begroting. </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Diversen (technische, niet-plafondrelevante mutaties - uitgaven)</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Deze diversenpost bestaat volledig uit niet-plafondrelevante mutaties omtrent de studiefinanciering. Door de referentieraming 2018 (hoger aantal studenten in het hoger onderwijs) worden er meer leningen verwacht. Hiertegenover staat het hogere aantal omzettingen dan eerder verwacht (zie ook de post “autonome bijstelling SF”, die als negatieve niet-plafondrelevante mutatie worden geboekt). </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Diversen (mee- en tegenvallers niet-belastingontvangsten)</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Aan de ontvangstenkant is er een tegenvaller op de renteontvangsten over de studieleningen, door de aanhoudende lage rentestand. Deze diversenpost bestaat voornamelijk uit deze tegenvaller. </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Diversen (technische mutaties niet-belastingontvangsten)</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Onder deze diversenpost vallen voornamelijk desalderingen. Voorbeelden zijn een ontvangst van 5,7 mln. vanuit de bestemmingsfondsen van musea die ter beschikking is gesteld aan het Mondriaanfonds volgens motie Van Veen (Kamerstuk 34 550 VIII, nr. 63) en de verwerking van de lagere raming van de reclameopbrengsten van de STER (-28,4 mln.) in 2018, waarmee ook de uitgaven van artikel 15 in mindering worden gebracht. Dit bedrag wordt onttrokken aan de Algemene Mediareserve. </w:t>
      </w:r>
    </w:p>
    <w:p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Autonome bijstelling ontvangsten SF</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Op basis van realisaties is de raming van de terugbetalingen op de hoofdsom van de studieleningen naar beneden bijgesteld. </w:t>
      </w:r>
    </w:p>
    <w:p w:rsidRPr="00387823" w:rsidR="00C80350" w:rsidP="00C80350" w:rsidRDefault="00C80350">
      <w:pPr>
        <w:spacing w:after="200" w:line="276" w:lineRule="auto"/>
        <w:rPr>
          <w:rFonts w:ascii="Verdana" w:hAnsi="Verdana" w:eastAsiaTheme="minorHAnsi" w:cstheme="minorBidi"/>
          <w:i/>
          <w:sz w:val="18"/>
          <w:szCs w:val="18"/>
          <w:lang w:eastAsia="en-US"/>
        </w:rPr>
      </w:pPr>
    </w:p>
    <w:p w:rsidRPr="00387823" w:rsidR="00996686" w:rsidP="00996686" w:rsidRDefault="00996686">
      <w:pPr>
        <w:rPr>
          <w:rFonts w:asciiTheme="majorHAnsi" w:hAnsiTheme="majorHAnsi"/>
          <w:sz w:val="18"/>
          <w:szCs w:val="18"/>
        </w:rPr>
      </w:pPr>
    </w:p>
    <w:p w:rsidRPr="00387823" w:rsidR="005C2082" w:rsidP="00996686" w:rsidRDefault="005C2082">
      <w:pPr>
        <w:rPr>
          <w:rFonts w:asciiTheme="majorHAnsi" w:hAnsiTheme="majorHAnsi"/>
          <w:sz w:val="18"/>
          <w:szCs w:val="18"/>
        </w:rPr>
      </w:pPr>
    </w:p>
    <w:p w:rsidRPr="00387823" w:rsidR="005C2082" w:rsidP="00996686" w:rsidRDefault="005C2082">
      <w:pPr>
        <w:rPr>
          <w:rFonts w:asciiTheme="majorHAnsi" w:hAnsiTheme="majorHAnsi"/>
          <w:sz w:val="18"/>
          <w:szCs w:val="18"/>
        </w:rPr>
      </w:pPr>
    </w:p>
    <w:p w:rsidRPr="00387823" w:rsidR="00C80350" w:rsidRDefault="00C80350">
      <w:pPr>
        <w:spacing w:after="200" w:line="276" w:lineRule="auto"/>
        <w:rPr>
          <w:rFonts w:asciiTheme="majorHAnsi" w:hAnsiTheme="majorHAnsi"/>
          <w:sz w:val="18"/>
          <w:szCs w:val="18"/>
        </w:rPr>
      </w:pPr>
      <w:r w:rsidRPr="00387823">
        <w:rPr>
          <w:rFonts w:asciiTheme="majorHAnsi" w:hAnsiTheme="majorHAnsi"/>
          <w:sz w:val="18"/>
          <w:szCs w:val="18"/>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C60B7E" w:rsidR="00C60B7E" w:rsidTr="00C60B7E">
        <w:trPr>
          <w:trHeight w:val="225"/>
        </w:trPr>
        <w:tc>
          <w:tcPr>
            <w:tcW w:w="10860" w:type="dxa"/>
            <w:gridSpan w:val="7"/>
            <w:tcBorders>
              <w:top w:val="nil"/>
              <w:left w:val="nil"/>
              <w:bottom w:val="nil"/>
              <w:right w:val="nil"/>
            </w:tcBorders>
            <w:shd w:val="clear" w:color="auto" w:fill="auto"/>
            <w:hideMark/>
          </w:tcPr>
          <w:p w:rsidRPr="00C60B7E" w:rsidR="00C60B7E" w:rsidP="00C60B7E" w:rsidRDefault="00C60B7E">
            <w:pPr>
              <w:rPr>
                <w:rFonts w:ascii="Verdana" w:hAnsi="Verdana" w:eastAsia="Times New Roman"/>
                <w:b/>
                <w:bCs/>
                <w:color w:val="000000"/>
                <w:sz w:val="18"/>
                <w:szCs w:val="18"/>
              </w:rPr>
            </w:pPr>
            <w:r w:rsidRPr="00C60B7E">
              <w:rPr>
                <w:rFonts w:ascii="Verdana" w:hAnsi="Verdana" w:eastAsia="Times New Roman"/>
                <w:b/>
                <w:bCs/>
                <w:color w:val="000000"/>
                <w:sz w:val="18"/>
                <w:szCs w:val="18"/>
              </w:rPr>
              <w:lastRenderedPageBreak/>
              <w:t>Nationale Schuld (Transactiebasis)</w:t>
            </w:r>
          </w:p>
        </w:tc>
      </w:tr>
      <w:tr w:rsidRPr="00C60B7E" w:rsidR="00C60B7E" w:rsidTr="00C60B7E">
        <w:trPr>
          <w:trHeight w:val="240"/>
        </w:trPr>
        <w:tc>
          <w:tcPr>
            <w:tcW w:w="10860" w:type="dxa"/>
            <w:gridSpan w:val="7"/>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r w:rsidRPr="00C60B7E">
              <w:rPr>
                <w:rFonts w:ascii="Verdana" w:hAnsi="Verdana" w:eastAsia="Times New Roman"/>
                <w:color w:val="000000"/>
                <w:sz w:val="18"/>
                <w:szCs w:val="18"/>
              </w:rPr>
              <w:t>IXA NATIONALE SCHULD (TRANSACTIEBASIS): UITGAVEN</w:t>
            </w:r>
          </w:p>
        </w:tc>
      </w:tr>
      <w:tr w:rsidRPr="00C60B7E" w:rsidR="00C60B7E" w:rsidTr="00C60B7E">
        <w:trPr>
          <w:trHeight w:val="240"/>
        </w:trPr>
        <w:tc>
          <w:tcPr>
            <w:tcW w:w="4360" w:type="dxa"/>
            <w:tcBorders>
              <w:top w:val="single" w:color="000000" w:sz="8" w:space="0"/>
              <w:left w:val="nil"/>
              <w:bottom w:val="single" w:color="000000" w:sz="8" w:space="0"/>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r w:rsidRPr="00C60B7E">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7.917,6</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7.450,4</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7.265,6</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7.202,6</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9.434,9</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r w:rsidRPr="00C60B7E">
              <w:rPr>
                <w:rFonts w:ascii="Verdana" w:hAnsi="Verdana" w:eastAsia="Times New Roman"/>
                <w:color w:val="000000"/>
                <w:sz w:val="18"/>
                <w:szCs w:val="18"/>
              </w:rPr>
              <w:t>Mee- en tegenvallers</w:t>
            </w:r>
          </w:p>
        </w:tc>
        <w:tc>
          <w:tcPr>
            <w:tcW w:w="11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180" w:firstLineChars="100"/>
              <w:rPr>
                <w:rFonts w:ascii="Verdana" w:hAnsi="Verdana" w:eastAsia="Times New Roman"/>
                <w:color w:val="000000"/>
                <w:sz w:val="18"/>
                <w:szCs w:val="18"/>
              </w:rPr>
            </w:pPr>
            <w:r w:rsidRPr="00C60B7E">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360" w:firstLineChars="200"/>
              <w:rPr>
                <w:rFonts w:ascii="Verdana" w:hAnsi="Verdana" w:eastAsia="Times New Roman"/>
                <w:color w:val="000000"/>
                <w:sz w:val="18"/>
                <w:szCs w:val="18"/>
              </w:rPr>
            </w:pPr>
            <w:r w:rsidRPr="00C60B7E">
              <w:rPr>
                <w:rFonts w:ascii="Verdana" w:hAnsi="Verdana" w:eastAsia="Times New Roman"/>
                <w:color w:val="000000"/>
                <w:sz w:val="18"/>
                <w:szCs w:val="18"/>
              </w:rPr>
              <w:t>Rente vaste schuld</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-73,0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57,0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225,0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337,0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315,0</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360" w:firstLineChars="200"/>
              <w:rPr>
                <w:rFonts w:ascii="Verdana" w:hAnsi="Verdana" w:eastAsia="Times New Roman"/>
                <w:color w:val="000000"/>
                <w:sz w:val="18"/>
                <w:szCs w:val="18"/>
              </w:rPr>
            </w:pPr>
            <w:r w:rsidRPr="00C60B7E">
              <w:rPr>
                <w:rFonts w:ascii="Verdana" w:hAnsi="Verdana" w:eastAsia="Times New Roman"/>
                <w:color w:val="000000"/>
                <w:sz w:val="18"/>
                <w:szCs w:val="18"/>
              </w:rPr>
              <w:t>Rente vlottende schuld</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-19,0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40,0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25,0</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40"/>
        </w:trPr>
        <w:tc>
          <w:tcPr>
            <w:tcW w:w="4360" w:type="dxa"/>
            <w:tcBorders>
              <w:top w:val="nil"/>
              <w:left w:val="nil"/>
              <w:bottom w:val="nil"/>
              <w:right w:val="nil"/>
            </w:tcBorders>
            <w:shd w:val="clear" w:color="auto" w:fill="auto"/>
            <w:hideMark/>
          </w:tcPr>
          <w:p w:rsidRPr="00C60B7E" w:rsidR="00C60B7E" w:rsidP="00C60B7E" w:rsidRDefault="00C60B7E">
            <w:pPr>
              <w:ind w:firstLine="360" w:firstLineChars="200"/>
              <w:rPr>
                <w:rFonts w:ascii="Verdana" w:hAnsi="Verdana" w:eastAsia="Times New Roman"/>
                <w:color w:val="000000"/>
                <w:sz w:val="18"/>
                <w:szCs w:val="18"/>
              </w:rPr>
            </w:pPr>
            <w:r w:rsidRPr="00C60B7E">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-6,2</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6,0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19,9</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19,9</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-73,0</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50,8</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212,0</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396,9</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359,9</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r w:rsidRPr="00C60B7E">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180" w:firstLineChars="100"/>
              <w:rPr>
                <w:rFonts w:ascii="Verdana" w:hAnsi="Verdana" w:eastAsia="Times New Roman"/>
                <w:color w:val="000000"/>
                <w:sz w:val="18"/>
                <w:szCs w:val="18"/>
              </w:rPr>
            </w:pPr>
            <w:r w:rsidRPr="00C60B7E">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360" w:firstLineChars="200"/>
              <w:rPr>
                <w:rFonts w:ascii="Verdana" w:hAnsi="Verdana" w:eastAsia="Times New Roman"/>
                <w:color w:val="000000"/>
                <w:sz w:val="18"/>
                <w:szCs w:val="18"/>
              </w:rPr>
            </w:pPr>
            <w:r w:rsidRPr="00C60B7E">
              <w:rPr>
                <w:rFonts w:ascii="Verdana" w:hAnsi="Verdana" w:eastAsia="Times New Roman"/>
                <w:color w:val="000000"/>
                <w:sz w:val="18"/>
                <w:szCs w:val="18"/>
              </w:rPr>
              <w:t>Omboeking rente onder kader</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6.398,2</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5.923,9</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5.680,5</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5.552,1</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5.730,0</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40"/>
        </w:trPr>
        <w:tc>
          <w:tcPr>
            <w:tcW w:w="4360" w:type="dxa"/>
            <w:tcBorders>
              <w:top w:val="nil"/>
              <w:left w:val="nil"/>
              <w:bottom w:val="nil"/>
              <w:right w:val="nil"/>
            </w:tcBorders>
            <w:shd w:val="clear" w:color="auto" w:fill="auto"/>
            <w:hideMark/>
          </w:tcPr>
          <w:p w:rsidRPr="00C60B7E" w:rsidR="00C60B7E" w:rsidP="00C60B7E" w:rsidRDefault="00C60B7E">
            <w:pPr>
              <w:ind w:firstLine="360" w:firstLineChars="200"/>
              <w:rPr>
                <w:rFonts w:ascii="Verdana" w:hAnsi="Verdana" w:eastAsia="Times New Roman"/>
                <w:color w:val="000000"/>
                <w:sz w:val="18"/>
                <w:szCs w:val="18"/>
              </w:rPr>
            </w:pPr>
            <w:r w:rsidRPr="00C60B7E">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6.398,2</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5.923,9</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5.680,5</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5.552,1</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5.730,0</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r w:rsidRPr="00C60B7E">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180" w:firstLineChars="100"/>
              <w:rPr>
                <w:rFonts w:ascii="Verdana" w:hAnsi="Verdana" w:eastAsia="Times New Roman"/>
                <w:color w:val="000000"/>
                <w:sz w:val="18"/>
                <w:szCs w:val="18"/>
              </w:rPr>
            </w:pPr>
            <w:r w:rsidRPr="00C60B7E">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360" w:firstLineChars="200"/>
              <w:rPr>
                <w:rFonts w:ascii="Verdana" w:hAnsi="Verdana" w:eastAsia="Times New Roman"/>
                <w:color w:val="000000"/>
                <w:sz w:val="18"/>
                <w:szCs w:val="18"/>
              </w:rPr>
            </w:pPr>
            <w:r w:rsidRPr="00C60B7E">
              <w:rPr>
                <w:rFonts w:ascii="Verdana" w:hAnsi="Verdana" w:eastAsia="Times New Roman"/>
                <w:color w:val="000000"/>
                <w:sz w:val="18"/>
                <w:szCs w:val="18"/>
              </w:rPr>
              <w:t>Rente vaste schuld</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-92,0</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360" w:firstLineChars="200"/>
              <w:rPr>
                <w:rFonts w:ascii="Verdana" w:hAnsi="Verdana" w:eastAsia="Times New Roman"/>
                <w:color w:val="000000"/>
                <w:sz w:val="18"/>
                <w:szCs w:val="18"/>
              </w:rPr>
            </w:pPr>
            <w:r w:rsidRPr="00C60B7E">
              <w:rPr>
                <w:rFonts w:ascii="Verdana" w:hAnsi="Verdana" w:eastAsia="Times New Roman"/>
                <w:color w:val="000000"/>
                <w:sz w:val="18"/>
                <w:szCs w:val="18"/>
              </w:rPr>
              <w:t>Rente vlottende schuld</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133,0</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360" w:firstLineChars="200"/>
              <w:rPr>
                <w:rFonts w:ascii="Verdana" w:hAnsi="Verdana" w:eastAsia="Times New Roman"/>
                <w:color w:val="000000"/>
                <w:sz w:val="18"/>
                <w:szCs w:val="18"/>
              </w:rPr>
            </w:pPr>
            <w:r w:rsidRPr="00C60B7E">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-2,9</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0,3</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0,3</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0,3</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50,5</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180" w:firstLineChars="100"/>
              <w:rPr>
                <w:rFonts w:ascii="Verdana" w:hAnsi="Verdana" w:eastAsia="Times New Roman"/>
                <w:color w:val="000000"/>
                <w:sz w:val="18"/>
                <w:szCs w:val="18"/>
              </w:rPr>
            </w:pPr>
            <w:r w:rsidRPr="00C60B7E">
              <w:rPr>
                <w:rFonts w:ascii="Verdana" w:hAnsi="Verdana" w:eastAsia="Times New Roman"/>
                <w:color w:val="000000"/>
                <w:sz w:val="18"/>
                <w:szCs w:val="18"/>
              </w:rPr>
              <w:t xml:space="preserve">Niet tot een </w:t>
            </w:r>
            <w:proofErr w:type="spellStart"/>
            <w:r w:rsidRPr="00C60B7E">
              <w:rPr>
                <w:rFonts w:ascii="Verdana" w:hAnsi="Verdana" w:eastAsia="Times New Roman"/>
                <w:color w:val="000000"/>
                <w:sz w:val="18"/>
                <w:szCs w:val="18"/>
              </w:rPr>
              <w:t>ijklijn</w:t>
            </w:r>
            <w:proofErr w:type="spellEnd"/>
            <w:r w:rsidRPr="00C60B7E">
              <w:rPr>
                <w:rFonts w:ascii="Verdana" w:hAnsi="Verdana" w:eastAsia="Times New Roman"/>
                <w:color w:val="000000"/>
                <w:sz w:val="18"/>
                <w:szCs w:val="18"/>
              </w:rPr>
              <w:t xml:space="preserve"> behorend</w:t>
            </w:r>
          </w:p>
        </w:tc>
        <w:tc>
          <w:tcPr>
            <w:tcW w:w="11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360" w:firstLineChars="200"/>
              <w:rPr>
                <w:rFonts w:ascii="Verdana" w:hAnsi="Verdana" w:eastAsia="Times New Roman"/>
                <w:color w:val="000000"/>
                <w:sz w:val="18"/>
                <w:szCs w:val="18"/>
              </w:rPr>
            </w:pPr>
            <w:r w:rsidRPr="00C60B7E">
              <w:rPr>
                <w:rFonts w:ascii="Verdana" w:hAnsi="Verdana" w:eastAsia="Times New Roman"/>
                <w:color w:val="000000"/>
                <w:sz w:val="18"/>
                <w:szCs w:val="18"/>
              </w:rPr>
              <w:t>Mutatie in rekening-courant en deposito</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1.106,3</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-120,1</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360" w:firstLineChars="200"/>
              <w:rPr>
                <w:rFonts w:ascii="Verdana" w:hAnsi="Verdana" w:eastAsia="Times New Roman"/>
                <w:color w:val="000000"/>
                <w:sz w:val="18"/>
                <w:szCs w:val="18"/>
              </w:rPr>
            </w:pPr>
            <w:r w:rsidRPr="00C60B7E">
              <w:rPr>
                <w:rFonts w:ascii="Verdana" w:hAnsi="Verdana" w:eastAsia="Times New Roman"/>
                <w:color w:val="000000"/>
                <w:sz w:val="18"/>
                <w:szCs w:val="18"/>
              </w:rPr>
              <w:t>Omboeking rente onder kader</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-6.398,2</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-5.923,9</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-5.680,5</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-5.552,1</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-5.730,0</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40"/>
        </w:trPr>
        <w:tc>
          <w:tcPr>
            <w:tcW w:w="4360" w:type="dxa"/>
            <w:tcBorders>
              <w:top w:val="nil"/>
              <w:left w:val="nil"/>
              <w:bottom w:val="nil"/>
              <w:right w:val="nil"/>
            </w:tcBorders>
            <w:shd w:val="clear" w:color="auto" w:fill="auto"/>
            <w:hideMark/>
          </w:tcPr>
          <w:p w:rsidRPr="00C60B7E" w:rsidR="00C60B7E" w:rsidP="00C60B7E" w:rsidRDefault="00C60B7E">
            <w:pPr>
              <w:ind w:firstLine="360" w:firstLineChars="200"/>
              <w:rPr>
                <w:rFonts w:ascii="Verdana" w:hAnsi="Verdana" w:eastAsia="Times New Roman"/>
                <w:color w:val="000000"/>
                <w:sz w:val="18"/>
                <w:szCs w:val="18"/>
              </w:rPr>
            </w:pPr>
            <w:r w:rsidRPr="00C60B7E">
              <w:rPr>
                <w:rFonts w:ascii="Verdana" w:hAnsi="Verdana" w:eastAsia="Times New Roman"/>
                <w:color w:val="000000"/>
                <w:sz w:val="18"/>
                <w:szCs w:val="18"/>
              </w:rPr>
              <w:t>Rentelasten</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-7,1</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-59,8</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-126,0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-117,8</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-6.401,1</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-5.930,7</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-5.740,0</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-4.571,5</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-5.876,4</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180"/>
        </w:trPr>
        <w:tc>
          <w:tcPr>
            <w:tcW w:w="43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1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r w:rsidRPr="00C60B7E">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-75,9</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44,0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152,5</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1.377,6</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213,5</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40"/>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r w:rsidRPr="00C60B7E">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7.841,7</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7.494,4</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7.418,1</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8.580,2</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9.648,4</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40"/>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r w:rsidRPr="00C60B7E">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r w:rsidRPr="00C60B7E">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7.841,7</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7.494,4</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7.418,1</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8.580,2</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9.648,4</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p>
        </w:tc>
      </w:tr>
      <w:tr w:rsidRPr="00C60B7E" w:rsidR="00C60B7E" w:rsidTr="00C60B7E">
        <w:trPr>
          <w:trHeight w:val="240"/>
        </w:trPr>
        <w:tc>
          <w:tcPr>
            <w:tcW w:w="10860" w:type="dxa"/>
            <w:gridSpan w:val="7"/>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r w:rsidRPr="00C60B7E">
              <w:rPr>
                <w:rFonts w:ascii="Verdana" w:hAnsi="Verdana" w:eastAsia="Times New Roman"/>
                <w:color w:val="000000"/>
                <w:sz w:val="18"/>
                <w:szCs w:val="18"/>
              </w:rPr>
              <w:t>IXA NATIONALE SCHULD (TRANSACTIEBASIS): NIET-BELASTINGONTVANGSTEN</w:t>
            </w:r>
          </w:p>
        </w:tc>
      </w:tr>
      <w:tr w:rsidRPr="00C60B7E" w:rsidR="00C60B7E" w:rsidTr="00C60B7E">
        <w:trPr>
          <w:trHeight w:val="240"/>
        </w:trPr>
        <w:tc>
          <w:tcPr>
            <w:tcW w:w="4360" w:type="dxa"/>
            <w:tcBorders>
              <w:top w:val="single" w:color="000000" w:sz="8" w:space="0"/>
              <w:left w:val="nil"/>
              <w:bottom w:val="single" w:color="000000" w:sz="8" w:space="0"/>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r w:rsidRPr="00C60B7E">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12.428,2</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9.648,4</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5.652,7</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3.107,3</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2.573,9</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r w:rsidRPr="00C60B7E">
              <w:rPr>
                <w:rFonts w:ascii="Verdana" w:hAnsi="Verdana" w:eastAsia="Times New Roman"/>
                <w:color w:val="000000"/>
                <w:sz w:val="18"/>
                <w:szCs w:val="18"/>
              </w:rPr>
              <w:t>Mee- en tegenvallers</w:t>
            </w:r>
          </w:p>
        </w:tc>
        <w:tc>
          <w:tcPr>
            <w:tcW w:w="11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180" w:firstLineChars="100"/>
              <w:rPr>
                <w:rFonts w:ascii="Verdana" w:hAnsi="Verdana" w:eastAsia="Times New Roman"/>
                <w:color w:val="000000"/>
                <w:sz w:val="18"/>
                <w:szCs w:val="18"/>
              </w:rPr>
            </w:pPr>
            <w:r w:rsidRPr="00C60B7E">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360" w:firstLineChars="200"/>
              <w:rPr>
                <w:rFonts w:ascii="Verdana" w:hAnsi="Verdana" w:eastAsia="Times New Roman"/>
                <w:color w:val="000000"/>
                <w:sz w:val="18"/>
                <w:szCs w:val="18"/>
              </w:rPr>
            </w:pPr>
            <w:r w:rsidRPr="00C60B7E">
              <w:rPr>
                <w:rFonts w:ascii="Verdana" w:hAnsi="Verdana" w:eastAsia="Times New Roman"/>
                <w:color w:val="000000"/>
                <w:sz w:val="18"/>
                <w:szCs w:val="18"/>
              </w:rPr>
              <w:t>Rente vlottende schuld</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88,0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111,0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40"/>
        </w:trPr>
        <w:tc>
          <w:tcPr>
            <w:tcW w:w="4360" w:type="dxa"/>
            <w:tcBorders>
              <w:top w:val="nil"/>
              <w:left w:val="nil"/>
              <w:bottom w:val="nil"/>
              <w:right w:val="nil"/>
            </w:tcBorders>
            <w:shd w:val="clear" w:color="auto" w:fill="auto"/>
            <w:hideMark/>
          </w:tcPr>
          <w:p w:rsidRPr="00C60B7E" w:rsidR="00C60B7E" w:rsidP="00C60B7E" w:rsidRDefault="00C60B7E">
            <w:pPr>
              <w:ind w:firstLine="360" w:firstLineChars="200"/>
              <w:rPr>
                <w:rFonts w:ascii="Verdana" w:hAnsi="Verdana" w:eastAsia="Times New Roman"/>
                <w:color w:val="000000"/>
                <w:sz w:val="18"/>
                <w:szCs w:val="18"/>
              </w:rPr>
            </w:pPr>
            <w:r w:rsidRPr="00C60B7E">
              <w:rPr>
                <w:rFonts w:ascii="Verdana" w:hAnsi="Verdana" w:eastAsia="Times New Roman"/>
                <w:color w:val="000000"/>
                <w:sz w:val="18"/>
                <w:szCs w:val="18"/>
              </w:rPr>
              <w:t>Rentebaten</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-29,2</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-30,3</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-32,1</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-38,6</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-34,1</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58,8</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80,7</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-32,1</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-38,6</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-34,1</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r w:rsidRPr="00C60B7E">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180" w:firstLineChars="100"/>
              <w:rPr>
                <w:rFonts w:ascii="Verdana" w:hAnsi="Verdana" w:eastAsia="Times New Roman"/>
                <w:color w:val="000000"/>
                <w:sz w:val="18"/>
                <w:szCs w:val="18"/>
              </w:rPr>
            </w:pPr>
            <w:r w:rsidRPr="00C60B7E">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40"/>
        </w:trPr>
        <w:tc>
          <w:tcPr>
            <w:tcW w:w="4360" w:type="dxa"/>
            <w:tcBorders>
              <w:top w:val="nil"/>
              <w:left w:val="nil"/>
              <w:bottom w:val="nil"/>
              <w:right w:val="nil"/>
            </w:tcBorders>
            <w:shd w:val="clear" w:color="auto" w:fill="auto"/>
            <w:hideMark/>
          </w:tcPr>
          <w:p w:rsidRPr="00C60B7E" w:rsidR="00C60B7E" w:rsidP="00C60B7E" w:rsidRDefault="00C60B7E">
            <w:pPr>
              <w:ind w:firstLine="360" w:firstLineChars="200"/>
              <w:rPr>
                <w:rFonts w:ascii="Verdana" w:hAnsi="Verdana" w:eastAsia="Times New Roman"/>
                <w:color w:val="000000"/>
                <w:sz w:val="18"/>
                <w:szCs w:val="18"/>
              </w:rPr>
            </w:pPr>
            <w:r w:rsidRPr="00C60B7E">
              <w:rPr>
                <w:rFonts w:ascii="Verdana" w:hAnsi="Verdana" w:eastAsia="Times New Roman"/>
                <w:color w:val="000000"/>
                <w:sz w:val="18"/>
                <w:szCs w:val="18"/>
              </w:rPr>
              <w:t>Omboeking rente onder kader</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363,5</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244,8</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174,2</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189,6</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202,0</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363,5</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244,8</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174,2</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189,6</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202,0</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r w:rsidRPr="00C60B7E">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180" w:firstLineChars="100"/>
              <w:rPr>
                <w:rFonts w:ascii="Verdana" w:hAnsi="Verdana" w:eastAsia="Times New Roman"/>
                <w:color w:val="000000"/>
                <w:sz w:val="18"/>
                <w:szCs w:val="18"/>
              </w:rPr>
            </w:pPr>
            <w:r w:rsidRPr="00C60B7E">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360" w:firstLineChars="200"/>
              <w:rPr>
                <w:rFonts w:ascii="Verdana" w:hAnsi="Verdana" w:eastAsia="Times New Roman"/>
                <w:color w:val="000000"/>
                <w:sz w:val="18"/>
                <w:szCs w:val="18"/>
              </w:rPr>
            </w:pPr>
            <w:r w:rsidRPr="00C60B7E">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-2,2</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180" w:firstLineChars="100"/>
              <w:rPr>
                <w:rFonts w:ascii="Verdana" w:hAnsi="Verdana" w:eastAsia="Times New Roman"/>
                <w:color w:val="000000"/>
                <w:sz w:val="18"/>
                <w:szCs w:val="18"/>
              </w:rPr>
            </w:pPr>
            <w:r w:rsidRPr="00C60B7E">
              <w:rPr>
                <w:rFonts w:ascii="Verdana" w:hAnsi="Verdana" w:eastAsia="Times New Roman"/>
                <w:color w:val="000000"/>
                <w:sz w:val="18"/>
                <w:szCs w:val="18"/>
              </w:rPr>
              <w:t xml:space="preserve">Niet tot een </w:t>
            </w:r>
            <w:proofErr w:type="spellStart"/>
            <w:r w:rsidRPr="00C60B7E">
              <w:rPr>
                <w:rFonts w:ascii="Verdana" w:hAnsi="Verdana" w:eastAsia="Times New Roman"/>
                <w:color w:val="000000"/>
                <w:sz w:val="18"/>
                <w:szCs w:val="18"/>
              </w:rPr>
              <w:t>ijklijn</w:t>
            </w:r>
            <w:proofErr w:type="spellEnd"/>
            <w:r w:rsidRPr="00C60B7E">
              <w:rPr>
                <w:rFonts w:ascii="Verdana" w:hAnsi="Verdana" w:eastAsia="Times New Roman"/>
                <w:color w:val="000000"/>
                <w:sz w:val="18"/>
                <w:szCs w:val="18"/>
              </w:rPr>
              <w:t xml:space="preserve"> behorend</w:t>
            </w:r>
          </w:p>
        </w:tc>
        <w:tc>
          <w:tcPr>
            <w:tcW w:w="11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360" w:firstLineChars="200"/>
              <w:rPr>
                <w:rFonts w:ascii="Verdana" w:hAnsi="Verdana" w:eastAsia="Times New Roman"/>
                <w:color w:val="000000"/>
                <w:sz w:val="18"/>
                <w:szCs w:val="18"/>
              </w:rPr>
            </w:pPr>
            <w:r w:rsidRPr="00C60B7E">
              <w:rPr>
                <w:rFonts w:ascii="Verdana" w:hAnsi="Verdana" w:eastAsia="Times New Roman"/>
                <w:color w:val="000000"/>
                <w:sz w:val="18"/>
                <w:szCs w:val="18"/>
              </w:rPr>
              <w:t>Aflossingen op leningen</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212,4</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-20,3</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-10,3</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-18,3</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-37,2</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360" w:firstLineChars="200"/>
              <w:rPr>
                <w:rFonts w:ascii="Verdana" w:hAnsi="Verdana" w:eastAsia="Times New Roman"/>
                <w:color w:val="000000"/>
                <w:sz w:val="18"/>
                <w:szCs w:val="18"/>
              </w:rPr>
            </w:pPr>
            <w:r w:rsidRPr="00C60B7E">
              <w:rPr>
                <w:rFonts w:ascii="Verdana" w:hAnsi="Verdana" w:eastAsia="Times New Roman"/>
                <w:color w:val="000000"/>
                <w:sz w:val="18"/>
                <w:szCs w:val="18"/>
              </w:rPr>
              <w:t>Mutatie in rekening-courant en deposito</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-162,7</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-286,4</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-9,8</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-192,9</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360" w:firstLineChars="200"/>
              <w:rPr>
                <w:rFonts w:ascii="Verdana" w:hAnsi="Verdana" w:eastAsia="Times New Roman"/>
                <w:color w:val="000000"/>
                <w:sz w:val="18"/>
                <w:szCs w:val="18"/>
              </w:rPr>
            </w:pPr>
            <w:r w:rsidRPr="00C60B7E">
              <w:rPr>
                <w:rFonts w:ascii="Verdana" w:hAnsi="Verdana" w:eastAsia="Times New Roman"/>
                <w:color w:val="000000"/>
                <w:sz w:val="18"/>
                <w:szCs w:val="18"/>
              </w:rPr>
              <w:t>Omboeking rente onder kader</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-363,5</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-244,8</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-174,2</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-189,6</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-202,0</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360" w:firstLineChars="200"/>
              <w:rPr>
                <w:rFonts w:ascii="Verdana" w:hAnsi="Verdana" w:eastAsia="Times New Roman"/>
                <w:color w:val="000000"/>
                <w:sz w:val="18"/>
                <w:szCs w:val="18"/>
              </w:rPr>
            </w:pPr>
            <w:r w:rsidRPr="00C60B7E">
              <w:rPr>
                <w:rFonts w:ascii="Verdana" w:hAnsi="Verdana" w:eastAsia="Times New Roman"/>
                <w:color w:val="000000"/>
                <w:sz w:val="18"/>
                <w:szCs w:val="18"/>
              </w:rPr>
              <w:t>Rente derivaten</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-109,0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-113,0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-3,0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-71,0</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ind w:firstLine="360" w:firstLineChars="200"/>
              <w:rPr>
                <w:rFonts w:ascii="Verdana" w:hAnsi="Verdana" w:eastAsia="Times New Roman"/>
                <w:color w:val="000000"/>
                <w:sz w:val="18"/>
                <w:szCs w:val="18"/>
              </w:rPr>
            </w:pPr>
            <w:r w:rsidRPr="00C60B7E">
              <w:rPr>
                <w:rFonts w:ascii="Verdana" w:hAnsi="Verdana" w:eastAsia="Times New Roman"/>
                <w:color w:val="000000"/>
                <w:sz w:val="18"/>
                <w:szCs w:val="18"/>
              </w:rPr>
              <w:t>Voortijdige beëindiging derivaten</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480,0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40"/>
        </w:trPr>
        <w:tc>
          <w:tcPr>
            <w:tcW w:w="4360" w:type="dxa"/>
            <w:tcBorders>
              <w:top w:val="nil"/>
              <w:left w:val="nil"/>
              <w:bottom w:val="nil"/>
              <w:right w:val="nil"/>
            </w:tcBorders>
            <w:shd w:val="clear" w:color="auto" w:fill="auto"/>
            <w:hideMark/>
          </w:tcPr>
          <w:p w:rsidRPr="00C60B7E" w:rsidR="00C60B7E" w:rsidP="00C60B7E" w:rsidRDefault="00C60B7E">
            <w:pPr>
              <w:ind w:firstLine="360" w:firstLineChars="200"/>
              <w:rPr>
                <w:rFonts w:ascii="Verdana" w:hAnsi="Verdana" w:eastAsia="Times New Roman"/>
                <w:color w:val="000000"/>
                <w:sz w:val="18"/>
                <w:szCs w:val="18"/>
              </w:rPr>
            </w:pPr>
            <w:r w:rsidRPr="00C60B7E">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-26,9</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10,9</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30,3</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-664,5</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-244,3</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-403,8</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-301,5</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180"/>
        </w:trPr>
        <w:tc>
          <w:tcPr>
            <w:tcW w:w="43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1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r w:rsidRPr="00C60B7E">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452,6</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-338,9</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-102,1</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-252,8</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-133,7</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40"/>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r w:rsidRPr="00C60B7E">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12.880,8</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9.309,4</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5.550,5</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2.854,5</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2.440,2</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40"/>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r w:rsidRPr="00C60B7E">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r w:rsidRPr="00C60B7E" w:rsidR="00C60B7E" w:rsidTr="00C60B7E">
        <w:trPr>
          <w:trHeight w:val="225"/>
        </w:trPr>
        <w:tc>
          <w:tcPr>
            <w:tcW w:w="4360" w:type="dxa"/>
            <w:tcBorders>
              <w:top w:val="nil"/>
              <w:left w:val="nil"/>
              <w:bottom w:val="nil"/>
              <w:right w:val="nil"/>
            </w:tcBorders>
            <w:shd w:val="clear" w:color="auto" w:fill="auto"/>
            <w:hideMark/>
          </w:tcPr>
          <w:p w:rsidRPr="00C60B7E" w:rsidR="00C60B7E" w:rsidP="00C60B7E" w:rsidRDefault="00C60B7E">
            <w:pPr>
              <w:rPr>
                <w:rFonts w:ascii="Verdana" w:hAnsi="Verdana" w:eastAsia="Times New Roman"/>
                <w:color w:val="000000"/>
                <w:sz w:val="18"/>
                <w:szCs w:val="18"/>
              </w:rPr>
            </w:pPr>
            <w:r w:rsidRPr="00C60B7E">
              <w:rPr>
                <w:rFonts w:ascii="Verdana" w:hAnsi="Verdana" w:eastAsia="Times New Roman"/>
                <w:color w:val="000000"/>
                <w:sz w:val="18"/>
                <w:szCs w:val="18"/>
              </w:rPr>
              <w:lastRenderedPageBreak/>
              <w:t>Stand Voorjaarsnota 2018</w:t>
            </w:r>
          </w:p>
        </w:tc>
        <w:tc>
          <w:tcPr>
            <w:tcW w:w="118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12.880,8</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9.309,4</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5.550,5</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2.854,5</w:t>
            </w:r>
          </w:p>
        </w:tc>
        <w:tc>
          <w:tcPr>
            <w:tcW w:w="1060" w:type="dxa"/>
            <w:tcBorders>
              <w:top w:val="single" w:color="000000" w:sz="8" w:space="0"/>
              <w:left w:val="nil"/>
              <w:bottom w:val="nil"/>
              <w:right w:val="nil"/>
            </w:tcBorders>
            <w:shd w:val="clear" w:color="auto" w:fill="auto"/>
            <w:hideMark/>
          </w:tcPr>
          <w:p w:rsidRPr="00C60B7E" w:rsidR="00C60B7E" w:rsidP="00C60B7E" w:rsidRDefault="00C60B7E">
            <w:pPr>
              <w:jc w:val="right"/>
              <w:rPr>
                <w:rFonts w:ascii="Verdana" w:hAnsi="Verdana" w:eastAsia="Times New Roman"/>
                <w:color w:val="000000"/>
                <w:sz w:val="18"/>
                <w:szCs w:val="18"/>
              </w:rPr>
            </w:pPr>
            <w:r w:rsidRPr="00C60B7E">
              <w:rPr>
                <w:rFonts w:ascii="Verdana" w:hAnsi="Verdana" w:eastAsia="Times New Roman"/>
                <w:color w:val="000000"/>
                <w:sz w:val="18"/>
                <w:szCs w:val="18"/>
              </w:rPr>
              <w:t>2.440,2</w:t>
            </w:r>
          </w:p>
        </w:tc>
        <w:tc>
          <w:tcPr>
            <w:tcW w:w="1080" w:type="dxa"/>
            <w:tcBorders>
              <w:top w:val="nil"/>
              <w:left w:val="nil"/>
              <w:bottom w:val="nil"/>
              <w:right w:val="nil"/>
            </w:tcBorders>
            <w:shd w:val="clear" w:color="auto" w:fill="auto"/>
            <w:noWrap/>
            <w:vAlign w:val="bottom"/>
            <w:hideMark/>
          </w:tcPr>
          <w:p w:rsidRPr="00C60B7E" w:rsidR="00C60B7E" w:rsidP="00C60B7E" w:rsidRDefault="00C60B7E">
            <w:pPr>
              <w:rPr>
                <w:rFonts w:ascii="Verdana" w:hAnsi="Verdana" w:eastAsia="Times New Roman"/>
                <w:color w:val="000000"/>
                <w:sz w:val="14"/>
                <w:szCs w:val="14"/>
              </w:rPr>
            </w:pPr>
          </w:p>
        </w:tc>
      </w:tr>
    </w:tbl>
    <w:p w:rsidR="00C60B7E" w:rsidP="001E5E87" w:rsidRDefault="00C60B7E">
      <w:pPr>
        <w:spacing w:line="276" w:lineRule="auto"/>
        <w:rPr>
          <w:rFonts w:ascii="Verdana" w:hAnsi="Verdana" w:eastAsiaTheme="minorHAnsi" w:cstheme="minorBidi"/>
          <w:i/>
          <w:sz w:val="18"/>
          <w:szCs w:val="18"/>
          <w:lang w:eastAsia="en-US"/>
        </w:rPr>
      </w:pPr>
    </w:p>
    <w:p w:rsidR="00C60B7E" w:rsidP="001E5E87" w:rsidRDefault="00C60B7E">
      <w:pPr>
        <w:spacing w:line="276" w:lineRule="auto"/>
        <w:rPr>
          <w:rFonts w:ascii="Verdana" w:hAnsi="Verdana" w:eastAsiaTheme="minorHAnsi" w:cstheme="minorBidi"/>
          <w:i/>
          <w:sz w:val="18"/>
          <w:szCs w:val="18"/>
          <w:lang w:eastAsia="en-US"/>
        </w:rPr>
      </w:pPr>
    </w:p>
    <w:p w:rsidRPr="00387823" w:rsidR="00C80350" w:rsidP="001E5E87" w:rsidRDefault="00C80350">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Rente vaste schuld</w:t>
      </w:r>
    </w:p>
    <w:p w:rsidRPr="00387823" w:rsidR="00C80350" w:rsidP="001E5E87" w:rsidRDefault="00C80350">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De raming van de rentelasten vaste schuld wijzigt als gevolg van geactualiseerde rentestanden in de CEP-raming van het CPB en doordat de verwachte financieringsbehoefte is geactualiseerd.</w:t>
      </w:r>
    </w:p>
    <w:p w:rsidRPr="00387823" w:rsidR="00C80350" w:rsidP="001E5E87" w:rsidRDefault="00C80350">
      <w:pPr>
        <w:spacing w:line="276" w:lineRule="auto"/>
        <w:rPr>
          <w:rFonts w:ascii="Verdana" w:hAnsi="Verdana" w:eastAsiaTheme="minorHAnsi" w:cstheme="minorBidi"/>
          <w:sz w:val="18"/>
          <w:szCs w:val="18"/>
          <w:lang w:eastAsia="en-US"/>
        </w:rPr>
      </w:pPr>
    </w:p>
    <w:p w:rsidRPr="00387823" w:rsidR="00C80350" w:rsidP="001E5E87" w:rsidRDefault="00C80350">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Diversen (mee- en tegenvallers)</w:t>
      </w:r>
    </w:p>
    <w:p w:rsidRPr="00387823" w:rsidR="00C80350" w:rsidP="001E5E87" w:rsidRDefault="00C80350">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Het betreft de bijgestelde raming van de rentelasten van het kasbeheer. Deze raming is aangepast als gevolg van gewijzigde rentestanden in de CEP-raming en als gevolg de gewijzigde hoeveelheid van door de deelnemers aan het schatkistbankieren aangehouden middelen. </w:t>
      </w:r>
    </w:p>
    <w:p w:rsidRPr="00387823" w:rsidR="00C80350" w:rsidP="001E5E87" w:rsidRDefault="00C80350">
      <w:pPr>
        <w:spacing w:line="276" w:lineRule="auto"/>
        <w:rPr>
          <w:rFonts w:ascii="Verdana" w:hAnsi="Verdana" w:eastAsiaTheme="minorHAnsi" w:cstheme="minorBidi"/>
          <w:sz w:val="18"/>
          <w:szCs w:val="18"/>
          <w:lang w:eastAsia="en-US"/>
        </w:rPr>
      </w:pPr>
    </w:p>
    <w:p w:rsidRPr="00387823" w:rsidR="00C80350" w:rsidP="001E5E87" w:rsidRDefault="00C80350">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Omboeking rente onder kader (beleidsmatige en technische mutaties uitgaven en ontvangsten)</w:t>
      </w:r>
    </w:p>
    <w:p w:rsidRPr="00387823" w:rsidR="00C80350" w:rsidP="001E5E87" w:rsidRDefault="00C80350">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Bij het vaststellen van de nieuwe begrotingsregels bij het Regeerakkoord is bepaald dat de rentelasten van de staatschuld onder het uitgavenplafond worden geplaatst. </w:t>
      </w:r>
    </w:p>
    <w:p w:rsidRPr="00387823" w:rsidR="00C80350" w:rsidP="001E5E87" w:rsidRDefault="00C80350">
      <w:pPr>
        <w:spacing w:line="276" w:lineRule="auto"/>
        <w:rPr>
          <w:rFonts w:ascii="Verdana" w:hAnsi="Verdana" w:eastAsiaTheme="minorHAnsi" w:cstheme="minorBidi"/>
          <w:sz w:val="18"/>
          <w:szCs w:val="18"/>
          <w:lang w:eastAsia="en-US"/>
        </w:rPr>
      </w:pPr>
    </w:p>
    <w:p w:rsidRPr="00387823" w:rsidR="00C80350" w:rsidP="001E5E87" w:rsidRDefault="00C80350">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Mutatie in rekening-courant en deposito (uitgaven en ontvangsten)</w:t>
      </w:r>
    </w:p>
    <w:p w:rsidRPr="00387823" w:rsidR="00C80350" w:rsidP="001E5E87" w:rsidRDefault="00C80350">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De wijziging in de geraamde mutatie van het saldo op de rekening-couranten en deposito’s van de deelnemers aan schatkistbankieren is het gevolg van het actualiseren van de geraamde uitgaven en inkomsten van de sociale fondsen.</w:t>
      </w:r>
    </w:p>
    <w:p w:rsidR="00C80350" w:rsidP="001E5E87" w:rsidRDefault="00C80350">
      <w:pPr>
        <w:spacing w:line="276" w:lineRule="auto"/>
        <w:rPr>
          <w:rFonts w:ascii="Verdana" w:hAnsi="Verdana" w:eastAsiaTheme="minorHAnsi" w:cstheme="minorBidi"/>
          <w:sz w:val="18"/>
          <w:szCs w:val="18"/>
          <w:lang w:eastAsia="en-US"/>
        </w:rPr>
      </w:pPr>
    </w:p>
    <w:p w:rsidRPr="00C60B7E" w:rsidR="00C60B7E" w:rsidP="00C60B7E" w:rsidRDefault="00C60B7E">
      <w:pPr>
        <w:spacing w:line="276" w:lineRule="auto"/>
        <w:rPr>
          <w:rFonts w:ascii="Verdana" w:hAnsi="Verdana" w:eastAsiaTheme="minorHAnsi" w:cstheme="minorBidi"/>
          <w:i/>
          <w:sz w:val="18"/>
          <w:szCs w:val="18"/>
          <w:lang w:eastAsia="en-US"/>
        </w:rPr>
      </w:pPr>
      <w:r w:rsidRPr="00C60B7E">
        <w:rPr>
          <w:rFonts w:ascii="Verdana" w:hAnsi="Verdana" w:eastAsiaTheme="minorHAnsi" w:cstheme="minorBidi"/>
          <w:i/>
          <w:sz w:val="18"/>
          <w:szCs w:val="18"/>
          <w:lang w:eastAsia="en-US"/>
        </w:rPr>
        <w:t>Rentelasten</w:t>
      </w:r>
    </w:p>
    <w:p w:rsidRPr="00C60B7E" w:rsidR="00C60B7E" w:rsidP="00C60B7E" w:rsidRDefault="00C60B7E">
      <w:pPr>
        <w:spacing w:line="276" w:lineRule="auto"/>
        <w:rPr>
          <w:rFonts w:ascii="Verdana" w:hAnsi="Verdana" w:eastAsiaTheme="minorHAnsi" w:cstheme="minorBidi"/>
          <w:sz w:val="18"/>
          <w:szCs w:val="18"/>
          <w:lang w:eastAsia="en-US"/>
        </w:rPr>
      </w:pPr>
      <w:r w:rsidRPr="00C60B7E">
        <w:rPr>
          <w:rFonts w:ascii="Verdana" w:hAnsi="Verdana" w:eastAsiaTheme="minorHAnsi" w:cstheme="minorBidi"/>
          <w:sz w:val="18"/>
          <w:szCs w:val="18"/>
          <w:lang w:eastAsia="en-US"/>
        </w:rPr>
        <w:t>De raming van de aan deelnemers aan schatkistbankieren te betalen rente is bijgewerkt met de actuele rentetarieven en veranderingen in de middelen die de deelnemers bij de schatkist aanhouden.</w:t>
      </w:r>
    </w:p>
    <w:p w:rsidRPr="00387823" w:rsidR="00C60B7E" w:rsidP="001E5E87" w:rsidRDefault="00C60B7E">
      <w:pPr>
        <w:spacing w:line="276" w:lineRule="auto"/>
        <w:rPr>
          <w:rFonts w:ascii="Verdana" w:hAnsi="Verdana" w:eastAsiaTheme="minorHAnsi" w:cstheme="minorBidi"/>
          <w:sz w:val="18"/>
          <w:szCs w:val="18"/>
          <w:lang w:eastAsia="en-US"/>
        </w:rPr>
      </w:pPr>
    </w:p>
    <w:p w:rsidRPr="00387823" w:rsidR="00C80350" w:rsidP="001E5E87" w:rsidRDefault="00C80350">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Rente vlottende schuld</w:t>
      </w:r>
    </w:p>
    <w:p w:rsidRPr="00387823" w:rsidR="00C80350" w:rsidP="001E5E87" w:rsidRDefault="00C80350">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De raming van de rentelasten vlottende schuld wijzigt als gevolg van geactualiseerde rentestanden in de CEP-raming van het CPB en doordat de verwachte financieringsbehoefte is geactualiseerd.</w:t>
      </w:r>
    </w:p>
    <w:p w:rsidRPr="00387823" w:rsidR="00C80350" w:rsidP="001E5E87" w:rsidRDefault="00C80350">
      <w:pPr>
        <w:spacing w:line="276" w:lineRule="auto"/>
        <w:rPr>
          <w:rFonts w:ascii="Verdana" w:hAnsi="Verdana" w:eastAsiaTheme="minorHAnsi" w:cstheme="minorBidi"/>
          <w:sz w:val="18"/>
          <w:szCs w:val="18"/>
          <w:lang w:eastAsia="en-US"/>
        </w:rPr>
      </w:pPr>
    </w:p>
    <w:p w:rsidRPr="00387823" w:rsidR="00C80350" w:rsidP="001E5E87" w:rsidRDefault="00C60B7E">
      <w:pPr>
        <w:spacing w:line="276" w:lineRule="auto"/>
        <w:rPr>
          <w:rFonts w:ascii="Verdana" w:hAnsi="Verdana" w:eastAsiaTheme="minorHAnsi" w:cstheme="minorBidi"/>
          <w:i/>
          <w:sz w:val="18"/>
          <w:szCs w:val="18"/>
          <w:lang w:eastAsia="en-US"/>
        </w:rPr>
      </w:pPr>
      <w:r>
        <w:rPr>
          <w:rFonts w:ascii="Verdana" w:hAnsi="Verdana" w:eastAsiaTheme="minorHAnsi" w:cstheme="minorBidi"/>
          <w:i/>
          <w:sz w:val="18"/>
          <w:szCs w:val="18"/>
          <w:lang w:eastAsia="en-US"/>
        </w:rPr>
        <w:t>Rentebaten</w:t>
      </w:r>
    </w:p>
    <w:p w:rsidRPr="00387823" w:rsidR="00C80350" w:rsidP="001E5E87" w:rsidRDefault="00C80350">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 raming voor rentebaten kasbeheer is aangepast, als gevolg van een wijziging van de rekenrente en veranderingen in de hoeveelheid middelen die deelnemers aan het schatkistbankieren in de schatkist hebben gestald. </w:t>
      </w:r>
    </w:p>
    <w:p w:rsidRPr="00387823" w:rsidR="00C80350" w:rsidP="001E5E87" w:rsidRDefault="00C80350">
      <w:pPr>
        <w:spacing w:line="276" w:lineRule="auto"/>
        <w:rPr>
          <w:rFonts w:ascii="Verdana" w:hAnsi="Verdana" w:eastAsiaTheme="minorHAnsi" w:cstheme="minorBidi"/>
          <w:sz w:val="18"/>
          <w:szCs w:val="18"/>
          <w:lang w:eastAsia="en-US"/>
        </w:rPr>
      </w:pPr>
    </w:p>
    <w:p w:rsidRPr="00387823" w:rsidR="00C80350" w:rsidP="001E5E87" w:rsidRDefault="00C80350">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Aflossingen op leningen</w:t>
      </w:r>
    </w:p>
    <w:p w:rsidRPr="00387823" w:rsidR="00C80350" w:rsidP="001E5E87" w:rsidRDefault="00C80350">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Gewijzigde inzichten in het leengedrag van agentschappen en </w:t>
      </w:r>
      <w:proofErr w:type="spellStart"/>
      <w:r w:rsidRPr="00387823">
        <w:rPr>
          <w:rFonts w:ascii="Verdana" w:hAnsi="Verdana" w:eastAsiaTheme="minorHAnsi" w:cstheme="minorBidi"/>
          <w:sz w:val="18"/>
          <w:szCs w:val="18"/>
          <w:lang w:eastAsia="en-US"/>
        </w:rPr>
        <w:t>RWT’s</w:t>
      </w:r>
      <w:proofErr w:type="spellEnd"/>
      <w:r w:rsidRPr="00387823">
        <w:rPr>
          <w:rFonts w:ascii="Verdana" w:hAnsi="Verdana" w:eastAsiaTheme="minorHAnsi" w:cstheme="minorBidi"/>
          <w:sz w:val="18"/>
          <w:szCs w:val="18"/>
          <w:lang w:eastAsia="en-US"/>
        </w:rPr>
        <w:t xml:space="preserve"> leiden tot een aanpassing van de voorziene ontvangsten.</w:t>
      </w:r>
      <w:r w:rsidRPr="00387823">
        <w:rPr>
          <w:rFonts w:ascii="Verdana" w:hAnsi="Verdana" w:eastAsiaTheme="minorHAnsi" w:cstheme="minorBidi"/>
          <w:sz w:val="18"/>
          <w:szCs w:val="18"/>
          <w:lang w:eastAsia="en-US"/>
        </w:rPr>
        <w:br/>
      </w:r>
    </w:p>
    <w:p w:rsidRPr="00387823" w:rsidR="00C80350" w:rsidP="001E5E87" w:rsidRDefault="00C80350">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Rente derivaten</w:t>
      </w:r>
    </w:p>
    <w:p w:rsidRPr="00387823" w:rsidR="00C80350" w:rsidP="001E5E87" w:rsidRDefault="00C80350">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De raming van de renteontvangsten op renteswaps is naar beneden bijgesteld als gevolg van het voortijdig beëindigen van rentederivaten. De raming is tevens bijgesteld als gevolg van de geactualiseerde rentestanden in de CEP-raming van het CPB.</w:t>
      </w:r>
    </w:p>
    <w:p w:rsidRPr="00387823" w:rsidR="00C80350" w:rsidP="001E5E87" w:rsidRDefault="00C80350">
      <w:pPr>
        <w:spacing w:line="276" w:lineRule="auto"/>
        <w:rPr>
          <w:rFonts w:ascii="Verdana" w:hAnsi="Verdana" w:eastAsiaTheme="minorHAnsi" w:cstheme="minorBidi"/>
          <w:sz w:val="18"/>
          <w:szCs w:val="18"/>
          <w:lang w:eastAsia="en-US"/>
        </w:rPr>
      </w:pPr>
    </w:p>
    <w:p w:rsidRPr="00387823" w:rsidR="00C80350" w:rsidP="001E5E87" w:rsidRDefault="00C80350">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Voortijdige beëindiging derivaten</w:t>
      </w:r>
    </w:p>
    <w:p w:rsidRPr="00387823" w:rsidR="00C80350" w:rsidP="001E5E87" w:rsidRDefault="00C80350">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Er is sprake geweest van het voortijdig beëindigen van een aantal rentederivaten. Bij het beëindigen van een rentederivaat wordt de actuele marktwaarde van het derivaat verrekend tussen beide partijen. De beëindigde rentederivaten hebben per saldo een voor de staat positieve marktwaarde, waardoor er sprake is van eenmalige ontvangsten. Daar staat tegenover dat op een beëindigd rentederivaat meerjarig geen rente meer wordt ontvangen.</w:t>
      </w:r>
    </w:p>
    <w:p w:rsidRPr="00387823" w:rsidR="00C80350" w:rsidP="001E5E87" w:rsidRDefault="00C80350">
      <w:pPr>
        <w:spacing w:line="276" w:lineRule="auto"/>
        <w:rPr>
          <w:rFonts w:ascii="Verdana" w:hAnsi="Verdana" w:eastAsiaTheme="minorHAnsi" w:cstheme="minorBidi"/>
          <w:sz w:val="18"/>
          <w:szCs w:val="18"/>
          <w:lang w:eastAsia="en-US"/>
        </w:rPr>
      </w:pPr>
    </w:p>
    <w:p w:rsidRPr="00387823" w:rsidR="00C80350" w:rsidRDefault="00C80350">
      <w:pPr>
        <w:spacing w:after="200" w:line="276" w:lineRule="auto"/>
        <w:rPr>
          <w:rFonts w:asciiTheme="majorHAnsi" w:hAnsiTheme="majorHAnsi"/>
          <w:sz w:val="18"/>
          <w:szCs w:val="18"/>
        </w:rPr>
      </w:pPr>
      <w:r w:rsidRPr="00387823">
        <w:rPr>
          <w:rFonts w:asciiTheme="majorHAnsi" w:hAnsiTheme="majorHAnsi"/>
          <w:sz w:val="18"/>
          <w:szCs w:val="18"/>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87823" w:rsidR="00DB7B7D" w:rsidTr="00DB7B7D">
        <w:trPr>
          <w:trHeight w:val="225"/>
        </w:trPr>
        <w:tc>
          <w:tcPr>
            <w:tcW w:w="10860" w:type="dxa"/>
            <w:gridSpan w:val="7"/>
            <w:tcBorders>
              <w:top w:val="nil"/>
              <w:left w:val="nil"/>
              <w:bottom w:val="nil"/>
              <w:right w:val="nil"/>
            </w:tcBorders>
            <w:shd w:val="clear" w:color="auto" w:fill="auto"/>
            <w:hideMark/>
          </w:tcPr>
          <w:p w:rsidRPr="00387823" w:rsidR="00DB7B7D" w:rsidP="00DB7B7D" w:rsidRDefault="00DB7B7D">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Financiën</w:t>
            </w:r>
          </w:p>
        </w:tc>
      </w:tr>
      <w:tr w:rsidRPr="00387823" w:rsidR="00DB7B7D" w:rsidTr="00DB7B7D">
        <w:trPr>
          <w:trHeight w:val="240"/>
        </w:trPr>
        <w:tc>
          <w:tcPr>
            <w:tcW w:w="10860" w:type="dxa"/>
            <w:gridSpan w:val="7"/>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r w:rsidRPr="00387823">
              <w:rPr>
                <w:rFonts w:ascii="Verdana" w:hAnsi="Verdana" w:eastAsia="Times New Roman"/>
                <w:color w:val="000000"/>
                <w:sz w:val="18"/>
                <w:szCs w:val="18"/>
              </w:rPr>
              <w:t>IXB FINANCIËN: UITGAVEN</w:t>
            </w:r>
          </w:p>
        </w:tc>
      </w:tr>
      <w:tr w:rsidRPr="00387823" w:rsidR="00DB7B7D" w:rsidTr="00DB7B7D">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DB7B7D" w:rsidP="00DB7B7D" w:rsidRDefault="00DB7B7D">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6.800,2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6.500,5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6.159,3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6.016,2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6.052,7</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Mee- en tegenvallers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Douane (</w:t>
            </w:r>
            <w:proofErr w:type="spellStart"/>
            <w:r w:rsidRPr="00387823">
              <w:rPr>
                <w:rFonts w:ascii="Verdana" w:hAnsi="Verdana" w:eastAsia="Times New Roman"/>
                <w:color w:val="000000"/>
                <w:sz w:val="18"/>
                <w:szCs w:val="18"/>
              </w:rPr>
              <w:t>brexit</w:t>
            </w:r>
            <w:proofErr w:type="spellEnd"/>
            <w:r w:rsidRPr="00387823">
              <w:rPr>
                <w:rFonts w:ascii="Verdana" w:hAnsi="Verdana" w:eastAsia="Times New Roman"/>
                <w:color w:val="000000"/>
                <w:sz w:val="18"/>
                <w:szCs w:val="18"/>
              </w:rPr>
              <w: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69,5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77,1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77,3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78,1</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Eindejaarsmarge</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Kasschuiven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-106,5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95,8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Meevallers/</w:t>
            </w:r>
            <w:proofErr w:type="spellStart"/>
            <w:r w:rsidRPr="00387823">
              <w:rPr>
                <w:rFonts w:ascii="Verdana" w:hAnsi="Verdana" w:eastAsia="Times New Roman"/>
                <w:color w:val="000000"/>
                <w:sz w:val="18"/>
                <w:szCs w:val="18"/>
              </w:rPr>
              <w:t>onderuitputting</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-114,5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148,7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76,4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65,8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66,6</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Investeringsagenda</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123,5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16,8</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Loon- en prijsbijstelling tranche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72,1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68,9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68,1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64,9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65,8</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45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Uitvoeringskosten fiscale wetgeving regeerakkoord</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 xml:space="preserve">Niet tot een </w:t>
            </w:r>
            <w:proofErr w:type="spellStart"/>
            <w:r w:rsidRPr="00387823">
              <w:rPr>
                <w:rFonts w:ascii="Verdana" w:hAnsi="Verdana" w:eastAsia="Times New Roman"/>
                <w:color w:val="000000"/>
                <w:sz w:val="18"/>
                <w:szCs w:val="18"/>
              </w:rPr>
              <w:t>ijklijn</w:t>
            </w:r>
            <w:proofErr w:type="spellEnd"/>
            <w:r w:rsidRPr="00387823">
              <w:rPr>
                <w:rFonts w:ascii="Verdana" w:hAnsi="Verdana" w:eastAsia="Times New Roman"/>
                <w:color w:val="000000"/>
                <w:sz w:val="18"/>
                <w:szCs w:val="18"/>
              </w:rPr>
              <w:t xml:space="preserve"> behorend</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230,8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113,1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111,3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108,5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108,8</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180"/>
        </w:trPr>
        <w:tc>
          <w:tcPr>
            <w:tcW w:w="436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113,3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258,5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184,3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171,0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172,0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6.913,5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6.759,0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6.343,6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6.187,1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6.224,7</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253,5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278,5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230,3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228,5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287,2</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7.167,0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7.037,5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6.573,9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6.415,6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6.511,9</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DB7B7D" w:rsidTr="00DB7B7D">
        <w:trPr>
          <w:trHeight w:val="225"/>
        </w:trPr>
        <w:tc>
          <w:tcPr>
            <w:tcW w:w="43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r>
      <w:tr w:rsidRPr="00387823" w:rsidR="00DB7B7D" w:rsidTr="00DB7B7D">
        <w:trPr>
          <w:trHeight w:val="240"/>
        </w:trPr>
        <w:tc>
          <w:tcPr>
            <w:tcW w:w="10860" w:type="dxa"/>
            <w:gridSpan w:val="7"/>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r w:rsidRPr="00387823">
              <w:rPr>
                <w:rFonts w:ascii="Verdana" w:hAnsi="Verdana" w:eastAsia="Times New Roman"/>
                <w:color w:val="000000"/>
                <w:sz w:val="18"/>
                <w:szCs w:val="18"/>
              </w:rPr>
              <w:t>IXB FINANCIËN: NIET-BELASTINGONTVANGSTEN</w:t>
            </w:r>
          </w:p>
        </w:tc>
      </w:tr>
      <w:tr w:rsidRPr="00387823" w:rsidR="00DB7B7D" w:rsidTr="00DB7B7D">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DB7B7D" w:rsidP="00DB7B7D" w:rsidRDefault="00DB7B7D">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2.161,2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2.148,2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2.218,3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2.079,6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2.078,2</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Mee- en tegenvallers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45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Dividenden en afdrachten staatsdeelnemingen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Winstafdracht </w:t>
            </w:r>
            <w:proofErr w:type="spellStart"/>
            <w:r w:rsidRPr="00387823">
              <w:rPr>
                <w:rFonts w:ascii="Verdana" w:hAnsi="Verdana" w:eastAsia="Times New Roman"/>
                <w:color w:val="000000"/>
                <w:sz w:val="18"/>
                <w:szCs w:val="18"/>
              </w:rPr>
              <w:t>dnb</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68,0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119,0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127,0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234,6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279,0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157,0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0,2</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 xml:space="preserve">Niet tot een </w:t>
            </w:r>
            <w:proofErr w:type="spellStart"/>
            <w:r w:rsidRPr="00387823">
              <w:rPr>
                <w:rFonts w:ascii="Verdana" w:hAnsi="Verdana" w:eastAsia="Times New Roman"/>
                <w:color w:val="000000"/>
                <w:sz w:val="18"/>
                <w:szCs w:val="18"/>
              </w:rPr>
              <w:t>ijklijn</w:t>
            </w:r>
            <w:proofErr w:type="spellEnd"/>
            <w:r w:rsidRPr="00387823">
              <w:rPr>
                <w:rFonts w:ascii="Verdana" w:hAnsi="Verdana" w:eastAsia="Times New Roman"/>
                <w:color w:val="000000"/>
                <w:sz w:val="18"/>
                <w:szCs w:val="18"/>
              </w:rPr>
              <w:t xml:space="preserve"> behorend</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Dividend </w:t>
            </w:r>
            <w:proofErr w:type="spellStart"/>
            <w:r w:rsidRPr="00387823">
              <w:rPr>
                <w:rFonts w:ascii="Verdana" w:hAnsi="Verdana" w:eastAsia="Times New Roman"/>
                <w:color w:val="000000"/>
                <w:sz w:val="18"/>
                <w:szCs w:val="18"/>
              </w:rPr>
              <w:t>financiele</w:t>
            </w:r>
            <w:proofErr w:type="spellEnd"/>
            <w:r w:rsidRPr="00387823">
              <w:rPr>
                <w:rFonts w:ascii="Verdana" w:hAnsi="Verdana" w:eastAsia="Times New Roman"/>
                <w:color w:val="000000"/>
                <w:sz w:val="18"/>
                <w:szCs w:val="18"/>
              </w:rPr>
              <w:t xml:space="preserve"> deelnemingen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348,0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-53,0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Winstafdracht </w:t>
            </w:r>
            <w:proofErr w:type="spellStart"/>
            <w:r w:rsidRPr="00387823">
              <w:rPr>
                <w:rFonts w:ascii="Verdana" w:hAnsi="Verdana" w:eastAsia="Times New Roman"/>
                <w:color w:val="000000"/>
                <w:sz w:val="18"/>
                <w:szCs w:val="18"/>
              </w:rPr>
              <w:t>dnb</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11,6</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385,7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-43,0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-28,2</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180"/>
        </w:trPr>
        <w:tc>
          <w:tcPr>
            <w:tcW w:w="436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615,5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261,6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-28,7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124,0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2.776,7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2.409,8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2.172,4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2.050,9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2.202,1</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lastRenderedPageBreak/>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2.780,7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2.413,8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2.174,4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2.052,9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2.204,1</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bl>
    <w:p w:rsidR="00C80350" w:rsidP="001E5E87" w:rsidRDefault="00C80350">
      <w:pPr>
        <w:spacing w:line="276" w:lineRule="auto"/>
        <w:rPr>
          <w:rFonts w:ascii="Verdana" w:hAnsi="Verdana" w:eastAsiaTheme="minorHAnsi" w:cstheme="minorBidi"/>
          <w:sz w:val="18"/>
          <w:szCs w:val="18"/>
          <w:lang w:eastAsia="en-US"/>
        </w:rPr>
      </w:pPr>
    </w:p>
    <w:p w:rsidRPr="00387823" w:rsidR="001E5E87" w:rsidP="001E5E87" w:rsidRDefault="001E5E87">
      <w:pPr>
        <w:spacing w:line="276" w:lineRule="auto"/>
        <w:rPr>
          <w:rFonts w:ascii="Verdana" w:hAnsi="Verdana" w:eastAsiaTheme="minorHAnsi" w:cstheme="minorBidi"/>
          <w:sz w:val="18"/>
          <w:szCs w:val="18"/>
          <w:lang w:eastAsia="en-US"/>
        </w:rPr>
      </w:pPr>
    </w:p>
    <w:p w:rsidRPr="00387823" w:rsidR="00C80350" w:rsidP="001E5E87" w:rsidRDefault="00C80350">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Douane (</w:t>
      </w:r>
      <w:proofErr w:type="spellStart"/>
      <w:r w:rsidRPr="00387823">
        <w:rPr>
          <w:rFonts w:ascii="Verdana" w:hAnsi="Verdana" w:eastAsiaTheme="minorHAnsi" w:cstheme="minorBidi"/>
          <w:i/>
          <w:sz w:val="18"/>
          <w:szCs w:val="18"/>
          <w:lang w:eastAsia="en-US"/>
        </w:rPr>
        <w:t>Brexit</w:t>
      </w:r>
      <w:proofErr w:type="spellEnd"/>
      <w:r w:rsidRPr="00387823">
        <w:rPr>
          <w:rFonts w:ascii="Verdana" w:hAnsi="Verdana" w:eastAsiaTheme="minorHAnsi" w:cstheme="minorBidi"/>
          <w:i/>
          <w:sz w:val="18"/>
          <w:szCs w:val="18"/>
          <w:lang w:eastAsia="en-US"/>
        </w:rPr>
        <w:t>)</w:t>
      </w:r>
    </w:p>
    <w:p w:rsidRPr="00387823" w:rsidR="00C80350" w:rsidP="001E5E87" w:rsidRDefault="00C80350">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Voor de voorbereiding op het “no deal” scenario worden de kosten voor de Douane geraamd op 19,4 mln. in 2018, oplopend tot structureel 78 mln. in 2022 e.v.. Dit is gebaseerd op een additioneel benodigde capaciteit van 928 fte, uitgaande van gelijkblijvende handelsvolumes en een ongewijzigde handhavingsaanpak. Wanneer blijkt dat zich een ander scenario voordoet, zal de raming worden bijgesteld.</w:t>
      </w:r>
    </w:p>
    <w:p w:rsidRPr="00387823" w:rsidR="00C80350" w:rsidP="001E5E87" w:rsidRDefault="00C80350">
      <w:pPr>
        <w:spacing w:line="276" w:lineRule="auto"/>
        <w:rPr>
          <w:rFonts w:ascii="Verdana" w:hAnsi="Verdana" w:eastAsiaTheme="minorHAnsi" w:cstheme="minorBidi"/>
          <w:sz w:val="18"/>
          <w:szCs w:val="18"/>
          <w:lang w:eastAsia="en-US"/>
        </w:rPr>
      </w:pPr>
    </w:p>
    <w:p w:rsidRPr="00387823" w:rsidR="00C80350" w:rsidP="001E5E87" w:rsidRDefault="00C80350">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Eindejaarsmarge</w:t>
      </w:r>
    </w:p>
    <w:p w:rsidRPr="00387823" w:rsidR="00C80350" w:rsidP="001E5E87" w:rsidRDefault="00C80350">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Dit betreft de inzet van de eindejaarsmarge van Financiën.</w:t>
      </w:r>
    </w:p>
    <w:p w:rsidRPr="00387823" w:rsidR="00C80350" w:rsidP="001E5E87" w:rsidRDefault="00C80350">
      <w:pPr>
        <w:spacing w:line="276" w:lineRule="auto"/>
        <w:rPr>
          <w:rFonts w:ascii="Verdana" w:hAnsi="Verdana" w:eastAsiaTheme="minorHAnsi" w:cstheme="minorBidi"/>
          <w:sz w:val="18"/>
          <w:szCs w:val="18"/>
          <w:lang w:eastAsia="en-US"/>
        </w:rPr>
      </w:pPr>
    </w:p>
    <w:p w:rsidRPr="00387823" w:rsidR="00C80350" w:rsidP="001E5E87" w:rsidRDefault="00C80350">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Kasschuiven</w:t>
      </w:r>
    </w:p>
    <w:p w:rsidRPr="00387823" w:rsidR="00C80350" w:rsidP="001E5E87" w:rsidRDefault="00C80350">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Financiën voert enkele kasschuiven door. Dit omvat onder meer de kasschuiven van GDI-middelen van 2018 naar 2019 en 2020.  Ook het resterende budget voor het opstarten van </w:t>
      </w:r>
      <w:proofErr w:type="spellStart"/>
      <w:r w:rsidRPr="00387823">
        <w:rPr>
          <w:rFonts w:ascii="Verdana" w:hAnsi="Verdana" w:eastAsiaTheme="minorHAnsi" w:cstheme="minorBidi"/>
          <w:sz w:val="18"/>
          <w:szCs w:val="18"/>
          <w:lang w:eastAsia="en-US"/>
        </w:rPr>
        <w:t>Invest</w:t>
      </w:r>
      <w:proofErr w:type="spellEnd"/>
      <w:r w:rsidRPr="00387823">
        <w:rPr>
          <w:rFonts w:ascii="Verdana" w:hAnsi="Verdana" w:eastAsiaTheme="minorHAnsi" w:cstheme="minorBidi"/>
          <w:sz w:val="18"/>
          <w:szCs w:val="18"/>
          <w:lang w:eastAsia="en-US"/>
        </w:rPr>
        <w:t>-NL in 2018 is deels nodig in 2019. De andere kasschuif betreft middelen voor de Belastingdienst die van 2018 doorschuiven naar 2019.</w:t>
      </w:r>
    </w:p>
    <w:p w:rsidRPr="00387823" w:rsidR="00C80350" w:rsidP="001E5E87" w:rsidRDefault="00C80350">
      <w:pPr>
        <w:spacing w:line="276" w:lineRule="auto"/>
        <w:rPr>
          <w:rFonts w:ascii="Verdana" w:hAnsi="Verdana" w:eastAsiaTheme="minorHAnsi" w:cstheme="minorBidi"/>
          <w:sz w:val="18"/>
          <w:szCs w:val="18"/>
          <w:lang w:eastAsia="en-US"/>
        </w:rPr>
      </w:pPr>
    </w:p>
    <w:p w:rsidRPr="00387823" w:rsidR="00C80350" w:rsidP="001E5E87" w:rsidRDefault="00C80350">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Meevallers/</w:t>
      </w:r>
      <w:proofErr w:type="spellStart"/>
      <w:r w:rsidRPr="00387823">
        <w:rPr>
          <w:rFonts w:ascii="Verdana" w:hAnsi="Verdana" w:eastAsiaTheme="minorHAnsi" w:cstheme="minorBidi"/>
          <w:i/>
          <w:sz w:val="18"/>
          <w:szCs w:val="18"/>
          <w:lang w:eastAsia="en-US"/>
        </w:rPr>
        <w:t>onderuitputting</w:t>
      </w:r>
      <w:proofErr w:type="spellEnd"/>
    </w:p>
    <w:p w:rsidRPr="00387823" w:rsidR="00C80350" w:rsidP="001E5E87" w:rsidRDefault="00C80350">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Financiën draagt in 2018 € 60 mln. en vanaf 2020 tot en met 2023 € 10 mln.  per jaar bij aan de problematiek onder het uitgavenplafond.</w:t>
      </w:r>
    </w:p>
    <w:p w:rsidR="006541BA" w:rsidP="001E5E87" w:rsidRDefault="006541BA">
      <w:pPr>
        <w:spacing w:line="276" w:lineRule="auto"/>
        <w:rPr>
          <w:rFonts w:ascii="Verdana" w:hAnsi="Verdana" w:eastAsiaTheme="minorHAnsi" w:cstheme="minorBidi"/>
          <w:i/>
          <w:sz w:val="18"/>
          <w:szCs w:val="18"/>
          <w:lang w:eastAsia="en-US"/>
        </w:rPr>
      </w:pPr>
    </w:p>
    <w:p w:rsidRPr="00387823" w:rsidR="00C80350" w:rsidP="001E5E87" w:rsidRDefault="00C80350">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Investeringsagenda</w:t>
      </w:r>
    </w:p>
    <w:p w:rsidRPr="00387823" w:rsidR="00C80350" w:rsidP="001E5E87" w:rsidRDefault="00C80350">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Vanuit de Aanvullende Post zijn middelen vrijgegeven voor verschillende ICT-projecten en het aannemen van nieuw personeel in het kader van de Investeringsagenda en de stabiliteit van de Belastingdienst.</w:t>
      </w:r>
    </w:p>
    <w:p w:rsidRPr="00387823" w:rsidR="00C80350" w:rsidP="001E5E87" w:rsidRDefault="00C80350">
      <w:pPr>
        <w:spacing w:line="276" w:lineRule="auto"/>
        <w:rPr>
          <w:rFonts w:ascii="Verdana" w:hAnsi="Verdana" w:eastAsiaTheme="minorHAnsi" w:cstheme="minorBidi"/>
          <w:sz w:val="18"/>
          <w:szCs w:val="18"/>
          <w:lang w:eastAsia="en-US"/>
        </w:rPr>
      </w:pPr>
    </w:p>
    <w:p w:rsidRPr="00387823" w:rsidR="00C80350" w:rsidP="001E5E87" w:rsidRDefault="00C80350">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Loon- en prijsbijstelling tranche 2018</w:t>
      </w:r>
    </w:p>
    <w:p w:rsidRPr="00387823" w:rsidR="00C80350" w:rsidP="001E5E87" w:rsidRDefault="00C80350">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De loon- en prijsbijstelling tranche 2018 wordt toegevoegd aan de departementale begrotingen.</w:t>
      </w:r>
    </w:p>
    <w:p w:rsidRPr="00387823" w:rsidR="00C80350" w:rsidP="001E5E87" w:rsidRDefault="00C80350">
      <w:pPr>
        <w:spacing w:line="276" w:lineRule="auto"/>
        <w:rPr>
          <w:rFonts w:ascii="Verdana" w:hAnsi="Verdana" w:eastAsiaTheme="minorHAnsi" w:cstheme="minorBidi"/>
          <w:sz w:val="18"/>
          <w:szCs w:val="18"/>
          <w:lang w:eastAsia="en-US"/>
        </w:rPr>
      </w:pPr>
    </w:p>
    <w:p w:rsidRPr="00387823" w:rsidR="00C80350" w:rsidP="001E5E87" w:rsidRDefault="00C80350">
      <w:pPr>
        <w:spacing w:line="276" w:lineRule="auto"/>
        <w:rPr>
          <w:rFonts w:ascii="Verdana" w:hAnsi="Verdana" w:eastAsia="Times New Roman"/>
          <w:i/>
          <w:color w:val="000000"/>
          <w:sz w:val="18"/>
          <w:szCs w:val="18"/>
        </w:rPr>
      </w:pPr>
      <w:r w:rsidRPr="00387823">
        <w:rPr>
          <w:rFonts w:ascii="Verdana" w:hAnsi="Verdana" w:eastAsia="Times New Roman"/>
          <w:i/>
          <w:color w:val="000000"/>
          <w:sz w:val="18"/>
          <w:szCs w:val="18"/>
        </w:rPr>
        <w:t>Uitvoeringskosten fiscale wetgeving Regeerakkoord</w:t>
      </w:r>
    </w:p>
    <w:p w:rsidRPr="00387823" w:rsidR="00C80350" w:rsidP="001E5E87" w:rsidRDefault="00C80350">
      <w:pPr>
        <w:autoSpaceDE w:val="0"/>
        <w:autoSpaceDN w:val="0"/>
        <w:adjustRightInd w:val="0"/>
        <w:spacing w:line="276" w:lineRule="auto"/>
        <w:rPr>
          <w:rFonts w:ascii="Verdana" w:hAnsi="Verdana" w:cs="Verdana" w:eastAsiaTheme="minorHAnsi"/>
          <w:color w:val="000000"/>
          <w:sz w:val="18"/>
          <w:szCs w:val="18"/>
          <w:lang w:eastAsia="en-US"/>
        </w:rPr>
      </w:pPr>
      <w:r w:rsidRPr="00387823">
        <w:rPr>
          <w:rFonts w:ascii="Verdana" w:hAnsi="Verdana" w:cs="Verdana" w:eastAsiaTheme="minorHAnsi"/>
          <w:color w:val="000000"/>
          <w:sz w:val="18"/>
          <w:szCs w:val="18"/>
          <w:lang w:eastAsia="en-US"/>
        </w:rPr>
        <w:t xml:space="preserve">Bij Voorjaarsnota wordt cumulatief 135 mln. van de </w:t>
      </w:r>
      <w:r w:rsidRPr="00387823">
        <w:rPr>
          <w:rFonts w:ascii="Verdana" w:hAnsi="Verdana" w:eastAsiaTheme="minorHAnsi" w:cstheme="minorBidi"/>
          <w:sz w:val="18"/>
          <w:szCs w:val="18"/>
          <w:lang w:eastAsia="en-US"/>
        </w:rPr>
        <w:t xml:space="preserve">Aanvullende Post overgeboekt naar de Financiënbegroting ten behoeve van de uitvoering van fiscale maatregelen waartoe gedurende de kabinetsperiode wordt besloten. </w:t>
      </w:r>
    </w:p>
    <w:p w:rsidRPr="00387823" w:rsidR="00C80350" w:rsidP="001E5E87" w:rsidRDefault="00C80350">
      <w:pPr>
        <w:spacing w:line="276" w:lineRule="auto"/>
        <w:rPr>
          <w:rFonts w:ascii="Verdana" w:hAnsi="Verdana" w:eastAsia="Times New Roman"/>
          <w:color w:val="000000"/>
          <w:sz w:val="18"/>
          <w:szCs w:val="18"/>
        </w:rPr>
      </w:pPr>
    </w:p>
    <w:p w:rsidRPr="00387823" w:rsidR="00C80350" w:rsidP="001E5E87" w:rsidRDefault="00C80350">
      <w:pPr>
        <w:spacing w:line="276" w:lineRule="auto"/>
        <w:rPr>
          <w:rFonts w:ascii="Verdana" w:hAnsi="Verdana" w:eastAsia="Times New Roman"/>
          <w:i/>
          <w:color w:val="000000"/>
          <w:sz w:val="18"/>
          <w:szCs w:val="18"/>
        </w:rPr>
      </w:pPr>
      <w:r w:rsidRPr="00387823">
        <w:rPr>
          <w:rFonts w:ascii="Verdana" w:hAnsi="Verdana" w:eastAsia="Times New Roman"/>
          <w:i/>
          <w:color w:val="000000"/>
          <w:sz w:val="18"/>
          <w:szCs w:val="18"/>
        </w:rPr>
        <w:t>Diversen (kaderrelevante technische mutaties)</w:t>
      </w:r>
    </w:p>
    <w:p w:rsidRPr="00387823" w:rsidR="00C80350" w:rsidP="001E5E87" w:rsidRDefault="00C80350">
      <w:pPr>
        <w:spacing w:line="276" w:lineRule="auto"/>
        <w:rPr>
          <w:rFonts w:ascii="Verdana" w:hAnsi="Verdana" w:eastAsia="Times New Roman"/>
          <w:color w:val="000000"/>
          <w:sz w:val="18"/>
          <w:szCs w:val="18"/>
        </w:rPr>
      </w:pPr>
      <w:r w:rsidRPr="00387823">
        <w:rPr>
          <w:rFonts w:ascii="Verdana" w:hAnsi="Verdana" w:eastAsia="Times New Roman"/>
          <w:color w:val="000000"/>
          <w:sz w:val="18"/>
          <w:szCs w:val="18"/>
        </w:rPr>
        <w:t>Deze post betreft een som van mutaties van met name overboekingen van en naar de Financiënbegroting en de eenmalige compensatie van doorbelaste GDI-voorzieningen in 2018 vanuit de Aanvullende Post.</w:t>
      </w:r>
    </w:p>
    <w:p w:rsidRPr="00387823" w:rsidR="00C80350" w:rsidP="001E5E87" w:rsidRDefault="00C80350">
      <w:pPr>
        <w:spacing w:line="276" w:lineRule="auto"/>
        <w:rPr>
          <w:rFonts w:ascii="Verdana" w:hAnsi="Verdana" w:eastAsiaTheme="minorHAnsi" w:cstheme="minorBidi"/>
          <w:sz w:val="18"/>
          <w:szCs w:val="18"/>
          <w:lang w:eastAsia="en-US"/>
        </w:rPr>
      </w:pPr>
    </w:p>
    <w:p w:rsidRPr="00387823" w:rsidR="00C80350" w:rsidP="001E5E87" w:rsidRDefault="00C80350">
      <w:pPr>
        <w:spacing w:line="276" w:lineRule="auto"/>
        <w:rPr>
          <w:rFonts w:ascii="Verdana" w:hAnsi="Verdana" w:eastAsia="Times New Roman"/>
          <w:i/>
          <w:color w:val="000000"/>
          <w:sz w:val="18"/>
          <w:szCs w:val="18"/>
        </w:rPr>
      </w:pPr>
      <w:r w:rsidRPr="00387823">
        <w:rPr>
          <w:rFonts w:ascii="Verdana" w:hAnsi="Verdana" w:eastAsia="Times New Roman"/>
          <w:i/>
          <w:color w:val="000000"/>
          <w:sz w:val="18"/>
          <w:szCs w:val="18"/>
        </w:rPr>
        <w:t>Dividenden en afdrachten staatsdeelnemingen</w:t>
      </w:r>
    </w:p>
    <w:p w:rsidRPr="00387823" w:rsidR="00C80350" w:rsidP="001E5E87" w:rsidRDefault="00C80350">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 nieuwste winstramingen van de staatsdeelnemingen leiden tot autonome aanpassingen in de dividendraming. De meevallers zijn vrijwel volledig toe te schrijven aan </w:t>
      </w:r>
      <w:proofErr w:type="spellStart"/>
      <w:r w:rsidRPr="00387823">
        <w:rPr>
          <w:rFonts w:ascii="Verdana" w:hAnsi="Verdana" w:eastAsiaTheme="minorHAnsi" w:cstheme="minorBidi"/>
          <w:sz w:val="18"/>
          <w:szCs w:val="18"/>
          <w:lang w:eastAsia="en-US"/>
        </w:rPr>
        <w:t>Gasunie</w:t>
      </w:r>
      <w:proofErr w:type="spellEnd"/>
      <w:r w:rsidRPr="00387823">
        <w:rPr>
          <w:rFonts w:ascii="Verdana" w:hAnsi="Verdana" w:eastAsiaTheme="minorHAnsi" w:cstheme="minorBidi"/>
          <w:sz w:val="18"/>
          <w:szCs w:val="18"/>
          <w:lang w:eastAsia="en-US"/>
        </w:rPr>
        <w:t xml:space="preserve"> en Holland Casino.</w:t>
      </w:r>
    </w:p>
    <w:p w:rsidRPr="00387823" w:rsidR="00C80350" w:rsidP="001E5E87" w:rsidRDefault="00C80350">
      <w:pPr>
        <w:spacing w:line="276" w:lineRule="auto"/>
        <w:rPr>
          <w:rFonts w:ascii="Verdana" w:hAnsi="Verdana" w:eastAsia="Times New Roman"/>
          <w:i/>
          <w:color w:val="000000"/>
          <w:sz w:val="18"/>
          <w:szCs w:val="18"/>
        </w:rPr>
      </w:pPr>
    </w:p>
    <w:p w:rsidRPr="00387823" w:rsidR="00C80350" w:rsidP="001E5E87" w:rsidRDefault="00C80350">
      <w:pPr>
        <w:spacing w:line="276" w:lineRule="auto"/>
        <w:rPr>
          <w:rFonts w:ascii="Verdana" w:hAnsi="Verdana" w:eastAsia="Times New Roman"/>
          <w:i/>
          <w:color w:val="000000"/>
          <w:sz w:val="18"/>
          <w:szCs w:val="18"/>
        </w:rPr>
      </w:pPr>
      <w:r w:rsidRPr="00387823">
        <w:rPr>
          <w:rFonts w:ascii="Verdana" w:hAnsi="Verdana" w:eastAsia="Times New Roman"/>
          <w:i/>
          <w:color w:val="000000"/>
          <w:sz w:val="18"/>
          <w:szCs w:val="18"/>
        </w:rPr>
        <w:t>Winstafdracht DNB (mee- en tegenvallers; technische mutaties)</w:t>
      </w:r>
    </w:p>
    <w:p w:rsidRPr="00387823" w:rsidR="00C80350" w:rsidP="001E5E87" w:rsidRDefault="00C80350">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Deze toename is voornamelijk het gevolg van een stijging van de (geraamde) inkomsten op de bij DNB (De Nederlandsche Bank) aangehouden deposito’s van centrale banken van buiten het Eurosysteem. De omvang van deze balanspost is sinds eind 2016 fors gestegen. De verdere afbouw van de eigen beleggingen europortefeuille van DNB heeft ook positief bijgedragen aan de geschatte winst.</w:t>
      </w:r>
    </w:p>
    <w:p w:rsidR="00C80350" w:rsidP="001E5E87" w:rsidRDefault="00C80350">
      <w:pPr>
        <w:spacing w:line="276" w:lineRule="auto"/>
        <w:rPr>
          <w:rFonts w:ascii="Verdana" w:hAnsi="Verdana" w:eastAsiaTheme="minorHAnsi" w:cstheme="minorBidi"/>
          <w:sz w:val="18"/>
          <w:szCs w:val="18"/>
          <w:lang w:eastAsia="en-US"/>
        </w:rPr>
      </w:pPr>
    </w:p>
    <w:p w:rsidR="006541BA" w:rsidP="001E5E87" w:rsidRDefault="006541BA">
      <w:pPr>
        <w:spacing w:line="276" w:lineRule="auto"/>
        <w:rPr>
          <w:rFonts w:ascii="Verdana" w:hAnsi="Verdana" w:eastAsiaTheme="minorHAnsi" w:cstheme="minorBidi"/>
          <w:sz w:val="18"/>
          <w:szCs w:val="18"/>
          <w:lang w:eastAsia="en-US"/>
        </w:rPr>
      </w:pPr>
    </w:p>
    <w:p w:rsidR="006541BA" w:rsidP="001E5E87" w:rsidRDefault="006541BA">
      <w:pPr>
        <w:spacing w:line="276" w:lineRule="auto"/>
        <w:rPr>
          <w:rFonts w:ascii="Verdana" w:hAnsi="Verdana" w:eastAsiaTheme="minorHAnsi" w:cstheme="minorBidi"/>
          <w:sz w:val="18"/>
          <w:szCs w:val="18"/>
          <w:lang w:eastAsia="en-US"/>
        </w:rPr>
      </w:pPr>
    </w:p>
    <w:p w:rsidRPr="00387823" w:rsidR="006541BA" w:rsidP="001E5E87" w:rsidRDefault="006541BA">
      <w:pPr>
        <w:spacing w:line="276" w:lineRule="auto"/>
        <w:rPr>
          <w:rFonts w:ascii="Verdana" w:hAnsi="Verdana" w:eastAsiaTheme="minorHAnsi" w:cstheme="minorBidi"/>
          <w:sz w:val="18"/>
          <w:szCs w:val="18"/>
          <w:lang w:eastAsia="en-US"/>
        </w:rPr>
      </w:pPr>
    </w:p>
    <w:p w:rsidRPr="00387823" w:rsidR="00C80350" w:rsidP="001E5E87" w:rsidRDefault="00C80350">
      <w:pPr>
        <w:spacing w:line="276" w:lineRule="auto"/>
        <w:rPr>
          <w:rFonts w:ascii="Verdana" w:hAnsi="Verdana" w:eastAsia="Times New Roman"/>
          <w:i/>
          <w:color w:val="000000"/>
          <w:sz w:val="18"/>
          <w:szCs w:val="18"/>
        </w:rPr>
      </w:pPr>
      <w:r w:rsidRPr="00387823">
        <w:rPr>
          <w:rFonts w:ascii="Verdana" w:hAnsi="Verdana" w:eastAsia="Times New Roman"/>
          <w:i/>
          <w:color w:val="000000"/>
          <w:sz w:val="18"/>
          <w:szCs w:val="18"/>
        </w:rPr>
        <w:lastRenderedPageBreak/>
        <w:t>Dividend financiële deelnemingen</w:t>
      </w:r>
    </w:p>
    <w:p w:rsidRPr="00387823" w:rsidR="00C80350" w:rsidP="001E5E87" w:rsidRDefault="00C80350">
      <w:pPr>
        <w:spacing w:line="276" w:lineRule="auto"/>
        <w:rPr>
          <w:sz w:val="18"/>
          <w:szCs w:val="18"/>
        </w:rPr>
      </w:pPr>
      <w:r w:rsidRPr="00387823">
        <w:rPr>
          <w:rFonts w:ascii="Verdana" w:hAnsi="Verdana" w:eastAsiaTheme="minorHAnsi" w:cstheme="minorBidi"/>
          <w:sz w:val="18"/>
          <w:szCs w:val="18"/>
          <w:lang w:eastAsia="en-US"/>
        </w:rPr>
        <w:t xml:space="preserve">Vanwege de verkoop van aandelen ABN Amro en </w:t>
      </w:r>
      <w:proofErr w:type="spellStart"/>
      <w:r w:rsidRPr="00387823">
        <w:rPr>
          <w:rFonts w:ascii="Verdana" w:hAnsi="Verdana" w:eastAsiaTheme="minorHAnsi" w:cstheme="minorBidi"/>
          <w:sz w:val="18"/>
          <w:szCs w:val="18"/>
          <w:lang w:eastAsia="en-US"/>
        </w:rPr>
        <w:t>a.s.r</w:t>
      </w:r>
      <w:proofErr w:type="spellEnd"/>
      <w:r w:rsidRPr="00387823">
        <w:rPr>
          <w:rFonts w:ascii="Verdana" w:hAnsi="Verdana" w:eastAsiaTheme="minorHAnsi" w:cstheme="minorBidi"/>
          <w:sz w:val="18"/>
          <w:szCs w:val="18"/>
          <w:lang w:eastAsia="en-US"/>
        </w:rPr>
        <w:t>. in september 2017 moet de meerjarige dividendraming financiële instellingen naar beneden worden bijgesteld. In 2018 wordt wel meer dividend verwacht vanwege de positieve resultaten uit 2017.</w:t>
      </w:r>
      <w:r w:rsidRPr="00387823">
        <w:rPr>
          <w:sz w:val="18"/>
          <w:szCs w:val="18"/>
        </w:rPr>
        <w:br w:type="page"/>
      </w:r>
    </w:p>
    <w:tbl>
      <w:tblPr>
        <w:tblW w:w="978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tblGrid>
      <w:tr w:rsidRPr="00387823" w:rsidR="00DB7B7D" w:rsidTr="00DB7B7D">
        <w:trPr>
          <w:trHeight w:val="225"/>
        </w:trPr>
        <w:tc>
          <w:tcPr>
            <w:tcW w:w="43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Defensie</w:t>
            </w:r>
          </w:p>
        </w:tc>
        <w:tc>
          <w:tcPr>
            <w:tcW w:w="118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b/>
                <w:bCs/>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b/>
                <w:bCs/>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b/>
                <w:bCs/>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b/>
                <w:bCs/>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b/>
                <w:bCs/>
                <w:color w:val="000000"/>
                <w:sz w:val="18"/>
                <w:szCs w:val="18"/>
              </w:rPr>
            </w:pPr>
          </w:p>
        </w:tc>
      </w:tr>
      <w:tr w:rsidRPr="00387823" w:rsidR="00DB7B7D" w:rsidTr="00DB7B7D">
        <w:trPr>
          <w:trHeight w:val="240"/>
        </w:trPr>
        <w:tc>
          <w:tcPr>
            <w:tcW w:w="43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r w:rsidRPr="00387823">
              <w:rPr>
                <w:rFonts w:ascii="Verdana" w:hAnsi="Verdana" w:eastAsia="Times New Roman"/>
                <w:color w:val="000000"/>
                <w:sz w:val="18"/>
                <w:szCs w:val="18"/>
              </w:rPr>
              <w:t>X DEFENSIE: UITGAVEN</w:t>
            </w:r>
          </w:p>
        </w:tc>
        <w:tc>
          <w:tcPr>
            <w:tcW w:w="118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r>
      <w:tr w:rsidRPr="00387823" w:rsidR="00DB7B7D" w:rsidTr="00DB7B7D">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8.852,1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8.802,9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8.765,7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8.630,0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8.541,7</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Biv</w:t>
            </w:r>
            <w:proofErr w:type="spellEnd"/>
            <w:r w:rsidRPr="00387823">
              <w:rPr>
                <w:rFonts w:ascii="Verdana" w:hAnsi="Verdana" w:eastAsia="Times New Roman"/>
                <w:color w:val="000000"/>
                <w:sz w:val="18"/>
                <w:szCs w:val="18"/>
              </w:rPr>
              <w:t xml:space="preserve"> trekkingsrechten defensie</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59,5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Doorwerking eindejaarsmarge 2017</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126,8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Doorwerking vrijgave </w:t>
            </w:r>
            <w:proofErr w:type="spellStart"/>
            <w:r w:rsidRPr="00387823">
              <w:rPr>
                <w:rFonts w:ascii="Verdana" w:hAnsi="Verdana" w:eastAsia="Times New Roman"/>
                <w:color w:val="000000"/>
                <w:sz w:val="18"/>
                <w:szCs w:val="18"/>
              </w:rPr>
              <w:t>ejm</w:t>
            </w:r>
            <w:proofErr w:type="spellEnd"/>
            <w:r w:rsidRPr="00387823">
              <w:rPr>
                <w:rFonts w:ascii="Verdana" w:hAnsi="Verdana" w:eastAsia="Times New Roman"/>
                <w:color w:val="000000"/>
                <w:sz w:val="18"/>
                <w:szCs w:val="18"/>
              </w:rPr>
              <w:t xml:space="preserve"> bij njn17</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Herschikking pensioenen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90,4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90,3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90,9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-8,9</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Inboeken </w:t>
            </w:r>
            <w:proofErr w:type="spellStart"/>
            <w:r w:rsidRPr="00387823">
              <w:rPr>
                <w:rFonts w:ascii="Verdana" w:hAnsi="Verdana" w:eastAsia="Times New Roman"/>
                <w:color w:val="000000"/>
                <w:sz w:val="18"/>
                <w:szCs w:val="18"/>
              </w:rPr>
              <w:t>ejm</w:t>
            </w:r>
            <w:proofErr w:type="spellEnd"/>
            <w:r w:rsidRPr="00387823">
              <w:rPr>
                <w:rFonts w:ascii="Verdana" w:hAnsi="Verdana" w:eastAsia="Times New Roman"/>
                <w:color w:val="000000"/>
                <w:sz w:val="18"/>
                <w:szCs w:val="18"/>
              </w:rPr>
              <w:t xml:space="preserve"> investeringen 2017</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306,8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Kasschuif nationaal fonds ereschuld</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r>
      <w:tr w:rsidRPr="00387823" w:rsidR="00296124" w:rsidTr="00DB7B7D">
        <w:trPr>
          <w:trHeight w:val="45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Kasschuif schadeclaims </w:t>
            </w:r>
            <w:proofErr w:type="spellStart"/>
            <w:r w:rsidRPr="00387823">
              <w:rPr>
                <w:rFonts w:ascii="Verdana" w:hAnsi="Verdana" w:eastAsia="Times New Roman"/>
                <w:color w:val="000000"/>
                <w:sz w:val="18"/>
                <w:szCs w:val="18"/>
              </w:rPr>
              <w:t>libanonveteranen</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r>
      <w:tr w:rsidRPr="00387823" w:rsidR="00296124" w:rsidTr="00DB7B7D">
        <w:trPr>
          <w:trHeight w:val="45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Uitdelen budget convenant brigade </w:t>
            </w:r>
            <w:proofErr w:type="spellStart"/>
            <w:r w:rsidRPr="00387823">
              <w:rPr>
                <w:rFonts w:ascii="Verdana" w:hAnsi="Verdana" w:eastAsia="Times New Roman"/>
                <w:color w:val="000000"/>
                <w:sz w:val="18"/>
                <w:szCs w:val="18"/>
              </w:rPr>
              <w:t>spec</w:t>
            </w:r>
            <w:proofErr w:type="spellEnd"/>
            <w:r w:rsidRPr="00387823">
              <w:rPr>
                <w:rFonts w:ascii="Verdana" w:hAnsi="Verdana" w:eastAsia="Times New Roman"/>
                <w:color w:val="000000"/>
                <w:sz w:val="18"/>
                <w:szCs w:val="18"/>
              </w:rPr>
              <w:t>. beveiligingsopdrachten (</w:t>
            </w:r>
            <w:proofErr w:type="spellStart"/>
            <w:r w:rsidRPr="00387823">
              <w:rPr>
                <w:rFonts w:ascii="Verdana" w:hAnsi="Verdana" w:eastAsia="Times New Roman"/>
                <w:color w:val="000000"/>
                <w:sz w:val="18"/>
                <w:szCs w:val="18"/>
              </w:rPr>
              <w:t>bsb</w:t>
            </w:r>
            <w:proofErr w:type="spellEnd"/>
            <w:r w:rsidRPr="00387823">
              <w:rPr>
                <w:rFonts w:ascii="Verdana" w:hAnsi="Verdana" w:eastAsia="Times New Roman"/>
                <w:color w:val="000000"/>
                <w:sz w:val="18"/>
                <w:szCs w:val="18"/>
              </w:rPr>
              <w: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Uitdelen </w:t>
            </w:r>
            <w:proofErr w:type="spellStart"/>
            <w:r w:rsidRPr="00387823">
              <w:rPr>
                <w:rFonts w:ascii="Verdana" w:hAnsi="Verdana" w:eastAsia="Times New Roman"/>
                <w:color w:val="000000"/>
                <w:sz w:val="18"/>
                <w:szCs w:val="18"/>
              </w:rPr>
              <w:t>ejm</w:t>
            </w:r>
            <w:proofErr w:type="spellEnd"/>
            <w:r w:rsidRPr="00387823">
              <w:rPr>
                <w:rFonts w:ascii="Verdana" w:hAnsi="Verdana" w:eastAsia="Times New Roman"/>
                <w:color w:val="000000"/>
                <w:sz w:val="18"/>
                <w:szCs w:val="18"/>
              </w:rPr>
              <w:t xml:space="preserve"> 2017</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-306,8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432,4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98,4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112,4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-3,9</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C18 ondersteuning krijgsmacht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400,0</w:t>
            </w:r>
          </w:p>
        </w:tc>
      </w:tr>
      <w:tr w:rsidRPr="00387823" w:rsidR="00296124" w:rsidTr="00DB7B7D">
        <w:trPr>
          <w:trHeight w:val="45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C19 investeringen modernisering krijgsmacht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475,0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725,0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775,0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825,0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825,0</w:t>
            </w:r>
          </w:p>
        </w:tc>
      </w:tr>
      <w:tr w:rsidRPr="00387823" w:rsidR="00296124" w:rsidTr="00DB7B7D">
        <w:trPr>
          <w:trHeight w:val="45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C20 uitbreiding slagkracht, cyber en werkgeverschap</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155,0</w:t>
            </w:r>
          </w:p>
        </w:tc>
      </w:tr>
      <w:tr w:rsidRPr="00387823" w:rsidR="00296124" w:rsidTr="00DB7B7D">
        <w:trPr>
          <w:trHeight w:val="45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Doorwerking ontvangst belastingdienst te hoge heffing ereschulden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Doorwerking verkoop opbrengsten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Herverkaveling kustwacht </w:t>
            </w:r>
            <w:proofErr w:type="spellStart"/>
            <w:r w:rsidRPr="00387823">
              <w:rPr>
                <w:rFonts w:ascii="Verdana" w:hAnsi="Verdana" w:eastAsia="Times New Roman"/>
                <w:color w:val="000000"/>
                <w:sz w:val="18"/>
                <w:szCs w:val="18"/>
              </w:rPr>
              <w:t>carib</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47,7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36,5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35,7</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Loonbijstelling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111,4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111,2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111,6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110,5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109,1</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Prijsbijstelling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62,7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62,4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60,5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60,1</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6,1</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 xml:space="preserve">Niet tot een </w:t>
            </w:r>
            <w:proofErr w:type="spellStart"/>
            <w:r w:rsidRPr="00387823">
              <w:rPr>
                <w:rFonts w:ascii="Verdana" w:hAnsi="Verdana" w:eastAsia="Times New Roman"/>
                <w:color w:val="000000"/>
                <w:sz w:val="18"/>
                <w:szCs w:val="18"/>
              </w:rPr>
              <w:t>ijklijn</w:t>
            </w:r>
            <w:proofErr w:type="spellEnd"/>
            <w:r w:rsidRPr="00387823">
              <w:rPr>
                <w:rFonts w:ascii="Verdana" w:hAnsi="Verdana" w:eastAsia="Times New Roman"/>
                <w:color w:val="000000"/>
                <w:sz w:val="18"/>
                <w:szCs w:val="18"/>
              </w:rPr>
              <w:t xml:space="preserve"> behorend</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Herschikking pensioenen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-90,4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-90,3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-90,9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8,9</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1.126,3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1.211,3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1.421,2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1.509,2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1.599,9</w:t>
            </w:r>
          </w:p>
        </w:tc>
      </w:tr>
      <w:tr w:rsidRPr="00387823" w:rsidR="00296124" w:rsidTr="00DB7B7D">
        <w:trPr>
          <w:trHeight w:val="180"/>
        </w:trPr>
        <w:tc>
          <w:tcPr>
            <w:tcW w:w="436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1.558,8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1.309,7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1.522,1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1.621,6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1.595,9</w:t>
            </w: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10.410,9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10.112,5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10.287,8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10.251,6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10.137,6</w:t>
            </w: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290,1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325,3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325,3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325,3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325,3</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10.701,0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10.437,9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10.613,0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10.576,8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10.462,9</w:t>
            </w:r>
          </w:p>
        </w:tc>
      </w:tr>
      <w:tr w:rsidRPr="00387823" w:rsidR="00DB7B7D" w:rsidTr="00DB7B7D">
        <w:trPr>
          <w:trHeight w:val="225"/>
        </w:trPr>
        <w:tc>
          <w:tcPr>
            <w:tcW w:w="43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r>
      <w:tr w:rsidRPr="00387823" w:rsidR="00DB7B7D" w:rsidTr="00DB7B7D">
        <w:trPr>
          <w:trHeight w:val="240"/>
        </w:trPr>
        <w:tc>
          <w:tcPr>
            <w:tcW w:w="43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r w:rsidRPr="00387823">
              <w:rPr>
                <w:rFonts w:ascii="Verdana" w:hAnsi="Verdana" w:eastAsia="Times New Roman"/>
                <w:color w:val="000000"/>
                <w:sz w:val="18"/>
                <w:szCs w:val="18"/>
              </w:rPr>
              <w:t>X DEFENSIE: NIET-BELASTINGONTVANGSTEN</w:t>
            </w:r>
          </w:p>
        </w:tc>
        <w:tc>
          <w:tcPr>
            <w:tcW w:w="118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r>
      <w:tr w:rsidRPr="00387823" w:rsidR="00DB7B7D" w:rsidTr="00DB7B7D">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393,6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303,9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261,0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266,5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268,7</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5,3</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5,3</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Doorwerking verkoop opbrengsten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r>
      <w:tr w:rsidRPr="00387823" w:rsidR="00296124" w:rsidTr="00DB7B7D">
        <w:trPr>
          <w:trHeight w:val="45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Raming ontvangst belastingdienst te hoge heffing ereschulden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101,4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w:t>
            </w:r>
          </w:p>
        </w:tc>
      </w:tr>
      <w:tr w:rsidRPr="00387823" w:rsidR="00296124" w:rsidTr="00DB7B7D">
        <w:trPr>
          <w:trHeight w:val="180"/>
        </w:trPr>
        <w:tc>
          <w:tcPr>
            <w:tcW w:w="436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106,7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9,8</w:t>
            </w: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lastRenderedPageBreak/>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500,3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310,3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279,3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277,8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278,5</w:t>
            </w: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521,7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311,7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280,7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279,2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279,9</w:t>
            </w:r>
          </w:p>
        </w:tc>
      </w:tr>
    </w:tbl>
    <w:p w:rsidR="00DB7B7D" w:rsidP="00C80350" w:rsidRDefault="00DB7B7D">
      <w:pPr>
        <w:spacing w:line="240" w:lineRule="atLeast"/>
        <w:rPr>
          <w:rFonts w:ascii="Verdana" w:hAnsi="Verdana" w:eastAsia="Times New Roman"/>
          <w:i/>
          <w:color w:val="000000"/>
          <w:sz w:val="18"/>
          <w:szCs w:val="18"/>
        </w:rPr>
      </w:pPr>
    </w:p>
    <w:p w:rsidRPr="00387823" w:rsidR="00387823" w:rsidP="001E5E87" w:rsidRDefault="00387823">
      <w:pPr>
        <w:spacing w:line="276" w:lineRule="auto"/>
        <w:rPr>
          <w:rFonts w:ascii="Verdana" w:hAnsi="Verdana" w:eastAsia="Times New Roman"/>
          <w:i/>
          <w:color w:val="000000"/>
          <w:sz w:val="18"/>
          <w:szCs w:val="18"/>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BIV trekkingsrechten Defensie</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Dit is de overheveling van middelen uit het Budget Internationale Veiligheid (BIV) naar de betreffende artikelonderdelen binnen de Defensiebegroting. Defensie bekostigt met de trekkingsrechten activiteiten die samenhangen met de missies. Het totale trekkingsrecht van Defensie bedraagt 59,5 mln. (zie ook de Verticale Toelichting van Homogene Groep Internationale Samenwerking). De 59,5 mln. wordt ingezet binnen diverse onderdelen van de Defensiebegroting voor bijvoorbeeld de nazorg van uitgezonden militairen.</w:t>
      </w:r>
    </w:p>
    <w:p w:rsidRPr="00256E97" w:rsidR="00256E97" w:rsidP="001E5E87" w:rsidRDefault="00256E97">
      <w:pPr>
        <w:spacing w:line="276" w:lineRule="auto"/>
        <w:rPr>
          <w:rFonts w:ascii="Verdana" w:hAnsi="Verdana" w:eastAsiaTheme="minorHAnsi" w:cstheme="minorBidi"/>
          <w:sz w:val="18"/>
          <w:szCs w:val="18"/>
          <w:lang w:eastAsia="en-US"/>
        </w:rPr>
      </w:pP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Herschikking pensioenen</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Dit betreft een technische herschikking bij de startnota van het budget voor pensioenen van de niet kader-relevante uitgaven naar kader-relevante uitgaven. </w:t>
      </w:r>
    </w:p>
    <w:p w:rsidRPr="00256E97" w:rsidR="00256E97" w:rsidP="001E5E87" w:rsidRDefault="00256E97">
      <w:pPr>
        <w:spacing w:line="276" w:lineRule="auto"/>
        <w:rPr>
          <w:rFonts w:ascii="Verdana" w:hAnsi="Verdana" w:eastAsiaTheme="minorHAnsi" w:cstheme="minorBid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Eindejaarsmarge 2017</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Dit betreft de toevoeging van de eindejaarsmarge 2017 aan de begroting van Defensie.  </w:t>
      </w:r>
    </w:p>
    <w:p w:rsidRPr="00256E97" w:rsidR="00256E97" w:rsidP="001E5E87" w:rsidRDefault="00256E97">
      <w:pPr>
        <w:spacing w:line="276" w:lineRule="auto"/>
        <w:rPr>
          <w:rFonts w:ascii="Verdana" w:hAnsi="Verdana" w:eastAsiaTheme="minorHAnsi" w:cstheme="minorBid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Kasschuif nationaal fonds ereschuld</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Bij Regeerakkoord is 20 mln. in 2018 vrijgemaakt voor het Nationaal Fonds Ereschuld. Met deze kasschuif wordt het kasritme in lijn gebracht met de verwachte uitgaven.</w:t>
      </w:r>
      <w:r w:rsidRPr="00256E97">
        <w:rPr>
          <w:rFonts w:ascii="Verdana" w:hAnsi="Verdana" w:eastAsiaTheme="minorHAnsi" w:cstheme="minorBidi"/>
          <w:sz w:val="18"/>
          <w:szCs w:val="18"/>
          <w:lang w:eastAsia="en-US"/>
        </w:rPr>
        <w:br/>
      </w: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Kasschuif schadeclaims Libanonveteranen</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Met de kasschuif schadeclaims Libanonveteranen wordt het kasritme in lijn gebracht met de verwachte uitbetaling van de schadeclaims.</w:t>
      </w:r>
    </w:p>
    <w:p w:rsidRPr="00256E97" w:rsidR="00256E97" w:rsidP="001E5E87" w:rsidRDefault="00256E97">
      <w:pPr>
        <w:spacing w:line="276" w:lineRule="auto"/>
        <w:rPr>
          <w:rFonts w:ascii="Verdana" w:hAnsi="Verdana" w:eastAsiaTheme="minorHAnsi" w:cstheme="minorBid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Uitdelen budget convenant brigade speciale beveiligingsopdrachten (BSB)</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Ten behoeve van bescherming van diplomaten en ambassades door de BSB hevelt BZ 15,3 mln. over naar Defensie.</w:t>
      </w:r>
    </w:p>
    <w:p w:rsidRPr="00256E97" w:rsidR="00256E97" w:rsidP="001E5E87" w:rsidRDefault="00256E97">
      <w:pPr>
        <w:spacing w:line="276" w:lineRule="auto"/>
        <w:rPr>
          <w:rFonts w:ascii="Verdana" w:hAnsi="Verdana" w:eastAsiaTheme="minorHAnsi" w:cstheme="minorBid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Diversen – beleidsmatige mutaties uitgaven</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Dit is een saldo van verschillende mutaties, waaronder het intern herschikken van budget tussen verschillende Defensieonderdelen</w:t>
      </w:r>
      <w:r w:rsidRPr="00256E97" w:rsidDel="00637B98">
        <w:rPr>
          <w:rFonts w:ascii="Verdana" w:hAnsi="Verdana" w:eastAsiaTheme="minorHAnsi" w:cstheme="minorBidi"/>
          <w:sz w:val="18"/>
          <w:szCs w:val="18"/>
          <w:lang w:eastAsia="en-US"/>
        </w:rPr>
        <w:t xml:space="preserve"> </w:t>
      </w:r>
      <w:r w:rsidRPr="00256E97">
        <w:rPr>
          <w:rFonts w:ascii="Verdana" w:hAnsi="Verdana" w:eastAsiaTheme="minorHAnsi" w:cstheme="minorBidi"/>
          <w:sz w:val="18"/>
          <w:szCs w:val="18"/>
          <w:lang w:eastAsia="en-US"/>
        </w:rPr>
        <w:t xml:space="preserve">zoals de overheveling van </w:t>
      </w:r>
      <w:proofErr w:type="spellStart"/>
      <w:r w:rsidRPr="00256E97">
        <w:rPr>
          <w:rFonts w:ascii="Verdana" w:hAnsi="Verdana" w:eastAsiaTheme="minorHAnsi" w:cstheme="minorBidi"/>
          <w:sz w:val="18"/>
          <w:szCs w:val="18"/>
          <w:lang w:eastAsia="en-US"/>
        </w:rPr>
        <w:t>Vessel</w:t>
      </w:r>
      <w:proofErr w:type="spellEnd"/>
      <w:r w:rsidRPr="00256E97">
        <w:rPr>
          <w:rFonts w:ascii="Verdana" w:hAnsi="Verdana" w:eastAsiaTheme="minorHAnsi" w:cstheme="minorBidi"/>
          <w:sz w:val="18"/>
          <w:szCs w:val="18"/>
          <w:lang w:eastAsia="en-US"/>
        </w:rPr>
        <w:t xml:space="preserve"> </w:t>
      </w:r>
      <w:proofErr w:type="spellStart"/>
      <w:r w:rsidRPr="00256E97">
        <w:rPr>
          <w:rFonts w:ascii="Verdana" w:hAnsi="Verdana" w:eastAsiaTheme="minorHAnsi" w:cstheme="minorBidi"/>
          <w:sz w:val="18"/>
          <w:szCs w:val="18"/>
          <w:lang w:eastAsia="en-US"/>
        </w:rPr>
        <w:t>Protection</w:t>
      </w:r>
      <w:proofErr w:type="spellEnd"/>
      <w:r w:rsidRPr="00256E97">
        <w:rPr>
          <w:rFonts w:ascii="Verdana" w:hAnsi="Verdana" w:eastAsiaTheme="minorHAnsi" w:cstheme="minorBidi"/>
          <w:sz w:val="18"/>
          <w:szCs w:val="18"/>
          <w:lang w:eastAsia="en-US"/>
        </w:rPr>
        <w:t xml:space="preserve"> </w:t>
      </w:r>
      <w:proofErr w:type="spellStart"/>
      <w:r w:rsidRPr="00256E97">
        <w:rPr>
          <w:rFonts w:ascii="Verdana" w:hAnsi="Verdana" w:eastAsiaTheme="minorHAnsi" w:cstheme="minorBidi"/>
          <w:sz w:val="18"/>
          <w:szCs w:val="18"/>
          <w:lang w:eastAsia="en-US"/>
        </w:rPr>
        <w:t>Detachments</w:t>
      </w:r>
      <w:proofErr w:type="spellEnd"/>
      <w:r w:rsidRPr="00256E97">
        <w:rPr>
          <w:rFonts w:ascii="Verdana" w:hAnsi="Verdana" w:eastAsiaTheme="minorHAnsi" w:cstheme="minorBidi"/>
          <w:sz w:val="18"/>
          <w:szCs w:val="18"/>
          <w:lang w:eastAsia="en-US"/>
        </w:rPr>
        <w:t xml:space="preserve"> budget naar overige inzet. </w:t>
      </w:r>
    </w:p>
    <w:p w:rsidRPr="00256E97" w:rsidR="00256E97" w:rsidP="001E5E87" w:rsidRDefault="00256E97">
      <w:pPr>
        <w:spacing w:line="276" w:lineRule="auto"/>
        <w:rPr>
          <w:rFonts w:ascii="Verdana" w:hAnsi="Verdana" w:eastAsiaTheme="minorHAnsi" w:cstheme="minorBid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C18 ondersteuning krijgsmacht</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In het regeerakkoord is er structureel 1,51 mld. aan extra budget voor de krijgsmacht vrijgemaakt. Met een nota van wijziging op de ontwerpbegroting 2018 is een groot deel van de middelen voor de reeks ten behoeve van ondersteuning krijgsmacht al aan de Defensiebegroting toegevoegd. Nu worden, naar aanleiding van de Defensienota, de resterende middelen uit deze reeks (C18) aan de Defensiebegroting toegevoegd. </w:t>
      </w:r>
    </w:p>
    <w:p w:rsidRPr="00256E97" w:rsidR="00256E97" w:rsidP="001E5E87" w:rsidRDefault="00256E97">
      <w:pPr>
        <w:spacing w:line="276" w:lineRule="auto"/>
        <w:rPr>
          <w:rFonts w:ascii="Verdana" w:hAnsi="Verdana" w:eastAsiaTheme="minorHAnsi" w:cstheme="minorBid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C19 investeringen modernisering krijgsmacht</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De structureel vrijgemaakte 1,51 mld. in het regeerakkoord wordt ook ingezet om de krijgsmacht te moderniseren. Naar aanleiding van de Defensienota worden nu alle middelen uit de reeks investeringen modernisering krijgsmacht (C19) aan de Defensiebegroting toegevoegd.</w:t>
      </w:r>
    </w:p>
    <w:p w:rsidRPr="00256E97" w:rsidR="00256E97" w:rsidP="001E5E87" w:rsidRDefault="00256E97">
      <w:pPr>
        <w:spacing w:line="276" w:lineRule="auto"/>
        <w:rPr>
          <w:rFonts w:ascii="Verdana" w:hAnsi="Verdana" w:eastAsiaTheme="minorHAnsi" w:cstheme="minorBid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C20 Uitbreiding slagkracht, cyber en werkgeverschap</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Reeks C20 Uitbreiding slagkracht, cyber en werkgeverschap wordt nu gedeeltelijk en later volledig aan de Defensiebegroting toegevoegd. Bij de Nota van Wijziging is 20 miljoen toegevoegd aan de Defensiebegroting en daar komt nu 85 miljoen extra bij. Als onderdeel van de reeks C20 komt er structureel 20 mln. beschikbaar voor Defensie voor de uitvoering van de maatregelen aangekondigd in de Nederlandse Cyber Security Agenda. </w:t>
      </w:r>
    </w:p>
    <w:p w:rsidRPr="00256E97"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Doorwerking ontvangst belastingdienst te hoge heffing ereschulden</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Door de nacalculatie van de eindheffing ereschulden over de jaren 2012 – 2016 is gebleken dat uitgegaan is van een te hoog </w:t>
      </w:r>
      <w:proofErr w:type="spellStart"/>
      <w:r w:rsidRPr="00256E97">
        <w:rPr>
          <w:rFonts w:ascii="Verdana" w:hAnsi="Verdana" w:eastAsiaTheme="minorHAnsi" w:cstheme="minorBidi"/>
          <w:sz w:val="18"/>
          <w:szCs w:val="18"/>
          <w:lang w:eastAsia="en-US"/>
        </w:rPr>
        <w:t>eindheffingpercentage</w:t>
      </w:r>
      <w:proofErr w:type="spellEnd"/>
      <w:r w:rsidRPr="00256E97">
        <w:rPr>
          <w:rFonts w:ascii="Verdana" w:hAnsi="Verdana" w:eastAsiaTheme="minorHAnsi" w:cstheme="minorBidi"/>
          <w:sz w:val="18"/>
          <w:szCs w:val="18"/>
          <w:lang w:eastAsia="en-US"/>
        </w:rPr>
        <w:t>. Het te veel betaalde bedrag wordt door de belastingdienst terugbetaald aan het Ministerie van Defensie (eenmalig 45,4 mln.).</w:t>
      </w:r>
    </w:p>
    <w:p w:rsidRPr="00256E97" w:rsidR="00256E97" w:rsidP="001E5E87" w:rsidRDefault="00256E97">
      <w:pPr>
        <w:spacing w:line="276" w:lineRule="auto"/>
        <w:rPr>
          <w:rFonts w:ascii="Verdana" w:hAnsi="Verdana" w:eastAsiaTheme="minorHAnsi" w:cstheme="minorBid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Doorwerking verkoop opbrengsten</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Dit betreft de verwachte verkoopopbrengsten van de dienstpersonenauto’s en de opbrengsten van groot materieel zoals gemeld in de 2</w:t>
      </w:r>
      <w:r w:rsidRPr="00256E97">
        <w:rPr>
          <w:rFonts w:ascii="Verdana" w:hAnsi="Verdana" w:eastAsiaTheme="minorHAnsi" w:cstheme="minorBidi"/>
          <w:sz w:val="18"/>
          <w:szCs w:val="18"/>
          <w:vertAlign w:val="superscript"/>
          <w:lang w:eastAsia="en-US"/>
        </w:rPr>
        <w:t>e</w:t>
      </w:r>
      <w:r w:rsidRPr="00256E97">
        <w:rPr>
          <w:rFonts w:ascii="Verdana" w:hAnsi="Verdana" w:eastAsiaTheme="minorHAnsi" w:cstheme="minorBidi"/>
          <w:sz w:val="18"/>
          <w:szCs w:val="18"/>
          <w:lang w:eastAsia="en-US"/>
        </w:rPr>
        <w:t xml:space="preserve"> suppletoire begroting. Deze opbrengsten waren oorspronkelijk voorzien voor 2017 maar zullen in 2018 worden gerealiseerd. Hierdoor worden de uitgaven van de Defensiebegroting opgehoogd. </w:t>
      </w:r>
    </w:p>
    <w:p w:rsidRPr="00256E97" w:rsidR="00256E97" w:rsidP="001E5E87" w:rsidRDefault="00256E97">
      <w:pPr>
        <w:spacing w:line="276" w:lineRule="auto"/>
        <w:rPr>
          <w:rFonts w:ascii="Verdana" w:hAnsi="Verdana" w:eastAsiaTheme="minorHAnsi" w:cstheme="minorBidi"/>
          <w:sz w:val="18"/>
          <w:szCs w:val="18"/>
          <w:lang w:eastAsia="en-US"/>
        </w:rPr>
      </w:pPr>
    </w:p>
    <w:p w:rsidRPr="00256E97" w:rsidR="00256E97" w:rsidP="001E5E87" w:rsidRDefault="00256E97">
      <w:pPr>
        <w:spacing w:line="276" w:lineRule="auto"/>
        <w:rPr>
          <w:rFonts w:ascii="Verdana" w:hAnsi="Verdana" w:eastAsiaTheme="minorHAnsi" w:cstheme="minorBidi"/>
          <w:i/>
          <w:iCs/>
          <w:sz w:val="18"/>
          <w:szCs w:val="18"/>
          <w:lang w:eastAsia="en-US"/>
        </w:rPr>
      </w:pPr>
      <w:r w:rsidRPr="00256E97">
        <w:rPr>
          <w:rFonts w:ascii="Verdana" w:hAnsi="Verdana" w:eastAsiaTheme="minorHAnsi" w:cstheme="minorBidi"/>
          <w:i/>
          <w:iCs/>
          <w:sz w:val="18"/>
          <w:szCs w:val="18"/>
          <w:lang w:eastAsia="en-US"/>
        </w:rPr>
        <w:t xml:space="preserve">Herverkaveling kustwacht </w:t>
      </w:r>
      <w:proofErr w:type="spellStart"/>
      <w:r w:rsidRPr="00256E97">
        <w:rPr>
          <w:rFonts w:ascii="Verdana" w:hAnsi="Verdana" w:eastAsiaTheme="minorHAnsi" w:cstheme="minorBidi"/>
          <w:i/>
          <w:iCs/>
          <w:sz w:val="18"/>
          <w:szCs w:val="18"/>
          <w:lang w:eastAsia="en-US"/>
        </w:rPr>
        <w:t>Carib</w:t>
      </w:r>
      <w:proofErr w:type="spellEnd"/>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Naar aanleiding van het Regeerakkoord zijn de budgetten van de kustwacht </w:t>
      </w:r>
      <w:proofErr w:type="spellStart"/>
      <w:r w:rsidRPr="00256E97">
        <w:rPr>
          <w:rFonts w:ascii="Verdana" w:hAnsi="Verdana" w:eastAsiaTheme="minorHAnsi" w:cstheme="minorBidi"/>
          <w:sz w:val="18"/>
          <w:szCs w:val="18"/>
          <w:lang w:eastAsia="en-US"/>
        </w:rPr>
        <w:t>Carib</w:t>
      </w:r>
      <w:proofErr w:type="spellEnd"/>
      <w:r w:rsidRPr="00256E97">
        <w:rPr>
          <w:rFonts w:ascii="Verdana" w:hAnsi="Verdana" w:eastAsiaTheme="minorHAnsi" w:cstheme="minorBidi"/>
          <w:sz w:val="18"/>
          <w:szCs w:val="18"/>
          <w:lang w:eastAsia="en-US"/>
        </w:rPr>
        <w:t xml:space="preserve"> overgeheveld van de begroting van BZK naar de begroting van Defensie.</w:t>
      </w:r>
    </w:p>
    <w:p w:rsidRPr="00256E97" w:rsidR="00256E97" w:rsidP="001E5E87" w:rsidRDefault="00256E97">
      <w:pPr>
        <w:spacing w:line="276" w:lineRule="auto"/>
        <w:rPr>
          <w:rFonts w:ascii="Verdana" w:hAnsi="Verdana" w:eastAsiaTheme="minorHAnsi" w:cstheme="minorBid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Loon- en prijsbijstelling tranche 2018</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De loon- en prijsbijstelling tranche 2018 wordt toegevoegd aan de departementale begrotingen.</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ab/>
      </w: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Diversen – technische mutaties uitgaven</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Dit is een saldo van verschillende mutaties, waaronder directe steun voor de wederopbouw van Sint Maarten na de verwoestingen achtergelaten door orkaan Irma en uitgaven aan het versterken van het grenstoezicht op Sint Maarten. </w:t>
      </w:r>
    </w:p>
    <w:p w:rsidRPr="00256E97"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sz w:val="18"/>
          <w:szCs w:val="18"/>
          <w:lang w:eastAsia="en-US"/>
        </w:rPr>
        <w:t>Herschikking pensioenen</w:t>
      </w:r>
      <w:r w:rsidRPr="00256E97">
        <w:rPr>
          <w:rFonts w:ascii="Verdana" w:hAnsi="Verdana" w:eastAsiaTheme="minorHAnsi" w:cstheme="minorBidi"/>
          <w:i/>
          <w:sz w:val="18"/>
          <w:szCs w:val="18"/>
          <w:lang w:eastAsia="en-US"/>
        </w:rPr>
        <w:t xml:space="preserve"> – niet tot een </w:t>
      </w:r>
      <w:proofErr w:type="spellStart"/>
      <w:r w:rsidRPr="00256E97">
        <w:rPr>
          <w:rFonts w:ascii="Verdana" w:hAnsi="Verdana" w:eastAsiaTheme="minorHAnsi" w:cstheme="minorBidi"/>
          <w:i/>
          <w:sz w:val="18"/>
          <w:szCs w:val="18"/>
          <w:lang w:eastAsia="en-US"/>
        </w:rPr>
        <w:t>ijklijn</w:t>
      </w:r>
      <w:proofErr w:type="spellEnd"/>
      <w:r w:rsidRPr="00256E97">
        <w:rPr>
          <w:rFonts w:ascii="Verdana" w:hAnsi="Verdana" w:eastAsiaTheme="minorHAnsi" w:cstheme="minorBidi"/>
          <w:i/>
          <w:sz w:val="18"/>
          <w:szCs w:val="18"/>
          <w:lang w:eastAsia="en-US"/>
        </w:rPr>
        <w:t xml:space="preserve"> behorend</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Dit betreft een technische herschikking bij de startnota van het budget voor pensioenen van de niet kader-relevante uitgaven naar kader-relevante uitgaven. </w:t>
      </w:r>
    </w:p>
    <w:p w:rsidRPr="00256E97" w:rsidR="00256E97" w:rsidP="001E5E87" w:rsidRDefault="00256E97">
      <w:pPr>
        <w:spacing w:line="276" w:lineRule="auto"/>
        <w:rPr>
          <w:rFonts w:ascii="Verdana" w:hAnsi="Verdana" w:eastAsiaTheme="minorHAnsi" w:cstheme="minorBid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Diversen – beleidsmatige mutaties niet-belastingontvangsten</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Dit betreft het intern herschikken van </w:t>
      </w:r>
      <w:proofErr w:type="spellStart"/>
      <w:r w:rsidRPr="00256E97">
        <w:rPr>
          <w:rFonts w:ascii="Verdana" w:hAnsi="Verdana" w:eastAsiaTheme="minorHAnsi" w:cstheme="minorBidi"/>
          <w:sz w:val="18"/>
          <w:szCs w:val="18"/>
          <w:lang w:eastAsia="en-US"/>
        </w:rPr>
        <w:t>Vessel</w:t>
      </w:r>
      <w:proofErr w:type="spellEnd"/>
      <w:r w:rsidRPr="00256E97">
        <w:rPr>
          <w:rFonts w:ascii="Verdana" w:hAnsi="Verdana" w:eastAsiaTheme="minorHAnsi" w:cstheme="minorBidi"/>
          <w:sz w:val="18"/>
          <w:szCs w:val="18"/>
          <w:lang w:eastAsia="en-US"/>
        </w:rPr>
        <w:t xml:space="preserve"> </w:t>
      </w:r>
      <w:proofErr w:type="spellStart"/>
      <w:r w:rsidRPr="00256E97">
        <w:rPr>
          <w:rFonts w:ascii="Verdana" w:hAnsi="Verdana" w:eastAsiaTheme="minorHAnsi" w:cstheme="minorBidi"/>
          <w:sz w:val="18"/>
          <w:szCs w:val="18"/>
          <w:lang w:eastAsia="en-US"/>
        </w:rPr>
        <w:t>Protection</w:t>
      </w:r>
      <w:proofErr w:type="spellEnd"/>
      <w:r w:rsidRPr="00256E97">
        <w:rPr>
          <w:rFonts w:ascii="Verdana" w:hAnsi="Verdana" w:eastAsiaTheme="minorHAnsi" w:cstheme="minorBidi"/>
          <w:sz w:val="18"/>
          <w:szCs w:val="18"/>
          <w:lang w:eastAsia="en-US"/>
        </w:rPr>
        <w:t xml:space="preserve"> </w:t>
      </w:r>
      <w:proofErr w:type="spellStart"/>
      <w:r w:rsidRPr="00256E97">
        <w:rPr>
          <w:rFonts w:ascii="Verdana" w:hAnsi="Verdana" w:eastAsiaTheme="minorHAnsi" w:cstheme="minorBidi"/>
          <w:sz w:val="18"/>
          <w:szCs w:val="18"/>
          <w:lang w:eastAsia="en-US"/>
        </w:rPr>
        <w:t>Detachments</w:t>
      </w:r>
      <w:proofErr w:type="spellEnd"/>
      <w:r w:rsidRPr="00256E97">
        <w:rPr>
          <w:rFonts w:ascii="Verdana" w:hAnsi="Verdana" w:eastAsiaTheme="minorHAnsi" w:cstheme="minorBidi"/>
          <w:sz w:val="18"/>
          <w:szCs w:val="18"/>
          <w:lang w:eastAsia="en-US"/>
        </w:rPr>
        <w:t xml:space="preserve"> (</w:t>
      </w:r>
      <w:proofErr w:type="spellStart"/>
      <w:r w:rsidRPr="00256E97">
        <w:rPr>
          <w:rFonts w:ascii="Verdana" w:hAnsi="Verdana" w:eastAsiaTheme="minorHAnsi" w:cstheme="minorBidi"/>
          <w:sz w:val="18"/>
          <w:szCs w:val="18"/>
          <w:lang w:eastAsia="en-US"/>
        </w:rPr>
        <w:t>VPD’s</w:t>
      </w:r>
      <w:proofErr w:type="spellEnd"/>
      <w:r w:rsidRPr="00256E97">
        <w:rPr>
          <w:rFonts w:ascii="Verdana" w:hAnsi="Verdana" w:eastAsiaTheme="minorHAnsi" w:cstheme="minorBidi"/>
          <w:sz w:val="18"/>
          <w:szCs w:val="18"/>
          <w:lang w:eastAsia="en-US"/>
        </w:rPr>
        <w:t xml:space="preserve">).  budget naar overige inzet.  Deze herschikking wordt doorgevoerd omdat het hier een taak van Defensie betreft die geen onderdeel is van inzet (missie). Het gaat bij </w:t>
      </w:r>
      <w:proofErr w:type="spellStart"/>
      <w:r w:rsidRPr="00256E97">
        <w:rPr>
          <w:rFonts w:ascii="Verdana" w:hAnsi="Verdana" w:eastAsiaTheme="minorHAnsi" w:cstheme="minorBidi"/>
          <w:sz w:val="18"/>
          <w:szCs w:val="18"/>
          <w:lang w:eastAsia="en-US"/>
        </w:rPr>
        <w:t>VPD’s</w:t>
      </w:r>
      <w:proofErr w:type="spellEnd"/>
      <w:r w:rsidRPr="00256E97">
        <w:rPr>
          <w:rFonts w:ascii="Verdana" w:hAnsi="Verdana" w:eastAsiaTheme="minorHAnsi" w:cstheme="minorBidi"/>
          <w:sz w:val="18"/>
          <w:szCs w:val="18"/>
          <w:lang w:eastAsia="en-US"/>
        </w:rPr>
        <w:t xml:space="preserve"> om de bescherming van koopvaardijschepen, een taak die Defensie moet uitvoeren zonder dat dit gelieerd is aan een specifieke missie</w:t>
      </w:r>
    </w:p>
    <w:p w:rsidRPr="00256E97" w:rsidR="00256E97" w:rsidP="001E5E87" w:rsidRDefault="00256E97">
      <w:pPr>
        <w:spacing w:line="276" w:lineRule="auto"/>
        <w:rPr>
          <w:rFonts w:ascii="Verdana" w:hAnsi="Verdana" w:eastAsiaTheme="minorHAnsi" w:cstheme="minorBid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Raming ontvangst belastingdienst te hoge heffing ereschulden</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Door de nacalculatie eindheffing ereschulden over de jaren 2012 – 2016 is gebleken dat uitgegaan is van een te hoog </w:t>
      </w:r>
      <w:proofErr w:type="spellStart"/>
      <w:r w:rsidRPr="00256E97">
        <w:rPr>
          <w:rFonts w:ascii="Verdana" w:hAnsi="Verdana" w:eastAsiaTheme="minorHAnsi" w:cstheme="minorBidi"/>
          <w:sz w:val="18"/>
          <w:szCs w:val="18"/>
          <w:lang w:eastAsia="en-US"/>
        </w:rPr>
        <w:t>eindheffingpercentage</w:t>
      </w:r>
      <w:proofErr w:type="spellEnd"/>
      <w:r w:rsidRPr="00256E97">
        <w:rPr>
          <w:rFonts w:ascii="Verdana" w:hAnsi="Verdana" w:eastAsiaTheme="minorHAnsi" w:cstheme="minorBidi"/>
          <w:sz w:val="18"/>
          <w:szCs w:val="18"/>
          <w:lang w:eastAsia="en-US"/>
        </w:rPr>
        <w:t xml:space="preserve">. Het te veel betaalde bedrag wordt door de belastingdienst terugbetaald aan het Ministerie van Defensie (eenmalig 45,4 mln.). </w:t>
      </w:r>
    </w:p>
    <w:p w:rsidRPr="00256E97" w:rsidR="00256E97" w:rsidP="001E5E87" w:rsidRDefault="00256E97">
      <w:pPr>
        <w:spacing w:line="276" w:lineRule="auto"/>
        <w:rPr>
          <w:rFonts w:ascii="Verdana" w:hAnsi="Verdana" w:eastAsiaTheme="minorHAnsi" w:cstheme="minorBidi"/>
          <w:i/>
          <w:sz w:val="18"/>
          <w:szCs w:val="18"/>
          <w:lang w:eastAsia="en-US"/>
        </w:rPr>
      </w:pPr>
    </w:p>
    <w:p w:rsidRPr="00256E97" w:rsidR="00256E97" w:rsidP="001E5E87" w:rsidRDefault="00256E97">
      <w:pPr>
        <w:spacing w:line="276" w:lineRule="auto"/>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Doorwerking verkoop opbrengsten</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Dit betreft de verwachte verkoopopbrengsten van de dienstpersonenauto’s en de opbrengsten van groot materieel. Deze opbrengsten waren oorspronkelijk voorzien voor 2017 maar zullen in 2018 worden gerealiseerd.</w:t>
      </w:r>
    </w:p>
    <w:p w:rsidRPr="00256E97" w:rsidR="00256E97" w:rsidP="001E5E87" w:rsidRDefault="00256E97">
      <w:pPr>
        <w:spacing w:line="276" w:lineRule="auto"/>
        <w:rPr>
          <w:rFonts w:ascii="Verdana" w:hAnsi="Verdana" w:eastAsiaTheme="minorHAnsi" w:cstheme="minorBidi"/>
          <w:sz w:val="18"/>
          <w:szCs w:val="18"/>
          <w:lang w:eastAsia="en-US"/>
        </w:rPr>
      </w:pP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i/>
          <w:iCs/>
          <w:sz w:val="18"/>
          <w:szCs w:val="18"/>
          <w:lang w:eastAsia="en-US"/>
        </w:rPr>
        <w:t xml:space="preserve">Diversen – technische mutaties niet-belastingontvangsten </w:t>
      </w:r>
    </w:p>
    <w:p w:rsidRPr="00256E97" w:rsidR="00256E97" w:rsidP="001E5E87" w:rsidRDefault="00256E97">
      <w:pPr>
        <w:spacing w:line="276" w:lineRule="auto"/>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 xml:space="preserve">Dit is het saldo van diverse mutaties waaronder de bijdrage van het agentschap DMO </w:t>
      </w:r>
      <w:proofErr w:type="spellStart"/>
      <w:r w:rsidRPr="00256E97">
        <w:rPr>
          <w:rFonts w:ascii="Verdana" w:hAnsi="Verdana" w:eastAsiaTheme="minorHAnsi" w:cstheme="minorBidi"/>
          <w:sz w:val="18"/>
          <w:szCs w:val="18"/>
          <w:lang w:eastAsia="en-US"/>
        </w:rPr>
        <w:t>Ops</w:t>
      </w:r>
      <w:proofErr w:type="spellEnd"/>
      <w:r w:rsidRPr="00256E97">
        <w:rPr>
          <w:rFonts w:ascii="Verdana" w:hAnsi="Verdana" w:eastAsiaTheme="minorHAnsi" w:cstheme="minorBidi"/>
          <w:sz w:val="18"/>
          <w:szCs w:val="18"/>
          <w:lang w:eastAsia="en-US"/>
        </w:rPr>
        <w:t xml:space="preserve"> aan het Ministerie van Defensie en de bijdrage aan de provincie Noord Brabant ten behoeve van F135 motorenonderhoud.</w:t>
      </w:r>
    </w:p>
    <w:p w:rsidRPr="00387823" w:rsidR="00C80350" w:rsidP="00C80350" w:rsidRDefault="00C80350">
      <w:pPr>
        <w:spacing w:line="240" w:lineRule="atLeast"/>
        <w:rPr>
          <w:rFonts w:ascii="Verdana" w:hAnsi="Verdana" w:eastAsiaTheme="minorHAnsi" w:cstheme="minorBidi"/>
          <w:sz w:val="18"/>
          <w:szCs w:val="18"/>
          <w:lang w:eastAsia="en-US"/>
        </w:rPr>
      </w:pPr>
    </w:p>
    <w:p w:rsidRPr="00387823" w:rsidR="00C80350" w:rsidRDefault="00C80350">
      <w:pPr>
        <w:spacing w:after="200" w:line="276" w:lineRule="auto"/>
        <w:rPr>
          <w:rFonts w:asciiTheme="majorHAnsi" w:hAnsiTheme="majorHAnsi"/>
          <w:sz w:val="18"/>
          <w:szCs w:val="18"/>
        </w:rPr>
      </w:pPr>
      <w:r w:rsidRPr="00387823">
        <w:rPr>
          <w:rFonts w:asciiTheme="majorHAnsi" w:hAnsiTheme="majorHAnsi"/>
          <w:sz w:val="18"/>
          <w:szCs w:val="18"/>
        </w:rPr>
        <w:br w:type="page"/>
      </w:r>
    </w:p>
    <w:tbl>
      <w:tblPr>
        <w:tblW w:w="978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tblGrid>
      <w:tr w:rsidRPr="00387823" w:rsidR="00DB7B7D" w:rsidTr="00DB7B7D">
        <w:trPr>
          <w:trHeight w:val="225"/>
        </w:trPr>
        <w:tc>
          <w:tcPr>
            <w:tcW w:w="43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Infrastructuur en Waterstaat</w:t>
            </w:r>
          </w:p>
        </w:tc>
        <w:tc>
          <w:tcPr>
            <w:tcW w:w="118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b/>
                <w:bCs/>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b/>
                <w:bCs/>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b/>
                <w:bCs/>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b/>
                <w:bCs/>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b/>
                <w:bCs/>
                <w:color w:val="000000"/>
                <w:sz w:val="18"/>
                <w:szCs w:val="18"/>
              </w:rPr>
            </w:pPr>
          </w:p>
        </w:tc>
      </w:tr>
      <w:tr w:rsidRPr="00387823" w:rsidR="00DB7B7D" w:rsidTr="00DB7B7D">
        <w:trPr>
          <w:trHeight w:val="240"/>
        </w:trPr>
        <w:tc>
          <w:tcPr>
            <w:tcW w:w="43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r w:rsidRPr="00387823">
              <w:rPr>
                <w:rFonts w:ascii="Verdana" w:hAnsi="Verdana" w:eastAsia="Times New Roman"/>
                <w:color w:val="000000"/>
                <w:sz w:val="18"/>
                <w:szCs w:val="18"/>
              </w:rPr>
              <w:t>XII INFRASTRUCTUUR EN WATERSTAAT: UITGAVEN</w:t>
            </w:r>
          </w:p>
        </w:tc>
        <w:tc>
          <w:tcPr>
            <w:tcW w:w="118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r>
      <w:tr w:rsidRPr="00387823" w:rsidR="00DB7B7D" w:rsidTr="00DB7B7D">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8.409,8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8.715,0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8.755,5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8.925,0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8.978,6</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Eindejaarsmarge</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Isb</w:t>
            </w:r>
            <w:proofErr w:type="spellEnd"/>
            <w:r w:rsidRPr="00387823">
              <w:rPr>
                <w:rFonts w:ascii="Verdana" w:hAnsi="Verdana" w:eastAsia="Times New Roman"/>
                <w:color w:val="000000"/>
                <w:sz w:val="18"/>
                <w:szCs w:val="18"/>
              </w:rPr>
              <w:t xml:space="preserve"> </w:t>
            </w:r>
            <w:proofErr w:type="spellStart"/>
            <w:r w:rsidRPr="00387823">
              <w:rPr>
                <w:rFonts w:ascii="Verdana" w:hAnsi="Verdana" w:eastAsia="Times New Roman"/>
                <w:color w:val="000000"/>
                <w:sz w:val="18"/>
                <w:szCs w:val="18"/>
              </w:rPr>
              <w:t>thermphos</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Onderuitputting</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-23,0</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Regeringsvliegtuig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34,6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63,6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-22,0</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D22 verhoging infrastructuurfonds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542,5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976,9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480,6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100,0</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E23 envelop klimaat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E25 natuur en waterkwaliteit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39,3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90,8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Herverkaveling </w:t>
            </w:r>
            <w:proofErr w:type="spellStart"/>
            <w:r w:rsidRPr="00387823">
              <w:rPr>
                <w:rFonts w:ascii="Verdana" w:hAnsi="Verdana" w:eastAsia="Times New Roman"/>
                <w:color w:val="000000"/>
                <w:sz w:val="18"/>
                <w:szCs w:val="18"/>
              </w:rPr>
              <w:t>bzk</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-133,9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-87,7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-82,4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-74,2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-69,2</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Loon- en prijsbijstelling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154,4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156,6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157,5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159,9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159,2</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Ooijen </w:t>
            </w:r>
            <w:proofErr w:type="spellStart"/>
            <w:r w:rsidRPr="00387823">
              <w:rPr>
                <w:rFonts w:ascii="Verdana" w:hAnsi="Verdana" w:eastAsia="Times New Roman"/>
                <w:color w:val="000000"/>
                <w:sz w:val="18"/>
                <w:szCs w:val="18"/>
              </w:rPr>
              <w:t>wanssum</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-68,6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-8,3</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536,6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1.102,0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558,2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161,4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181,7</w:t>
            </w:r>
          </w:p>
        </w:tc>
      </w:tr>
      <w:tr w:rsidRPr="00387823" w:rsidR="00296124" w:rsidTr="00DB7B7D">
        <w:trPr>
          <w:trHeight w:val="180"/>
        </w:trPr>
        <w:tc>
          <w:tcPr>
            <w:tcW w:w="436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600,2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1.085,0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541,3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139,4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159,7</w:t>
            </w: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9.010,0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9.800,0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9.296,8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9.064,4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9.138,3</w:t>
            </w: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28,9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20,0</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9.038,9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9.825,8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9.322,6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9.090,2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9.158,3</w:t>
            </w:r>
          </w:p>
        </w:tc>
      </w:tr>
      <w:tr w:rsidRPr="00387823" w:rsidR="00DB7B7D" w:rsidTr="00DB7B7D">
        <w:trPr>
          <w:trHeight w:val="225"/>
        </w:trPr>
        <w:tc>
          <w:tcPr>
            <w:tcW w:w="43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r>
      <w:tr w:rsidRPr="00387823" w:rsidR="00DB7B7D" w:rsidTr="00DB7B7D">
        <w:trPr>
          <w:trHeight w:val="240"/>
        </w:trPr>
        <w:tc>
          <w:tcPr>
            <w:tcW w:w="43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r w:rsidRPr="00387823">
              <w:rPr>
                <w:rFonts w:ascii="Verdana" w:hAnsi="Verdana" w:eastAsia="Times New Roman"/>
                <w:color w:val="000000"/>
                <w:sz w:val="18"/>
                <w:szCs w:val="18"/>
              </w:rPr>
              <w:t>XII INFRASTRUCTUUR EN WATERSTAAT: NIET-BELASTINGONTVANGSTEN</w:t>
            </w:r>
          </w:p>
        </w:tc>
        <w:tc>
          <w:tcPr>
            <w:tcW w:w="118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r>
      <w:tr w:rsidRPr="00387823" w:rsidR="00DB7B7D" w:rsidTr="00DB7B7D">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247,5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242,6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242,1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242,1</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0,3</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0,3</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 xml:space="preserve">Niet tot een </w:t>
            </w:r>
            <w:proofErr w:type="spellStart"/>
            <w:r w:rsidRPr="00387823">
              <w:rPr>
                <w:rFonts w:ascii="Verdana" w:hAnsi="Verdana" w:eastAsia="Times New Roman"/>
                <w:color w:val="000000"/>
                <w:sz w:val="18"/>
                <w:szCs w:val="18"/>
              </w:rPr>
              <w:t>ijklijn</w:t>
            </w:r>
            <w:proofErr w:type="spellEnd"/>
            <w:r w:rsidRPr="00387823">
              <w:rPr>
                <w:rFonts w:ascii="Verdana" w:hAnsi="Verdana" w:eastAsia="Times New Roman"/>
                <w:color w:val="000000"/>
                <w:sz w:val="18"/>
                <w:szCs w:val="18"/>
              </w:rPr>
              <w:t xml:space="preserve"> behorend</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Herverkaveling </w:t>
            </w:r>
            <w:proofErr w:type="spellStart"/>
            <w:r w:rsidRPr="00387823">
              <w:rPr>
                <w:rFonts w:ascii="Verdana" w:hAnsi="Verdana" w:eastAsia="Times New Roman"/>
                <w:color w:val="000000"/>
                <w:sz w:val="18"/>
                <w:szCs w:val="18"/>
              </w:rPr>
              <w:t>ezk</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-224,0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-224,0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-224,0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-224,0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-224,0</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-214,6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-226,5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-227,5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-227,8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-227,8</w:t>
            </w:r>
          </w:p>
        </w:tc>
      </w:tr>
      <w:tr w:rsidRPr="00387823" w:rsidR="00296124" w:rsidTr="00DB7B7D">
        <w:trPr>
          <w:trHeight w:val="180"/>
        </w:trPr>
        <w:tc>
          <w:tcPr>
            <w:tcW w:w="436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-214,4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-226,2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-227,3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-227,6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-227,6</w:t>
            </w: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14,5</w:t>
            </w: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14,5</w:t>
            </w:r>
          </w:p>
        </w:tc>
      </w:tr>
    </w:tbl>
    <w:p w:rsidRPr="00387823" w:rsidR="005C2082" w:rsidP="005C2082" w:rsidRDefault="005C2082">
      <w:pPr>
        <w:rPr>
          <w:rFonts w:ascii="Verdana" w:hAnsi="Verdana"/>
          <w:i/>
          <w:sz w:val="18"/>
          <w:szCs w:val="18"/>
        </w:rPr>
      </w:pPr>
    </w:p>
    <w:p w:rsidR="00387823" w:rsidP="001E5E87" w:rsidRDefault="00387823">
      <w:pPr>
        <w:spacing w:line="276" w:lineRule="auto"/>
        <w:ind w:right="1133"/>
        <w:contextualSpacing/>
        <w:rPr>
          <w:rFonts w:ascii="Verdana" w:hAnsi="Verdana"/>
          <w:i/>
          <w:sz w:val="18"/>
          <w:szCs w:val="18"/>
        </w:rPr>
      </w:pPr>
    </w:p>
    <w:p w:rsidRPr="00387823" w:rsidR="00420995" w:rsidP="001E5E87" w:rsidRDefault="00420995">
      <w:pPr>
        <w:spacing w:line="276" w:lineRule="auto"/>
        <w:ind w:right="1133"/>
        <w:contextualSpacing/>
        <w:rPr>
          <w:rFonts w:ascii="Verdana" w:hAnsi="Verdana"/>
          <w:i/>
          <w:sz w:val="18"/>
          <w:szCs w:val="18"/>
        </w:rPr>
      </w:pPr>
      <w:r w:rsidRPr="00387823">
        <w:rPr>
          <w:rFonts w:ascii="Verdana" w:hAnsi="Verdana"/>
          <w:i/>
          <w:sz w:val="18"/>
          <w:szCs w:val="18"/>
        </w:rPr>
        <w:t>Eindejaarsmarge</w:t>
      </w:r>
    </w:p>
    <w:p w:rsidRPr="00387823" w:rsidR="00420995" w:rsidP="001E5E87" w:rsidRDefault="00420995">
      <w:pPr>
        <w:autoSpaceDE w:val="0"/>
        <w:autoSpaceDN w:val="0"/>
        <w:adjustRightInd w:val="0"/>
        <w:spacing w:line="276" w:lineRule="auto"/>
        <w:ind w:right="1133"/>
        <w:contextualSpacing/>
        <w:rPr>
          <w:rFonts w:ascii="Verdana" w:hAnsi="Verdana" w:cs="Univers"/>
          <w:sz w:val="18"/>
          <w:szCs w:val="18"/>
        </w:rPr>
      </w:pPr>
      <w:r w:rsidRPr="00387823">
        <w:rPr>
          <w:rFonts w:ascii="Verdana" w:hAnsi="Verdana" w:cs="Univers"/>
          <w:sz w:val="18"/>
          <w:szCs w:val="18"/>
        </w:rPr>
        <w:t xml:space="preserve">De eindejaarsmarge van 2017 wordt toegevoegd aan de begroting van </w:t>
      </w:r>
      <w:proofErr w:type="spellStart"/>
      <w:r w:rsidRPr="00387823">
        <w:rPr>
          <w:rFonts w:ascii="Verdana" w:hAnsi="Verdana" w:cs="Univers"/>
          <w:sz w:val="18"/>
          <w:szCs w:val="18"/>
        </w:rPr>
        <w:t>IenW</w:t>
      </w:r>
      <w:proofErr w:type="spellEnd"/>
      <w:r w:rsidRPr="00387823">
        <w:rPr>
          <w:rFonts w:ascii="Verdana" w:hAnsi="Verdana" w:cs="Univers"/>
          <w:sz w:val="18"/>
          <w:szCs w:val="18"/>
        </w:rPr>
        <w:t>.</w:t>
      </w:r>
    </w:p>
    <w:p w:rsidRPr="00387823" w:rsidR="00420995" w:rsidP="001E5E87" w:rsidRDefault="00420995">
      <w:pPr>
        <w:spacing w:line="276" w:lineRule="auto"/>
        <w:ind w:right="1133"/>
        <w:contextualSpacing/>
        <w:rPr>
          <w:rFonts w:ascii="Verdana" w:hAnsi="Verdana"/>
          <w:sz w:val="18"/>
          <w:szCs w:val="18"/>
        </w:rPr>
      </w:pPr>
    </w:p>
    <w:p w:rsidRPr="00387823" w:rsidR="00420995" w:rsidP="001E5E87" w:rsidRDefault="00420995">
      <w:pPr>
        <w:spacing w:line="276" w:lineRule="auto"/>
        <w:ind w:right="1133"/>
        <w:contextualSpacing/>
        <w:rPr>
          <w:rFonts w:ascii="Verdana" w:hAnsi="Verdana"/>
          <w:i/>
          <w:sz w:val="18"/>
          <w:szCs w:val="18"/>
        </w:rPr>
      </w:pPr>
      <w:r w:rsidRPr="00387823">
        <w:rPr>
          <w:rFonts w:ascii="Verdana" w:hAnsi="Verdana"/>
          <w:i/>
          <w:sz w:val="18"/>
          <w:szCs w:val="18"/>
        </w:rPr>
        <w:t xml:space="preserve">ISB </w:t>
      </w:r>
      <w:proofErr w:type="spellStart"/>
      <w:r w:rsidRPr="00387823">
        <w:rPr>
          <w:rFonts w:ascii="Verdana" w:hAnsi="Verdana"/>
          <w:i/>
          <w:sz w:val="18"/>
          <w:szCs w:val="18"/>
        </w:rPr>
        <w:t>Thermphos</w:t>
      </w:r>
      <w:proofErr w:type="spellEnd"/>
    </w:p>
    <w:p w:rsidRPr="00387823" w:rsidR="00420995" w:rsidP="001E5E87" w:rsidRDefault="00420995">
      <w:pPr>
        <w:spacing w:line="276" w:lineRule="auto"/>
        <w:contextualSpacing/>
        <w:rPr>
          <w:rFonts w:ascii="Verdana" w:hAnsi="Verdana"/>
          <w:color w:val="1F497D"/>
          <w:sz w:val="18"/>
          <w:szCs w:val="18"/>
          <w:lang w:eastAsia="en-US"/>
        </w:rPr>
      </w:pPr>
      <w:r w:rsidRPr="00387823">
        <w:rPr>
          <w:rFonts w:ascii="Verdana" w:hAnsi="Verdana" w:cs="Univers"/>
          <w:sz w:val="18"/>
          <w:szCs w:val="18"/>
        </w:rPr>
        <w:t xml:space="preserve">Bij Miljoenennota 2017 is 27,7 mln. op de begroting van </w:t>
      </w:r>
      <w:proofErr w:type="spellStart"/>
      <w:r w:rsidRPr="00387823">
        <w:rPr>
          <w:rFonts w:ascii="Verdana" w:hAnsi="Verdana" w:cs="Univers"/>
          <w:sz w:val="18"/>
          <w:szCs w:val="18"/>
        </w:rPr>
        <w:t>IenW</w:t>
      </w:r>
      <w:proofErr w:type="spellEnd"/>
      <w:r w:rsidRPr="00387823">
        <w:rPr>
          <w:rFonts w:ascii="Verdana" w:hAnsi="Verdana" w:cs="Univers"/>
          <w:sz w:val="18"/>
          <w:szCs w:val="18"/>
        </w:rPr>
        <w:t xml:space="preserve"> toegevoegd voor de uitvoering van de complexe sanering van het </w:t>
      </w:r>
      <w:proofErr w:type="spellStart"/>
      <w:r w:rsidRPr="00387823">
        <w:rPr>
          <w:rFonts w:ascii="Verdana" w:hAnsi="Verdana" w:cs="Univers"/>
          <w:sz w:val="18"/>
          <w:szCs w:val="18"/>
        </w:rPr>
        <w:t>Thermphosterrein</w:t>
      </w:r>
      <w:proofErr w:type="spellEnd"/>
      <w:r w:rsidRPr="00387823">
        <w:rPr>
          <w:rFonts w:ascii="Verdana" w:hAnsi="Verdana" w:cs="Univers"/>
          <w:sz w:val="18"/>
          <w:szCs w:val="18"/>
        </w:rPr>
        <w:t xml:space="preserve">. Deze middelen zijn in 2017 niet tot besteding gekomen en zijn via een </w:t>
      </w:r>
      <w:r w:rsidRPr="00387823">
        <w:rPr>
          <w:rFonts w:ascii="Verdana" w:hAnsi="Verdana"/>
          <w:sz w:val="18"/>
          <w:szCs w:val="18"/>
        </w:rPr>
        <w:t xml:space="preserve">incidentele suppletoire begroting </w:t>
      </w:r>
      <w:r w:rsidRPr="00387823">
        <w:rPr>
          <w:rFonts w:ascii="Verdana" w:hAnsi="Verdana" w:cs="Univers"/>
          <w:sz w:val="18"/>
          <w:szCs w:val="18"/>
        </w:rPr>
        <w:t xml:space="preserve">toegevoegd aan de begroting van </w:t>
      </w:r>
      <w:proofErr w:type="spellStart"/>
      <w:r w:rsidRPr="00387823">
        <w:rPr>
          <w:rFonts w:ascii="Verdana" w:hAnsi="Verdana" w:cs="Univers"/>
          <w:sz w:val="18"/>
          <w:szCs w:val="18"/>
        </w:rPr>
        <w:t>IenW</w:t>
      </w:r>
      <w:proofErr w:type="spellEnd"/>
      <w:r w:rsidRPr="00387823">
        <w:rPr>
          <w:rFonts w:ascii="Verdana" w:hAnsi="Verdana" w:cs="Univers"/>
          <w:sz w:val="18"/>
          <w:szCs w:val="18"/>
        </w:rPr>
        <w:t xml:space="preserve"> </w:t>
      </w:r>
      <w:r w:rsidRPr="00387823">
        <w:rPr>
          <w:rFonts w:ascii="Verdana" w:hAnsi="Verdana" w:cs="Univers"/>
          <w:sz w:val="18"/>
          <w:szCs w:val="18"/>
        </w:rPr>
        <w:lastRenderedPageBreak/>
        <w:t xml:space="preserve">(TK 34 896 nr. 1 en 2). Middels een kasschuif op de </w:t>
      </w:r>
      <w:proofErr w:type="spellStart"/>
      <w:r w:rsidRPr="00387823">
        <w:rPr>
          <w:rFonts w:ascii="Verdana" w:hAnsi="Verdana" w:cs="Univers"/>
          <w:sz w:val="18"/>
          <w:szCs w:val="18"/>
        </w:rPr>
        <w:t>IenW</w:t>
      </w:r>
      <w:proofErr w:type="spellEnd"/>
      <w:r w:rsidRPr="00387823">
        <w:rPr>
          <w:rFonts w:ascii="Verdana" w:hAnsi="Verdana" w:cs="Univers"/>
          <w:sz w:val="18"/>
          <w:szCs w:val="18"/>
        </w:rPr>
        <w:t>-begroting zijn deze middelen in het juiste kasritme geplaatst.</w:t>
      </w:r>
    </w:p>
    <w:p w:rsidRPr="00387823" w:rsidR="00420995" w:rsidP="001E5E87" w:rsidRDefault="00420995">
      <w:pPr>
        <w:autoSpaceDE w:val="0"/>
        <w:autoSpaceDN w:val="0"/>
        <w:adjustRightInd w:val="0"/>
        <w:spacing w:line="276" w:lineRule="auto"/>
        <w:ind w:right="1133"/>
        <w:contextualSpacing/>
        <w:rPr>
          <w:rFonts w:ascii="Verdana" w:hAnsi="Verdana"/>
          <w:b/>
          <w:sz w:val="18"/>
          <w:szCs w:val="18"/>
        </w:rPr>
      </w:pPr>
    </w:p>
    <w:p w:rsidRPr="00387823" w:rsidR="00420995" w:rsidP="001E5E87" w:rsidRDefault="00420995">
      <w:pPr>
        <w:spacing w:line="276" w:lineRule="auto"/>
        <w:ind w:right="1133"/>
        <w:contextualSpacing/>
        <w:rPr>
          <w:rFonts w:ascii="Verdana" w:hAnsi="Verdana"/>
          <w:i/>
          <w:sz w:val="18"/>
          <w:szCs w:val="18"/>
        </w:rPr>
      </w:pPr>
      <w:proofErr w:type="spellStart"/>
      <w:r w:rsidRPr="00387823">
        <w:rPr>
          <w:rFonts w:ascii="Verdana" w:hAnsi="Verdana"/>
          <w:i/>
          <w:sz w:val="18"/>
          <w:szCs w:val="18"/>
        </w:rPr>
        <w:t>Onderuitputting</w:t>
      </w:r>
      <w:proofErr w:type="spellEnd"/>
    </w:p>
    <w:p w:rsidRPr="00387823" w:rsidR="00420995" w:rsidP="001E5E87" w:rsidRDefault="00420995">
      <w:pPr>
        <w:autoSpaceDE w:val="0"/>
        <w:autoSpaceDN w:val="0"/>
        <w:adjustRightInd w:val="0"/>
        <w:spacing w:line="276" w:lineRule="auto"/>
        <w:ind w:right="1133"/>
        <w:contextualSpacing/>
        <w:rPr>
          <w:rFonts w:ascii="Verdana" w:hAnsi="Verdana" w:cs="Univers"/>
          <w:sz w:val="18"/>
          <w:szCs w:val="18"/>
        </w:rPr>
      </w:pPr>
      <w:r w:rsidRPr="00387823">
        <w:rPr>
          <w:rFonts w:ascii="Verdana" w:hAnsi="Verdana" w:cs="Univers"/>
          <w:sz w:val="18"/>
          <w:szCs w:val="18"/>
        </w:rPr>
        <w:t xml:space="preserve">Op de </w:t>
      </w:r>
      <w:proofErr w:type="spellStart"/>
      <w:r w:rsidRPr="00387823">
        <w:rPr>
          <w:rFonts w:ascii="Verdana" w:hAnsi="Verdana" w:cs="Univers"/>
          <w:sz w:val="18"/>
          <w:szCs w:val="18"/>
        </w:rPr>
        <w:t>IenW</w:t>
      </w:r>
      <w:proofErr w:type="spellEnd"/>
      <w:r w:rsidRPr="00387823">
        <w:rPr>
          <w:rFonts w:ascii="Verdana" w:hAnsi="Verdana" w:cs="Univers"/>
          <w:sz w:val="18"/>
          <w:szCs w:val="18"/>
        </w:rPr>
        <w:t xml:space="preserve">-begroting wordt een structurele </w:t>
      </w:r>
      <w:proofErr w:type="spellStart"/>
      <w:r w:rsidRPr="00387823">
        <w:rPr>
          <w:rFonts w:ascii="Verdana" w:hAnsi="Verdana" w:cs="Univers"/>
          <w:sz w:val="18"/>
          <w:szCs w:val="18"/>
        </w:rPr>
        <w:t>onderuitputting</w:t>
      </w:r>
      <w:proofErr w:type="spellEnd"/>
      <w:r w:rsidRPr="00387823">
        <w:rPr>
          <w:rFonts w:ascii="Verdana" w:hAnsi="Verdana" w:cs="Univers"/>
          <w:sz w:val="18"/>
          <w:szCs w:val="18"/>
        </w:rPr>
        <w:t xml:space="preserve"> ingeboekt in afwachting van concrete invulling. In de loop van het jaar wordt dit concreet ingevuld met </w:t>
      </w:r>
      <w:proofErr w:type="spellStart"/>
      <w:r w:rsidRPr="00387823">
        <w:rPr>
          <w:rFonts w:ascii="Verdana" w:hAnsi="Verdana" w:cs="Univers"/>
          <w:sz w:val="18"/>
          <w:szCs w:val="18"/>
        </w:rPr>
        <w:t>onderuitputting</w:t>
      </w:r>
      <w:proofErr w:type="spellEnd"/>
      <w:r w:rsidRPr="00387823">
        <w:rPr>
          <w:rFonts w:ascii="Verdana" w:hAnsi="Verdana" w:cs="Univers"/>
          <w:sz w:val="18"/>
          <w:szCs w:val="18"/>
        </w:rPr>
        <w:t xml:space="preserve"> waarvan bij aanvang van het jaar nog niet bekend is waar deze precies optreedt.</w:t>
      </w:r>
    </w:p>
    <w:p w:rsidRPr="00387823" w:rsidR="00420995" w:rsidP="001E5E87" w:rsidRDefault="00420995">
      <w:pPr>
        <w:spacing w:line="276" w:lineRule="auto"/>
        <w:ind w:right="1133"/>
        <w:contextualSpacing/>
        <w:rPr>
          <w:rFonts w:ascii="Verdana" w:hAnsi="Verdana"/>
          <w:b/>
          <w:sz w:val="18"/>
          <w:szCs w:val="18"/>
        </w:rPr>
      </w:pPr>
    </w:p>
    <w:p w:rsidRPr="00387823" w:rsidR="00420995" w:rsidP="001E5E87" w:rsidRDefault="00420995">
      <w:pPr>
        <w:spacing w:line="276" w:lineRule="auto"/>
        <w:ind w:right="1133"/>
        <w:contextualSpacing/>
        <w:rPr>
          <w:rFonts w:ascii="Verdana" w:hAnsi="Verdana"/>
          <w:i/>
          <w:sz w:val="18"/>
          <w:szCs w:val="18"/>
        </w:rPr>
      </w:pPr>
      <w:r w:rsidRPr="00387823">
        <w:rPr>
          <w:rFonts w:ascii="Verdana" w:hAnsi="Verdana"/>
          <w:i/>
          <w:sz w:val="18"/>
          <w:szCs w:val="18"/>
        </w:rPr>
        <w:t>Regeringsvliegtuig</w:t>
      </w:r>
    </w:p>
    <w:p w:rsidRPr="00387823" w:rsidR="00420995" w:rsidP="001E5E87" w:rsidRDefault="00420995">
      <w:pPr>
        <w:spacing w:line="276" w:lineRule="auto"/>
        <w:ind w:right="1133"/>
        <w:contextualSpacing/>
        <w:rPr>
          <w:rFonts w:ascii="Verdana" w:hAnsi="Verdana"/>
          <w:sz w:val="18"/>
          <w:szCs w:val="18"/>
        </w:rPr>
      </w:pPr>
      <w:r w:rsidRPr="00387823">
        <w:rPr>
          <w:rFonts w:ascii="Verdana" w:hAnsi="Verdana"/>
          <w:sz w:val="18"/>
          <w:szCs w:val="18"/>
        </w:rPr>
        <w:t xml:space="preserve">In 2016 is een reservering getroffen van 90 mln. op de </w:t>
      </w:r>
      <w:proofErr w:type="spellStart"/>
      <w:r w:rsidRPr="00387823">
        <w:rPr>
          <w:rFonts w:ascii="Verdana" w:hAnsi="Verdana"/>
          <w:sz w:val="18"/>
          <w:szCs w:val="18"/>
        </w:rPr>
        <w:t>IenW</w:t>
      </w:r>
      <w:proofErr w:type="spellEnd"/>
      <w:r w:rsidRPr="00387823">
        <w:rPr>
          <w:rFonts w:ascii="Verdana" w:hAnsi="Verdana"/>
          <w:sz w:val="18"/>
          <w:szCs w:val="18"/>
        </w:rPr>
        <w:t xml:space="preserve">-begroting voor de vervanging van het regeringsvliegtuig. In 2017 is het koopcontract voor de levering van het nieuwe regeringsvliegtuig getekend en is het oude regeringsvliegtuig verkocht. Het niet-bestede deel van de reservering voor het regeringsvliegtuig uit 2017 wordt toegevoegd aan de </w:t>
      </w:r>
      <w:proofErr w:type="spellStart"/>
      <w:r w:rsidRPr="00387823">
        <w:rPr>
          <w:rFonts w:ascii="Verdana" w:hAnsi="Verdana"/>
          <w:sz w:val="18"/>
          <w:szCs w:val="18"/>
        </w:rPr>
        <w:t>IenW</w:t>
      </w:r>
      <w:proofErr w:type="spellEnd"/>
      <w:r w:rsidRPr="00387823">
        <w:rPr>
          <w:rFonts w:ascii="Verdana" w:hAnsi="Verdana"/>
          <w:sz w:val="18"/>
          <w:szCs w:val="18"/>
        </w:rPr>
        <w:t xml:space="preserve">-begroting 2018. </w:t>
      </w:r>
    </w:p>
    <w:p w:rsidRPr="00387823" w:rsidR="00420995" w:rsidP="001E5E87" w:rsidRDefault="00420995">
      <w:pPr>
        <w:spacing w:line="276" w:lineRule="auto"/>
        <w:ind w:right="1133"/>
        <w:contextualSpacing/>
        <w:rPr>
          <w:rFonts w:ascii="Verdana" w:hAnsi="Verdana"/>
          <w:sz w:val="18"/>
          <w:szCs w:val="18"/>
        </w:rPr>
      </w:pPr>
    </w:p>
    <w:p w:rsidRPr="00387823" w:rsidR="00420995" w:rsidP="001E5E87" w:rsidRDefault="00420995">
      <w:pPr>
        <w:spacing w:line="276" w:lineRule="auto"/>
        <w:ind w:right="1133"/>
        <w:contextualSpacing/>
        <w:rPr>
          <w:rFonts w:ascii="Verdana" w:hAnsi="Verdana"/>
          <w:i/>
          <w:sz w:val="18"/>
          <w:szCs w:val="18"/>
        </w:rPr>
      </w:pPr>
      <w:r w:rsidRPr="00387823">
        <w:rPr>
          <w:rFonts w:ascii="Verdana" w:hAnsi="Verdana"/>
          <w:i/>
          <w:sz w:val="18"/>
          <w:szCs w:val="18"/>
        </w:rPr>
        <w:t>D22 Verhoging Infrastructuurfonds</w:t>
      </w:r>
    </w:p>
    <w:p w:rsidRPr="00387823" w:rsidR="00420995" w:rsidP="001E5E87" w:rsidRDefault="00420995">
      <w:pPr>
        <w:spacing w:line="276" w:lineRule="auto"/>
        <w:ind w:right="1133"/>
        <w:contextualSpacing/>
        <w:rPr>
          <w:rFonts w:ascii="Verdana" w:hAnsi="Verdana"/>
          <w:sz w:val="18"/>
          <w:szCs w:val="18"/>
        </w:rPr>
      </w:pPr>
      <w:r w:rsidRPr="00387823">
        <w:rPr>
          <w:rFonts w:ascii="Verdana" w:hAnsi="Verdana"/>
          <w:sz w:val="18"/>
          <w:szCs w:val="18"/>
        </w:rPr>
        <w:t xml:space="preserve">De Regeerakkoordmiddelen voor Verhoging Infrastructuurfonds worden toegevoegd aan de </w:t>
      </w:r>
      <w:proofErr w:type="spellStart"/>
      <w:r w:rsidRPr="00387823">
        <w:rPr>
          <w:rFonts w:ascii="Verdana" w:hAnsi="Verdana"/>
          <w:sz w:val="18"/>
          <w:szCs w:val="18"/>
        </w:rPr>
        <w:t>IenW</w:t>
      </w:r>
      <w:proofErr w:type="spellEnd"/>
      <w:r w:rsidRPr="00387823">
        <w:rPr>
          <w:rFonts w:ascii="Verdana" w:hAnsi="Verdana"/>
          <w:sz w:val="18"/>
          <w:szCs w:val="18"/>
        </w:rPr>
        <w:t xml:space="preserve">-begroting. Deze middelen worden ingezet voor een inhaalslag in infrastructuur (spoor, (vaar)wegen en fiets). Middels een incidentele suppletoire begroting is een kasschuif van ongeveer 43 mln. gedaan naar 2018 vanuit 2019 en 2020. Hierdoor konden de middelen inzake wederopbouw Saba en Sint Eustatius worden geschoven van 2018 naar 2019 en 2020. </w:t>
      </w:r>
    </w:p>
    <w:p w:rsidRPr="00387823" w:rsidR="00420995" w:rsidP="001E5E87" w:rsidRDefault="00420995">
      <w:pPr>
        <w:spacing w:line="276" w:lineRule="auto"/>
        <w:ind w:right="1133"/>
        <w:contextualSpacing/>
        <w:rPr>
          <w:rFonts w:ascii="Verdana" w:hAnsi="Verdana"/>
          <w:sz w:val="18"/>
          <w:szCs w:val="18"/>
        </w:rPr>
      </w:pPr>
    </w:p>
    <w:p w:rsidRPr="00387823" w:rsidR="00420995" w:rsidP="001E5E87" w:rsidRDefault="00420995">
      <w:pPr>
        <w:spacing w:line="276" w:lineRule="auto"/>
        <w:ind w:right="1133"/>
        <w:contextualSpacing/>
        <w:rPr>
          <w:rFonts w:ascii="Verdana" w:hAnsi="Verdana"/>
          <w:i/>
          <w:sz w:val="18"/>
          <w:szCs w:val="18"/>
        </w:rPr>
      </w:pPr>
      <w:r w:rsidRPr="00387823">
        <w:rPr>
          <w:rFonts w:ascii="Verdana" w:hAnsi="Verdana"/>
          <w:i/>
          <w:sz w:val="18"/>
          <w:szCs w:val="18"/>
        </w:rPr>
        <w:t>E23 Envelop Klimaat</w:t>
      </w:r>
    </w:p>
    <w:p w:rsidRPr="00387823" w:rsidR="00420995" w:rsidP="001E5E87" w:rsidRDefault="00420995">
      <w:pPr>
        <w:spacing w:line="276" w:lineRule="auto"/>
        <w:ind w:right="1133"/>
        <w:contextualSpacing/>
        <w:rPr>
          <w:rFonts w:ascii="Verdana" w:hAnsi="Verdana"/>
          <w:sz w:val="18"/>
          <w:szCs w:val="18"/>
        </w:rPr>
      </w:pPr>
      <w:r w:rsidRPr="00387823">
        <w:rPr>
          <w:rFonts w:ascii="Verdana" w:hAnsi="Verdana"/>
          <w:sz w:val="18"/>
          <w:szCs w:val="18"/>
        </w:rPr>
        <w:t xml:space="preserve">Het </w:t>
      </w:r>
      <w:proofErr w:type="spellStart"/>
      <w:r w:rsidRPr="00387823">
        <w:rPr>
          <w:rFonts w:ascii="Verdana" w:hAnsi="Verdana"/>
          <w:sz w:val="18"/>
          <w:szCs w:val="18"/>
        </w:rPr>
        <w:t>IenW</w:t>
      </w:r>
      <w:proofErr w:type="spellEnd"/>
      <w:r w:rsidRPr="00387823">
        <w:rPr>
          <w:rFonts w:ascii="Verdana" w:hAnsi="Verdana"/>
          <w:sz w:val="18"/>
          <w:szCs w:val="18"/>
        </w:rPr>
        <w:t xml:space="preserve"> aandeel in de Regeerakkoordmiddelen Klimaat wordt toegevoegd aan de </w:t>
      </w:r>
      <w:proofErr w:type="spellStart"/>
      <w:r w:rsidRPr="00387823">
        <w:rPr>
          <w:rFonts w:ascii="Verdana" w:hAnsi="Verdana"/>
          <w:sz w:val="18"/>
          <w:szCs w:val="18"/>
        </w:rPr>
        <w:t>IenW</w:t>
      </w:r>
      <w:proofErr w:type="spellEnd"/>
      <w:r w:rsidRPr="00387823">
        <w:rPr>
          <w:rFonts w:ascii="Verdana" w:hAnsi="Verdana"/>
          <w:sz w:val="18"/>
          <w:szCs w:val="18"/>
        </w:rPr>
        <w:t>-begroting, zoals gemeld in de incidentele suppletoire begroting (TK 34 903 nr. 1 en 2). Deze middelen worden onder andere ingezet voor projecten in wegverkeersbeleid, innovaties in grond-, weg- en waterbouw en subsidie voor innovatie duurzame binnenvaart en duurzame mobiliteit.</w:t>
      </w:r>
    </w:p>
    <w:p w:rsidRPr="00387823" w:rsidR="00420995" w:rsidP="001E5E87" w:rsidRDefault="00420995">
      <w:pPr>
        <w:spacing w:line="276" w:lineRule="auto"/>
        <w:ind w:right="1133"/>
        <w:contextualSpacing/>
        <w:rPr>
          <w:rFonts w:ascii="Verdana" w:hAnsi="Verdana"/>
          <w:sz w:val="18"/>
          <w:szCs w:val="18"/>
        </w:rPr>
      </w:pPr>
    </w:p>
    <w:p w:rsidRPr="00387823" w:rsidR="00420995" w:rsidP="001E5E87" w:rsidRDefault="00420995">
      <w:pPr>
        <w:spacing w:line="276" w:lineRule="auto"/>
        <w:ind w:right="1133"/>
        <w:contextualSpacing/>
        <w:rPr>
          <w:rFonts w:ascii="Verdana" w:hAnsi="Verdana"/>
          <w:i/>
          <w:sz w:val="18"/>
          <w:szCs w:val="18"/>
        </w:rPr>
      </w:pPr>
      <w:r w:rsidRPr="00387823">
        <w:rPr>
          <w:rFonts w:ascii="Verdana" w:hAnsi="Verdana"/>
          <w:i/>
          <w:sz w:val="18"/>
          <w:szCs w:val="18"/>
        </w:rPr>
        <w:t xml:space="preserve">E25 Natuur en waterkwaliteit </w:t>
      </w:r>
    </w:p>
    <w:p w:rsidRPr="00387823" w:rsidR="00420995" w:rsidP="001E5E87" w:rsidRDefault="00420995">
      <w:pPr>
        <w:spacing w:line="276" w:lineRule="auto"/>
        <w:ind w:right="1133"/>
        <w:contextualSpacing/>
        <w:rPr>
          <w:rFonts w:ascii="Verdana" w:hAnsi="Verdana"/>
          <w:sz w:val="18"/>
          <w:szCs w:val="18"/>
        </w:rPr>
      </w:pPr>
      <w:r w:rsidRPr="00387823">
        <w:rPr>
          <w:rFonts w:ascii="Verdana" w:hAnsi="Verdana"/>
          <w:sz w:val="18"/>
          <w:szCs w:val="18"/>
        </w:rPr>
        <w:t xml:space="preserve">Het </w:t>
      </w:r>
      <w:proofErr w:type="spellStart"/>
      <w:r w:rsidRPr="00387823">
        <w:rPr>
          <w:rFonts w:ascii="Verdana" w:hAnsi="Verdana"/>
          <w:sz w:val="18"/>
          <w:szCs w:val="18"/>
        </w:rPr>
        <w:t>IenW</w:t>
      </w:r>
      <w:proofErr w:type="spellEnd"/>
      <w:r w:rsidRPr="00387823">
        <w:rPr>
          <w:rFonts w:ascii="Verdana" w:hAnsi="Verdana"/>
          <w:sz w:val="18"/>
          <w:szCs w:val="18"/>
        </w:rPr>
        <w:t xml:space="preserve"> aandeel in de Regeerakkoordmiddelen Natuur en waterkwaliteit wordt toegevoegd aan de </w:t>
      </w:r>
      <w:proofErr w:type="spellStart"/>
      <w:r w:rsidRPr="00387823">
        <w:rPr>
          <w:rFonts w:ascii="Verdana" w:hAnsi="Verdana"/>
          <w:sz w:val="18"/>
          <w:szCs w:val="18"/>
        </w:rPr>
        <w:t>IenW</w:t>
      </w:r>
      <w:proofErr w:type="spellEnd"/>
      <w:r w:rsidRPr="00387823">
        <w:rPr>
          <w:rFonts w:ascii="Verdana" w:hAnsi="Verdana"/>
          <w:sz w:val="18"/>
          <w:szCs w:val="18"/>
        </w:rPr>
        <w:t>-begroting. Deze middelen worden ingezet voor de aanpak van medicijnresten en opgaven voor natuur en waterkwaliteit in grote wateren zoals gemeld in de Kamerbrief (TK 27 625 nr. 422).</w:t>
      </w:r>
    </w:p>
    <w:p w:rsidRPr="00387823" w:rsidR="00420995" w:rsidP="001E5E87" w:rsidRDefault="00420995">
      <w:pPr>
        <w:spacing w:line="276" w:lineRule="auto"/>
        <w:ind w:right="1133"/>
        <w:contextualSpacing/>
        <w:rPr>
          <w:rFonts w:ascii="Verdana" w:hAnsi="Verdana"/>
          <w:sz w:val="18"/>
          <w:szCs w:val="18"/>
        </w:rPr>
      </w:pPr>
    </w:p>
    <w:p w:rsidRPr="00387823" w:rsidR="00420995" w:rsidP="001E5E87" w:rsidRDefault="00420995">
      <w:pPr>
        <w:spacing w:line="276" w:lineRule="auto"/>
        <w:ind w:right="1133"/>
        <w:contextualSpacing/>
        <w:rPr>
          <w:rFonts w:ascii="Verdana" w:hAnsi="Verdana"/>
          <w:i/>
          <w:sz w:val="18"/>
          <w:szCs w:val="18"/>
        </w:rPr>
      </w:pPr>
      <w:r w:rsidRPr="00387823">
        <w:rPr>
          <w:rFonts w:ascii="Verdana" w:hAnsi="Verdana"/>
          <w:i/>
          <w:sz w:val="18"/>
          <w:szCs w:val="18"/>
        </w:rPr>
        <w:t>Herverkaveling BZK</w:t>
      </w:r>
    </w:p>
    <w:p w:rsidRPr="00387823" w:rsidR="00420995" w:rsidP="001E5E87" w:rsidRDefault="00420995">
      <w:pPr>
        <w:spacing w:line="276" w:lineRule="auto"/>
        <w:ind w:right="1133"/>
        <w:contextualSpacing/>
        <w:rPr>
          <w:rFonts w:ascii="Verdana" w:hAnsi="Verdana"/>
          <w:sz w:val="18"/>
          <w:szCs w:val="18"/>
        </w:rPr>
      </w:pPr>
      <w:r w:rsidRPr="00387823">
        <w:rPr>
          <w:rFonts w:ascii="Verdana" w:hAnsi="Verdana"/>
          <w:sz w:val="18"/>
          <w:szCs w:val="18"/>
        </w:rPr>
        <w:t xml:space="preserve">Dit betreft de departementale herindeling met betrekking tot de ruimtelijke ontwikkeling, ruimtelijke ordening, de Omgevingswet en het Kadaster, zoals gemeld in de derde Nota van Wijziging (TK 34775 nr. 63) op de </w:t>
      </w:r>
      <w:proofErr w:type="spellStart"/>
      <w:r w:rsidRPr="00387823">
        <w:rPr>
          <w:rFonts w:ascii="Verdana" w:hAnsi="Verdana"/>
          <w:sz w:val="18"/>
          <w:szCs w:val="18"/>
        </w:rPr>
        <w:t>IenW</w:t>
      </w:r>
      <w:proofErr w:type="spellEnd"/>
      <w:r w:rsidRPr="00387823">
        <w:rPr>
          <w:rFonts w:ascii="Verdana" w:hAnsi="Verdana"/>
          <w:sz w:val="18"/>
          <w:szCs w:val="18"/>
        </w:rPr>
        <w:t>-begroting.</w:t>
      </w:r>
    </w:p>
    <w:p w:rsidRPr="00387823" w:rsidR="00420995" w:rsidP="001E5E87" w:rsidRDefault="00420995">
      <w:pPr>
        <w:spacing w:line="276" w:lineRule="auto"/>
        <w:ind w:right="1133"/>
        <w:contextualSpacing/>
        <w:rPr>
          <w:rFonts w:ascii="Verdana" w:hAnsi="Verdana"/>
          <w:sz w:val="18"/>
          <w:szCs w:val="18"/>
        </w:rPr>
      </w:pPr>
    </w:p>
    <w:p w:rsidRPr="00387823" w:rsidR="00420995" w:rsidP="001E5E87" w:rsidRDefault="00420995">
      <w:pPr>
        <w:spacing w:line="276" w:lineRule="auto"/>
        <w:ind w:right="1133"/>
        <w:contextualSpacing/>
        <w:rPr>
          <w:rFonts w:ascii="Verdana" w:hAnsi="Verdana"/>
          <w:i/>
          <w:sz w:val="18"/>
          <w:szCs w:val="18"/>
        </w:rPr>
      </w:pPr>
      <w:r w:rsidRPr="00387823">
        <w:rPr>
          <w:rFonts w:ascii="Verdana" w:hAnsi="Verdana"/>
          <w:i/>
          <w:sz w:val="18"/>
          <w:szCs w:val="18"/>
        </w:rPr>
        <w:t>Loon- en prijsbijstelling 2018</w:t>
      </w:r>
    </w:p>
    <w:p w:rsidRPr="00387823" w:rsidR="00420995" w:rsidP="001E5E87" w:rsidRDefault="00420995">
      <w:pPr>
        <w:spacing w:line="276" w:lineRule="auto"/>
        <w:ind w:right="1133"/>
        <w:contextualSpacing/>
        <w:rPr>
          <w:rFonts w:ascii="Verdana" w:hAnsi="Verdana"/>
          <w:sz w:val="18"/>
          <w:szCs w:val="18"/>
        </w:rPr>
      </w:pPr>
      <w:r w:rsidRPr="00387823">
        <w:rPr>
          <w:rFonts w:ascii="Verdana" w:hAnsi="Verdana"/>
          <w:sz w:val="18"/>
          <w:szCs w:val="18"/>
        </w:rPr>
        <w:t xml:space="preserve">De loon- en prijsbijstelling tranches 2018 worden toegevoegd aan de begrotingen van </w:t>
      </w:r>
      <w:proofErr w:type="spellStart"/>
      <w:r w:rsidRPr="00387823">
        <w:rPr>
          <w:rFonts w:ascii="Verdana" w:hAnsi="Verdana"/>
          <w:sz w:val="18"/>
          <w:szCs w:val="18"/>
        </w:rPr>
        <w:t>IenW</w:t>
      </w:r>
      <w:proofErr w:type="spellEnd"/>
      <w:r w:rsidRPr="00387823">
        <w:rPr>
          <w:rFonts w:ascii="Verdana" w:hAnsi="Verdana"/>
          <w:sz w:val="18"/>
          <w:szCs w:val="18"/>
        </w:rPr>
        <w:t xml:space="preserve">. </w:t>
      </w:r>
    </w:p>
    <w:p w:rsidRPr="00387823" w:rsidR="00420995" w:rsidP="001E5E87" w:rsidRDefault="00420995">
      <w:pPr>
        <w:spacing w:line="276" w:lineRule="auto"/>
        <w:ind w:right="1133"/>
        <w:contextualSpacing/>
        <w:rPr>
          <w:rFonts w:ascii="Verdana" w:hAnsi="Verdana"/>
          <w:sz w:val="18"/>
          <w:szCs w:val="18"/>
        </w:rPr>
      </w:pPr>
    </w:p>
    <w:p w:rsidRPr="00387823" w:rsidR="00420995" w:rsidP="001E5E87" w:rsidRDefault="00420995">
      <w:pPr>
        <w:spacing w:line="276" w:lineRule="auto"/>
        <w:ind w:right="1133"/>
        <w:contextualSpacing/>
        <w:rPr>
          <w:rFonts w:ascii="Verdana" w:hAnsi="Verdana"/>
          <w:i/>
          <w:sz w:val="18"/>
          <w:szCs w:val="18"/>
        </w:rPr>
      </w:pPr>
      <w:r w:rsidRPr="00387823">
        <w:rPr>
          <w:rFonts w:ascii="Verdana" w:hAnsi="Verdana"/>
          <w:i/>
          <w:sz w:val="18"/>
          <w:szCs w:val="18"/>
        </w:rPr>
        <w:t>Ooijen Wanssum</w:t>
      </w:r>
    </w:p>
    <w:p w:rsidRPr="00387823" w:rsidR="00420995" w:rsidP="001E5E87" w:rsidRDefault="00420995">
      <w:pPr>
        <w:spacing w:line="276" w:lineRule="auto"/>
        <w:ind w:right="1133"/>
        <w:contextualSpacing/>
        <w:rPr>
          <w:rFonts w:ascii="Verdana" w:hAnsi="Verdana"/>
          <w:sz w:val="18"/>
          <w:szCs w:val="18"/>
        </w:rPr>
      </w:pPr>
      <w:r w:rsidRPr="00387823">
        <w:rPr>
          <w:rFonts w:ascii="Verdana" w:hAnsi="Verdana"/>
          <w:sz w:val="18"/>
          <w:szCs w:val="18"/>
        </w:rPr>
        <w:t xml:space="preserve">Dit betreft een bijdrage vanuit het Deltafonds naar het Provinciefonds, via de </w:t>
      </w:r>
      <w:proofErr w:type="spellStart"/>
      <w:r w:rsidRPr="00387823">
        <w:rPr>
          <w:rFonts w:ascii="Verdana" w:hAnsi="Verdana"/>
          <w:sz w:val="18"/>
          <w:szCs w:val="18"/>
        </w:rPr>
        <w:t>IenW</w:t>
      </w:r>
      <w:proofErr w:type="spellEnd"/>
      <w:r w:rsidRPr="00387823">
        <w:rPr>
          <w:rFonts w:ascii="Verdana" w:hAnsi="Verdana"/>
          <w:sz w:val="18"/>
          <w:szCs w:val="18"/>
        </w:rPr>
        <w:t>-begroting, ten behoeve van een bijdrage aan de provincie Limburg in de voorbereiding- en uitvoeringskosten van Ooijen Wanssum.</w:t>
      </w:r>
    </w:p>
    <w:p w:rsidRPr="00387823" w:rsidR="00420995" w:rsidP="001E5E87" w:rsidRDefault="00420995">
      <w:pPr>
        <w:spacing w:line="276" w:lineRule="auto"/>
        <w:ind w:right="1133"/>
        <w:contextualSpacing/>
        <w:rPr>
          <w:rFonts w:ascii="Verdana" w:hAnsi="Verdana"/>
          <w:sz w:val="18"/>
          <w:szCs w:val="18"/>
        </w:rPr>
      </w:pPr>
    </w:p>
    <w:p w:rsidRPr="00387823" w:rsidR="00420995" w:rsidP="001E5E87" w:rsidRDefault="00420995">
      <w:pPr>
        <w:spacing w:line="276" w:lineRule="auto"/>
        <w:ind w:right="1133"/>
        <w:contextualSpacing/>
        <w:rPr>
          <w:rFonts w:ascii="Verdana" w:hAnsi="Verdana"/>
          <w:i/>
          <w:sz w:val="18"/>
          <w:szCs w:val="18"/>
        </w:rPr>
      </w:pPr>
      <w:r w:rsidRPr="00387823">
        <w:rPr>
          <w:rFonts w:ascii="Verdana" w:hAnsi="Verdana"/>
          <w:i/>
          <w:sz w:val="18"/>
          <w:szCs w:val="18"/>
        </w:rPr>
        <w:t>Diverse, Technische mutaties uitgaven</w:t>
      </w:r>
    </w:p>
    <w:p w:rsidRPr="00387823" w:rsidR="00420995" w:rsidP="001E5E87" w:rsidRDefault="00420995">
      <w:pPr>
        <w:spacing w:line="276" w:lineRule="auto"/>
        <w:ind w:right="1133"/>
        <w:contextualSpacing/>
        <w:rPr>
          <w:rFonts w:ascii="Verdana" w:hAnsi="Verdana"/>
          <w:sz w:val="18"/>
          <w:szCs w:val="18"/>
        </w:rPr>
      </w:pPr>
      <w:r w:rsidRPr="00387823">
        <w:rPr>
          <w:rFonts w:ascii="Verdana" w:hAnsi="Verdana"/>
          <w:sz w:val="18"/>
          <w:szCs w:val="18"/>
        </w:rPr>
        <w:t>Deze post bestaat uit diverse overboekingen (-73,9 mln.), diverse desalderingen (18,2 mln.) en boekingen (-12,9). De grootste overboekingen zijn;</w:t>
      </w:r>
    </w:p>
    <w:p w:rsidRPr="008B3DA4" w:rsidR="00420995" w:rsidP="001E5E87" w:rsidRDefault="00420995">
      <w:pPr>
        <w:pStyle w:val="Lijstalinea"/>
        <w:numPr>
          <w:ilvl w:val="0"/>
          <w:numId w:val="3"/>
        </w:numPr>
        <w:spacing w:line="276" w:lineRule="auto"/>
        <w:ind w:right="1133"/>
        <w:rPr>
          <w:rFonts w:ascii="Verdana" w:hAnsi="Verdana"/>
          <w:sz w:val="18"/>
          <w:szCs w:val="18"/>
        </w:rPr>
      </w:pPr>
      <w:r w:rsidRPr="008B3DA4">
        <w:rPr>
          <w:rFonts w:ascii="Verdana" w:hAnsi="Verdana"/>
          <w:sz w:val="18"/>
          <w:szCs w:val="18"/>
        </w:rPr>
        <w:lastRenderedPageBreak/>
        <w:t xml:space="preserve">Overboekingen (-38,8 mln.) naar het Gemeentefonds, Provinciefonds en BTW compensatiefonds, waaronder de bijdrage aan diverse gemeenten en provincies (-20,2 mln.) voor het programma Beter Benutten dat vanaf het Infrastructuurfonds via de begroting van </w:t>
      </w:r>
      <w:proofErr w:type="spellStart"/>
      <w:r w:rsidRPr="008B3DA4">
        <w:rPr>
          <w:rFonts w:ascii="Verdana" w:hAnsi="Verdana"/>
          <w:sz w:val="18"/>
          <w:szCs w:val="18"/>
        </w:rPr>
        <w:t>IenW</w:t>
      </w:r>
      <w:proofErr w:type="spellEnd"/>
      <w:r w:rsidRPr="008B3DA4">
        <w:rPr>
          <w:rFonts w:ascii="Verdana" w:hAnsi="Verdana"/>
          <w:sz w:val="18"/>
          <w:szCs w:val="18"/>
        </w:rPr>
        <w:t xml:space="preserve"> wordt overgeboekt.</w:t>
      </w:r>
    </w:p>
    <w:p w:rsidRPr="00387823" w:rsidR="00420995" w:rsidP="001E5E87" w:rsidRDefault="00420995">
      <w:pPr>
        <w:pStyle w:val="Lijstalinea"/>
        <w:numPr>
          <w:ilvl w:val="0"/>
          <w:numId w:val="3"/>
        </w:numPr>
        <w:spacing w:line="276" w:lineRule="auto"/>
        <w:ind w:right="1133"/>
        <w:rPr>
          <w:rFonts w:ascii="Verdana" w:hAnsi="Verdana"/>
          <w:sz w:val="18"/>
          <w:szCs w:val="18"/>
        </w:rPr>
      </w:pPr>
      <w:r w:rsidRPr="00387823">
        <w:rPr>
          <w:rFonts w:ascii="Verdana" w:hAnsi="Verdana"/>
          <w:sz w:val="18"/>
          <w:szCs w:val="18"/>
        </w:rPr>
        <w:t>Overboekingen (-32,1 mln.) vanaf HXII waaronder bijdragen vanuit het Infrastructuurfonds (-22,7 mln.) voor de Omgevingswet en vanuit het Deltafonds de reservering van de Basisregistratie Ondergrond (6,5 mln.) naar het Ministerie BZK in het kader van de departementale herindeling.</w:t>
      </w:r>
    </w:p>
    <w:p w:rsidRPr="00387823" w:rsidR="00420995" w:rsidP="001E5E87" w:rsidRDefault="00420995">
      <w:pPr>
        <w:spacing w:line="276" w:lineRule="auto"/>
        <w:ind w:right="1133"/>
        <w:contextualSpacing/>
        <w:rPr>
          <w:sz w:val="18"/>
          <w:szCs w:val="18"/>
        </w:rPr>
      </w:pPr>
      <w:r w:rsidRPr="00387823">
        <w:rPr>
          <w:rFonts w:ascii="Verdana" w:hAnsi="Verdana"/>
          <w:sz w:val="18"/>
          <w:szCs w:val="18"/>
        </w:rPr>
        <w:t>De desalderingen bestaan uit voornamelijk bijdragen (7,7 mln.) van agentschappen aan centraal betaalde apparaatsuitgaven. De technische boekingen zijn gedaan in het kader van de herverkaveling met Ministerie EZK.</w:t>
      </w:r>
    </w:p>
    <w:p w:rsidRPr="00387823" w:rsidR="00420995" w:rsidP="001E5E87" w:rsidRDefault="00420995">
      <w:pPr>
        <w:pStyle w:val="Lijstalinea"/>
        <w:spacing w:line="276" w:lineRule="auto"/>
        <w:ind w:left="153" w:right="1133"/>
        <w:rPr>
          <w:sz w:val="18"/>
          <w:szCs w:val="18"/>
        </w:rPr>
      </w:pPr>
    </w:p>
    <w:p w:rsidRPr="00387823" w:rsidR="00420995" w:rsidP="001E5E87" w:rsidRDefault="00420995">
      <w:pPr>
        <w:spacing w:line="276" w:lineRule="auto"/>
        <w:ind w:right="1133"/>
        <w:contextualSpacing/>
        <w:rPr>
          <w:rFonts w:ascii="Verdana" w:hAnsi="Verdana"/>
          <w:i/>
          <w:sz w:val="18"/>
          <w:szCs w:val="18"/>
        </w:rPr>
      </w:pPr>
      <w:r w:rsidRPr="00387823">
        <w:rPr>
          <w:rFonts w:ascii="Verdana" w:hAnsi="Verdana"/>
          <w:i/>
          <w:sz w:val="18"/>
          <w:szCs w:val="18"/>
        </w:rPr>
        <w:t>Herverkaveling EZK</w:t>
      </w:r>
    </w:p>
    <w:p w:rsidRPr="00387823" w:rsidR="00420995" w:rsidP="001E5E87" w:rsidRDefault="00420995">
      <w:pPr>
        <w:autoSpaceDE w:val="0"/>
        <w:autoSpaceDN w:val="0"/>
        <w:adjustRightInd w:val="0"/>
        <w:spacing w:line="276" w:lineRule="auto"/>
        <w:ind w:right="1133"/>
        <w:contextualSpacing/>
        <w:rPr>
          <w:rFonts w:ascii="Verdana" w:hAnsi="Verdana" w:cs="Univers"/>
          <w:sz w:val="18"/>
          <w:szCs w:val="18"/>
        </w:rPr>
      </w:pPr>
      <w:r w:rsidRPr="00387823">
        <w:rPr>
          <w:rFonts w:ascii="Verdana" w:hAnsi="Verdana" w:cs="Univers"/>
          <w:sz w:val="18"/>
          <w:szCs w:val="18"/>
        </w:rPr>
        <w:t>Dit betreft de departementale herindeling met betrekking tot Klimaat</w:t>
      </w:r>
      <w:bookmarkStart w:name="_2_back" w:id="2"/>
      <w:bookmarkEnd w:id="2"/>
      <w:r w:rsidRPr="00387823">
        <w:rPr>
          <w:rFonts w:ascii="Verdana" w:hAnsi="Verdana" w:cs="Univers"/>
          <w:sz w:val="18"/>
          <w:szCs w:val="18"/>
        </w:rPr>
        <w:t xml:space="preserve"> en uitvoeringsorganisatie </w:t>
      </w:r>
      <w:proofErr w:type="spellStart"/>
      <w:r w:rsidRPr="00387823">
        <w:rPr>
          <w:rFonts w:ascii="Verdana" w:hAnsi="Verdana" w:cs="Univers"/>
          <w:sz w:val="18"/>
          <w:szCs w:val="18"/>
        </w:rPr>
        <w:t>NEa</w:t>
      </w:r>
      <w:proofErr w:type="spellEnd"/>
      <w:r w:rsidRPr="00387823">
        <w:rPr>
          <w:rFonts w:ascii="Verdana" w:hAnsi="Verdana" w:cs="Univers"/>
          <w:sz w:val="18"/>
          <w:szCs w:val="18"/>
        </w:rPr>
        <w:t xml:space="preserve"> (Nederlandse Emissieautoriteit) </w:t>
      </w:r>
      <w:r w:rsidRPr="00387823">
        <w:rPr>
          <w:rFonts w:ascii="Verdana" w:hAnsi="Verdana"/>
          <w:sz w:val="18"/>
          <w:szCs w:val="18"/>
        </w:rPr>
        <w:t xml:space="preserve">zoals gemeld in de </w:t>
      </w:r>
      <w:r w:rsidRPr="00387823">
        <w:rPr>
          <w:rFonts w:ascii="Verdana" w:hAnsi="Verdana" w:cs="Univers"/>
          <w:sz w:val="18"/>
          <w:szCs w:val="18"/>
        </w:rPr>
        <w:t xml:space="preserve">tweede Nota van Wijziging (TK 34775 nr. 62). Dit omvat de overheveling van de ETS-ontvangsten waar door de </w:t>
      </w:r>
      <w:proofErr w:type="spellStart"/>
      <w:r w:rsidRPr="00387823">
        <w:rPr>
          <w:rFonts w:ascii="Verdana" w:hAnsi="Verdana" w:cs="Univers"/>
          <w:sz w:val="18"/>
          <w:szCs w:val="18"/>
        </w:rPr>
        <w:t>NEa</w:t>
      </w:r>
      <w:proofErr w:type="spellEnd"/>
      <w:r w:rsidRPr="00387823">
        <w:rPr>
          <w:rFonts w:ascii="Verdana" w:hAnsi="Verdana" w:cs="Univers"/>
          <w:sz w:val="18"/>
          <w:szCs w:val="18"/>
        </w:rPr>
        <w:t xml:space="preserve"> toezicht op wordt gehouden.</w:t>
      </w:r>
    </w:p>
    <w:p w:rsidRPr="00387823" w:rsidR="005C2082" w:rsidP="001E5E87" w:rsidRDefault="005C2082">
      <w:pPr>
        <w:autoSpaceDE w:val="0"/>
        <w:autoSpaceDN w:val="0"/>
        <w:adjustRightInd w:val="0"/>
        <w:spacing w:line="276" w:lineRule="auto"/>
        <w:ind w:left="567" w:right="1133"/>
        <w:rPr>
          <w:rFonts w:ascii="Verdana" w:hAnsi="Verdana" w:cs="Univers"/>
          <w:sz w:val="18"/>
          <w:szCs w:val="18"/>
        </w:rPr>
      </w:pPr>
    </w:p>
    <w:p w:rsidRPr="00387823" w:rsidR="005C2082" w:rsidP="005C2082" w:rsidRDefault="005C2082">
      <w:pPr>
        <w:autoSpaceDE w:val="0"/>
        <w:autoSpaceDN w:val="0"/>
        <w:adjustRightInd w:val="0"/>
        <w:spacing w:line="240" w:lineRule="atLeast"/>
        <w:ind w:left="567" w:right="1133"/>
        <w:rPr>
          <w:rFonts w:ascii="Verdana" w:hAnsi="Verdana" w:cs="Univers"/>
          <w:sz w:val="18"/>
          <w:szCs w:val="18"/>
        </w:rPr>
      </w:pPr>
    </w:p>
    <w:p w:rsidRPr="00387823" w:rsidR="005C2082" w:rsidP="00996686" w:rsidRDefault="005C2082">
      <w:pPr>
        <w:rPr>
          <w:rFonts w:asciiTheme="majorHAnsi" w:hAnsiTheme="majorHAnsi"/>
          <w:sz w:val="18"/>
          <w:szCs w:val="18"/>
        </w:rPr>
      </w:pPr>
    </w:p>
    <w:p w:rsidRPr="00387823" w:rsidR="00A85535" w:rsidP="00DB7B7D" w:rsidRDefault="0059290E">
      <w:pPr>
        <w:spacing w:after="200" w:line="276" w:lineRule="auto"/>
        <w:rPr>
          <w:rFonts w:asciiTheme="majorHAnsi" w:hAnsiTheme="majorHAnsi"/>
          <w:i/>
          <w:sz w:val="18"/>
          <w:szCs w:val="18"/>
        </w:rPr>
      </w:pPr>
      <w:r w:rsidRPr="00387823">
        <w:rPr>
          <w:rFonts w:asciiTheme="majorHAnsi" w:hAnsiTheme="majorHAnsi"/>
          <w:i/>
          <w:sz w:val="18"/>
          <w:szCs w:val="18"/>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87823" w:rsidR="00DB7B7D" w:rsidTr="00DB7B7D">
        <w:trPr>
          <w:trHeight w:val="225"/>
        </w:trPr>
        <w:tc>
          <w:tcPr>
            <w:tcW w:w="10860" w:type="dxa"/>
            <w:gridSpan w:val="7"/>
            <w:tcBorders>
              <w:top w:val="nil"/>
              <w:left w:val="nil"/>
              <w:bottom w:val="nil"/>
              <w:right w:val="nil"/>
            </w:tcBorders>
            <w:shd w:val="clear" w:color="auto" w:fill="auto"/>
            <w:hideMark/>
          </w:tcPr>
          <w:p w:rsidRPr="00FB32BF" w:rsidR="00DB7B7D" w:rsidP="00DB7B7D" w:rsidRDefault="00DB7B7D">
            <w:pPr>
              <w:rPr>
                <w:rFonts w:ascii="Verdana" w:hAnsi="Verdana" w:eastAsia="Times New Roman"/>
                <w:b/>
                <w:bCs/>
                <w:color w:val="000000"/>
                <w:sz w:val="18"/>
                <w:szCs w:val="18"/>
              </w:rPr>
            </w:pPr>
            <w:r w:rsidRPr="00FB32BF">
              <w:rPr>
                <w:rFonts w:ascii="Verdana" w:hAnsi="Verdana" w:eastAsia="Times New Roman"/>
                <w:b/>
                <w:bCs/>
                <w:color w:val="000000"/>
                <w:sz w:val="18"/>
                <w:szCs w:val="18"/>
              </w:rPr>
              <w:lastRenderedPageBreak/>
              <w:t>Economische Zaken en Klimaat</w:t>
            </w:r>
          </w:p>
        </w:tc>
      </w:tr>
      <w:tr w:rsidRPr="00387823" w:rsidR="00DB7B7D" w:rsidTr="00DB7B7D">
        <w:trPr>
          <w:trHeight w:val="240"/>
        </w:trPr>
        <w:tc>
          <w:tcPr>
            <w:tcW w:w="10860" w:type="dxa"/>
            <w:gridSpan w:val="7"/>
            <w:tcBorders>
              <w:top w:val="nil"/>
              <w:left w:val="nil"/>
              <w:bottom w:val="nil"/>
              <w:right w:val="nil"/>
            </w:tcBorders>
            <w:shd w:val="clear" w:color="auto" w:fill="auto"/>
            <w:hideMark/>
          </w:tcPr>
          <w:p w:rsidRPr="00FB32BF" w:rsidR="00DB7B7D" w:rsidP="00DB7B7D" w:rsidRDefault="00DB7B7D">
            <w:pPr>
              <w:rPr>
                <w:rFonts w:ascii="Verdana" w:hAnsi="Verdana" w:eastAsia="Times New Roman"/>
                <w:color w:val="000000"/>
                <w:sz w:val="18"/>
                <w:szCs w:val="18"/>
              </w:rPr>
            </w:pPr>
            <w:r w:rsidRPr="00FB32BF">
              <w:rPr>
                <w:rFonts w:ascii="Verdana" w:hAnsi="Verdana" w:eastAsia="Times New Roman"/>
                <w:color w:val="000000"/>
                <w:sz w:val="18"/>
                <w:szCs w:val="18"/>
              </w:rPr>
              <w:t>XIII ECONOMISCHE ZAKEN EN KLIMAAT: UITGAVEN</w:t>
            </w:r>
          </w:p>
        </w:tc>
      </w:tr>
      <w:tr w:rsidRPr="00387823" w:rsidR="00DB7B7D" w:rsidTr="00DB7B7D">
        <w:trPr>
          <w:trHeight w:val="240"/>
        </w:trPr>
        <w:tc>
          <w:tcPr>
            <w:tcW w:w="4360" w:type="dxa"/>
            <w:tcBorders>
              <w:top w:val="single" w:color="000000" w:sz="8" w:space="0"/>
              <w:left w:val="nil"/>
              <w:bottom w:val="single" w:color="000000" w:sz="8" w:space="0"/>
              <w:right w:val="nil"/>
            </w:tcBorders>
            <w:shd w:val="clear" w:color="auto" w:fill="auto"/>
            <w:hideMark/>
          </w:tcPr>
          <w:p w:rsidRPr="00FB32BF" w:rsidR="00DB7B7D" w:rsidP="00DB7B7D" w:rsidRDefault="00DB7B7D">
            <w:pPr>
              <w:jc w:val="right"/>
              <w:rPr>
                <w:rFonts w:ascii="Verdana" w:hAnsi="Verdana" w:eastAsia="Times New Roman"/>
                <w:color w:val="000000"/>
                <w:sz w:val="18"/>
                <w:szCs w:val="18"/>
              </w:rPr>
            </w:pPr>
            <w:r w:rsidRPr="00FB32BF">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FB32BF" w:rsidR="00DB7B7D" w:rsidP="00DB7B7D" w:rsidRDefault="00DB7B7D">
            <w:pPr>
              <w:jc w:val="right"/>
              <w:rPr>
                <w:rFonts w:ascii="Verdana" w:hAnsi="Verdana" w:eastAsia="Times New Roman"/>
                <w:color w:val="000000"/>
                <w:sz w:val="18"/>
                <w:szCs w:val="18"/>
              </w:rPr>
            </w:pPr>
            <w:r w:rsidRPr="00FB32BF">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FB32BF" w:rsidR="00DB7B7D" w:rsidP="00DB7B7D" w:rsidRDefault="00DB7B7D">
            <w:pPr>
              <w:jc w:val="right"/>
              <w:rPr>
                <w:rFonts w:ascii="Verdana" w:hAnsi="Verdana" w:eastAsia="Times New Roman"/>
                <w:color w:val="000000"/>
                <w:sz w:val="18"/>
                <w:szCs w:val="18"/>
              </w:rPr>
            </w:pPr>
            <w:r w:rsidRPr="00FB32BF">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FB32BF" w:rsidR="00DB7B7D" w:rsidP="00DB7B7D" w:rsidRDefault="00DB7B7D">
            <w:pPr>
              <w:jc w:val="right"/>
              <w:rPr>
                <w:rFonts w:ascii="Verdana" w:hAnsi="Verdana" w:eastAsia="Times New Roman"/>
                <w:color w:val="000000"/>
                <w:sz w:val="18"/>
                <w:szCs w:val="18"/>
              </w:rPr>
            </w:pPr>
            <w:r w:rsidRPr="00FB32BF">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FB32BF" w:rsidR="00DB7B7D" w:rsidP="00DB7B7D" w:rsidRDefault="00DB7B7D">
            <w:pPr>
              <w:jc w:val="right"/>
              <w:rPr>
                <w:rFonts w:ascii="Verdana" w:hAnsi="Verdana" w:eastAsia="Times New Roman"/>
                <w:color w:val="000000"/>
                <w:sz w:val="18"/>
                <w:szCs w:val="18"/>
              </w:rPr>
            </w:pPr>
            <w:r w:rsidRPr="00FB32BF">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FB32BF" w:rsidR="00DB7B7D" w:rsidP="00DB7B7D" w:rsidRDefault="00DB7B7D">
            <w:pPr>
              <w:jc w:val="right"/>
              <w:rPr>
                <w:rFonts w:ascii="Verdana" w:hAnsi="Verdana" w:eastAsia="Times New Roman"/>
                <w:color w:val="000000"/>
                <w:sz w:val="18"/>
                <w:szCs w:val="18"/>
              </w:rPr>
            </w:pPr>
            <w:r w:rsidRPr="00FB32BF">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FB32BF" w:rsidR="00DB7B7D" w:rsidP="00DB7B7D" w:rsidRDefault="00DB7B7D">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5.202,2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5.703,2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6.340,9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6.244,1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6.358,9</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Eindejaarsmarge 2017</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Ets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Herinrichting </w:t>
            </w:r>
            <w:proofErr w:type="spellStart"/>
            <w:r w:rsidRPr="00387823">
              <w:rPr>
                <w:rFonts w:ascii="Verdana" w:hAnsi="Verdana" w:eastAsia="Times New Roman"/>
                <w:color w:val="000000"/>
                <w:sz w:val="18"/>
                <w:szCs w:val="18"/>
              </w:rPr>
              <w:t>lnv</w:t>
            </w:r>
            <w:proofErr w:type="spellEnd"/>
            <w:r w:rsidRPr="00387823">
              <w:rPr>
                <w:rFonts w:ascii="Verdana" w:hAnsi="Verdana" w:eastAsia="Times New Roman"/>
                <w:color w:val="000000"/>
                <w:sz w:val="18"/>
                <w:szCs w:val="18"/>
              </w:rPr>
              <w:t>/</w:t>
            </w:r>
            <w:proofErr w:type="spellStart"/>
            <w:r w:rsidRPr="00387823">
              <w:rPr>
                <w:rFonts w:ascii="Verdana" w:hAnsi="Verdana" w:eastAsia="Times New Roman"/>
                <w:color w:val="000000"/>
                <w:sz w:val="18"/>
                <w:szCs w:val="18"/>
              </w:rPr>
              <w:t>ezk</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63,2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39,2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37,2</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Inzet eindejaarsmarge 2017</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Lnv</w:t>
            </w:r>
            <w:proofErr w:type="spellEnd"/>
            <w:r w:rsidRPr="00387823">
              <w:rPr>
                <w:rFonts w:ascii="Verdana" w:hAnsi="Verdana" w:eastAsia="Times New Roman"/>
                <w:color w:val="000000"/>
                <w:sz w:val="18"/>
                <w:szCs w:val="18"/>
              </w:rPr>
              <w:t xml:space="preserve"> </w:t>
            </w:r>
            <w:proofErr w:type="spellStart"/>
            <w:r w:rsidRPr="00387823">
              <w:rPr>
                <w:rFonts w:ascii="Verdana" w:hAnsi="Verdana" w:eastAsia="Times New Roman"/>
                <w:color w:val="000000"/>
                <w:sz w:val="18"/>
                <w:szCs w:val="18"/>
              </w:rPr>
              <w:t>brexit</w:t>
            </w:r>
            <w:proofErr w:type="spellEnd"/>
            <w:r w:rsidRPr="00387823">
              <w:rPr>
                <w:rFonts w:ascii="Verdana" w:hAnsi="Verdana" w:eastAsia="Times New Roman"/>
                <w:color w:val="000000"/>
                <w:sz w:val="18"/>
                <w:szCs w:val="18"/>
              </w:rPr>
              <w:t xml:space="preserve"> </w:t>
            </w:r>
            <w:proofErr w:type="spellStart"/>
            <w:r w:rsidRPr="00387823">
              <w:rPr>
                <w:rFonts w:ascii="Verdana" w:hAnsi="Verdana" w:eastAsia="Times New Roman"/>
                <w:color w:val="000000"/>
                <w:sz w:val="18"/>
                <w:szCs w:val="18"/>
              </w:rPr>
              <w:t>nvwa</w:t>
            </w:r>
            <w:proofErr w:type="spellEnd"/>
            <w:r w:rsidRPr="00387823">
              <w:rPr>
                <w:rFonts w:ascii="Verdana" w:hAnsi="Verdana" w:eastAsia="Times New Roman"/>
                <w:color w:val="000000"/>
                <w:sz w:val="18"/>
                <w:szCs w:val="18"/>
              </w:rPr>
              <w:t xml:space="preserve"> en </w:t>
            </w:r>
            <w:proofErr w:type="spellStart"/>
            <w:r w:rsidRPr="00387823">
              <w:rPr>
                <w:rFonts w:ascii="Verdana" w:hAnsi="Verdana" w:eastAsia="Times New Roman"/>
                <w:color w:val="000000"/>
                <w:sz w:val="18"/>
                <w:szCs w:val="18"/>
              </w:rPr>
              <w:t>zbo's</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23,7</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Pallas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Seed</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17,8</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Toekomstfonds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105,2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51,6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4,3</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204,8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96,8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98,7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95,0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83,0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E23 envelop klimaat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161,5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G37 middelen toegepast onderzoek</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Herverkaveling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-815,5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-789,7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-778,3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-773,4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-773,1</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Loon- en prijsbijstelling tranche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45,2</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8,2</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 xml:space="preserve">Niet tot een </w:t>
            </w:r>
            <w:proofErr w:type="spellStart"/>
            <w:r w:rsidRPr="00387823">
              <w:rPr>
                <w:rFonts w:ascii="Verdana" w:hAnsi="Verdana" w:eastAsia="Times New Roman"/>
                <w:color w:val="000000"/>
                <w:sz w:val="18"/>
                <w:szCs w:val="18"/>
              </w:rPr>
              <w:t>ijklijn</w:t>
            </w:r>
            <w:proofErr w:type="spellEnd"/>
            <w:r w:rsidRPr="00387823">
              <w:rPr>
                <w:rFonts w:ascii="Verdana" w:hAnsi="Verdana" w:eastAsia="Times New Roman"/>
                <w:color w:val="000000"/>
                <w:sz w:val="18"/>
                <w:szCs w:val="18"/>
              </w:rPr>
              <w:t xml:space="preserve"> behorend</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0,4</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-484,7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-716,9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-701,0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-695,7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-719,3</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180"/>
        </w:trPr>
        <w:tc>
          <w:tcPr>
            <w:tcW w:w="436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-279,8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-620,0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-602,2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-600,8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-636,3</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4.922,4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5.083,2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5.738,7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5.643,3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5.722,7</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56,0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54,0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54,1</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4.979,7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5.139,2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5.794,6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5.697,3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5.776,8</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DB7B7D" w:rsidTr="00DB7B7D">
        <w:trPr>
          <w:trHeight w:val="225"/>
        </w:trPr>
        <w:tc>
          <w:tcPr>
            <w:tcW w:w="43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r>
      <w:tr w:rsidRPr="00387823" w:rsidR="00DB7B7D" w:rsidTr="00DB7B7D">
        <w:trPr>
          <w:trHeight w:val="240"/>
        </w:trPr>
        <w:tc>
          <w:tcPr>
            <w:tcW w:w="10860" w:type="dxa"/>
            <w:gridSpan w:val="7"/>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r w:rsidRPr="00387823">
              <w:rPr>
                <w:rFonts w:ascii="Verdana" w:hAnsi="Verdana" w:eastAsia="Times New Roman"/>
                <w:color w:val="000000"/>
                <w:sz w:val="18"/>
                <w:szCs w:val="18"/>
              </w:rPr>
              <w:t>XIII ECONOMISCHE ZAKEN EN KLIMAAT: NIET-BELASTINGONTVANGSTEN</w:t>
            </w:r>
          </w:p>
        </w:tc>
      </w:tr>
      <w:tr w:rsidRPr="00387823" w:rsidR="00DB7B7D" w:rsidTr="00DB7B7D">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DB7B7D" w:rsidP="00DB7B7D" w:rsidRDefault="00DB7B7D">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3.540,0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4.083,4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4.651,5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4.555,0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4.658,0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Verlaging aardgasbaten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-900,0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-10,1</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-149,4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-207,9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-307,5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-357,5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-910,1</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Verlaging aardgasbaten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900,0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 xml:space="preserve">Niet tot een </w:t>
            </w:r>
            <w:proofErr w:type="spellStart"/>
            <w:r w:rsidRPr="00387823">
              <w:rPr>
                <w:rFonts w:ascii="Verdana" w:hAnsi="Verdana" w:eastAsia="Times New Roman"/>
                <w:color w:val="000000"/>
                <w:sz w:val="18"/>
                <w:szCs w:val="18"/>
              </w:rPr>
              <w:t>ijklijn</w:t>
            </w:r>
            <w:proofErr w:type="spellEnd"/>
            <w:r w:rsidRPr="00387823">
              <w:rPr>
                <w:rFonts w:ascii="Verdana" w:hAnsi="Verdana" w:eastAsia="Times New Roman"/>
                <w:color w:val="000000"/>
                <w:sz w:val="18"/>
                <w:szCs w:val="18"/>
              </w:rPr>
              <w:t xml:space="preserve"> behorend</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E27 verhoging ode</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368,0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290,0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Herverkaveling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224,0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224,0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224,0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224,0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224,0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45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L106 daling aardgasbaten door lagere gaswinning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-175,0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Van transactie- naar kasbasis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Verlaging aardgasbaten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-900,0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225,5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328,5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493,5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365,5</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180"/>
        </w:trPr>
        <w:tc>
          <w:tcPr>
            <w:tcW w:w="436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101,5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136,0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-544,7</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3.641,6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4.101,0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4.672,5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4.691,0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4.113,4</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3.641,6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4.101,0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4.672,5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4.691,0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4.113,4</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bl>
    <w:p w:rsidRPr="00387823" w:rsidR="00DB7B7D" w:rsidP="00A85535" w:rsidRDefault="00DB7B7D">
      <w:pPr>
        <w:spacing w:after="200" w:line="276" w:lineRule="auto"/>
        <w:rPr>
          <w:rFonts w:ascii="Verdana" w:hAnsi="Verdana" w:eastAsiaTheme="minorHAnsi" w:cstheme="minorBidi"/>
          <w:b/>
          <w:i/>
          <w:sz w:val="18"/>
          <w:szCs w:val="18"/>
          <w:lang w:eastAsia="en-US"/>
        </w:rPr>
      </w:pPr>
    </w:p>
    <w:p w:rsidRPr="00A85535" w:rsidR="00256E97" w:rsidP="001E5E87" w:rsidRDefault="00256E97">
      <w:pPr>
        <w:spacing w:line="276" w:lineRule="auto"/>
        <w:contextualSpacing/>
        <w:rPr>
          <w:rFonts w:ascii="Verdana" w:hAnsi="Verdana" w:eastAsiaTheme="minorHAnsi" w:cstheme="minorBidi"/>
          <w:i/>
          <w:sz w:val="18"/>
          <w:szCs w:val="18"/>
          <w:lang w:eastAsia="en-US"/>
        </w:rPr>
      </w:pPr>
      <w:r w:rsidRPr="00A85535">
        <w:rPr>
          <w:rFonts w:ascii="Verdana" w:hAnsi="Verdana" w:eastAsiaTheme="minorHAnsi" w:cstheme="minorBidi"/>
          <w:i/>
          <w:sz w:val="18"/>
          <w:szCs w:val="18"/>
          <w:lang w:eastAsia="en-US"/>
        </w:rPr>
        <w:t>Eindejaarsmarge 2017</w:t>
      </w:r>
    </w:p>
    <w:p w:rsidRPr="00A85535" w:rsidR="00256E97" w:rsidP="001E5E87" w:rsidRDefault="00256E97">
      <w:pPr>
        <w:spacing w:line="276" w:lineRule="auto"/>
        <w:contextualSpacing/>
        <w:rPr>
          <w:rFonts w:ascii="Verdana" w:hAnsi="Verdana" w:eastAsiaTheme="minorHAnsi" w:cstheme="minorBidi"/>
          <w:sz w:val="18"/>
          <w:szCs w:val="18"/>
          <w:lang w:eastAsia="en-US"/>
        </w:rPr>
      </w:pPr>
      <w:r w:rsidRPr="00A85535">
        <w:rPr>
          <w:rFonts w:ascii="Verdana" w:hAnsi="Verdana" w:eastAsiaTheme="minorHAnsi" w:cstheme="minorBidi"/>
          <w:sz w:val="18"/>
          <w:szCs w:val="18"/>
          <w:lang w:eastAsia="en-US"/>
        </w:rPr>
        <w:t xml:space="preserve">Dit betreft de toevoeging van de eindejaarsmarge 2017 aan de begroting van EZK. Het LNV-aandeel is 14,8 mln. </w:t>
      </w:r>
    </w:p>
    <w:p w:rsidR="00256E97" w:rsidP="001E5E87" w:rsidRDefault="00256E97">
      <w:pPr>
        <w:spacing w:line="276" w:lineRule="auto"/>
        <w:contextualSpacing/>
        <w:rPr>
          <w:rFonts w:ascii="Verdana" w:hAnsi="Verdana" w:eastAsiaTheme="minorHAnsi" w:cstheme="minorBidi"/>
          <w:i/>
          <w:sz w:val="18"/>
          <w:szCs w:val="18"/>
          <w:lang w:eastAsia="en-US"/>
        </w:rPr>
      </w:pPr>
    </w:p>
    <w:p w:rsidRPr="00A85535" w:rsidR="00256E97" w:rsidP="001E5E87" w:rsidRDefault="00256E97">
      <w:pPr>
        <w:spacing w:line="276" w:lineRule="auto"/>
        <w:contextualSpacing/>
        <w:rPr>
          <w:rFonts w:ascii="Verdana" w:hAnsi="Verdana" w:eastAsiaTheme="minorHAnsi" w:cstheme="minorBidi"/>
          <w:i/>
          <w:sz w:val="18"/>
          <w:szCs w:val="18"/>
          <w:lang w:eastAsia="en-US"/>
        </w:rPr>
      </w:pPr>
      <w:r w:rsidRPr="00A85535">
        <w:rPr>
          <w:rFonts w:ascii="Verdana" w:hAnsi="Verdana" w:eastAsiaTheme="minorHAnsi" w:cstheme="minorBidi"/>
          <w:i/>
          <w:sz w:val="18"/>
          <w:szCs w:val="18"/>
          <w:lang w:eastAsia="en-US"/>
        </w:rPr>
        <w:t>ETS</w:t>
      </w:r>
    </w:p>
    <w:p w:rsidRPr="00A85535" w:rsidR="00256E97" w:rsidP="001E5E87" w:rsidRDefault="00256E97">
      <w:pPr>
        <w:spacing w:line="276" w:lineRule="auto"/>
        <w:contextualSpacing/>
        <w:rPr>
          <w:rFonts w:ascii="Verdana" w:hAnsi="Verdana" w:eastAsiaTheme="minorHAnsi" w:cstheme="minorBidi"/>
          <w:sz w:val="18"/>
          <w:szCs w:val="18"/>
          <w:lang w:eastAsia="en-US"/>
        </w:rPr>
      </w:pPr>
      <w:r w:rsidRPr="00A85535">
        <w:rPr>
          <w:rFonts w:ascii="Verdana" w:hAnsi="Verdana" w:eastAsiaTheme="minorHAnsi" w:cstheme="minorBidi"/>
          <w:sz w:val="18"/>
          <w:szCs w:val="18"/>
          <w:lang w:eastAsia="en-US"/>
        </w:rPr>
        <w:t xml:space="preserve">Met deze kasschuif worden de middelen voor de compensatie van indirecte emissiekosten ETS in een meer realistisch ritme gezet. </w:t>
      </w:r>
    </w:p>
    <w:p w:rsidR="00256E97" w:rsidP="001E5E87" w:rsidRDefault="00256E97">
      <w:pPr>
        <w:spacing w:line="276" w:lineRule="auto"/>
        <w:contextualSpacing/>
        <w:rPr>
          <w:rFonts w:ascii="Verdana" w:hAnsi="Verdana" w:eastAsia="Times New Roman"/>
          <w:i/>
          <w:sz w:val="18"/>
          <w:szCs w:val="21"/>
          <w:lang w:eastAsia="en-US"/>
        </w:rPr>
      </w:pPr>
    </w:p>
    <w:p w:rsidRPr="00A85535" w:rsidR="00256E97" w:rsidP="001E5E87" w:rsidRDefault="00256E97">
      <w:pPr>
        <w:spacing w:line="276" w:lineRule="auto"/>
        <w:contextualSpacing/>
        <w:rPr>
          <w:rFonts w:ascii="Verdana" w:hAnsi="Verdana" w:eastAsia="Times New Roman"/>
          <w:i/>
          <w:sz w:val="18"/>
          <w:szCs w:val="21"/>
          <w:lang w:eastAsia="en-US"/>
        </w:rPr>
      </w:pPr>
      <w:r w:rsidRPr="00A85535">
        <w:rPr>
          <w:rFonts w:ascii="Verdana" w:hAnsi="Verdana" w:eastAsia="Times New Roman"/>
          <w:i/>
          <w:sz w:val="18"/>
          <w:szCs w:val="21"/>
          <w:lang w:eastAsia="en-US"/>
        </w:rPr>
        <w:t>Herinrichting LNV/EZK</w:t>
      </w:r>
    </w:p>
    <w:p w:rsidRPr="00A85535" w:rsidR="00256E97" w:rsidP="001E5E87" w:rsidRDefault="00256E97">
      <w:pPr>
        <w:autoSpaceDE w:val="0"/>
        <w:autoSpaceDN w:val="0"/>
        <w:adjustRightInd w:val="0"/>
        <w:spacing w:line="276" w:lineRule="auto"/>
        <w:contextualSpacing/>
        <w:rPr>
          <w:rFonts w:ascii="Verdana" w:hAnsi="Verdana" w:cs="Verdana" w:eastAsiaTheme="minorHAnsi"/>
          <w:color w:val="000000"/>
          <w:sz w:val="18"/>
          <w:szCs w:val="18"/>
          <w:lang w:eastAsia="en-US"/>
        </w:rPr>
      </w:pPr>
      <w:r w:rsidRPr="00A85535">
        <w:rPr>
          <w:rFonts w:ascii="Verdana" w:hAnsi="Verdana" w:cs="Verdana" w:eastAsiaTheme="minorHAnsi"/>
          <w:color w:val="000000"/>
          <w:sz w:val="18"/>
          <w:szCs w:val="18"/>
          <w:lang w:eastAsia="en-US"/>
        </w:rPr>
        <w:t>Voor de inrichting van het nieuwe ministerie van LNV en herinrichting van het ministerie van EZK (beide voormalig EZ) wordt een generale bijdrage gedaan van 37,2 mln., die bestaat uit een structureel bedrag van 24,1 mln. voor extra personeel, ICT en materiële kosten en 13,1 mln. structureel aan EU-regelgeving gerelateerde uitvoeringskosten</w:t>
      </w:r>
      <w:r w:rsidRPr="00A85535" w:rsidDel="00FD38C4">
        <w:rPr>
          <w:rFonts w:ascii="Verdana" w:hAnsi="Verdana" w:cs="Verdana" w:eastAsiaTheme="minorHAnsi"/>
          <w:color w:val="000000"/>
          <w:sz w:val="18"/>
          <w:szCs w:val="18"/>
          <w:lang w:eastAsia="en-US"/>
        </w:rPr>
        <w:t xml:space="preserve"> </w:t>
      </w:r>
      <w:r w:rsidRPr="00A85535">
        <w:rPr>
          <w:rFonts w:ascii="Verdana" w:hAnsi="Verdana" w:cs="Verdana" w:eastAsiaTheme="minorHAnsi"/>
          <w:color w:val="000000"/>
          <w:sz w:val="18"/>
          <w:szCs w:val="18"/>
          <w:lang w:eastAsia="en-US"/>
        </w:rPr>
        <w:t>bij LNV. Daarnaast wordt 69,9 mln. incidenteel over de periode 2018-2020 aan de inrichting besteed, hoofdzakelijk aan ICT voor de herinrichting van het departement.</w:t>
      </w:r>
    </w:p>
    <w:p w:rsidRPr="00A85535" w:rsidR="00256E97" w:rsidP="001E5E87" w:rsidRDefault="00256E97">
      <w:pPr>
        <w:spacing w:line="276" w:lineRule="auto"/>
        <w:contextualSpacing/>
        <w:rPr>
          <w:rFonts w:ascii="Verdana" w:hAnsi="Verdana" w:eastAsia="Times New Roman"/>
          <w:sz w:val="18"/>
          <w:szCs w:val="21"/>
          <w:lang w:eastAsia="en-US"/>
        </w:rPr>
      </w:pPr>
    </w:p>
    <w:p w:rsidRPr="00A85535" w:rsidR="00256E97" w:rsidP="001E5E87" w:rsidRDefault="00256E97">
      <w:pPr>
        <w:spacing w:line="276" w:lineRule="auto"/>
        <w:contextualSpacing/>
        <w:rPr>
          <w:rFonts w:ascii="Verdana" w:hAnsi="Verdana" w:eastAsiaTheme="minorHAnsi" w:cstheme="minorBidi"/>
          <w:i/>
          <w:sz w:val="18"/>
          <w:szCs w:val="18"/>
          <w:lang w:eastAsia="en-US"/>
        </w:rPr>
      </w:pPr>
      <w:r w:rsidRPr="00A85535">
        <w:rPr>
          <w:rFonts w:ascii="Verdana" w:hAnsi="Verdana" w:eastAsiaTheme="minorHAnsi" w:cstheme="minorBidi"/>
          <w:i/>
          <w:sz w:val="18"/>
          <w:szCs w:val="18"/>
          <w:lang w:eastAsia="en-US"/>
        </w:rPr>
        <w:t>Inzet eindejaarsmarge 2017</w:t>
      </w:r>
    </w:p>
    <w:p w:rsidRPr="00A85535" w:rsidR="00256E97" w:rsidP="001E5E87" w:rsidRDefault="00256E97">
      <w:pPr>
        <w:spacing w:line="276" w:lineRule="auto"/>
        <w:contextualSpacing/>
        <w:rPr>
          <w:rFonts w:ascii="Verdana" w:hAnsi="Verdana" w:eastAsiaTheme="minorHAnsi" w:cstheme="minorBidi"/>
          <w:sz w:val="18"/>
          <w:szCs w:val="18"/>
          <w:lang w:eastAsia="en-US"/>
        </w:rPr>
      </w:pPr>
      <w:r w:rsidRPr="00A85535">
        <w:rPr>
          <w:rFonts w:ascii="Verdana" w:hAnsi="Verdana" w:eastAsiaTheme="minorHAnsi" w:cstheme="minorBidi"/>
          <w:sz w:val="18"/>
          <w:szCs w:val="18"/>
          <w:lang w:eastAsia="en-US"/>
        </w:rPr>
        <w:t xml:space="preserve">EZK zet de eindejaarmarge 2017 in ter dekking hogere uitgaven, o.a. voor het programma Cloud Werkplek en </w:t>
      </w:r>
      <w:r>
        <w:rPr>
          <w:rFonts w:ascii="Verdana" w:hAnsi="Verdana" w:eastAsiaTheme="minorHAnsi" w:cstheme="minorBidi"/>
          <w:sz w:val="18"/>
          <w:szCs w:val="18"/>
          <w:lang w:eastAsia="en-US"/>
        </w:rPr>
        <w:t xml:space="preserve">voor </w:t>
      </w:r>
      <w:r w:rsidRPr="00A85535">
        <w:rPr>
          <w:rFonts w:ascii="Verdana" w:hAnsi="Verdana" w:eastAsiaTheme="minorHAnsi" w:cstheme="minorBidi"/>
          <w:sz w:val="18"/>
          <w:szCs w:val="18"/>
          <w:lang w:eastAsia="en-US"/>
        </w:rPr>
        <w:t xml:space="preserve">een niet </w:t>
      </w:r>
      <w:r>
        <w:rPr>
          <w:rFonts w:ascii="Verdana" w:hAnsi="Verdana" w:eastAsiaTheme="minorHAnsi" w:cstheme="minorBidi"/>
          <w:sz w:val="18"/>
          <w:szCs w:val="18"/>
          <w:lang w:eastAsia="en-US"/>
        </w:rPr>
        <w:t>in</w:t>
      </w:r>
      <w:r w:rsidRPr="00A85535">
        <w:rPr>
          <w:rFonts w:ascii="Verdana" w:hAnsi="Verdana" w:eastAsiaTheme="minorHAnsi" w:cstheme="minorBidi"/>
          <w:sz w:val="18"/>
          <w:szCs w:val="18"/>
          <w:lang w:eastAsia="en-US"/>
        </w:rPr>
        <w:t xml:space="preserve"> 2018 geraamde uitgave inzake Pallas. </w:t>
      </w:r>
    </w:p>
    <w:p w:rsidR="00256E97" w:rsidP="001E5E87" w:rsidRDefault="00256E97">
      <w:pPr>
        <w:spacing w:line="276" w:lineRule="auto"/>
        <w:contextualSpacing/>
        <w:rPr>
          <w:rFonts w:ascii="Verdana" w:hAnsi="Verdana" w:eastAsia="Times New Roman"/>
          <w:i/>
          <w:sz w:val="18"/>
          <w:szCs w:val="21"/>
          <w:lang w:eastAsia="en-US"/>
        </w:rPr>
      </w:pPr>
    </w:p>
    <w:p w:rsidRPr="00A85535" w:rsidR="00256E97" w:rsidP="001E5E87" w:rsidRDefault="00256E97">
      <w:pPr>
        <w:spacing w:line="276" w:lineRule="auto"/>
        <w:contextualSpacing/>
        <w:rPr>
          <w:rFonts w:ascii="Verdana" w:hAnsi="Verdana" w:eastAsia="Times New Roman"/>
          <w:i/>
          <w:sz w:val="18"/>
          <w:szCs w:val="21"/>
          <w:lang w:eastAsia="en-US"/>
        </w:rPr>
      </w:pPr>
      <w:r w:rsidRPr="00A85535">
        <w:rPr>
          <w:rFonts w:ascii="Verdana" w:hAnsi="Verdana" w:eastAsia="Times New Roman"/>
          <w:i/>
          <w:sz w:val="18"/>
          <w:szCs w:val="21"/>
          <w:lang w:eastAsia="en-US"/>
        </w:rPr>
        <w:t xml:space="preserve">LNV </w:t>
      </w:r>
      <w:proofErr w:type="spellStart"/>
      <w:r w:rsidRPr="00A85535">
        <w:rPr>
          <w:rFonts w:ascii="Verdana" w:hAnsi="Verdana" w:eastAsia="Times New Roman"/>
          <w:i/>
          <w:sz w:val="18"/>
          <w:szCs w:val="21"/>
          <w:lang w:eastAsia="en-US"/>
        </w:rPr>
        <w:t>Brexit</w:t>
      </w:r>
      <w:proofErr w:type="spellEnd"/>
      <w:r w:rsidRPr="00A85535">
        <w:rPr>
          <w:rFonts w:ascii="Verdana" w:hAnsi="Verdana" w:eastAsia="Times New Roman"/>
          <w:i/>
          <w:sz w:val="18"/>
          <w:szCs w:val="21"/>
          <w:lang w:eastAsia="en-US"/>
        </w:rPr>
        <w:t xml:space="preserve"> NVWA en </w:t>
      </w:r>
      <w:proofErr w:type="spellStart"/>
      <w:r w:rsidRPr="00A85535">
        <w:rPr>
          <w:rFonts w:ascii="Verdana" w:hAnsi="Verdana" w:eastAsia="Times New Roman"/>
          <w:i/>
          <w:sz w:val="18"/>
          <w:szCs w:val="21"/>
          <w:lang w:eastAsia="en-US"/>
        </w:rPr>
        <w:t>zbo's</w:t>
      </w:r>
      <w:proofErr w:type="spellEnd"/>
    </w:p>
    <w:p w:rsidRPr="00A85535" w:rsidR="00256E97" w:rsidP="001E5E87" w:rsidRDefault="00256E97">
      <w:pPr>
        <w:spacing w:line="276" w:lineRule="auto"/>
        <w:contextualSpacing/>
        <w:rPr>
          <w:rFonts w:ascii="Verdana" w:hAnsi="Verdana" w:eastAsiaTheme="minorHAnsi" w:cstheme="minorBidi"/>
          <w:sz w:val="18"/>
          <w:szCs w:val="18"/>
          <w:lang w:eastAsia="en-US"/>
        </w:rPr>
      </w:pPr>
      <w:r w:rsidRPr="00A85535">
        <w:rPr>
          <w:rFonts w:ascii="Verdana" w:hAnsi="Verdana" w:eastAsiaTheme="minorHAnsi" w:cstheme="minorBidi"/>
          <w:sz w:val="18"/>
          <w:szCs w:val="18"/>
          <w:lang w:eastAsia="en-US"/>
        </w:rPr>
        <w:t xml:space="preserve">Als gevolg van de </w:t>
      </w:r>
      <w:proofErr w:type="spellStart"/>
      <w:r w:rsidRPr="00A85535">
        <w:rPr>
          <w:rFonts w:ascii="Verdana" w:hAnsi="Verdana" w:eastAsiaTheme="minorHAnsi" w:cstheme="minorBidi"/>
          <w:sz w:val="18"/>
          <w:szCs w:val="18"/>
          <w:lang w:eastAsia="en-US"/>
        </w:rPr>
        <w:t>Brexit</w:t>
      </w:r>
      <w:proofErr w:type="spellEnd"/>
      <w:r w:rsidRPr="00A85535">
        <w:rPr>
          <w:rFonts w:ascii="Verdana" w:hAnsi="Verdana" w:eastAsiaTheme="minorHAnsi" w:cstheme="minorBidi"/>
          <w:sz w:val="18"/>
          <w:szCs w:val="18"/>
          <w:lang w:eastAsia="en-US"/>
        </w:rPr>
        <w:t xml:space="preserve"> zullen de NVWA en andere </w:t>
      </w:r>
      <w:proofErr w:type="spellStart"/>
      <w:r w:rsidRPr="00A85535">
        <w:rPr>
          <w:rFonts w:ascii="Verdana" w:hAnsi="Verdana" w:eastAsiaTheme="minorHAnsi" w:cstheme="minorBidi"/>
          <w:sz w:val="18"/>
          <w:szCs w:val="18"/>
          <w:lang w:eastAsia="en-US"/>
        </w:rPr>
        <w:t>landbouwgerelateerde</w:t>
      </w:r>
      <w:proofErr w:type="spellEnd"/>
      <w:r w:rsidRPr="00A85535">
        <w:rPr>
          <w:rFonts w:ascii="Verdana" w:hAnsi="Verdana" w:eastAsiaTheme="minorHAnsi" w:cstheme="minorBidi"/>
          <w:sz w:val="18"/>
          <w:szCs w:val="18"/>
          <w:lang w:eastAsia="en-US"/>
        </w:rPr>
        <w:t xml:space="preserve"> keuringsdiensten op grond van Europese regelgeving extra keuringen moeten uitvoeren. Voor deze inzet moeten de keuringsdiensten extra personeel werven en opleiden. Hiervoor wordt 15 mln. in 2018 oplopend tot 24 mln. genera</w:t>
      </w:r>
      <w:r>
        <w:rPr>
          <w:rFonts w:ascii="Verdana" w:hAnsi="Verdana" w:eastAsiaTheme="minorHAnsi" w:cstheme="minorBidi"/>
          <w:sz w:val="18"/>
          <w:szCs w:val="18"/>
          <w:lang w:eastAsia="en-US"/>
        </w:rPr>
        <w:t>a</w:t>
      </w:r>
      <w:r w:rsidRPr="00A85535">
        <w:rPr>
          <w:rFonts w:ascii="Verdana" w:hAnsi="Verdana" w:eastAsiaTheme="minorHAnsi" w:cstheme="minorBidi"/>
          <w:sz w:val="18"/>
          <w:szCs w:val="18"/>
          <w:lang w:eastAsia="en-US"/>
        </w:rPr>
        <w:t>l structureel toegevoegd aan de begroting van LNV.</w:t>
      </w:r>
    </w:p>
    <w:p w:rsidR="00256E97" w:rsidP="001E5E87" w:rsidRDefault="00256E97">
      <w:pPr>
        <w:spacing w:line="276" w:lineRule="auto"/>
        <w:contextualSpacing/>
        <w:rPr>
          <w:rFonts w:ascii="Verdana" w:hAnsi="Verdana" w:eastAsiaTheme="minorHAnsi" w:cstheme="minorBidi"/>
          <w:i/>
          <w:sz w:val="18"/>
          <w:szCs w:val="18"/>
          <w:lang w:eastAsia="en-US"/>
        </w:rPr>
      </w:pPr>
    </w:p>
    <w:p w:rsidRPr="00A85535" w:rsidR="00256E97" w:rsidP="001E5E87" w:rsidRDefault="00256E97">
      <w:pPr>
        <w:spacing w:line="276" w:lineRule="auto"/>
        <w:contextualSpacing/>
        <w:rPr>
          <w:rFonts w:ascii="Verdana" w:hAnsi="Verdana" w:eastAsiaTheme="minorHAnsi" w:cstheme="minorBidi"/>
          <w:i/>
          <w:sz w:val="18"/>
          <w:szCs w:val="18"/>
          <w:lang w:eastAsia="en-US"/>
        </w:rPr>
      </w:pPr>
      <w:r w:rsidRPr="00A85535">
        <w:rPr>
          <w:rFonts w:ascii="Verdana" w:hAnsi="Verdana" w:eastAsiaTheme="minorHAnsi" w:cstheme="minorBidi"/>
          <w:i/>
          <w:sz w:val="18"/>
          <w:szCs w:val="18"/>
          <w:lang w:eastAsia="en-US"/>
        </w:rPr>
        <w:t>Pallas</w:t>
      </w:r>
    </w:p>
    <w:p w:rsidRPr="00A85535" w:rsidR="00256E97" w:rsidP="001E5E87" w:rsidRDefault="00256E97">
      <w:pPr>
        <w:spacing w:line="276" w:lineRule="auto"/>
        <w:contextualSpacing/>
        <w:rPr>
          <w:rFonts w:ascii="Verdana" w:hAnsi="Verdana" w:eastAsiaTheme="minorHAnsi" w:cstheme="minorBidi"/>
          <w:sz w:val="18"/>
          <w:szCs w:val="18"/>
          <w:lang w:eastAsia="en-US"/>
        </w:rPr>
      </w:pPr>
      <w:r w:rsidRPr="00A85535">
        <w:rPr>
          <w:rFonts w:ascii="Verdana" w:hAnsi="Verdana" w:eastAsiaTheme="minorHAnsi" w:cstheme="minorBidi"/>
          <w:sz w:val="18"/>
          <w:szCs w:val="18"/>
          <w:lang w:eastAsia="en-US"/>
        </w:rPr>
        <w:t>Dit betreft een verplichting aan de stichting voorbereiding Pallas-reactor. In 2014 is door EZ</w:t>
      </w:r>
      <w:r>
        <w:rPr>
          <w:rFonts w:ascii="Verdana" w:hAnsi="Verdana" w:eastAsiaTheme="minorHAnsi" w:cstheme="minorBidi"/>
          <w:sz w:val="18"/>
          <w:szCs w:val="18"/>
          <w:lang w:eastAsia="en-US"/>
        </w:rPr>
        <w:t>K</w:t>
      </w:r>
      <w:r w:rsidRPr="00A85535">
        <w:rPr>
          <w:rFonts w:ascii="Verdana" w:hAnsi="Verdana" w:eastAsiaTheme="minorHAnsi" w:cstheme="minorBidi"/>
          <w:sz w:val="18"/>
          <w:szCs w:val="18"/>
          <w:lang w:eastAsia="en-US"/>
        </w:rPr>
        <w:t xml:space="preserve"> voor Pallas een lening verstrekt van 40 </w:t>
      </w:r>
      <w:proofErr w:type="spellStart"/>
      <w:r w:rsidRPr="00A85535">
        <w:rPr>
          <w:rFonts w:ascii="Verdana" w:hAnsi="Verdana" w:eastAsiaTheme="minorHAnsi" w:cstheme="minorBidi"/>
          <w:sz w:val="18"/>
          <w:szCs w:val="18"/>
          <w:lang w:eastAsia="en-US"/>
        </w:rPr>
        <w:t>mln</w:t>
      </w:r>
      <w:proofErr w:type="spellEnd"/>
      <w:r w:rsidRPr="00A85535">
        <w:rPr>
          <w:rFonts w:ascii="Verdana" w:hAnsi="Verdana" w:eastAsiaTheme="minorHAnsi" w:cstheme="minorBidi"/>
          <w:sz w:val="18"/>
          <w:szCs w:val="18"/>
          <w:lang w:eastAsia="en-US"/>
        </w:rPr>
        <w:t xml:space="preserve">, waarvan inmiddels 20,2 mln. is betaald. Naar verwachting wordt dit jaar het restant van de lening van 19,8 mln. door Pallas opgevraagd en bij voldoende voortgang, uitgekeerd. De beleidsmatige verantwoordelijkheid voor Pallas is door de minister van EZK overgedragen aan de minister voor Medische Zorg (vanwege de focus op medische isotopen), maar het beheer van de lening aan Pallas blijft bij EZK. </w:t>
      </w:r>
    </w:p>
    <w:p w:rsidR="00256E97" w:rsidP="001E5E87" w:rsidRDefault="00256E97">
      <w:pPr>
        <w:spacing w:line="276" w:lineRule="auto"/>
        <w:contextualSpacing/>
        <w:rPr>
          <w:rFonts w:ascii="Verdana" w:hAnsi="Verdana" w:eastAsiaTheme="minorHAnsi" w:cstheme="minorBidi"/>
          <w:i/>
          <w:sz w:val="18"/>
          <w:szCs w:val="18"/>
          <w:lang w:eastAsia="en-US"/>
        </w:rPr>
      </w:pPr>
    </w:p>
    <w:p w:rsidRPr="00A85535" w:rsidR="00256E97" w:rsidP="001E5E87" w:rsidRDefault="00256E97">
      <w:pPr>
        <w:spacing w:line="276" w:lineRule="auto"/>
        <w:contextualSpacing/>
        <w:rPr>
          <w:rFonts w:ascii="Verdana" w:hAnsi="Verdana" w:eastAsiaTheme="minorHAnsi" w:cstheme="minorBidi"/>
          <w:i/>
          <w:sz w:val="18"/>
          <w:szCs w:val="18"/>
          <w:lang w:eastAsia="en-US"/>
        </w:rPr>
      </w:pPr>
      <w:proofErr w:type="spellStart"/>
      <w:r w:rsidRPr="00A85535">
        <w:rPr>
          <w:rFonts w:ascii="Verdana" w:hAnsi="Verdana" w:eastAsiaTheme="minorHAnsi" w:cstheme="minorBidi"/>
          <w:i/>
          <w:sz w:val="18"/>
          <w:szCs w:val="18"/>
          <w:lang w:eastAsia="en-US"/>
        </w:rPr>
        <w:t>Seed</w:t>
      </w:r>
      <w:proofErr w:type="spellEnd"/>
    </w:p>
    <w:p w:rsidRPr="00A85535" w:rsidR="00256E97" w:rsidP="001E5E87" w:rsidRDefault="00256E97">
      <w:pPr>
        <w:spacing w:line="276" w:lineRule="auto"/>
        <w:contextualSpacing/>
        <w:rPr>
          <w:rFonts w:ascii="Verdana" w:hAnsi="Verdana" w:eastAsiaTheme="minorHAnsi" w:cstheme="minorBidi"/>
          <w:sz w:val="18"/>
          <w:szCs w:val="18"/>
          <w:lang w:eastAsia="en-US"/>
        </w:rPr>
      </w:pPr>
      <w:r w:rsidRPr="00A85535">
        <w:rPr>
          <w:rFonts w:ascii="Verdana" w:hAnsi="Verdana" w:eastAsiaTheme="minorHAnsi" w:cstheme="minorBidi"/>
          <w:sz w:val="18"/>
          <w:szCs w:val="18"/>
          <w:lang w:eastAsia="en-US"/>
        </w:rPr>
        <w:t xml:space="preserve">Betreft een kasschuif in de </w:t>
      </w:r>
      <w:proofErr w:type="spellStart"/>
      <w:r w:rsidRPr="00A85535">
        <w:rPr>
          <w:rFonts w:ascii="Verdana" w:hAnsi="Verdana" w:eastAsiaTheme="minorHAnsi" w:cstheme="minorBidi"/>
          <w:sz w:val="18"/>
          <w:szCs w:val="18"/>
          <w:lang w:eastAsia="en-US"/>
        </w:rPr>
        <w:t>Seed</w:t>
      </w:r>
      <w:proofErr w:type="spellEnd"/>
      <w:r w:rsidRPr="00A85535">
        <w:rPr>
          <w:rFonts w:ascii="Verdana" w:hAnsi="Verdana" w:eastAsiaTheme="minorHAnsi" w:cstheme="minorBidi"/>
          <w:sz w:val="18"/>
          <w:szCs w:val="18"/>
          <w:lang w:eastAsia="en-US"/>
        </w:rPr>
        <w:t xml:space="preserve"> (onderdeel van Toekomstfonds) waarmee budget voor aangegane verplichtingen wordt verschoven van 2018-2019 naar 2020-2022. </w:t>
      </w:r>
    </w:p>
    <w:p w:rsidR="00256E97" w:rsidP="001E5E87" w:rsidRDefault="00256E97">
      <w:pPr>
        <w:spacing w:line="276" w:lineRule="auto"/>
        <w:contextualSpacing/>
        <w:rPr>
          <w:rFonts w:ascii="Verdana" w:hAnsi="Verdana" w:eastAsiaTheme="minorHAnsi" w:cstheme="minorBidi"/>
          <w:i/>
          <w:sz w:val="18"/>
          <w:szCs w:val="18"/>
          <w:lang w:eastAsia="en-US"/>
        </w:rPr>
      </w:pPr>
    </w:p>
    <w:p w:rsidRPr="00A85535" w:rsidR="00256E97" w:rsidP="001E5E87" w:rsidRDefault="00256E97">
      <w:pPr>
        <w:spacing w:line="276" w:lineRule="auto"/>
        <w:contextualSpacing/>
        <w:rPr>
          <w:rFonts w:ascii="Verdana" w:hAnsi="Verdana" w:eastAsiaTheme="minorHAnsi" w:cstheme="minorBidi"/>
          <w:i/>
          <w:sz w:val="18"/>
          <w:szCs w:val="18"/>
          <w:lang w:eastAsia="en-US"/>
        </w:rPr>
      </w:pPr>
      <w:r w:rsidRPr="00A85535">
        <w:rPr>
          <w:rFonts w:ascii="Verdana" w:hAnsi="Verdana" w:eastAsiaTheme="minorHAnsi" w:cstheme="minorBidi"/>
          <w:i/>
          <w:sz w:val="18"/>
          <w:szCs w:val="18"/>
          <w:lang w:eastAsia="en-US"/>
        </w:rPr>
        <w:t>Toekomstfonds</w:t>
      </w:r>
    </w:p>
    <w:p w:rsidRPr="00A85535" w:rsidR="00256E97" w:rsidP="001E5E87" w:rsidRDefault="00256E97">
      <w:pPr>
        <w:spacing w:line="276" w:lineRule="auto"/>
        <w:contextualSpacing/>
        <w:rPr>
          <w:rFonts w:ascii="Verdana" w:hAnsi="Verdana" w:eastAsiaTheme="minorHAnsi" w:cstheme="minorBidi"/>
          <w:sz w:val="18"/>
          <w:szCs w:val="18"/>
          <w:lang w:eastAsia="en-US"/>
        </w:rPr>
      </w:pPr>
      <w:r w:rsidRPr="00A85535">
        <w:rPr>
          <w:rFonts w:ascii="Verdana" w:hAnsi="Verdana" w:eastAsiaTheme="minorHAnsi" w:cstheme="minorBidi"/>
          <w:sz w:val="18"/>
          <w:szCs w:val="18"/>
          <w:lang w:eastAsia="en-US"/>
        </w:rPr>
        <w:t xml:space="preserve">Dit betreft het toevoegen van de </w:t>
      </w:r>
      <w:r>
        <w:rPr>
          <w:rFonts w:ascii="Verdana" w:hAnsi="Verdana" w:eastAsiaTheme="minorHAnsi" w:cstheme="minorBidi"/>
          <w:sz w:val="18"/>
          <w:szCs w:val="18"/>
          <w:lang w:eastAsia="en-US"/>
        </w:rPr>
        <w:t xml:space="preserve">eindejaarsmarge </w:t>
      </w:r>
      <w:r w:rsidRPr="00A85535">
        <w:rPr>
          <w:rFonts w:ascii="Verdana" w:hAnsi="Verdana" w:eastAsiaTheme="minorHAnsi" w:cstheme="minorBidi"/>
          <w:sz w:val="18"/>
          <w:szCs w:val="18"/>
          <w:lang w:eastAsia="en-US"/>
        </w:rPr>
        <w:t>en de hoger dan geraamde ontvangsten van het Toekomstfonds 2017 aan de begroting van EZK.</w:t>
      </w:r>
    </w:p>
    <w:p w:rsidR="00256E97" w:rsidP="001E5E87" w:rsidRDefault="00256E97">
      <w:pPr>
        <w:spacing w:line="276" w:lineRule="auto"/>
        <w:contextualSpacing/>
        <w:rPr>
          <w:rFonts w:ascii="Verdana" w:hAnsi="Verdana" w:eastAsiaTheme="minorHAnsi" w:cstheme="minorBidi"/>
          <w:i/>
          <w:sz w:val="18"/>
          <w:szCs w:val="18"/>
          <w:lang w:eastAsia="en-US"/>
        </w:rPr>
      </w:pPr>
    </w:p>
    <w:p w:rsidRPr="00A85535" w:rsidR="00256E97" w:rsidP="001E5E87" w:rsidRDefault="00256E97">
      <w:pPr>
        <w:spacing w:line="276" w:lineRule="auto"/>
        <w:contextualSpacing/>
        <w:rPr>
          <w:rFonts w:ascii="Verdana" w:hAnsi="Verdana" w:eastAsiaTheme="minorHAnsi" w:cstheme="minorBidi"/>
          <w:i/>
          <w:sz w:val="18"/>
          <w:szCs w:val="18"/>
          <w:lang w:eastAsia="en-US"/>
        </w:rPr>
      </w:pPr>
      <w:r w:rsidRPr="00A85535">
        <w:rPr>
          <w:rFonts w:ascii="Verdana" w:hAnsi="Verdana" w:eastAsiaTheme="minorHAnsi" w:cstheme="minorBidi"/>
          <w:i/>
          <w:sz w:val="18"/>
          <w:szCs w:val="18"/>
          <w:lang w:eastAsia="en-US"/>
        </w:rPr>
        <w:t>Diversen (beleidsmatige mutaties</w:t>
      </w:r>
      <w:r>
        <w:rPr>
          <w:rFonts w:ascii="Verdana" w:hAnsi="Verdana" w:eastAsiaTheme="minorHAnsi" w:cstheme="minorBidi"/>
          <w:i/>
          <w:sz w:val="18"/>
          <w:szCs w:val="18"/>
          <w:lang w:eastAsia="en-US"/>
        </w:rPr>
        <w:t xml:space="preserve"> -</w:t>
      </w:r>
      <w:r w:rsidRPr="00A85535">
        <w:rPr>
          <w:rFonts w:ascii="Verdana" w:hAnsi="Verdana" w:eastAsiaTheme="minorHAnsi" w:cstheme="minorBidi"/>
          <w:i/>
          <w:sz w:val="18"/>
          <w:szCs w:val="18"/>
          <w:lang w:eastAsia="en-US"/>
        </w:rPr>
        <w:t xml:space="preserve"> uitgaven</w:t>
      </w:r>
      <w:r>
        <w:rPr>
          <w:rFonts w:ascii="Verdana" w:hAnsi="Verdana" w:eastAsiaTheme="minorHAnsi" w:cstheme="minorBidi"/>
          <w:i/>
          <w:sz w:val="18"/>
          <w:szCs w:val="18"/>
          <w:lang w:eastAsia="en-US"/>
        </w:rPr>
        <w:t>)</w:t>
      </w:r>
    </w:p>
    <w:p w:rsidRPr="00A85535" w:rsidR="00256E97" w:rsidP="001E5E87" w:rsidRDefault="00256E97">
      <w:pPr>
        <w:spacing w:line="276" w:lineRule="auto"/>
        <w:contextualSpacing/>
        <w:rPr>
          <w:rFonts w:ascii="Verdana" w:hAnsi="Verdana" w:eastAsiaTheme="minorHAnsi" w:cstheme="minorBidi"/>
          <w:sz w:val="18"/>
          <w:szCs w:val="18"/>
          <w:lang w:eastAsia="en-US"/>
        </w:rPr>
      </w:pPr>
      <w:r w:rsidRPr="00A85535">
        <w:rPr>
          <w:rFonts w:ascii="Verdana" w:hAnsi="Verdana" w:eastAsiaTheme="minorHAnsi" w:cstheme="minorBidi"/>
          <w:sz w:val="18"/>
          <w:szCs w:val="18"/>
          <w:lang w:eastAsia="en-US"/>
        </w:rPr>
        <w:t>Deze post bevat de problematiek en dekkingsmaatregelen van EZK. De ICT-knelpunten van EZK bestaan uit extra benodigde middelen voor informatiebeveiliging (7,4 mln. in 2018, 7 mln. in 2019 en 5 mln. in 2020), noodzakelijke versterking van ICT bij uitvoeringsorganisaties (A</w:t>
      </w:r>
      <w:r>
        <w:rPr>
          <w:rFonts w:ascii="Verdana" w:hAnsi="Verdana" w:eastAsiaTheme="minorHAnsi" w:cstheme="minorBidi"/>
          <w:sz w:val="18"/>
          <w:szCs w:val="18"/>
          <w:lang w:eastAsia="en-US"/>
        </w:rPr>
        <w:t xml:space="preserve">gentschap </w:t>
      </w:r>
      <w:r w:rsidRPr="00A85535">
        <w:rPr>
          <w:rFonts w:ascii="Verdana" w:hAnsi="Verdana" w:eastAsiaTheme="minorHAnsi" w:cstheme="minorBidi"/>
          <w:sz w:val="18"/>
          <w:szCs w:val="18"/>
          <w:lang w:eastAsia="en-US"/>
        </w:rPr>
        <w:t>T</w:t>
      </w:r>
      <w:r>
        <w:rPr>
          <w:rFonts w:ascii="Verdana" w:hAnsi="Verdana" w:eastAsiaTheme="minorHAnsi" w:cstheme="minorBidi"/>
          <w:sz w:val="18"/>
          <w:szCs w:val="18"/>
          <w:lang w:eastAsia="en-US"/>
        </w:rPr>
        <w:t>elecom</w:t>
      </w:r>
      <w:r w:rsidRPr="00A85535">
        <w:rPr>
          <w:rFonts w:ascii="Verdana" w:hAnsi="Verdana" w:eastAsiaTheme="minorHAnsi" w:cstheme="minorBidi"/>
          <w:sz w:val="18"/>
          <w:szCs w:val="18"/>
          <w:lang w:eastAsia="en-US"/>
        </w:rPr>
        <w:t xml:space="preserve"> 4,3 mln. in </w:t>
      </w:r>
      <w:r>
        <w:rPr>
          <w:rFonts w:ascii="Verdana" w:hAnsi="Verdana" w:eastAsiaTheme="minorHAnsi" w:cstheme="minorBidi"/>
          <w:sz w:val="18"/>
          <w:szCs w:val="18"/>
          <w:lang w:eastAsia="en-US"/>
        </w:rPr>
        <w:t xml:space="preserve">2018 en </w:t>
      </w:r>
      <w:proofErr w:type="spellStart"/>
      <w:r>
        <w:rPr>
          <w:rFonts w:ascii="Verdana" w:hAnsi="Verdana" w:eastAsiaTheme="minorHAnsi" w:cstheme="minorBidi"/>
          <w:sz w:val="18"/>
          <w:szCs w:val="18"/>
          <w:lang w:eastAsia="en-US"/>
        </w:rPr>
        <w:t>SodM</w:t>
      </w:r>
      <w:proofErr w:type="spellEnd"/>
      <w:r>
        <w:rPr>
          <w:rFonts w:ascii="Verdana" w:hAnsi="Verdana" w:eastAsiaTheme="minorHAnsi" w:cstheme="minorBidi"/>
          <w:sz w:val="18"/>
          <w:szCs w:val="18"/>
          <w:lang w:eastAsia="en-US"/>
        </w:rPr>
        <w:t xml:space="preserve"> 2,5 mln. in 2018, </w:t>
      </w:r>
      <w:r w:rsidRPr="00A85535">
        <w:rPr>
          <w:rFonts w:ascii="Verdana" w:hAnsi="Verdana" w:eastAsiaTheme="minorHAnsi" w:cstheme="minorBidi"/>
          <w:sz w:val="18"/>
          <w:szCs w:val="18"/>
          <w:lang w:eastAsia="en-US"/>
        </w:rPr>
        <w:t xml:space="preserve">2,3 mln. in 2019 en 0,5 mln. structureel vanaf 2020 ) en knelpunten in de begroting van DICTU (9,4 mln. in 2018). Daarnaast zijn diverse herschikkingen nodig, onder meer voor een tekort op ACM-ontvangsten uit de markt (7,5 mln. structureel), de kosten voor Cloud werkplek (5,8 mln. in 2018), implementatiekosten voor de Algemene verordening gegevensbescherming (AVG) (5 mln. in 2018 aflopend tot 2 mln. structureel vanaf 2021) en uitbreiding van de klimaat- en energiedirecties (2,6 mln. structureel). Daarnaast bevat de diversenpost ook het toevoegen van de </w:t>
      </w:r>
      <w:proofErr w:type="spellStart"/>
      <w:r w:rsidRPr="00A85535">
        <w:rPr>
          <w:rFonts w:ascii="Verdana" w:hAnsi="Verdana" w:eastAsiaTheme="minorHAnsi" w:cstheme="minorBidi"/>
          <w:sz w:val="18"/>
          <w:szCs w:val="18"/>
          <w:lang w:eastAsia="en-US"/>
        </w:rPr>
        <w:t>onderuitputting</w:t>
      </w:r>
      <w:proofErr w:type="spellEnd"/>
      <w:r w:rsidRPr="00A85535">
        <w:rPr>
          <w:rFonts w:ascii="Verdana" w:hAnsi="Verdana" w:eastAsiaTheme="minorHAnsi" w:cstheme="minorBidi"/>
          <w:sz w:val="18"/>
          <w:szCs w:val="18"/>
          <w:lang w:eastAsia="en-US"/>
        </w:rPr>
        <w:t xml:space="preserve"> van ETS 2017 aan de begroting van EZK (8,8 mln. in 2018). </w:t>
      </w:r>
    </w:p>
    <w:p w:rsidRPr="00A85535" w:rsidR="00256E97" w:rsidP="001E5E87" w:rsidRDefault="00256E97">
      <w:pPr>
        <w:spacing w:line="276" w:lineRule="auto"/>
        <w:contextualSpacing/>
        <w:rPr>
          <w:rFonts w:ascii="Verdana" w:hAnsi="Verdana" w:eastAsia="Times New Roman" w:cstheme="minorBidi"/>
          <w:i/>
          <w:sz w:val="18"/>
          <w:szCs w:val="18"/>
          <w:lang w:eastAsia="en-US"/>
        </w:rPr>
      </w:pPr>
      <w:r w:rsidRPr="00A85535">
        <w:rPr>
          <w:rFonts w:ascii="Verdana" w:hAnsi="Verdana" w:eastAsia="Times New Roman" w:cstheme="minorBidi"/>
          <w:i/>
          <w:sz w:val="18"/>
          <w:szCs w:val="18"/>
          <w:lang w:eastAsia="en-US"/>
        </w:rPr>
        <w:lastRenderedPageBreak/>
        <w:t>E23 envelop klimaat</w:t>
      </w:r>
    </w:p>
    <w:p w:rsidRPr="00A85535" w:rsidR="00256E97" w:rsidP="001E5E87" w:rsidRDefault="00256E97">
      <w:pPr>
        <w:spacing w:line="276" w:lineRule="auto"/>
        <w:contextualSpacing/>
        <w:rPr>
          <w:rFonts w:ascii="Verdana" w:hAnsi="Verdana" w:eastAsiaTheme="minorHAnsi" w:cstheme="minorBidi"/>
          <w:sz w:val="18"/>
          <w:szCs w:val="18"/>
          <w:lang w:eastAsia="en-US"/>
        </w:rPr>
      </w:pPr>
      <w:r w:rsidRPr="00A85535">
        <w:rPr>
          <w:rFonts w:ascii="Verdana" w:hAnsi="Verdana" w:eastAsiaTheme="minorHAnsi" w:cstheme="minorBidi"/>
          <w:sz w:val="18"/>
          <w:szCs w:val="18"/>
          <w:lang w:eastAsia="en-US"/>
        </w:rPr>
        <w:t xml:space="preserve">In het Regeerakkoord is een enveloppe van 300 mln. per jaar (2018-2030) opgenomen op de aanvullende post voor Klimaat (maatregel E23 uit het Regeerakkoord). Voor 2018 is er een bedrag van 161,5 mln. overgeheveld naar de begroting van EZK (en LNV). </w:t>
      </w:r>
    </w:p>
    <w:p w:rsidR="00256E97" w:rsidP="001E5E87" w:rsidRDefault="00256E97">
      <w:pPr>
        <w:spacing w:line="276" w:lineRule="auto"/>
        <w:contextualSpacing/>
        <w:rPr>
          <w:rFonts w:ascii="Verdana" w:hAnsi="Verdana" w:eastAsia="Times New Roman" w:cstheme="minorBidi"/>
          <w:i/>
          <w:sz w:val="18"/>
          <w:szCs w:val="18"/>
          <w:lang w:eastAsia="en-US"/>
        </w:rPr>
      </w:pPr>
    </w:p>
    <w:p w:rsidRPr="00A85535" w:rsidR="00256E97" w:rsidP="001E5E87" w:rsidRDefault="00256E97">
      <w:pPr>
        <w:spacing w:line="276" w:lineRule="auto"/>
        <w:contextualSpacing/>
        <w:rPr>
          <w:rFonts w:ascii="Verdana" w:hAnsi="Verdana" w:eastAsia="Times New Roman" w:cstheme="minorBidi"/>
          <w:i/>
          <w:sz w:val="18"/>
          <w:szCs w:val="18"/>
          <w:lang w:eastAsia="en-US"/>
        </w:rPr>
      </w:pPr>
      <w:r w:rsidRPr="00A85535">
        <w:rPr>
          <w:rFonts w:ascii="Verdana" w:hAnsi="Verdana" w:eastAsia="Times New Roman" w:cstheme="minorBidi"/>
          <w:i/>
          <w:sz w:val="18"/>
          <w:szCs w:val="18"/>
          <w:lang w:eastAsia="en-US"/>
        </w:rPr>
        <w:t>G37 middelen toegepast onderzoek</w:t>
      </w:r>
    </w:p>
    <w:p w:rsidRPr="00A85535" w:rsidR="00256E97" w:rsidP="001E5E87" w:rsidRDefault="00256E97">
      <w:pPr>
        <w:spacing w:line="276" w:lineRule="auto"/>
        <w:contextualSpacing/>
        <w:rPr>
          <w:rFonts w:ascii="Verdana" w:hAnsi="Verdana" w:eastAsiaTheme="minorHAnsi" w:cstheme="minorBidi"/>
          <w:sz w:val="18"/>
          <w:szCs w:val="18"/>
          <w:lang w:eastAsia="en-US"/>
        </w:rPr>
      </w:pPr>
      <w:r w:rsidRPr="00A85535">
        <w:rPr>
          <w:rFonts w:ascii="Verdana" w:hAnsi="Verdana" w:eastAsiaTheme="minorHAnsi" w:cstheme="minorBidi"/>
          <w:sz w:val="18"/>
          <w:szCs w:val="18"/>
          <w:lang w:eastAsia="en-US"/>
        </w:rPr>
        <w:t xml:space="preserve">In het Regeerakkoord is een bedrag van 100 mln. beschikbaar gesteld in 2018 voor toegepast onderzoek en innovatie. Van dit bedrag wordt 75 mln. overgeheveld naar de begroting van EZK. Hiervan is 13,2 mln. gereserveerd voor LNV.  De middelen worden onder andere ingezet voor de TO2-instellingen, de regeling MKB innovatiestimulering Topsectoren, de PPS-toeslag regeling, het Innovatiekrediet, valorisatie en MKB digitalisering. </w:t>
      </w:r>
    </w:p>
    <w:p w:rsidR="00256E97" w:rsidP="001E5E87" w:rsidRDefault="00256E97">
      <w:pPr>
        <w:spacing w:line="276" w:lineRule="auto"/>
        <w:contextualSpacing/>
        <w:rPr>
          <w:rFonts w:ascii="Verdana" w:hAnsi="Verdana" w:eastAsiaTheme="minorHAnsi" w:cstheme="minorBidi"/>
          <w:i/>
          <w:sz w:val="18"/>
          <w:szCs w:val="18"/>
          <w:lang w:eastAsia="en-US"/>
        </w:rPr>
      </w:pPr>
    </w:p>
    <w:p w:rsidRPr="00A85535" w:rsidR="00256E97" w:rsidP="001E5E87" w:rsidRDefault="00256E97">
      <w:pPr>
        <w:spacing w:line="276" w:lineRule="auto"/>
        <w:contextualSpacing/>
        <w:rPr>
          <w:rFonts w:ascii="Verdana" w:hAnsi="Verdana" w:eastAsiaTheme="minorHAnsi" w:cstheme="minorBidi"/>
          <w:i/>
          <w:sz w:val="18"/>
          <w:szCs w:val="18"/>
          <w:lang w:eastAsia="en-US"/>
        </w:rPr>
      </w:pPr>
      <w:r w:rsidRPr="00A85535">
        <w:rPr>
          <w:rFonts w:ascii="Verdana" w:hAnsi="Verdana" w:eastAsiaTheme="minorHAnsi" w:cstheme="minorBidi"/>
          <w:i/>
          <w:sz w:val="18"/>
          <w:szCs w:val="18"/>
          <w:lang w:eastAsia="en-US"/>
        </w:rPr>
        <w:t>Her</w:t>
      </w:r>
      <w:r>
        <w:rPr>
          <w:rFonts w:ascii="Verdana" w:hAnsi="Verdana" w:eastAsiaTheme="minorHAnsi" w:cstheme="minorBidi"/>
          <w:i/>
          <w:sz w:val="18"/>
          <w:szCs w:val="18"/>
          <w:lang w:eastAsia="en-US"/>
        </w:rPr>
        <w:t>ver</w:t>
      </w:r>
      <w:r w:rsidRPr="00A85535">
        <w:rPr>
          <w:rFonts w:ascii="Verdana" w:hAnsi="Verdana" w:eastAsiaTheme="minorHAnsi" w:cstheme="minorBidi"/>
          <w:i/>
          <w:sz w:val="18"/>
          <w:szCs w:val="18"/>
          <w:lang w:eastAsia="en-US"/>
        </w:rPr>
        <w:t>kaveling</w:t>
      </w:r>
    </w:p>
    <w:p w:rsidRPr="00A85535" w:rsidR="00256E97" w:rsidP="001E5E87" w:rsidRDefault="00256E97">
      <w:pPr>
        <w:spacing w:line="276" w:lineRule="auto"/>
        <w:contextualSpacing/>
        <w:rPr>
          <w:rFonts w:ascii="Verdana" w:hAnsi="Verdana" w:eastAsiaTheme="minorHAnsi" w:cstheme="minorBidi"/>
          <w:sz w:val="18"/>
          <w:szCs w:val="18"/>
          <w:lang w:eastAsia="en-US"/>
        </w:rPr>
      </w:pPr>
      <w:r w:rsidRPr="00A85535">
        <w:rPr>
          <w:rFonts w:ascii="Verdana" w:hAnsi="Verdana" w:eastAsiaTheme="minorHAnsi" w:cstheme="minorBidi"/>
          <w:sz w:val="18"/>
          <w:szCs w:val="18"/>
          <w:lang w:eastAsia="en-US"/>
        </w:rPr>
        <w:t xml:space="preserve">Bij het Regeerakkoord is besloten om klimaat over te hevelen van </w:t>
      </w:r>
      <w:proofErr w:type="spellStart"/>
      <w:r w:rsidRPr="00A85535">
        <w:rPr>
          <w:rFonts w:ascii="Verdana" w:hAnsi="Verdana" w:eastAsiaTheme="minorHAnsi" w:cstheme="minorBidi"/>
          <w:sz w:val="18"/>
          <w:szCs w:val="18"/>
          <w:lang w:eastAsia="en-US"/>
        </w:rPr>
        <w:t>IenW</w:t>
      </w:r>
      <w:proofErr w:type="spellEnd"/>
      <w:r w:rsidRPr="00A85535">
        <w:rPr>
          <w:rFonts w:ascii="Verdana" w:hAnsi="Verdana" w:eastAsiaTheme="minorHAnsi" w:cstheme="minorBidi"/>
          <w:sz w:val="18"/>
          <w:szCs w:val="18"/>
          <w:lang w:eastAsia="en-US"/>
        </w:rPr>
        <w:t xml:space="preserve"> naar EZK. Tegelijkertijd zijn de onderdelen elektrisch vervoer en digitale overheid overgeheveld naar respectievelijk </w:t>
      </w:r>
      <w:proofErr w:type="spellStart"/>
      <w:r w:rsidRPr="00A85535">
        <w:rPr>
          <w:rFonts w:ascii="Verdana" w:hAnsi="Verdana" w:eastAsiaTheme="minorHAnsi" w:cstheme="minorBidi"/>
          <w:sz w:val="18"/>
          <w:szCs w:val="18"/>
          <w:lang w:eastAsia="en-US"/>
        </w:rPr>
        <w:t>IenW</w:t>
      </w:r>
      <w:proofErr w:type="spellEnd"/>
      <w:r w:rsidRPr="00A85535">
        <w:rPr>
          <w:rFonts w:ascii="Verdana" w:hAnsi="Verdana" w:eastAsiaTheme="minorHAnsi" w:cstheme="minorBidi"/>
          <w:sz w:val="18"/>
          <w:szCs w:val="18"/>
          <w:lang w:eastAsia="en-US"/>
        </w:rPr>
        <w:t xml:space="preserve"> en BZK. De grootste herverkaveling betrof de overheveling van Groen onderwijs van LNV naar OCW. Deze post bevat de overheveling van de middelen.</w:t>
      </w:r>
    </w:p>
    <w:p w:rsidR="00256E97" w:rsidP="001E5E87" w:rsidRDefault="00256E97">
      <w:pPr>
        <w:spacing w:line="276" w:lineRule="auto"/>
        <w:contextualSpacing/>
        <w:rPr>
          <w:rFonts w:ascii="Verdana" w:hAnsi="Verdana" w:eastAsia="Times New Roman" w:cstheme="minorBidi"/>
          <w:i/>
          <w:sz w:val="18"/>
          <w:szCs w:val="18"/>
          <w:lang w:eastAsia="en-US"/>
        </w:rPr>
      </w:pPr>
    </w:p>
    <w:p w:rsidRPr="00A85535" w:rsidR="00256E97" w:rsidP="001E5E87" w:rsidRDefault="00256E97">
      <w:pPr>
        <w:spacing w:line="276" w:lineRule="auto"/>
        <w:contextualSpacing/>
        <w:rPr>
          <w:rFonts w:ascii="Verdana" w:hAnsi="Verdana" w:eastAsia="Times New Roman" w:cstheme="minorBidi"/>
          <w:i/>
          <w:sz w:val="18"/>
          <w:szCs w:val="18"/>
          <w:lang w:eastAsia="en-US"/>
        </w:rPr>
      </w:pPr>
      <w:r w:rsidRPr="00A85535">
        <w:rPr>
          <w:rFonts w:ascii="Verdana" w:hAnsi="Verdana" w:eastAsia="Times New Roman" w:cstheme="minorBidi"/>
          <w:i/>
          <w:sz w:val="18"/>
          <w:szCs w:val="18"/>
          <w:lang w:eastAsia="en-US"/>
        </w:rPr>
        <w:t>Loon- en prijsbijstelling tranche 2018</w:t>
      </w:r>
    </w:p>
    <w:p w:rsidRPr="00A85535" w:rsidR="00256E97" w:rsidP="001E5E87" w:rsidRDefault="00256E97">
      <w:pPr>
        <w:spacing w:line="276" w:lineRule="auto"/>
        <w:contextualSpacing/>
        <w:rPr>
          <w:rFonts w:ascii="Verdana" w:hAnsi="Verdana" w:eastAsiaTheme="minorHAnsi" w:cstheme="minorBidi"/>
          <w:sz w:val="18"/>
          <w:szCs w:val="18"/>
          <w:lang w:eastAsia="en-US"/>
        </w:rPr>
      </w:pPr>
      <w:r w:rsidRPr="00A85535">
        <w:rPr>
          <w:rFonts w:ascii="Verdana" w:hAnsi="Verdana" w:eastAsiaTheme="minorHAnsi" w:cstheme="minorBidi"/>
          <w:sz w:val="18"/>
          <w:szCs w:val="18"/>
          <w:lang w:eastAsia="en-US"/>
        </w:rPr>
        <w:t>De loon- en prijsbijstelling tranche 2018 wordt toegevoegd aan de departementale begrotingen.</w:t>
      </w:r>
    </w:p>
    <w:p w:rsidR="00256E97" w:rsidP="001E5E87" w:rsidRDefault="00256E97">
      <w:pPr>
        <w:spacing w:line="276" w:lineRule="auto"/>
        <w:contextualSpacing/>
        <w:rPr>
          <w:rFonts w:ascii="Verdana" w:hAnsi="Verdana" w:eastAsiaTheme="minorHAnsi" w:cstheme="minorBidi"/>
          <w:i/>
          <w:sz w:val="18"/>
          <w:szCs w:val="18"/>
          <w:lang w:eastAsia="en-US"/>
        </w:rPr>
      </w:pPr>
    </w:p>
    <w:p w:rsidRPr="00A85535" w:rsidR="00256E97" w:rsidP="001E5E87" w:rsidRDefault="00256E97">
      <w:pPr>
        <w:spacing w:line="276" w:lineRule="auto"/>
        <w:contextualSpacing/>
        <w:rPr>
          <w:rFonts w:ascii="Verdana" w:hAnsi="Verdana" w:eastAsiaTheme="minorHAnsi" w:cstheme="minorBidi"/>
          <w:i/>
          <w:sz w:val="18"/>
          <w:szCs w:val="18"/>
          <w:lang w:eastAsia="en-US"/>
        </w:rPr>
      </w:pPr>
      <w:r w:rsidRPr="00A85535">
        <w:rPr>
          <w:rFonts w:ascii="Verdana" w:hAnsi="Verdana" w:eastAsiaTheme="minorHAnsi" w:cstheme="minorBidi"/>
          <w:i/>
          <w:sz w:val="18"/>
          <w:szCs w:val="18"/>
          <w:lang w:eastAsia="en-US"/>
        </w:rPr>
        <w:t>Diversen (technische mutaties</w:t>
      </w:r>
      <w:r>
        <w:rPr>
          <w:rFonts w:ascii="Verdana" w:hAnsi="Verdana" w:eastAsiaTheme="minorHAnsi" w:cstheme="minorBidi"/>
          <w:i/>
          <w:sz w:val="18"/>
          <w:szCs w:val="18"/>
          <w:lang w:eastAsia="en-US"/>
        </w:rPr>
        <w:t xml:space="preserve"> - uitgaven</w:t>
      </w:r>
      <w:r w:rsidRPr="00A85535">
        <w:rPr>
          <w:rFonts w:ascii="Verdana" w:hAnsi="Verdana" w:eastAsiaTheme="minorHAnsi" w:cstheme="minorBidi"/>
          <w:i/>
          <w:sz w:val="18"/>
          <w:szCs w:val="18"/>
          <w:lang w:eastAsia="en-US"/>
        </w:rPr>
        <w:t>)</w:t>
      </w:r>
    </w:p>
    <w:p w:rsidRPr="00A85535" w:rsidR="00256E97" w:rsidP="001E5E87" w:rsidRDefault="00256E97">
      <w:pPr>
        <w:spacing w:line="276" w:lineRule="auto"/>
        <w:contextualSpacing/>
        <w:rPr>
          <w:rFonts w:ascii="Verdana" w:hAnsi="Verdana" w:eastAsiaTheme="minorHAnsi" w:cstheme="minorBidi"/>
          <w:sz w:val="18"/>
          <w:szCs w:val="18"/>
          <w:lang w:eastAsia="en-US"/>
        </w:rPr>
      </w:pPr>
      <w:r w:rsidRPr="00A85535">
        <w:rPr>
          <w:rFonts w:ascii="Verdana" w:hAnsi="Verdana" w:eastAsiaTheme="minorHAnsi" w:cstheme="minorBidi"/>
          <w:sz w:val="18"/>
          <w:szCs w:val="18"/>
          <w:lang w:eastAsia="en-US"/>
        </w:rPr>
        <w:t xml:space="preserve">Dit betreft diverse desalderingen van o.a. Bedrijfsleven en Innovatie en </w:t>
      </w:r>
      <w:proofErr w:type="spellStart"/>
      <w:r w:rsidRPr="00A85535">
        <w:rPr>
          <w:rFonts w:ascii="Verdana" w:hAnsi="Verdana" w:eastAsiaTheme="minorHAnsi" w:cstheme="minorBidi"/>
          <w:sz w:val="18"/>
          <w:szCs w:val="18"/>
          <w:lang w:eastAsia="en-US"/>
        </w:rPr>
        <w:t>Interreg</w:t>
      </w:r>
      <w:proofErr w:type="spellEnd"/>
      <w:r w:rsidRPr="00A85535">
        <w:rPr>
          <w:rFonts w:ascii="Verdana" w:hAnsi="Verdana" w:eastAsiaTheme="minorHAnsi" w:cstheme="minorBidi"/>
          <w:sz w:val="18"/>
          <w:szCs w:val="18"/>
          <w:lang w:eastAsia="en-US"/>
        </w:rPr>
        <w:t xml:space="preserve"> (9,1 mln.). Ook leidde onttrekking uit de reserve geothermie tot een desaldering van 6 mln. Daarnaast betreft deze post de maatregel van het Regeerakkoord om 60 mln. beschikbaar te stellen van de aanvullende post (maatregel E25) voor de uitvoering van het zesde Actieprogramma Nitraatrichtlijn. De 60 mln. wordt verspreid over 2018-2021 toegevoegd aan de begroting van EZK/LNV. </w:t>
      </w:r>
    </w:p>
    <w:p w:rsidR="00256E97" w:rsidP="001E5E87" w:rsidRDefault="00256E97">
      <w:pPr>
        <w:spacing w:line="276" w:lineRule="auto"/>
        <w:contextualSpacing/>
        <w:rPr>
          <w:rFonts w:ascii="Verdana" w:hAnsi="Verdana" w:eastAsiaTheme="minorHAnsi" w:cstheme="minorBidi"/>
          <w:i/>
          <w:sz w:val="18"/>
          <w:szCs w:val="18"/>
          <w:lang w:eastAsia="en-US"/>
        </w:rPr>
      </w:pPr>
    </w:p>
    <w:p w:rsidRPr="00A85535" w:rsidR="00256E97" w:rsidP="001E5E87" w:rsidRDefault="00256E97">
      <w:pPr>
        <w:spacing w:line="276" w:lineRule="auto"/>
        <w:contextualSpacing/>
        <w:rPr>
          <w:rFonts w:ascii="Verdana" w:hAnsi="Verdana" w:eastAsiaTheme="minorHAnsi" w:cstheme="minorBidi"/>
          <w:i/>
          <w:sz w:val="18"/>
          <w:szCs w:val="18"/>
          <w:lang w:eastAsia="en-US"/>
        </w:rPr>
      </w:pPr>
      <w:r w:rsidRPr="00A85535">
        <w:rPr>
          <w:rFonts w:ascii="Verdana" w:hAnsi="Verdana" w:eastAsiaTheme="minorHAnsi" w:cstheme="minorBidi"/>
          <w:i/>
          <w:sz w:val="18"/>
          <w:szCs w:val="18"/>
          <w:lang w:eastAsia="en-US"/>
        </w:rPr>
        <w:t xml:space="preserve">Diversen (niet tot een </w:t>
      </w:r>
      <w:proofErr w:type="spellStart"/>
      <w:r w:rsidRPr="00A85535">
        <w:rPr>
          <w:rFonts w:ascii="Verdana" w:hAnsi="Verdana" w:eastAsiaTheme="minorHAnsi" w:cstheme="minorBidi"/>
          <w:i/>
          <w:sz w:val="18"/>
          <w:szCs w:val="18"/>
          <w:lang w:eastAsia="en-US"/>
        </w:rPr>
        <w:t>ijklijn</w:t>
      </w:r>
      <w:proofErr w:type="spellEnd"/>
      <w:r w:rsidRPr="00A85535">
        <w:rPr>
          <w:rFonts w:ascii="Verdana" w:hAnsi="Verdana" w:eastAsiaTheme="minorHAnsi" w:cstheme="minorBidi"/>
          <w:i/>
          <w:sz w:val="18"/>
          <w:szCs w:val="18"/>
          <w:lang w:eastAsia="en-US"/>
        </w:rPr>
        <w:t xml:space="preserve"> behorend</w:t>
      </w:r>
      <w:r>
        <w:rPr>
          <w:rFonts w:ascii="Verdana" w:hAnsi="Verdana" w:eastAsiaTheme="minorHAnsi" w:cstheme="minorBidi"/>
          <w:i/>
          <w:sz w:val="18"/>
          <w:szCs w:val="18"/>
          <w:lang w:eastAsia="en-US"/>
        </w:rPr>
        <w:t xml:space="preserve"> - uitgaven</w:t>
      </w:r>
      <w:r w:rsidRPr="00A85535">
        <w:rPr>
          <w:rFonts w:ascii="Verdana" w:hAnsi="Verdana" w:eastAsiaTheme="minorHAnsi" w:cstheme="minorBidi"/>
          <w:i/>
          <w:sz w:val="18"/>
          <w:szCs w:val="18"/>
          <w:lang w:eastAsia="en-US"/>
        </w:rPr>
        <w:t>)</w:t>
      </w:r>
    </w:p>
    <w:p w:rsidRPr="00256E97" w:rsidR="00256E97" w:rsidP="001E5E87" w:rsidRDefault="00256E97">
      <w:pPr>
        <w:spacing w:line="276" w:lineRule="auto"/>
        <w:contextualSpacing/>
        <w:rPr>
          <w:rFonts w:ascii="Verdana" w:hAnsi="Verdana" w:eastAsiaTheme="minorHAnsi" w:cstheme="minorBidi"/>
          <w:sz w:val="18"/>
          <w:szCs w:val="18"/>
          <w:lang w:eastAsia="en-US"/>
        </w:rPr>
      </w:pPr>
      <w:r w:rsidRPr="00A85535">
        <w:rPr>
          <w:rFonts w:ascii="Verdana" w:hAnsi="Verdana" w:eastAsiaTheme="minorHAnsi" w:cstheme="minorBidi"/>
          <w:sz w:val="18"/>
          <w:szCs w:val="18"/>
          <w:lang w:eastAsia="en-US"/>
        </w:rPr>
        <w:t xml:space="preserve">Dit </w:t>
      </w:r>
      <w:r w:rsidRPr="00256E97">
        <w:rPr>
          <w:rFonts w:ascii="Verdana" w:hAnsi="Verdana" w:eastAsiaTheme="minorHAnsi" w:cstheme="minorBidi"/>
          <w:sz w:val="18"/>
          <w:szCs w:val="18"/>
          <w:lang w:eastAsia="en-US"/>
        </w:rPr>
        <w:t xml:space="preserve">betreft een kasschuif van de eindejaarsmarge (27,2 mln.) van de niet-relevante middelen voor de NCG over 2017 en de toevoeging van de niet-relevante prijsbijstelling (0,6 mln.). Met deze kasschuif worden de middelen van NCG in het juiste ritme gezet. </w:t>
      </w:r>
    </w:p>
    <w:p w:rsidRPr="00256E97" w:rsidR="00256E97" w:rsidP="001E5E87" w:rsidRDefault="00256E97">
      <w:pPr>
        <w:spacing w:line="276" w:lineRule="auto"/>
        <w:contextualSpacing/>
        <w:rPr>
          <w:rFonts w:ascii="Verdana" w:hAnsi="Verdana" w:eastAsiaTheme="minorHAnsi" w:cstheme="minorBidi"/>
          <w:b/>
          <w:i/>
          <w:sz w:val="18"/>
          <w:szCs w:val="18"/>
          <w:lang w:eastAsia="en-US"/>
        </w:rPr>
      </w:pPr>
    </w:p>
    <w:p w:rsidRPr="00256E97" w:rsidR="00256E97" w:rsidP="001E5E87" w:rsidRDefault="00256E97">
      <w:pPr>
        <w:spacing w:line="276" w:lineRule="auto"/>
        <w:contextualSpacing/>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Aardgasbaten (</w:t>
      </w:r>
      <w:r w:rsidRPr="00256E97">
        <w:rPr>
          <w:rFonts w:ascii="Verdana" w:hAnsi="Verdana" w:cstheme="minorBidi"/>
          <w:i/>
          <w:sz w:val="18"/>
          <w:szCs w:val="18"/>
          <w:lang w:eastAsia="en-US"/>
        </w:rPr>
        <w:t xml:space="preserve">L106 daling aardgasbaten door lagere gaswinning &amp; </w:t>
      </w:r>
      <w:r w:rsidRPr="00256E97">
        <w:rPr>
          <w:rFonts w:ascii="Verdana" w:hAnsi="Verdana" w:eastAsiaTheme="minorHAnsi" w:cstheme="minorBidi"/>
          <w:i/>
          <w:sz w:val="18"/>
          <w:szCs w:val="18"/>
          <w:lang w:eastAsia="en-US"/>
        </w:rPr>
        <w:t>verlaging aardgasbaten)</w:t>
      </w:r>
    </w:p>
    <w:p w:rsidRPr="00256E97" w:rsidR="00256E97" w:rsidP="001E5E87" w:rsidRDefault="00256E97">
      <w:pPr>
        <w:spacing w:line="276" w:lineRule="auto"/>
        <w:contextualSpacing/>
        <w:rPr>
          <w:rFonts w:ascii="Verdana" w:hAnsi="Verdana" w:eastAsia="Times New Roman" w:cstheme="minorBidi"/>
          <w:sz w:val="18"/>
          <w:szCs w:val="18"/>
          <w:lang w:eastAsia="en-US"/>
        </w:rPr>
      </w:pPr>
      <w:r w:rsidRPr="00256E97">
        <w:rPr>
          <w:rFonts w:ascii="Verdana" w:hAnsi="Verdana" w:eastAsia="Times New Roman" w:cstheme="minorBidi"/>
          <w:sz w:val="18"/>
          <w:szCs w:val="18"/>
          <w:lang w:eastAsia="en-US"/>
        </w:rPr>
        <w:t xml:space="preserve">In het Regeerakkoord is besloten om de gaswinning in Groningen te verminderen (maatregel L106) met lagere aardgasbaten tot gevolg. Daarnaast heeft het kabinet recent besloten </w:t>
      </w:r>
      <w:r w:rsidRPr="00256E97">
        <w:rPr>
          <w:rFonts w:ascii="Verdana" w:hAnsi="Verdana" w:eastAsiaTheme="minorHAnsi" w:cstheme="minorBidi"/>
          <w:sz w:val="18"/>
          <w:szCs w:val="18"/>
          <w:lang w:eastAsia="en-US"/>
        </w:rPr>
        <w:t xml:space="preserve">om de gaswinning in Groningen af te bouwen. Hierdoor wordt de gasbatenreeks </w:t>
      </w:r>
      <w:r w:rsidRPr="00256E97">
        <w:rPr>
          <w:rFonts w:ascii="Verdana" w:hAnsi="Verdana" w:cs="Verdana" w:eastAsiaTheme="minorHAnsi"/>
          <w:sz w:val="18"/>
          <w:szCs w:val="18"/>
          <w:lang w:eastAsia="en-US"/>
        </w:rPr>
        <w:t xml:space="preserve">verlaagd met een bedrag tot 900 mln. </w:t>
      </w:r>
      <w:r w:rsidRPr="00256E97">
        <w:rPr>
          <w:rFonts w:ascii="Verdana" w:hAnsi="Verdana" w:eastAsia="Times New Roman" w:cstheme="minorBidi"/>
          <w:sz w:val="18"/>
          <w:szCs w:val="18"/>
          <w:lang w:eastAsia="en-US"/>
        </w:rPr>
        <w:t xml:space="preserve"> </w:t>
      </w:r>
    </w:p>
    <w:p w:rsidRPr="00256E97" w:rsidR="00256E97" w:rsidP="001E5E87" w:rsidRDefault="00256E97">
      <w:pPr>
        <w:spacing w:line="276" w:lineRule="auto"/>
        <w:contextualSpacing/>
        <w:rPr>
          <w:rFonts w:ascii="Verdana" w:hAnsi="Verdana" w:eastAsiaTheme="minorHAnsi" w:cstheme="minorBidi"/>
          <w:i/>
          <w:sz w:val="18"/>
          <w:szCs w:val="18"/>
          <w:lang w:eastAsia="en-US"/>
        </w:rPr>
      </w:pPr>
    </w:p>
    <w:p w:rsidRPr="00256E97" w:rsidR="00256E97" w:rsidP="001E5E87" w:rsidRDefault="00256E97">
      <w:pPr>
        <w:spacing w:line="276" w:lineRule="auto"/>
        <w:contextualSpacing/>
        <w:rPr>
          <w:rFonts w:ascii="Verdana" w:hAnsi="Verdana" w:eastAsiaTheme="minorHAnsi" w:cstheme="minorBidi"/>
          <w:i/>
          <w:sz w:val="18"/>
          <w:szCs w:val="18"/>
          <w:lang w:eastAsia="en-US"/>
        </w:rPr>
      </w:pPr>
      <w:r w:rsidRPr="00256E97">
        <w:rPr>
          <w:rFonts w:ascii="Verdana" w:hAnsi="Verdana" w:eastAsiaTheme="minorHAnsi" w:cstheme="minorBidi"/>
          <w:i/>
          <w:sz w:val="18"/>
          <w:szCs w:val="18"/>
          <w:lang w:eastAsia="en-US"/>
        </w:rPr>
        <w:t>Diversen (beleidsmatig - ontvangsten)</w:t>
      </w:r>
    </w:p>
    <w:p w:rsidRPr="00A85535" w:rsidR="00256E97" w:rsidP="001E5E87" w:rsidRDefault="00256E97">
      <w:pPr>
        <w:spacing w:line="276" w:lineRule="auto"/>
        <w:contextualSpacing/>
        <w:rPr>
          <w:rFonts w:ascii="Verdana" w:hAnsi="Verdana" w:eastAsiaTheme="minorHAnsi" w:cstheme="minorBidi"/>
          <w:sz w:val="18"/>
          <w:szCs w:val="18"/>
          <w:lang w:eastAsia="en-US"/>
        </w:rPr>
      </w:pPr>
      <w:r w:rsidRPr="00256E97">
        <w:rPr>
          <w:rFonts w:ascii="Verdana" w:hAnsi="Verdana" w:eastAsiaTheme="minorHAnsi" w:cstheme="minorBidi"/>
          <w:sz w:val="18"/>
          <w:szCs w:val="18"/>
          <w:lang w:eastAsia="en-US"/>
        </w:rPr>
        <w:t>Dit betreft onder andere een ramingsbijstelling van octrooitaksen (3 mln.) en het bijstellen van de ACM ontvangsten uit de</w:t>
      </w:r>
      <w:r w:rsidRPr="00A85535">
        <w:rPr>
          <w:rFonts w:ascii="Verdana" w:hAnsi="Verdana" w:eastAsiaTheme="minorHAnsi" w:cstheme="minorBidi"/>
          <w:sz w:val="18"/>
          <w:szCs w:val="18"/>
          <w:lang w:eastAsia="en-US"/>
        </w:rPr>
        <w:t xml:space="preserve"> markt (7,5 mln.)</w:t>
      </w:r>
      <w:r>
        <w:rPr>
          <w:rFonts w:ascii="Verdana" w:hAnsi="Verdana" w:eastAsiaTheme="minorHAnsi" w:cstheme="minorBidi"/>
          <w:sz w:val="18"/>
          <w:szCs w:val="18"/>
          <w:lang w:eastAsia="en-US"/>
        </w:rPr>
        <w:t xml:space="preserve">. </w:t>
      </w:r>
    </w:p>
    <w:p w:rsidR="00256E97" w:rsidP="001E5E87" w:rsidRDefault="00256E97">
      <w:pPr>
        <w:spacing w:line="276" w:lineRule="auto"/>
        <w:contextualSpacing/>
        <w:rPr>
          <w:rFonts w:ascii="Verdana" w:hAnsi="Verdana" w:eastAsiaTheme="minorHAnsi" w:cstheme="minorBidi"/>
          <w:i/>
          <w:sz w:val="18"/>
          <w:szCs w:val="18"/>
          <w:lang w:eastAsia="en-US"/>
        </w:rPr>
      </w:pPr>
    </w:p>
    <w:p w:rsidRPr="00A85535" w:rsidR="00256E97" w:rsidP="001E5E87" w:rsidRDefault="00256E97">
      <w:pPr>
        <w:spacing w:line="276" w:lineRule="auto"/>
        <w:contextualSpacing/>
        <w:rPr>
          <w:rFonts w:ascii="Verdana" w:hAnsi="Verdana" w:eastAsiaTheme="minorHAnsi" w:cstheme="minorBidi"/>
          <w:i/>
          <w:sz w:val="18"/>
          <w:szCs w:val="18"/>
          <w:lang w:eastAsia="en-US"/>
        </w:rPr>
      </w:pPr>
      <w:r w:rsidRPr="00A85535">
        <w:rPr>
          <w:rFonts w:ascii="Verdana" w:hAnsi="Verdana" w:eastAsiaTheme="minorHAnsi" w:cstheme="minorBidi"/>
          <w:i/>
          <w:sz w:val="18"/>
          <w:szCs w:val="18"/>
          <w:lang w:eastAsia="en-US"/>
        </w:rPr>
        <w:t>Diversen (technische mutaties</w:t>
      </w:r>
      <w:r>
        <w:rPr>
          <w:rFonts w:ascii="Verdana" w:hAnsi="Verdana" w:eastAsiaTheme="minorHAnsi" w:cstheme="minorBidi"/>
          <w:i/>
          <w:sz w:val="18"/>
          <w:szCs w:val="18"/>
          <w:lang w:eastAsia="en-US"/>
        </w:rPr>
        <w:t xml:space="preserve"> – ontvangsten</w:t>
      </w:r>
      <w:r w:rsidRPr="00A85535">
        <w:rPr>
          <w:rFonts w:ascii="Verdana" w:hAnsi="Verdana" w:eastAsiaTheme="minorHAnsi" w:cstheme="minorBidi"/>
          <w:i/>
          <w:sz w:val="18"/>
          <w:szCs w:val="18"/>
          <w:lang w:eastAsia="en-US"/>
        </w:rPr>
        <w:t>)</w:t>
      </w:r>
    </w:p>
    <w:p w:rsidRPr="00A85535" w:rsidR="00256E97" w:rsidP="001E5E87" w:rsidRDefault="00256E97">
      <w:pPr>
        <w:spacing w:line="276" w:lineRule="auto"/>
        <w:contextualSpacing/>
        <w:rPr>
          <w:rFonts w:ascii="Verdana" w:hAnsi="Verdana" w:eastAsiaTheme="minorHAnsi" w:cstheme="minorBidi"/>
          <w:sz w:val="18"/>
          <w:szCs w:val="18"/>
          <w:lang w:eastAsia="en-US"/>
        </w:rPr>
      </w:pPr>
      <w:r w:rsidRPr="00A85535">
        <w:rPr>
          <w:rFonts w:ascii="Verdana" w:hAnsi="Verdana" w:eastAsiaTheme="minorHAnsi" w:cstheme="minorBidi"/>
          <w:sz w:val="18"/>
          <w:szCs w:val="18"/>
          <w:lang w:eastAsia="en-US"/>
        </w:rPr>
        <w:t xml:space="preserve">Dit betreft diverse desalderingen van o.a. </w:t>
      </w:r>
      <w:proofErr w:type="spellStart"/>
      <w:r w:rsidRPr="00A85535">
        <w:rPr>
          <w:rFonts w:ascii="Verdana" w:hAnsi="Verdana" w:eastAsiaTheme="minorHAnsi" w:cstheme="minorBidi"/>
          <w:sz w:val="18"/>
          <w:szCs w:val="18"/>
          <w:lang w:eastAsia="en-US"/>
        </w:rPr>
        <w:t>terugontvangsten</w:t>
      </w:r>
      <w:proofErr w:type="spellEnd"/>
      <w:r w:rsidRPr="00A85535">
        <w:rPr>
          <w:rFonts w:ascii="Verdana" w:hAnsi="Verdana" w:eastAsiaTheme="minorHAnsi" w:cstheme="minorBidi"/>
          <w:sz w:val="18"/>
          <w:szCs w:val="18"/>
          <w:lang w:eastAsia="en-US"/>
        </w:rPr>
        <w:t xml:space="preserve"> </w:t>
      </w:r>
      <w:proofErr w:type="spellStart"/>
      <w:r w:rsidRPr="00A85535">
        <w:rPr>
          <w:rFonts w:ascii="Verdana" w:hAnsi="Verdana" w:eastAsiaTheme="minorHAnsi" w:cstheme="minorBidi"/>
          <w:sz w:val="18"/>
          <w:szCs w:val="18"/>
          <w:lang w:eastAsia="en-US"/>
        </w:rPr>
        <w:t>Interreg</w:t>
      </w:r>
      <w:proofErr w:type="spellEnd"/>
      <w:r w:rsidRPr="00A85535">
        <w:rPr>
          <w:rFonts w:ascii="Verdana" w:hAnsi="Verdana" w:eastAsiaTheme="minorHAnsi" w:cstheme="minorBidi"/>
          <w:sz w:val="18"/>
          <w:szCs w:val="18"/>
          <w:lang w:eastAsia="en-US"/>
        </w:rPr>
        <w:t xml:space="preserve"> en </w:t>
      </w:r>
      <w:proofErr w:type="spellStart"/>
      <w:r w:rsidRPr="00A85535">
        <w:rPr>
          <w:rFonts w:ascii="Verdana" w:hAnsi="Verdana" w:eastAsiaTheme="minorHAnsi" w:cstheme="minorBidi"/>
          <w:sz w:val="18"/>
          <w:szCs w:val="18"/>
          <w:lang w:eastAsia="en-US"/>
        </w:rPr>
        <w:t>Logius</w:t>
      </w:r>
      <w:proofErr w:type="spellEnd"/>
      <w:r w:rsidRPr="00A85535">
        <w:rPr>
          <w:rFonts w:ascii="Verdana" w:hAnsi="Verdana" w:eastAsiaTheme="minorHAnsi" w:cstheme="minorBidi"/>
          <w:sz w:val="18"/>
          <w:szCs w:val="18"/>
          <w:lang w:eastAsia="en-US"/>
        </w:rPr>
        <w:t xml:space="preserve"> (5,5 mln.) Daarnaast leidde een onttrekking uit de reserve geothermie tot een desaldering van 6 mln. </w:t>
      </w:r>
    </w:p>
    <w:p w:rsidR="00256E97" w:rsidP="001E5E87" w:rsidRDefault="00256E97">
      <w:pPr>
        <w:spacing w:line="276" w:lineRule="auto"/>
        <w:contextualSpacing/>
        <w:rPr>
          <w:rFonts w:ascii="Verdana" w:hAnsi="Verdana" w:eastAsia="Times New Roman" w:cstheme="minorBidi"/>
          <w:i/>
          <w:sz w:val="18"/>
          <w:szCs w:val="18"/>
          <w:lang w:eastAsia="en-US"/>
        </w:rPr>
      </w:pPr>
    </w:p>
    <w:p w:rsidRPr="00A85535" w:rsidR="00256E97" w:rsidP="001E5E87" w:rsidRDefault="00256E97">
      <w:pPr>
        <w:spacing w:line="276" w:lineRule="auto"/>
        <w:contextualSpacing/>
        <w:rPr>
          <w:rFonts w:ascii="Verdana" w:hAnsi="Verdana" w:eastAsia="Times New Roman" w:cstheme="minorBidi"/>
          <w:i/>
          <w:sz w:val="18"/>
          <w:szCs w:val="18"/>
          <w:lang w:eastAsia="en-US"/>
        </w:rPr>
      </w:pPr>
      <w:r w:rsidRPr="00A85535">
        <w:rPr>
          <w:rFonts w:ascii="Verdana" w:hAnsi="Verdana" w:eastAsia="Times New Roman" w:cstheme="minorBidi"/>
          <w:i/>
          <w:sz w:val="18"/>
          <w:szCs w:val="18"/>
          <w:lang w:eastAsia="en-US"/>
        </w:rPr>
        <w:t>E27 verhoging ode</w:t>
      </w:r>
    </w:p>
    <w:p w:rsidRPr="00A85535" w:rsidR="00256E97" w:rsidP="001E5E87" w:rsidRDefault="00256E97">
      <w:pPr>
        <w:spacing w:line="276" w:lineRule="auto"/>
        <w:contextualSpacing/>
        <w:rPr>
          <w:rFonts w:ascii="Verdana" w:hAnsi="Verdana" w:eastAsia="Times New Roman" w:cstheme="minorBidi"/>
          <w:sz w:val="18"/>
          <w:szCs w:val="18"/>
          <w:lang w:eastAsia="en-US"/>
        </w:rPr>
      </w:pPr>
      <w:r w:rsidRPr="00A85535">
        <w:rPr>
          <w:rFonts w:ascii="Verdana" w:hAnsi="Verdana" w:eastAsia="Times New Roman" w:cstheme="minorBidi"/>
          <w:sz w:val="18"/>
          <w:szCs w:val="18"/>
          <w:lang w:eastAsia="en-US"/>
        </w:rPr>
        <w:t>Dit betreft maatregel E27 uit het Regeerakkoord waarbij de Opslag Duurzame energie (ODE) wordt verhoogd vanaf 2020.</w:t>
      </w:r>
    </w:p>
    <w:p w:rsidR="00256E97" w:rsidP="001E5E87" w:rsidRDefault="00256E97">
      <w:pPr>
        <w:spacing w:line="276" w:lineRule="auto"/>
        <w:contextualSpacing/>
        <w:rPr>
          <w:rFonts w:ascii="Verdana" w:hAnsi="Verdana" w:eastAsiaTheme="minorHAnsi" w:cstheme="minorBidi"/>
          <w:i/>
          <w:sz w:val="18"/>
          <w:szCs w:val="18"/>
          <w:lang w:eastAsia="en-US"/>
        </w:rPr>
      </w:pPr>
    </w:p>
    <w:p w:rsidRPr="00A85535" w:rsidR="00256E97" w:rsidP="001E5E87" w:rsidRDefault="00256E97">
      <w:pPr>
        <w:spacing w:line="276" w:lineRule="auto"/>
        <w:contextualSpacing/>
        <w:rPr>
          <w:rFonts w:ascii="Verdana" w:hAnsi="Verdana" w:eastAsiaTheme="minorHAnsi" w:cstheme="minorBidi"/>
          <w:i/>
          <w:sz w:val="18"/>
          <w:szCs w:val="18"/>
          <w:lang w:eastAsia="en-US"/>
        </w:rPr>
      </w:pPr>
      <w:r w:rsidRPr="00A85535">
        <w:rPr>
          <w:rFonts w:ascii="Verdana" w:hAnsi="Verdana" w:eastAsiaTheme="minorHAnsi" w:cstheme="minorBidi"/>
          <w:i/>
          <w:sz w:val="18"/>
          <w:szCs w:val="18"/>
          <w:lang w:eastAsia="en-US"/>
        </w:rPr>
        <w:t>Her</w:t>
      </w:r>
      <w:r>
        <w:rPr>
          <w:rFonts w:ascii="Verdana" w:hAnsi="Verdana" w:eastAsiaTheme="minorHAnsi" w:cstheme="minorBidi"/>
          <w:i/>
          <w:sz w:val="18"/>
          <w:szCs w:val="18"/>
          <w:lang w:eastAsia="en-US"/>
        </w:rPr>
        <w:t>ver</w:t>
      </w:r>
      <w:r w:rsidRPr="00A85535">
        <w:rPr>
          <w:rFonts w:ascii="Verdana" w:hAnsi="Verdana" w:eastAsiaTheme="minorHAnsi" w:cstheme="minorBidi"/>
          <w:i/>
          <w:sz w:val="18"/>
          <w:szCs w:val="18"/>
          <w:lang w:eastAsia="en-US"/>
        </w:rPr>
        <w:t>kaveling</w:t>
      </w:r>
    </w:p>
    <w:p w:rsidRPr="00A85535" w:rsidR="00256E97" w:rsidP="001E5E87" w:rsidRDefault="00256E97">
      <w:pPr>
        <w:autoSpaceDE w:val="0"/>
        <w:autoSpaceDN w:val="0"/>
        <w:spacing w:line="276" w:lineRule="auto"/>
        <w:contextualSpacing/>
        <w:rPr>
          <w:rFonts w:ascii="Verdana" w:hAnsi="Verdana" w:eastAsiaTheme="minorHAnsi" w:cstheme="minorBidi"/>
          <w:sz w:val="18"/>
          <w:szCs w:val="18"/>
          <w:lang w:eastAsia="en-US"/>
        </w:rPr>
      </w:pPr>
      <w:r w:rsidRPr="00A85535">
        <w:rPr>
          <w:rFonts w:ascii="Verdana" w:hAnsi="Verdana" w:eastAsiaTheme="minorHAnsi" w:cstheme="minorBidi"/>
          <w:sz w:val="18"/>
          <w:szCs w:val="18"/>
          <w:lang w:eastAsia="en-US"/>
        </w:rPr>
        <w:t xml:space="preserve">Deze post bevat de overheveling van </w:t>
      </w:r>
      <w:r w:rsidRPr="00A85535">
        <w:rPr>
          <w:rFonts w:ascii="Verdana" w:hAnsi="Verdana" w:eastAsiaTheme="minorHAnsi" w:cstheme="minorBidi"/>
          <w:sz w:val="18"/>
          <w:szCs w:val="22"/>
          <w:lang w:eastAsia="en-US"/>
        </w:rPr>
        <w:t>de geraamde opbrengsten van de verkoop van CO</w:t>
      </w:r>
      <w:r w:rsidRPr="00A85535">
        <w:rPr>
          <w:rFonts w:ascii="Verdana" w:hAnsi="Verdana" w:eastAsiaTheme="minorHAnsi" w:cstheme="minorBidi"/>
          <w:sz w:val="18"/>
          <w:szCs w:val="22"/>
          <w:vertAlign w:val="subscript"/>
          <w:lang w:eastAsia="en-US"/>
        </w:rPr>
        <w:t>2</w:t>
      </w:r>
      <w:r w:rsidRPr="00A85535">
        <w:rPr>
          <w:rFonts w:ascii="Verdana" w:hAnsi="Verdana" w:eastAsiaTheme="minorHAnsi" w:cstheme="minorBidi"/>
          <w:sz w:val="18"/>
          <w:szCs w:val="22"/>
          <w:lang w:eastAsia="en-US"/>
        </w:rPr>
        <w:t xml:space="preserve">-emissierechten, als onderdeel van het Europese </w:t>
      </w:r>
      <w:proofErr w:type="spellStart"/>
      <w:r w:rsidRPr="00A85535">
        <w:rPr>
          <w:rFonts w:ascii="Verdana" w:hAnsi="Verdana" w:eastAsiaTheme="minorHAnsi" w:cstheme="minorBidi"/>
          <w:sz w:val="18"/>
          <w:szCs w:val="22"/>
          <w:lang w:eastAsia="en-US"/>
        </w:rPr>
        <w:t>Emissions</w:t>
      </w:r>
      <w:proofErr w:type="spellEnd"/>
      <w:r w:rsidRPr="00A85535">
        <w:rPr>
          <w:rFonts w:ascii="Verdana" w:hAnsi="Verdana" w:eastAsiaTheme="minorHAnsi" w:cstheme="minorBidi"/>
          <w:sz w:val="18"/>
          <w:szCs w:val="22"/>
          <w:lang w:eastAsia="en-US"/>
        </w:rPr>
        <w:t xml:space="preserve"> </w:t>
      </w:r>
      <w:proofErr w:type="spellStart"/>
      <w:r w:rsidRPr="00A85535">
        <w:rPr>
          <w:rFonts w:ascii="Verdana" w:hAnsi="Verdana" w:eastAsiaTheme="minorHAnsi" w:cstheme="minorBidi"/>
          <w:sz w:val="18"/>
          <w:szCs w:val="22"/>
          <w:lang w:eastAsia="en-US"/>
        </w:rPr>
        <w:t>Trading</w:t>
      </w:r>
      <w:proofErr w:type="spellEnd"/>
      <w:r w:rsidRPr="00A85535">
        <w:rPr>
          <w:rFonts w:ascii="Verdana" w:hAnsi="Verdana" w:eastAsiaTheme="minorHAnsi" w:cstheme="minorBidi"/>
          <w:sz w:val="18"/>
          <w:szCs w:val="22"/>
          <w:lang w:eastAsia="en-US"/>
        </w:rPr>
        <w:t xml:space="preserve"> System (EU ETS) </w:t>
      </w:r>
      <w:r w:rsidRPr="00A85535">
        <w:rPr>
          <w:rFonts w:ascii="Verdana" w:hAnsi="Verdana" w:eastAsiaTheme="minorHAnsi" w:cstheme="minorBidi"/>
          <w:sz w:val="18"/>
          <w:szCs w:val="18"/>
          <w:lang w:eastAsia="en-US"/>
        </w:rPr>
        <w:t xml:space="preserve">van </w:t>
      </w:r>
      <w:proofErr w:type="spellStart"/>
      <w:r w:rsidRPr="00A85535">
        <w:rPr>
          <w:rFonts w:ascii="Verdana" w:hAnsi="Verdana" w:eastAsiaTheme="minorHAnsi" w:cstheme="minorBidi"/>
          <w:sz w:val="18"/>
          <w:szCs w:val="18"/>
          <w:lang w:eastAsia="en-US"/>
        </w:rPr>
        <w:t>IenW</w:t>
      </w:r>
      <w:proofErr w:type="spellEnd"/>
      <w:r w:rsidRPr="00A85535">
        <w:rPr>
          <w:rFonts w:ascii="Verdana" w:hAnsi="Verdana" w:eastAsiaTheme="minorHAnsi" w:cstheme="minorBidi"/>
          <w:sz w:val="18"/>
          <w:szCs w:val="18"/>
          <w:lang w:eastAsia="en-US"/>
        </w:rPr>
        <w:t xml:space="preserve"> naar EZK, naar aanleiding van het Regeerakkoordbesluit om klimaat onder EZK te voegen. </w:t>
      </w:r>
    </w:p>
    <w:p w:rsidRPr="00A85535" w:rsidR="00256E97" w:rsidP="001E5E87" w:rsidRDefault="00256E97">
      <w:pPr>
        <w:spacing w:line="276" w:lineRule="auto"/>
        <w:contextualSpacing/>
        <w:rPr>
          <w:rFonts w:ascii="Verdana" w:hAnsi="Verdana" w:eastAsia="Times New Roman" w:cstheme="minorBidi"/>
          <w:i/>
          <w:sz w:val="18"/>
          <w:szCs w:val="18"/>
          <w:lang w:eastAsia="en-US"/>
        </w:rPr>
      </w:pPr>
      <w:r w:rsidRPr="00A85535">
        <w:rPr>
          <w:rFonts w:ascii="Verdana" w:hAnsi="Verdana" w:eastAsia="Times New Roman" w:cstheme="minorBidi"/>
          <w:i/>
          <w:sz w:val="18"/>
          <w:szCs w:val="18"/>
          <w:lang w:eastAsia="en-US"/>
        </w:rPr>
        <w:lastRenderedPageBreak/>
        <w:t>Van transactie- naar kasbasis</w:t>
      </w:r>
    </w:p>
    <w:p w:rsidR="00256E97" w:rsidP="001E5E87" w:rsidRDefault="00256E97">
      <w:pPr>
        <w:pStyle w:val="Tekstopmerking"/>
        <w:spacing w:line="276" w:lineRule="auto"/>
        <w:contextualSpacing/>
        <w:rPr>
          <w:rFonts w:ascii="Verdana" w:hAnsi="Verdana" w:eastAsia="Times New Roman" w:cstheme="minorBidi"/>
          <w:sz w:val="18"/>
          <w:szCs w:val="18"/>
          <w:lang w:eastAsia="en-US"/>
        </w:rPr>
      </w:pPr>
      <w:r>
        <w:rPr>
          <w:rFonts w:ascii="Verdana" w:hAnsi="Verdana" w:eastAsia="Times New Roman" w:cstheme="minorBidi"/>
          <w:sz w:val="18"/>
          <w:szCs w:val="18"/>
          <w:lang w:eastAsia="en-US"/>
        </w:rPr>
        <w:t>Dit betreft</w:t>
      </w:r>
      <w:r w:rsidRPr="00A85535">
        <w:rPr>
          <w:rFonts w:ascii="Verdana" w:hAnsi="Verdana" w:eastAsia="Times New Roman" w:cstheme="minorBidi"/>
          <w:sz w:val="18"/>
          <w:szCs w:val="18"/>
          <w:lang w:eastAsia="en-US"/>
        </w:rPr>
        <w:t xml:space="preserve"> een technische mutatie naar a</w:t>
      </w:r>
      <w:r>
        <w:rPr>
          <w:rFonts w:ascii="Verdana" w:hAnsi="Verdana" w:eastAsia="Times New Roman" w:cstheme="minorBidi"/>
          <w:sz w:val="18"/>
          <w:szCs w:val="18"/>
          <w:lang w:eastAsia="en-US"/>
        </w:rPr>
        <w:t xml:space="preserve">anleiding van het Regeerakkoord. De gasbatenreeks uit het Regeerakkoord is gebaseerd op transferbasis en de reguliere verwerking van gasbaten in de begroting gebeurt op kasbasis. Met deze mutatie is dit verschil verwerkt. </w:t>
      </w:r>
    </w:p>
    <w:p w:rsidR="00256E97" w:rsidP="001E5E87" w:rsidRDefault="00256E97">
      <w:pPr>
        <w:pStyle w:val="Tekstopmerking"/>
        <w:spacing w:line="276" w:lineRule="auto"/>
        <w:contextualSpacing/>
        <w:rPr>
          <w:rFonts w:ascii="Verdana" w:hAnsi="Verdana" w:eastAsia="Times New Roman" w:cstheme="minorBidi"/>
          <w:sz w:val="18"/>
          <w:szCs w:val="18"/>
          <w:lang w:eastAsia="en-US"/>
        </w:rPr>
      </w:pPr>
    </w:p>
    <w:p w:rsidRPr="00A85535" w:rsidR="00256E97" w:rsidP="001E5E87" w:rsidRDefault="00256E97">
      <w:pPr>
        <w:spacing w:line="276" w:lineRule="auto"/>
        <w:contextualSpacing/>
        <w:rPr>
          <w:rFonts w:ascii="Verdana" w:hAnsi="Verdana" w:eastAsiaTheme="minorHAnsi" w:cstheme="minorBidi"/>
          <w:i/>
          <w:sz w:val="18"/>
          <w:szCs w:val="18"/>
          <w:lang w:eastAsia="en-US"/>
        </w:rPr>
      </w:pPr>
      <w:r w:rsidRPr="00A85535">
        <w:rPr>
          <w:rFonts w:ascii="Verdana" w:hAnsi="Verdana" w:eastAsiaTheme="minorHAnsi" w:cstheme="minorBidi"/>
          <w:i/>
          <w:sz w:val="18"/>
          <w:szCs w:val="18"/>
          <w:lang w:eastAsia="en-US"/>
        </w:rPr>
        <w:t xml:space="preserve">Diversen (niet tot een </w:t>
      </w:r>
      <w:proofErr w:type="spellStart"/>
      <w:r w:rsidRPr="00A85535">
        <w:rPr>
          <w:rFonts w:ascii="Verdana" w:hAnsi="Verdana" w:eastAsiaTheme="minorHAnsi" w:cstheme="minorBidi"/>
          <w:i/>
          <w:sz w:val="18"/>
          <w:szCs w:val="18"/>
          <w:lang w:eastAsia="en-US"/>
        </w:rPr>
        <w:t>ijklijn</w:t>
      </w:r>
      <w:proofErr w:type="spellEnd"/>
      <w:r w:rsidRPr="00A85535">
        <w:rPr>
          <w:rFonts w:ascii="Verdana" w:hAnsi="Verdana" w:eastAsiaTheme="minorHAnsi" w:cstheme="minorBidi"/>
          <w:i/>
          <w:sz w:val="18"/>
          <w:szCs w:val="18"/>
          <w:lang w:eastAsia="en-US"/>
        </w:rPr>
        <w:t xml:space="preserve"> behoren</w:t>
      </w:r>
      <w:r>
        <w:rPr>
          <w:rFonts w:ascii="Verdana" w:hAnsi="Verdana" w:eastAsiaTheme="minorHAnsi" w:cstheme="minorBidi"/>
          <w:i/>
          <w:sz w:val="18"/>
          <w:szCs w:val="18"/>
          <w:lang w:eastAsia="en-US"/>
        </w:rPr>
        <w:t xml:space="preserve"> - ontvangsten</w:t>
      </w:r>
      <w:r w:rsidRPr="00A85535">
        <w:rPr>
          <w:rFonts w:ascii="Verdana" w:hAnsi="Verdana" w:eastAsiaTheme="minorHAnsi" w:cstheme="minorBidi"/>
          <w:i/>
          <w:sz w:val="18"/>
          <w:szCs w:val="18"/>
          <w:lang w:eastAsia="en-US"/>
        </w:rPr>
        <w:t>)</w:t>
      </w:r>
    </w:p>
    <w:p w:rsidRPr="005A0A0D" w:rsidR="00256E97" w:rsidP="001E5E87" w:rsidRDefault="00256E97">
      <w:pPr>
        <w:spacing w:line="276" w:lineRule="auto"/>
        <w:contextualSpacing/>
        <w:rPr>
          <w:rFonts w:ascii="Verdana" w:hAnsi="Verdana" w:eastAsiaTheme="minorHAnsi" w:cstheme="minorBidi"/>
          <w:sz w:val="18"/>
          <w:szCs w:val="18"/>
          <w:lang w:eastAsia="en-US"/>
        </w:rPr>
      </w:pPr>
      <w:r w:rsidRPr="00A85535">
        <w:rPr>
          <w:rFonts w:ascii="Verdana" w:hAnsi="Verdana" w:eastAsiaTheme="minorHAnsi" w:cstheme="minorBidi"/>
          <w:sz w:val="18"/>
          <w:szCs w:val="18"/>
          <w:lang w:eastAsia="en-US"/>
        </w:rPr>
        <w:t xml:space="preserve">Dit betreft </w:t>
      </w:r>
      <w:proofErr w:type="spellStart"/>
      <w:r w:rsidRPr="00A85535">
        <w:rPr>
          <w:rFonts w:ascii="Verdana" w:hAnsi="Verdana" w:eastAsiaTheme="minorHAnsi" w:cstheme="minorBidi"/>
          <w:sz w:val="18"/>
          <w:szCs w:val="18"/>
          <w:lang w:eastAsia="en-US"/>
        </w:rPr>
        <w:t>terugontvangsten</w:t>
      </w:r>
      <w:proofErr w:type="spellEnd"/>
      <w:r w:rsidRPr="00A85535">
        <w:rPr>
          <w:rFonts w:ascii="Verdana" w:hAnsi="Verdana" w:eastAsiaTheme="minorHAnsi" w:cstheme="minorBidi"/>
          <w:sz w:val="18"/>
          <w:szCs w:val="18"/>
          <w:lang w:eastAsia="en-US"/>
        </w:rPr>
        <w:t xml:space="preserve"> van dividendbelasting (1,5 mln.) en hogere verwachte ontvangsten als gevolg van de aandelenverkoop NOM (3 mln.), die aanvankelijk voor 2017 waren geraamd en </w:t>
      </w:r>
      <w:r>
        <w:rPr>
          <w:rFonts w:ascii="Verdana" w:hAnsi="Verdana" w:eastAsiaTheme="minorHAnsi" w:cstheme="minorBidi"/>
          <w:sz w:val="18"/>
          <w:szCs w:val="18"/>
          <w:lang w:eastAsia="en-US"/>
        </w:rPr>
        <w:t>zijn nu doorgeschoven naar 2018.</w:t>
      </w:r>
    </w:p>
    <w:p w:rsidRPr="00387823" w:rsidR="00C01E70" w:rsidP="00C01E70" w:rsidRDefault="00C01E70">
      <w:pPr>
        <w:rPr>
          <w:rFonts w:eastAsia="Times New Roman"/>
          <w:sz w:val="18"/>
          <w:szCs w:val="18"/>
        </w:rPr>
      </w:pPr>
    </w:p>
    <w:p w:rsidRPr="00387823" w:rsidR="00C01E70" w:rsidP="00C01E70" w:rsidRDefault="00C01E70">
      <w:pPr>
        <w:rPr>
          <w:rFonts w:eastAsia="Times New Roman"/>
          <w:sz w:val="18"/>
          <w:szCs w:val="18"/>
        </w:rPr>
      </w:pPr>
    </w:p>
    <w:p w:rsidRPr="00387823" w:rsidR="00C01E70" w:rsidP="00C01E70" w:rsidRDefault="00C01E70">
      <w:pPr>
        <w:rPr>
          <w:rFonts w:eastAsia="Times New Roman"/>
          <w:sz w:val="18"/>
          <w:szCs w:val="18"/>
        </w:rPr>
      </w:pPr>
    </w:p>
    <w:p w:rsidRPr="00387823" w:rsidR="00DB7B7D" w:rsidRDefault="00DB7B7D">
      <w:pPr>
        <w:spacing w:after="200" w:line="276" w:lineRule="auto"/>
        <w:rPr>
          <w:rFonts w:ascii="Verdana" w:hAnsi="Verdana" w:eastAsia="Times New Roman"/>
          <w:b/>
          <w:sz w:val="18"/>
          <w:szCs w:val="18"/>
          <w:u w:val="single"/>
        </w:rPr>
      </w:pPr>
      <w:r w:rsidRPr="00387823">
        <w:rPr>
          <w:rFonts w:ascii="Verdana" w:hAnsi="Verdana" w:eastAsia="Times New Roman"/>
          <w:b/>
          <w:sz w:val="18"/>
          <w:szCs w:val="18"/>
          <w:u w:val="single"/>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87823" w:rsidR="00DB7B7D" w:rsidTr="00DB7B7D">
        <w:trPr>
          <w:trHeight w:val="225"/>
        </w:trPr>
        <w:tc>
          <w:tcPr>
            <w:tcW w:w="10860" w:type="dxa"/>
            <w:gridSpan w:val="7"/>
            <w:tcBorders>
              <w:top w:val="nil"/>
              <w:left w:val="nil"/>
              <w:bottom w:val="nil"/>
              <w:right w:val="nil"/>
            </w:tcBorders>
            <w:shd w:val="clear" w:color="auto" w:fill="auto"/>
            <w:hideMark/>
          </w:tcPr>
          <w:p w:rsidRPr="00387823" w:rsidR="00DB7B7D" w:rsidP="00DB7B7D" w:rsidRDefault="00DB7B7D">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Sociale Zaken en Werkgelegenheid</w:t>
            </w:r>
          </w:p>
        </w:tc>
      </w:tr>
      <w:tr w:rsidRPr="00387823" w:rsidR="00DB7B7D" w:rsidTr="00DB7B7D">
        <w:trPr>
          <w:trHeight w:val="240"/>
        </w:trPr>
        <w:tc>
          <w:tcPr>
            <w:tcW w:w="10860" w:type="dxa"/>
            <w:gridSpan w:val="7"/>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r w:rsidRPr="00387823">
              <w:rPr>
                <w:rFonts w:ascii="Verdana" w:hAnsi="Verdana" w:eastAsia="Times New Roman"/>
                <w:color w:val="000000"/>
                <w:sz w:val="18"/>
                <w:szCs w:val="18"/>
              </w:rPr>
              <w:t>XV SOCIALE ZAKEN EN WERKGELEGENHEID: UITGAVEN</w:t>
            </w:r>
          </w:p>
        </w:tc>
      </w:tr>
      <w:tr w:rsidRPr="00387823" w:rsidR="00DB7B7D" w:rsidTr="00DB7B7D">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DB7B7D" w:rsidP="00DB7B7D" w:rsidRDefault="00DB7B7D">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32.089,9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32.576,7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32.602,8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32.759,1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32.950,8</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Mee- en tegenvallers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Sociale zekerheid</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Aio</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29,3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26,3</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Iow</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-20,2</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Kinderbijslag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-25,3</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Kinderopvangtoeslag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56,5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127,0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112,5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92,6</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Kindgebonden</w:t>
            </w:r>
            <w:proofErr w:type="spellEnd"/>
            <w:r w:rsidRPr="00387823">
              <w:rPr>
                <w:rFonts w:ascii="Verdana" w:hAnsi="Verdana" w:eastAsia="Times New Roman"/>
                <w:color w:val="000000"/>
                <w:sz w:val="18"/>
                <w:szCs w:val="18"/>
              </w:rPr>
              <w:t xml:space="preserve"> budget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-102,6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-121,4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-111,9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-108,1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-111,1</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Leningen inburgering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9,1</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Liv</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Participatiewet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-65,6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-206,8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-282,2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-156,3</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Toeslagenwet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Uitvoeringskosten </w:t>
            </w:r>
            <w:proofErr w:type="spellStart"/>
            <w:r w:rsidRPr="00387823">
              <w:rPr>
                <w:rFonts w:ascii="Verdana" w:hAnsi="Verdana" w:eastAsia="Times New Roman"/>
                <w:color w:val="000000"/>
                <w:sz w:val="18"/>
                <w:szCs w:val="18"/>
              </w:rPr>
              <w:t>uwv</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14,8</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Wajong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-37,6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-36,1</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-6,4</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-151,6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-238,9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-321,9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-312,1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-231,6</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Dekking nominaal onvoorzien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Ejm</w:t>
            </w:r>
            <w:proofErr w:type="spellEnd"/>
            <w:r w:rsidRPr="00387823">
              <w:rPr>
                <w:rFonts w:ascii="Verdana" w:hAnsi="Verdana" w:eastAsia="Times New Roman"/>
                <w:color w:val="000000"/>
                <w:sz w:val="18"/>
                <w:szCs w:val="18"/>
              </w:rPr>
              <w:t xml:space="preserve"> sectorplannen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Sociale zekerheid</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Dekking nominaal onvoorzien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67,4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-71,8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-53,9</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Eindejaarsmarge</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78,9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45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Financieringssystematiek maatschappelijke begeleiding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45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I77 </w:t>
            </w:r>
            <w:proofErr w:type="spellStart"/>
            <w:r w:rsidRPr="00387823">
              <w:rPr>
                <w:rFonts w:ascii="Verdana" w:hAnsi="Verdana" w:eastAsia="Times New Roman"/>
                <w:color w:val="000000"/>
                <w:sz w:val="18"/>
                <w:szCs w:val="18"/>
              </w:rPr>
              <w:t>iow</w:t>
            </w:r>
            <w:proofErr w:type="spellEnd"/>
            <w:r w:rsidRPr="00387823">
              <w:rPr>
                <w:rFonts w:ascii="Verdana" w:hAnsi="Verdana" w:eastAsia="Times New Roman"/>
                <w:color w:val="000000"/>
                <w:sz w:val="18"/>
                <w:szCs w:val="18"/>
              </w:rPr>
              <w:t xml:space="preserve"> 4 j verlengen en koppeling </w:t>
            </w:r>
            <w:proofErr w:type="spellStart"/>
            <w:r w:rsidRPr="00387823">
              <w:rPr>
                <w:rFonts w:ascii="Verdana" w:hAnsi="Verdana" w:eastAsia="Times New Roman"/>
                <w:color w:val="000000"/>
                <w:sz w:val="18"/>
                <w:szCs w:val="18"/>
              </w:rPr>
              <w:t>aow</w:t>
            </w:r>
            <w:proofErr w:type="spellEnd"/>
            <w:r w:rsidRPr="00387823">
              <w:rPr>
                <w:rFonts w:ascii="Verdana" w:hAnsi="Verdana" w:eastAsia="Times New Roman"/>
                <w:color w:val="000000"/>
                <w:sz w:val="18"/>
                <w:szCs w:val="18"/>
              </w:rPr>
              <w:t>-leeftijd</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45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I84 loondoorbetaling bij ziekte kleine werkgevers voor nieuwe gevallen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207,0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278,0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45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I90 loondispensatie </w:t>
            </w:r>
            <w:proofErr w:type="spellStart"/>
            <w:r w:rsidRPr="00387823">
              <w:rPr>
                <w:rFonts w:ascii="Verdana" w:hAnsi="Verdana" w:eastAsia="Times New Roman"/>
                <w:color w:val="000000"/>
                <w:sz w:val="18"/>
                <w:szCs w:val="18"/>
              </w:rPr>
              <w:t>ipv</w:t>
            </w:r>
            <w:proofErr w:type="spellEnd"/>
            <w:r w:rsidRPr="00387823">
              <w:rPr>
                <w:rFonts w:ascii="Verdana" w:hAnsi="Verdana" w:eastAsia="Times New Roman"/>
                <w:color w:val="000000"/>
                <w:sz w:val="18"/>
                <w:szCs w:val="18"/>
              </w:rPr>
              <w:t xml:space="preserve"> loonkostensubsidie</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45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I91 20.000 extra beschutte werkplekken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30,2</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45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I94 aanscherpen schattingsbesluit </w:t>
            </w:r>
            <w:proofErr w:type="spellStart"/>
            <w:r w:rsidRPr="00387823">
              <w:rPr>
                <w:rFonts w:ascii="Verdana" w:hAnsi="Verdana" w:eastAsia="Times New Roman"/>
                <w:color w:val="000000"/>
                <w:sz w:val="18"/>
                <w:szCs w:val="18"/>
              </w:rPr>
              <w:t>wia</w:t>
            </w:r>
            <w:proofErr w:type="spellEnd"/>
            <w:r w:rsidRPr="00387823">
              <w:rPr>
                <w:rFonts w:ascii="Verdana" w:hAnsi="Verdana" w:eastAsia="Times New Roman"/>
                <w:color w:val="000000"/>
                <w:sz w:val="18"/>
                <w:szCs w:val="18"/>
              </w:rPr>
              <w:t xml:space="preserve"> van 3x3 naar 9 banen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Kasschuiven plafond 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-78,9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9,9</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Loondispensatie</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29,7</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45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M136 </w:t>
            </w:r>
            <w:proofErr w:type="spellStart"/>
            <w:r w:rsidRPr="00387823">
              <w:rPr>
                <w:rFonts w:ascii="Verdana" w:hAnsi="Verdana" w:eastAsia="Times New Roman"/>
                <w:color w:val="000000"/>
                <w:sz w:val="18"/>
                <w:szCs w:val="18"/>
              </w:rPr>
              <w:t>kindgebonden</w:t>
            </w:r>
            <w:proofErr w:type="spellEnd"/>
            <w:r w:rsidRPr="00387823">
              <w:rPr>
                <w:rFonts w:ascii="Verdana" w:hAnsi="Verdana" w:eastAsia="Times New Roman"/>
                <w:color w:val="000000"/>
                <w:sz w:val="18"/>
                <w:szCs w:val="18"/>
              </w:rPr>
              <w:t xml:space="preserve"> budget later afbouwen voor paren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494,0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496,0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485,0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M137 verhogen kinderopvangtoeslag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M138 verhogen kinderbijslag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Participatiewet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115,6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-101,1</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Re-integratie </w:t>
            </w:r>
            <w:proofErr w:type="spellStart"/>
            <w:r w:rsidRPr="00387823">
              <w:rPr>
                <w:rFonts w:ascii="Verdana" w:hAnsi="Verdana" w:eastAsia="Times New Roman"/>
                <w:color w:val="000000"/>
                <w:sz w:val="18"/>
                <w:szCs w:val="18"/>
              </w:rPr>
              <w:t>wajong</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Wet tegemoetkomingen loondomein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885,0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885,0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885,0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25,2</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713,6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1.460,0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1.819,8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2.004,4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2.073,5</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Amendement scholingstrajecten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Dekking nominaal onvoorzien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Icf</w:t>
            </w:r>
            <w:proofErr w:type="spellEnd"/>
            <w:r w:rsidRPr="00387823">
              <w:rPr>
                <w:rFonts w:ascii="Verdana" w:hAnsi="Verdana" w:eastAsia="Times New Roman"/>
                <w:color w:val="000000"/>
                <w:sz w:val="18"/>
                <w:szCs w:val="18"/>
              </w:rPr>
              <w:t xml:space="preserve"> overboeking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31,0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I92: bestrijden schulden en armoede</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10,9</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Sociale zekerheid</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Amendement scholingstrajecten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Dekking beleidsbrief</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lang w:val="en-US"/>
              </w:rPr>
            </w:pPr>
            <w:r w:rsidRPr="00387823">
              <w:rPr>
                <w:rFonts w:ascii="Verdana" w:hAnsi="Verdana" w:eastAsia="Times New Roman"/>
                <w:color w:val="000000"/>
                <w:sz w:val="18"/>
                <w:szCs w:val="18"/>
                <w:lang w:val="en-US"/>
              </w:rPr>
              <w:t xml:space="preserve">I80 i81 </w:t>
            </w:r>
            <w:proofErr w:type="spellStart"/>
            <w:r w:rsidRPr="00387823">
              <w:rPr>
                <w:rFonts w:ascii="Verdana" w:hAnsi="Verdana" w:eastAsia="Times New Roman"/>
                <w:color w:val="000000"/>
                <w:sz w:val="18"/>
                <w:szCs w:val="18"/>
                <w:lang w:val="en-US"/>
              </w:rPr>
              <w:t>meer</w:t>
            </w:r>
            <w:proofErr w:type="spellEnd"/>
            <w:r w:rsidRPr="00387823">
              <w:rPr>
                <w:rFonts w:ascii="Verdana" w:hAnsi="Verdana" w:eastAsia="Times New Roman"/>
                <w:color w:val="000000"/>
                <w:sz w:val="18"/>
                <w:szCs w:val="18"/>
                <w:lang w:val="en-US"/>
              </w:rPr>
              <w:t xml:space="preserve"> face-to-face </w:t>
            </w:r>
            <w:proofErr w:type="spellStart"/>
            <w:r w:rsidRPr="00387823">
              <w:rPr>
                <w:rFonts w:ascii="Verdana" w:hAnsi="Verdana" w:eastAsia="Times New Roman"/>
                <w:color w:val="000000"/>
                <w:sz w:val="18"/>
                <w:szCs w:val="18"/>
                <w:lang w:val="en-US"/>
              </w:rPr>
              <w:t>uwv</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28,1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36,5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31,3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29,0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lastRenderedPageBreak/>
              <w:t>Participatiewet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187,4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164,1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112,9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116,0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60,6</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26,9</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 xml:space="preserve">Niet tot een </w:t>
            </w:r>
            <w:proofErr w:type="spellStart"/>
            <w:r w:rsidRPr="00387823">
              <w:rPr>
                <w:rFonts w:ascii="Verdana" w:hAnsi="Verdana" w:eastAsia="Times New Roman"/>
                <w:color w:val="000000"/>
                <w:sz w:val="18"/>
                <w:szCs w:val="18"/>
              </w:rPr>
              <w:t>ijklijn</w:t>
            </w:r>
            <w:proofErr w:type="spellEnd"/>
            <w:r w:rsidRPr="00387823">
              <w:rPr>
                <w:rFonts w:ascii="Verdana" w:hAnsi="Verdana" w:eastAsia="Times New Roman"/>
                <w:color w:val="000000"/>
                <w:sz w:val="18"/>
                <w:szCs w:val="18"/>
              </w:rPr>
              <w:t xml:space="preserve"> behorend</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Bikk</w:t>
            </w:r>
            <w:proofErr w:type="spellEnd"/>
            <w:r w:rsidRPr="00387823">
              <w:rPr>
                <w:rFonts w:ascii="Verdana" w:hAnsi="Verdana" w:eastAsia="Times New Roman"/>
                <w:color w:val="000000"/>
                <w:sz w:val="18"/>
                <w:szCs w:val="18"/>
              </w:rPr>
              <w:t xml:space="preserve"> </w:t>
            </w:r>
            <w:proofErr w:type="spellStart"/>
            <w:r w:rsidRPr="00387823">
              <w:rPr>
                <w:rFonts w:ascii="Verdana" w:hAnsi="Verdana" w:eastAsia="Times New Roman"/>
                <w:color w:val="000000"/>
                <w:sz w:val="18"/>
                <w:szCs w:val="18"/>
              </w:rPr>
              <w:t>aow</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-84,2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20,2</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45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I88 intrekken </w:t>
            </w:r>
            <w:proofErr w:type="spellStart"/>
            <w:r w:rsidRPr="00387823">
              <w:rPr>
                <w:rFonts w:ascii="Verdana" w:hAnsi="Verdana" w:eastAsia="Times New Roman"/>
                <w:color w:val="000000"/>
                <w:sz w:val="18"/>
                <w:szCs w:val="18"/>
              </w:rPr>
              <w:t>wetsv</w:t>
            </w:r>
            <w:proofErr w:type="spellEnd"/>
            <w:r w:rsidRPr="00387823">
              <w:rPr>
                <w:rFonts w:ascii="Verdana" w:hAnsi="Verdana" w:eastAsia="Times New Roman"/>
                <w:color w:val="000000"/>
                <w:sz w:val="18"/>
                <w:szCs w:val="18"/>
              </w:rPr>
              <w:t>. uitbreiding kraamverlof</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-59,3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-60,1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-60,9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-61,7</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45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Rijksbijdrage vermogenstekort ouderenfonds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2.165,8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1.046,5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1.056,1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993,8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973,3</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Wet tegemoetkomingen loondomein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-885,0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-885,0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-885,0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-3,4</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1.918,2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242,4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220,4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251,3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220,8</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180"/>
        </w:trPr>
        <w:tc>
          <w:tcPr>
            <w:tcW w:w="436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2.480,3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1.463,6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1.718,2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1.943,3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2.062,7</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34.570,2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34.040,3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34.321,0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34.702,4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35.013,4</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0,5</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34.570,7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34.040,8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34.321,5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34.702,9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35.013,9</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DB7B7D" w:rsidTr="00DB7B7D">
        <w:trPr>
          <w:trHeight w:val="225"/>
        </w:trPr>
        <w:tc>
          <w:tcPr>
            <w:tcW w:w="43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p>
        </w:tc>
      </w:tr>
      <w:tr w:rsidRPr="00387823" w:rsidR="00DB7B7D" w:rsidTr="00DB7B7D">
        <w:trPr>
          <w:trHeight w:val="240"/>
        </w:trPr>
        <w:tc>
          <w:tcPr>
            <w:tcW w:w="10860" w:type="dxa"/>
            <w:gridSpan w:val="7"/>
            <w:tcBorders>
              <w:top w:val="nil"/>
              <w:left w:val="nil"/>
              <w:bottom w:val="nil"/>
              <w:right w:val="nil"/>
            </w:tcBorders>
            <w:shd w:val="clear" w:color="auto" w:fill="auto"/>
            <w:hideMark/>
          </w:tcPr>
          <w:p w:rsidRPr="00387823" w:rsidR="00DB7B7D" w:rsidP="00DB7B7D" w:rsidRDefault="00DB7B7D">
            <w:pPr>
              <w:rPr>
                <w:rFonts w:ascii="Verdana" w:hAnsi="Verdana" w:eastAsia="Times New Roman"/>
                <w:color w:val="000000"/>
                <w:sz w:val="18"/>
                <w:szCs w:val="18"/>
              </w:rPr>
            </w:pPr>
            <w:r w:rsidRPr="00387823">
              <w:rPr>
                <w:rFonts w:ascii="Verdana" w:hAnsi="Verdana" w:eastAsia="Times New Roman"/>
                <w:color w:val="000000"/>
                <w:sz w:val="18"/>
                <w:szCs w:val="18"/>
              </w:rPr>
              <w:t>XV SOCIALE ZAKEN EN WERKGELEGENHEID: NIET-BELASTINGONTVANGSTEN</w:t>
            </w:r>
          </w:p>
        </w:tc>
      </w:tr>
      <w:tr w:rsidRPr="00387823" w:rsidR="00DB7B7D" w:rsidTr="00DB7B7D">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DB7B7D" w:rsidP="00DB7B7D" w:rsidRDefault="00DB7B7D">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DB7B7D" w:rsidP="00DB7B7D" w:rsidRDefault="00DB7B7D">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1.885,5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1.918,6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1.956,9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1.949,2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1.952,0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Mee- en tegenvallers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Sociale zekerheid</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Kinderopvangtoeslag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13,6</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Kindgebonden</w:t>
            </w:r>
            <w:proofErr w:type="spellEnd"/>
            <w:r w:rsidRPr="00387823">
              <w:rPr>
                <w:rFonts w:ascii="Verdana" w:hAnsi="Verdana" w:eastAsia="Times New Roman"/>
                <w:color w:val="000000"/>
                <w:sz w:val="18"/>
                <w:szCs w:val="18"/>
              </w:rPr>
              <w:t xml:space="preserve"> budget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-39,1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-37,9</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-63,4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-34,3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-24,3</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-0,3</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-0,3</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180"/>
        </w:trPr>
        <w:tc>
          <w:tcPr>
            <w:tcW w:w="436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-69,0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-24,6</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1.814,9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1.849,6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1.907,9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1.924,5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1.927,4</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40"/>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r w:rsidRPr="00387823" w:rsidR="00296124" w:rsidTr="00DB7B7D">
        <w:trPr>
          <w:trHeight w:val="225"/>
        </w:trPr>
        <w:tc>
          <w:tcPr>
            <w:tcW w:w="4360" w:type="dxa"/>
            <w:tcBorders>
              <w:top w:val="nil"/>
              <w:left w:val="nil"/>
              <w:bottom w:val="nil"/>
              <w:right w:val="nil"/>
            </w:tcBorders>
            <w:shd w:val="clear" w:color="auto" w:fill="auto"/>
            <w:hideMark/>
          </w:tcPr>
          <w:p w:rsidRPr="00387823" w:rsidR="00296124" w:rsidP="00DB7B7D"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1.814,9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1.849,6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1.907,9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1.924,5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1.927,4</w:t>
            </w:r>
          </w:p>
        </w:tc>
        <w:tc>
          <w:tcPr>
            <w:tcW w:w="1080" w:type="dxa"/>
            <w:tcBorders>
              <w:top w:val="nil"/>
              <w:left w:val="nil"/>
              <w:bottom w:val="nil"/>
              <w:right w:val="nil"/>
            </w:tcBorders>
            <w:shd w:val="clear" w:color="auto" w:fill="auto"/>
            <w:noWrap/>
            <w:vAlign w:val="bottom"/>
            <w:hideMark/>
          </w:tcPr>
          <w:p w:rsidRPr="00387823" w:rsidR="00296124" w:rsidP="00DB7B7D" w:rsidRDefault="00296124">
            <w:pPr>
              <w:rPr>
                <w:rFonts w:ascii="Verdana" w:hAnsi="Verdana" w:eastAsia="Times New Roman"/>
                <w:color w:val="000000"/>
                <w:sz w:val="18"/>
                <w:szCs w:val="18"/>
              </w:rPr>
            </w:pPr>
          </w:p>
        </w:tc>
      </w:tr>
    </w:tbl>
    <w:p w:rsidRPr="00387823" w:rsidR="00DB7B7D" w:rsidP="00C01E70" w:rsidRDefault="00DB7B7D">
      <w:pPr>
        <w:rPr>
          <w:rFonts w:ascii="Verdana" w:hAnsi="Verdana" w:eastAsia="Times New Roman"/>
          <w:b/>
          <w:sz w:val="18"/>
          <w:szCs w:val="18"/>
          <w:u w:val="single"/>
        </w:rPr>
      </w:pPr>
    </w:p>
    <w:p w:rsidR="00FE6FC1" w:rsidP="001E5E87" w:rsidRDefault="00FE6FC1">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AIO (Aanvullende Inkomensondersteuning Ouderen)</w:t>
      </w:r>
    </w:p>
    <w:p w:rsidRPr="00387823" w:rsidR="00636392" w:rsidP="001E5E87" w:rsidRDefault="00636392">
      <w:pPr>
        <w:spacing w:line="276" w:lineRule="auto"/>
        <w:rPr>
          <w:rFonts w:ascii="Verdana" w:hAnsi="Verdana" w:eastAsia="Times New Roman"/>
          <w:i/>
          <w:sz w:val="18"/>
          <w:szCs w:val="18"/>
        </w:rPr>
      </w:pPr>
      <w:r w:rsidRPr="00387823">
        <w:rPr>
          <w:rFonts w:ascii="Verdana" w:hAnsi="Verdana"/>
          <w:sz w:val="18"/>
          <w:szCs w:val="18"/>
        </w:rPr>
        <w:t xml:space="preserve">De uitkeringslasten voor de Aanvullende Inkomensondersteuning Ouderen (AIO) worden met de nieuwe raming opwaarts bijgesteld. Dit is met name het gevolg van een opwaartse bijstelling van het aantal AIO-huishoudens in de komende jaren. Daarnaast wordt ook de hoogte van de gemiddelde aanvulling opwaarts bijgesteld. </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IOW  (Inkomensvoorziening Oudere Werkloze)</w:t>
      </w:r>
    </w:p>
    <w:p w:rsidRPr="00387823" w:rsidR="00636392" w:rsidP="001E5E87" w:rsidRDefault="00636392">
      <w:pPr>
        <w:spacing w:line="276" w:lineRule="auto"/>
        <w:rPr>
          <w:rFonts w:ascii="Verdana" w:hAnsi="Verdana"/>
          <w:sz w:val="18"/>
          <w:szCs w:val="18"/>
        </w:rPr>
      </w:pPr>
      <w:r w:rsidRPr="00387823">
        <w:rPr>
          <w:rFonts w:ascii="Verdana" w:hAnsi="Verdana"/>
          <w:sz w:val="18"/>
          <w:szCs w:val="18"/>
        </w:rPr>
        <w:t>De uitgaven voor de</w:t>
      </w:r>
      <w:r w:rsidRPr="00387823">
        <w:rPr>
          <w:rFonts w:ascii="Verdana" w:hAnsi="Verdana" w:eastAsia="Times New Roman"/>
          <w:sz w:val="18"/>
          <w:szCs w:val="18"/>
        </w:rPr>
        <w:t xml:space="preserve"> Inkomensvoorziening Oudere Werkloze</w:t>
      </w:r>
      <w:r w:rsidRPr="00387823">
        <w:rPr>
          <w:rFonts w:ascii="Verdana" w:hAnsi="Verdana"/>
          <w:sz w:val="18"/>
          <w:szCs w:val="18"/>
        </w:rPr>
        <w:t xml:space="preserve"> (IOW) zijn neerwaarts bijgesteld. Dit komt deels door een lager aantal IOW-gerechtigden. De gemiddelde hoogte van de IOW-uitkering is daarentegen licht gestegen. Per saldo is er echter sprake van een daling van de uitgaven aan de IOW.  </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Kinderbijslag</w:t>
      </w:r>
      <w:r w:rsidRPr="00387823">
        <w:rPr>
          <w:rFonts w:ascii="Verdana" w:hAnsi="Verdana" w:eastAsiaTheme="minorHAnsi" w:cstheme="minorBidi"/>
          <w:sz w:val="18"/>
          <w:szCs w:val="18"/>
          <w:lang w:eastAsia="en-US"/>
        </w:rPr>
        <w:t xml:space="preserve"> </w:t>
      </w:r>
    </w:p>
    <w:p w:rsidRPr="00387823" w:rsidR="00636392" w:rsidP="001E5E87" w:rsidRDefault="00636392">
      <w:pPr>
        <w:pStyle w:val="Koptekst"/>
        <w:spacing w:line="276" w:lineRule="auto"/>
        <w:rPr>
          <w:szCs w:val="18"/>
        </w:rPr>
      </w:pPr>
      <w:r w:rsidRPr="00387823">
        <w:rPr>
          <w:szCs w:val="18"/>
        </w:rPr>
        <w:t>De raming van de uitkeringslasten kinderbijslag (AKW) is neerwaarts bijgesteld. Dit is vooral het gevolg van de aangepaste volumeprognose van de SVB. Volgens de nieuwe raming zijn er minder kinderen.</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contextualSpacing/>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Kinderopvangtoeslag</w:t>
      </w:r>
      <w:r w:rsidRPr="00387823">
        <w:rPr>
          <w:rFonts w:ascii="Verdana" w:hAnsi="Verdana" w:eastAsiaTheme="minorHAnsi" w:cstheme="minorBidi"/>
          <w:sz w:val="18"/>
          <w:szCs w:val="18"/>
          <w:lang w:eastAsia="en-US"/>
        </w:rPr>
        <w:t xml:space="preserve"> </w:t>
      </w:r>
    </w:p>
    <w:p w:rsidRPr="00387823" w:rsidR="00636392" w:rsidP="001E5E87" w:rsidRDefault="00636392">
      <w:pPr>
        <w:spacing w:line="276" w:lineRule="auto"/>
        <w:contextualSpacing/>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 kinderopvangtoeslagraming (KOT) is opwaarts bijgesteld. Het gebruik van de kinderopvangtoeslag is in 2017 sterker gestegen dan eerder verwacht; dit werkt structureel door. </w:t>
      </w:r>
      <w:r w:rsidRPr="00387823">
        <w:rPr>
          <w:rFonts w:ascii="Verdana" w:hAnsi="Verdana" w:eastAsiaTheme="minorHAnsi" w:cstheme="minorBidi"/>
          <w:sz w:val="18"/>
          <w:szCs w:val="18"/>
          <w:lang w:eastAsia="en-US"/>
        </w:rPr>
        <w:lastRenderedPageBreak/>
        <w:t xml:space="preserve">Daarnaast stijgt het gebruik van kinderopvangtoeslag in 2018 en verder naar verwachting sterker dan eerder geraamd. Dit komt door gunstigere verwachtingen ten aanzien van de conjuncturele ontwikkeling. </w:t>
      </w:r>
    </w:p>
    <w:p w:rsidRPr="00387823" w:rsidR="00636392" w:rsidP="001E5E87" w:rsidRDefault="00636392">
      <w:pPr>
        <w:spacing w:line="276" w:lineRule="auto"/>
        <w:contextualSpacing/>
        <w:rPr>
          <w:rFonts w:ascii="Verdana" w:hAnsi="Verdana" w:eastAsiaTheme="minorHAnsi" w:cstheme="minorBidi"/>
          <w:i/>
          <w:sz w:val="18"/>
          <w:szCs w:val="18"/>
          <w:lang w:eastAsia="en-US"/>
        </w:rPr>
      </w:pPr>
    </w:p>
    <w:p w:rsidRPr="00387823" w:rsidR="00636392" w:rsidP="001E5E87" w:rsidRDefault="00636392">
      <w:pPr>
        <w:spacing w:line="276" w:lineRule="auto"/>
        <w:contextualSpacing/>
        <w:rPr>
          <w:rFonts w:ascii="Verdana" w:hAnsi="Verdana" w:eastAsiaTheme="minorHAnsi" w:cstheme="minorBidi"/>
          <w:i/>
          <w:sz w:val="18"/>
          <w:szCs w:val="18"/>
          <w:lang w:eastAsia="en-US"/>
        </w:rPr>
      </w:pPr>
      <w:proofErr w:type="spellStart"/>
      <w:r w:rsidRPr="00387823">
        <w:rPr>
          <w:rFonts w:ascii="Verdana" w:hAnsi="Verdana" w:eastAsiaTheme="minorHAnsi" w:cstheme="minorBidi"/>
          <w:i/>
          <w:sz w:val="18"/>
          <w:szCs w:val="18"/>
          <w:lang w:eastAsia="en-US"/>
        </w:rPr>
        <w:t>Kindgebonden</w:t>
      </w:r>
      <w:proofErr w:type="spellEnd"/>
      <w:r w:rsidRPr="00387823">
        <w:rPr>
          <w:rFonts w:ascii="Verdana" w:hAnsi="Verdana" w:eastAsiaTheme="minorHAnsi" w:cstheme="minorBidi"/>
          <w:i/>
          <w:sz w:val="18"/>
          <w:szCs w:val="18"/>
          <w:lang w:eastAsia="en-US"/>
        </w:rPr>
        <w:t xml:space="preserve"> budget</w:t>
      </w:r>
      <w:r w:rsidRPr="00387823">
        <w:rPr>
          <w:rFonts w:ascii="Verdana" w:hAnsi="Verdana" w:eastAsiaTheme="minorHAnsi" w:cstheme="minorBidi"/>
          <w:sz w:val="18"/>
          <w:szCs w:val="18"/>
          <w:lang w:eastAsia="en-US"/>
        </w:rPr>
        <w:t xml:space="preserve"> </w:t>
      </w:r>
    </w:p>
    <w:p w:rsidRPr="00387823" w:rsidR="00636392" w:rsidP="001E5E87" w:rsidRDefault="00636392">
      <w:pPr>
        <w:spacing w:line="276" w:lineRule="auto"/>
        <w:contextualSpacing/>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Bij het </w:t>
      </w:r>
      <w:proofErr w:type="spellStart"/>
      <w:r w:rsidRPr="00387823">
        <w:rPr>
          <w:rFonts w:ascii="Verdana" w:hAnsi="Verdana" w:eastAsiaTheme="minorHAnsi" w:cstheme="minorBidi"/>
          <w:sz w:val="18"/>
          <w:szCs w:val="18"/>
          <w:lang w:eastAsia="en-US"/>
        </w:rPr>
        <w:t>kindgebonden</w:t>
      </w:r>
      <w:proofErr w:type="spellEnd"/>
      <w:r w:rsidRPr="00387823">
        <w:rPr>
          <w:rFonts w:ascii="Verdana" w:hAnsi="Verdana" w:eastAsiaTheme="minorHAnsi" w:cstheme="minorBidi"/>
          <w:sz w:val="18"/>
          <w:szCs w:val="18"/>
          <w:lang w:eastAsia="en-US"/>
        </w:rPr>
        <w:t xml:space="preserve"> budget (WKB) treedt een meevaller op. De gunstigere economische ontwikkeling leidt tot hogere inkomens en daarmee lagere uitgaven aan het </w:t>
      </w:r>
      <w:proofErr w:type="spellStart"/>
      <w:r w:rsidRPr="00387823">
        <w:rPr>
          <w:rFonts w:ascii="Verdana" w:hAnsi="Verdana" w:eastAsiaTheme="minorHAnsi" w:cstheme="minorBidi"/>
          <w:sz w:val="18"/>
          <w:szCs w:val="18"/>
          <w:lang w:eastAsia="en-US"/>
        </w:rPr>
        <w:t>kindgebonden</w:t>
      </w:r>
      <w:proofErr w:type="spellEnd"/>
      <w:r w:rsidRPr="00387823">
        <w:rPr>
          <w:rFonts w:ascii="Verdana" w:hAnsi="Verdana" w:eastAsiaTheme="minorHAnsi" w:cstheme="minorBidi"/>
          <w:sz w:val="18"/>
          <w:szCs w:val="18"/>
          <w:lang w:eastAsia="en-US"/>
        </w:rPr>
        <w:t xml:space="preserve"> budget. </w:t>
      </w:r>
    </w:p>
    <w:p w:rsidRPr="00387823" w:rsidR="00636392" w:rsidP="001E5E87" w:rsidRDefault="00636392">
      <w:pPr>
        <w:spacing w:line="276" w:lineRule="auto"/>
        <w:contextualSpacing/>
        <w:rPr>
          <w:rFonts w:ascii="Verdana" w:hAnsi="Verdana" w:eastAsiaTheme="minorHAnsi" w:cstheme="minorBidi"/>
          <w:i/>
          <w:sz w:val="18"/>
          <w:szCs w:val="18"/>
          <w:lang w:eastAsia="en-US"/>
        </w:rPr>
      </w:pPr>
    </w:p>
    <w:p w:rsidRPr="00387823" w:rsidR="00636392" w:rsidP="001E5E87" w:rsidRDefault="00636392">
      <w:pPr>
        <w:spacing w:line="276" w:lineRule="auto"/>
        <w:contextualSpacing/>
        <w:rPr>
          <w:rFonts w:ascii="Verdana" w:hAnsi="Verdana" w:eastAsia="Times New Roman"/>
          <w:i/>
          <w:sz w:val="18"/>
          <w:szCs w:val="18"/>
        </w:rPr>
      </w:pPr>
      <w:r w:rsidRPr="00387823">
        <w:rPr>
          <w:rFonts w:ascii="Verdana" w:hAnsi="Verdana" w:eastAsiaTheme="minorHAnsi" w:cstheme="minorBidi"/>
          <w:i/>
          <w:sz w:val="18"/>
          <w:szCs w:val="18"/>
          <w:lang w:eastAsia="en-US"/>
        </w:rPr>
        <w:t xml:space="preserve">Leningen inburgering </w:t>
      </w:r>
    </w:p>
    <w:p w:rsidRPr="00387823" w:rsidR="00636392" w:rsidP="001E5E87" w:rsidRDefault="00636392">
      <w:pPr>
        <w:spacing w:line="276" w:lineRule="auto"/>
        <w:contextualSpacing/>
        <w:rPr>
          <w:rFonts w:ascii="Verdana" w:hAnsi="Verdana"/>
          <w:sz w:val="18"/>
          <w:szCs w:val="18"/>
        </w:rPr>
      </w:pPr>
      <w:r w:rsidRPr="00387823">
        <w:rPr>
          <w:rFonts w:ascii="Verdana" w:hAnsi="Verdana"/>
          <w:sz w:val="18"/>
          <w:szCs w:val="18"/>
        </w:rPr>
        <w:t>De verhoging van het budget voor de leningen aan asielzoekers volgt uit een aanpassing van de raming als gevolg van nieuwe uitvoeringsgegevens en prognose over de instroom van asielmigranten.</w:t>
      </w:r>
    </w:p>
    <w:p w:rsidRPr="00387823" w:rsidR="00636392" w:rsidP="001E5E87" w:rsidRDefault="00636392">
      <w:pPr>
        <w:spacing w:line="276" w:lineRule="auto"/>
        <w:contextualSpacing/>
        <w:rPr>
          <w:rFonts w:ascii="Verdana" w:hAnsi="Verdana" w:eastAsiaTheme="minorHAnsi" w:cstheme="minorBidi"/>
          <w:sz w:val="18"/>
          <w:szCs w:val="18"/>
          <w:lang w:eastAsia="en-US"/>
        </w:rPr>
      </w:pPr>
    </w:p>
    <w:p w:rsidRPr="00387823" w:rsidR="00636392" w:rsidP="001E5E87" w:rsidRDefault="00636392">
      <w:pPr>
        <w:spacing w:line="276" w:lineRule="auto"/>
        <w:contextualSpacing/>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LIV </w:t>
      </w:r>
    </w:p>
    <w:p w:rsidRPr="00387823" w:rsidR="00636392" w:rsidP="001E5E87" w:rsidRDefault="00636392">
      <w:pPr>
        <w:spacing w:line="276" w:lineRule="auto"/>
        <w:rPr>
          <w:rFonts w:ascii="Verdana" w:hAnsi="Verdana" w:eastAsia="Times New Roman"/>
          <w:sz w:val="18"/>
          <w:szCs w:val="18"/>
        </w:rPr>
      </w:pPr>
      <w:r w:rsidRPr="00387823">
        <w:rPr>
          <w:rFonts w:ascii="Verdana" w:hAnsi="Verdana" w:eastAsia="Times New Roman"/>
          <w:sz w:val="18"/>
          <w:szCs w:val="18"/>
        </w:rPr>
        <w:t>Op basis van de voorlopige realisaties van het lage-inkomensvoordeel (LIV) is de raming voor 2018 naar beneden bijgesteld.</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imes New Roman"/>
          <w:i/>
          <w:sz w:val="18"/>
          <w:szCs w:val="18"/>
        </w:rPr>
        <w:t>Participatiewet</w:t>
      </w:r>
    </w:p>
    <w:p w:rsidRPr="00387823" w:rsidR="00636392" w:rsidP="001E5E87" w:rsidRDefault="00636392">
      <w:pPr>
        <w:spacing w:line="276" w:lineRule="auto"/>
        <w:rPr>
          <w:rFonts w:ascii="Verdana" w:hAnsi="Verdana"/>
          <w:sz w:val="18"/>
          <w:szCs w:val="18"/>
        </w:rPr>
      </w:pPr>
      <w:r w:rsidRPr="00387823">
        <w:rPr>
          <w:rFonts w:ascii="Verdana" w:hAnsi="Verdana"/>
          <w:sz w:val="18"/>
          <w:szCs w:val="18"/>
        </w:rPr>
        <w:t xml:space="preserve">De raming van de </w:t>
      </w:r>
      <w:r w:rsidRPr="00387823">
        <w:rPr>
          <w:rFonts w:ascii="Verdana" w:hAnsi="Verdana"/>
          <w:color w:val="000000"/>
          <w:sz w:val="18"/>
          <w:szCs w:val="18"/>
        </w:rPr>
        <w:t>p</w:t>
      </w:r>
      <w:r w:rsidRPr="00387823">
        <w:rPr>
          <w:rFonts w:ascii="Verdana" w:hAnsi="Verdana"/>
          <w:sz w:val="18"/>
          <w:szCs w:val="18"/>
        </w:rPr>
        <w:t>articipatiewet heeft betrekking op de bijstand, inkomensvoorziening oudere en gedeeltelijk arbeidsongeschikte werkloze werknemers (IOAW), Inkomensvoorziening oudere en gedeeltelijk arbeidsongeschikte zelfstandigen (IOAZ) en bijstand voor zelfstandigen (</w:t>
      </w:r>
      <w:proofErr w:type="spellStart"/>
      <w:r w:rsidRPr="00387823">
        <w:rPr>
          <w:rFonts w:ascii="Verdana" w:hAnsi="Verdana"/>
          <w:sz w:val="18"/>
          <w:szCs w:val="18"/>
        </w:rPr>
        <w:t>Bbz</w:t>
      </w:r>
      <w:proofErr w:type="spellEnd"/>
      <w:r w:rsidRPr="00387823">
        <w:rPr>
          <w:rFonts w:ascii="Verdana" w:hAnsi="Verdana"/>
          <w:sz w:val="18"/>
          <w:szCs w:val="18"/>
        </w:rPr>
        <w:t xml:space="preserve">). Deze post betreft voornamelijk de doorwerking van het regeerakkoord op de </w:t>
      </w:r>
      <w:proofErr w:type="spellStart"/>
      <w:r w:rsidRPr="00387823">
        <w:rPr>
          <w:rFonts w:ascii="Verdana" w:hAnsi="Verdana"/>
          <w:sz w:val="18"/>
          <w:szCs w:val="18"/>
        </w:rPr>
        <w:t>bijstandsuitgaven</w:t>
      </w:r>
      <w:proofErr w:type="spellEnd"/>
      <w:r w:rsidRPr="00387823">
        <w:rPr>
          <w:rFonts w:ascii="Verdana" w:hAnsi="Verdana"/>
          <w:sz w:val="18"/>
          <w:szCs w:val="18"/>
        </w:rPr>
        <w:t xml:space="preserve">. Daarnaast is de raming neerwaarts bijgesteld door de verwerking van de realisatiecijfers over 2017 in de ramingen voor de regelingen IOAW, IOAZ en </w:t>
      </w:r>
      <w:proofErr w:type="spellStart"/>
      <w:r w:rsidRPr="00387823">
        <w:rPr>
          <w:rFonts w:ascii="Verdana" w:hAnsi="Verdana"/>
          <w:sz w:val="18"/>
          <w:szCs w:val="18"/>
        </w:rPr>
        <w:t>Bbz</w:t>
      </w:r>
      <w:proofErr w:type="spellEnd"/>
      <w:r w:rsidRPr="00387823">
        <w:rPr>
          <w:rFonts w:ascii="Verdana" w:hAnsi="Verdana"/>
          <w:sz w:val="18"/>
          <w:szCs w:val="18"/>
        </w:rPr>
        <w:t>. In de begrotingsregels die door dit kabinet zijn vastgesteld is afgesproken dat de conjuncturele component van de bijstand en WW buiten het uitgavenplafond zijn geplaatst. Hierdoor valt de verwerking van de realisatiecijfers 2017 in de bijstandsraming onder de technische mutaties</w:t>
      </w:r>
      <w:r w:rsidRPr="00387823">
        <w:rPr>
          <w:rFonts w:ascii="Verdana" w:hAnsi="Verdana"/>
          <w:color w:val="000000"/>
          <w:sz w:val="18"/>
          <w:szCs w:val="18"/>
        </w:rPr>
        <w:t>.</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Toeslagenwet</w:t>
      </w:r>
    </w:p>
    <w:p w:rsidRPr="00387823" w:rsidR="00636392" w:rsidP="001E5E87" w:rsidRDefault="00636392">
      <w:pPr>
        <w:spacing w:line="276" w:lineRule="auto"/>
        <w:rPr>
          <w:rFonts w:ascii="Verdana" w:hAnsi="Verdana" w:eastAsiaTheme="minorHAnsi"/>
          <w:sz w:val="18"/>
          <w:szCs w:val="18"/>
        </w:rPr>
      </w:pPr>
      <w:r w:rsidRPr="00387823">
        <w:rPr>
          <w:rFonts w:ascii="Verdana" w:hAnsi="Verdana"/>
          <w:sz w:val="18"/>
          <w:szCs w:val="18"/>
        </w:rPr>
        <w:t xml:space="preserve">Dit betreft gedeeltelijk de doorwerking van het regeerakkoord op de Toeslagenwet (TW)-uitgaven. Als gevolg van de maatregelen in het regeerakkoord zijn er minder werklozen en daarmee minder mensen met een WW-uitkering. Daardoor zijn er ook minder toeslagen op WW-uitkeringen. Daarnaast is het TW-volume neerwaarts bijgesteld op basis van uitvoeringsinformatie. </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 xml:space="preserve">Uitvoeringskosten UWV </w:t>
      </w:r>
    </w:p>
    <w:p w:rsidRPr="00387823" w:rsidR="00636392" w:rsidP="001E5E87" w:rsidRDefault="00636392">
      <w:pPr>
        <w:spacing w:line="276" w:lineRule="auto"/>
        <w:rPr>
          <w:rFonts w:ascii="Verdana" w:hAnsi="Verdana" w:eastAsiaTheme="minorHAnsi"/>
          <w:sz w:val="18"/>
          <w:szCs w:val="18"/>
        </w:rPr>
      </w:pPr>
      <w:r w:rsidRPr="00387823">
        <w:rPr>
          <w:rFonts w:ascii="Verdana" w:hAnsi="Verdana"/>
          <w:sz w:val="18"/>
          <w:szCs w:val="18"/>
        </w:rPr>
        <w:t xml:space="preserve">De uitvoeringskosten UWV worden budgettair neutraal herschikt. Jaarlijks wordt het bekostigingsmodel van UWV herijkt waardoor schuiven tussen </w:t>
      </w:r>
      <w:proofErr w:type="spellStart"/>
      <w:r w:rsidRPr="00387823">
        <w:rPr>
          <w:rFonts w:ascii="Verdana" w:hAnsi="Verdana"/>
          <w:sz w:val="18"/>
          <w:szCs w:val="18"/>
        </w:rPr>
        <w:t>begrotingsgefinancierde</w:t>
      </w:r>
      <w:proofErr w:type="spellEnd"/>
      <w:r w:rsidRPr="00387823">
        <w:rPr>
          <w:rFonts w:ascii="Verdana" w:hAnsi="Verdana"/>
          <w:sz w:val="18"/>
          <w:szCs w:val="18"/>
        </w:rPr>
        <w:t xml:space="preserve"> uitvoeringskosten en </w:t>
      </w:r>
      <w:proofErr w:type="spellStart"/>
      <w:r w:rsidRPr="00387823">
        <w:rPr>
          <w:rFonts w:ascii="Verdana" w:hAnsi="Verdana"/>
          <w:sz w:val="18"/>
          <w:szCs w:val="18"/>
        </w:rPr>
        <w:t>premiegefinancierde</w:t>
      </w:r>
      <w:proofErr w:type="spellEnd"/>
      <w:r w:rsidRPr="00387823">
        <w:rPr>
          <w:rFonts w:ascii="Verdana" w:hAnsi="Verdana"/>
          <w:sz w:val="18"/>
          <w:szCs w:val="18"/>
        </w:rPr>
        <w:t xml:space="preserve"> uitvoeringskosten ontstaan.</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contextualSpacing/>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Wajong </w:t>
      </w:r>
      <w:r w:rsidRPr="00387823">
        <w:rPr>
          <w:rFonts w:ascii="Verdana" w:hAnsi="Verdana" w:eastAsiaTheme="minorHAnsi" w:cstheme="minorBidi"/>
          <w:sz w:val="18"/>
          <w:szCs w:val="18"/>
          <w:highlight w:val="cyan"/>
          <w:lang w:eastAsia="en-US"/>
        </w:rPr>
        <w:t xml:space="preserve"> </w:t>
      </w:r>
    </w:p>
    <w:p w:rsidRPr="00387823" w:rsidR="00636392" w:rsidP="001E5E87" w:rsidRDefault="00636392">
      <w:pPr>
        <w:spacing w:line="276" w:lineRule="auto"/>
        <w:contextualSpacing/>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Op basis van </w:t>
      </w:r>
      <w:proofErr w:type="spellStart"/>
      <w:r w:rsidRPr="00387823">
        <w:rPr>
          <w:rFonts w:ascii="Verdana" w:hAnsi="Verdana" w:eastAsiaTheme="minorHAnsi" w:cstheme="minorBidi"/>
          <w:sz w:val="18"/>
          <w:szCs w:val="18"/>
          <w:lang w:eastAsia="en-US"/>
        </w:rPr>
        <w:t>realistatiegegevens</w:t>
      </w:r>
      <w:proofErr w:type="spellEnd"/>
      <w:r w:rsidRPr="00387823">
        <w:rPr>
          <w:rFonts w:ascii="Verdana" w:hAnsi="Verdana" w:eastAsiaTheme="minorHAnsi" w:cstheme="minorBidi"/>
          <w:sz w:val="18"/>
          <w:szCs w:val="18"/>
          <w:lang w:eastAsia="en-US"/>
        </w:rPr>
        <w:t xml:space="preserve"> van het UWV zijn de uitkeringslasten Wajong neerwaarts bijgesteld. Zo is de raming van het aantal personen met een Wajong-uitkering licht naar beneden bijgesteld. Daarnaast is ook de gemiddelde uitkering van werkende </w:t>
      </w:r>
      <w:proofErr w:type="spellStart"/>
      <w:r w:rsidRPr="00387823">
        <w:rPr>
          <w:rFonts w:ascii="Verdana" w:hAnsi="Verdana" w:eastAsiaTheme="minorHAnsi" w:cstheme="minorBidi"/>
          <w:sz w:val="18"/>
          <w:szCs w:val="18"/>
          <w:lang w:eastAsia="en-US"/>
        </w:rPr>
        <w:t>Wajongers</w:t>
      </w:r>
      <w:proofErr w:type="spellEnd"/>
      <w:r w:rsidRPr="00387823">
        <w:rPr>
          <w:rFonts w:ascii="Verdana" w:hAnsi="Verdana" w:eastAsiaTheme="minorHAnsi" w:cstheme="minorBidi"/>
          <w:sz w:val="18"/>
          <w:szCs w:val="18"/>
          <w:lang w:eastAsia="en-US"/>
        </w:rPr>
        <w:t xml:space="preserve"> licht gedaald. </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Diversen</w:t>
      </w:r>
    </w:p>
    <w:p w:rsidRPr="00387823" w:rsidR="00636392" w:rsidP="001E5E87" w:rsidRDefault="00636392">
      <w:pPr>
        <w:spacing w:line="276" w:lineRule="auto"/>
        <w:rPr>
          <w:rFonts w:ascii="Verdana" w:hAnsi="Verdana" w:eastAsia="Times New Roman"/>
          <w:sz w:val="18"/>
          <w:szCs w:val="18"/>
        </w:rPr>
      </w:pPr>
      <w:r w:rsidRPr="00387823">
        <w:rPr>
          <w:rFonts w:ascii="Verdana" w:hAnsi="Verdana" w:eastAsia="Times New Roman"/>
          <w:sz w:val="18"/>
          <w:szCs w:val="18"/>
        </w:rPr>
        <w:t xml:space="preserve">Hieronder vallen onder andere de aanpassingen en herschikkingen op de budgetten voor het COA. </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Dekking nominaal onvoorzien</w:t>
      </w:r>
    </w:p>
    <w:p w:rsidRPr="00387823" w:rsidR="00636392" w:rsidP="001E5E87" w:rsidRDefault="00636392">
      <w:pPr>
        <w:spacing w:line="276" w:lineRule="auto"/>
        <w:rPr>
          <w:rFonts w:ascii="Verdana" w:hAnsi="Verdana" w:eastAsia="Times New Roman"/>
          <w:sz w:val="18"/>
          <w:szCs w:val="18"/>
        </w:rPr>
      </w:pPr>
      <w:r w:rsidRPr="00387823">
        <w:rPr>
          <w:rFonts w:ascii="Verdana" w:hAnsi="Verdana" w:eastAsia="Times New Roman"/>
          <w:sz w:val="18"/>
          <w:szCs w:val="18"/>
        </w:rPr>
        <w:t xml:space="preserve">De dekking voor de beleidsmatige reeksen op de SZW-begroting is afkomstig van de post nominaal onvoorzien (artikel 99). </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EJM Sectorplannen</w:t>
      </w:r>
    </w:p>
    <w:p w:rsidRPr="00387823" w:rsidR="00636392" w:rsidP="001E5E87" w:rsidRDefault="00636392">
      <w:pPr>
        <w:spacing w:line="276" w:lineRule="auto"/>
        <w:rPr>
          <w:rFonts w:ascii="Verdana" w:hAnsi="Verdana" w:eastAsia="Times New Roman"/>
          <w:sz w:val="18"/>
          <w:szCs w:val="18"/>
        </w:rPr>
      </w:pPr>
      <w:r w:rsidRPr="00387823">
        <w:rPr>
          <w:rFonts w:ascii="Verdana" w:hAnsi="Verdana" w:eastAsia="Times New Roman"/>
          <w:sz w:val="18"/>
          <w:szCs w:val="18"/>
        </w:rPr>
        <w:t>Dit betreft het via de eindejaarsmarge van 2017 naar 2018 doorgeschoven budget voor de Sectorplannen, dit is inclusief de DWSRA-subsidie (dienstverlening werkzoekenden en projecten samenwerking en regie arbeidsmarkt).</w:t>
      </w: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lastRenderedPageBreak/>
        <w:t>Diversen</w:t>
      </w: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sz w:val="18"/>
          <w:szCs w:val="18"/>
        </w:rPr>
        <w:t>Hieronder vallen onder andere de veranderopgave nieuwkomersbeleid, verdere integratie op de arbeidsmarkt, de overige eindejaarsmarges onder plafond Rijksbegroting en verschillende kleine kasschuiven</w:t>
      </w:r>
      <w:r w:rsidRPr="00387823">
        <w:rPr>
          <w:rFonts w:ascii="Verdana" w:hAnsi="Verdana" w:eastAsia="Times New Roman"/>
          <w:i/>
          <w:sz w:val="18"/>
          <w:szCs w:val="18"/>
        </w:rPr>
        <w:t xml:space="preserve">. </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Dekking nominaal onvoorzien</w:t>
      </w:r>
    </w:p>
    <w:p w:rsidRPr="00387823" w:rsidR="00636392" w:rsidP="001E5E87" w:rsidRDefault="00636392">
      <w:pPr>
        <w:spacing w:line="276" w:lineRule="auto"/>
        <w:rPr>
          <w:rFonts w:ascii="Verdana" w:hAnsi="Verdana" w:eastAsia="Times New Roman"/>
          <w:sz w:val="18"/>
          <w:szCs w:val="18"/>
        </w:rPr>
      </w:pPr>
      <w:r w:rsidRPr="00387823">
        <w:rPr>
          <w:rFonts w:ascii="Verdana" w:hAnsi="Verdana" w:eastAsia="Times New Roman"/>
          <w:sz w:val="18"/>
          <w:szCs w:val="18"/>
        </w:rPr>
        <w:t xml:space="preserve">De dekking voor de beleidsmatige reeksen op de SZW-begroting is afkomstig van de post nominaal onvoorzien (artikel 99). </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Eindejaarsmarge</w:t>
      </w: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sz w:val="18"/>
          <w:szCs w:val="18"/>
        </w:rPr>
        <w:t>Dit betreft de toevoeging van de eindejaarsmarge 2017 die valt onder uitgavenplafond Sociale Zekerheid aan de begroting van SZW.</w:t>
      </w:r>
    </w:p>
    <w:p w:rsidRPr="00387823" w:rsidR="00636392" w:rsidP="001E5E87" w:rsidRDefault="00636392">
      <w:pPr>
        <w:spacing w:line="276" w:lineRule="auto"/>
        <w:rPr>
          <w:rFonts w:ascii="Verdana" w:hAnsi="Verdana" w:eastAsia="Times New Roman"/>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Financieringssystematiek maatschappelijke begeleiding</w:t>
      </w:r>
    </w:p>
    <w:p w:rsidRPr="00387823" w:rsidR="00636392" w:rsidP="001E5E87" w:rsidRDefault="00636392">
      <w:pPr>
        <w:spacing w:line="276" w:lineRule="auto"/>
        <w:rPr>
          <w:rFonts w:ascii="Verdana" w:hAnsi="Verdana" w:eastAsia="Times New Roman"/>
          <w:sz w:val="18"/>
          <w:szCs w:val="18"/>
        </w:rPr>
      </w:pPr>
      <w:r w:rsidRPr="00387823">
        <w:rPr>
          <w:rFonts w:ascii="Verdana" w:hAnsi="Verdana" w:eastAsia="Times New Roman"/>
          <w:sz w:val="18"/>
          <w:szCs w:val="18"/>
        </w:rPr>
        <w:t xml:space="preserve">In het vervolg krijgen gemeenten middelen voor maatschappelijke begeleiding via een </w:t>
      </w:r>
      <w:proofErr w:type="spellStart"/>
      <w:r w:rsidRPr="00387823">
        <w:rPr>
          <w:rFonts w:ascii="Verdana" w:hAnsi="Verdana" w:eastAsia="Times New Roman"/>
          <w:sz w:val="18"/>
          <w:szCs w:val="18"/>
        </w:rPr>
        <w:t>decentralisatieuitkering</w:t>
      </w:r>
      <w:proofErr w:type="spellEnd"/>
      <w:r w:rsidRPr="00387823">
        <w:rPr>
          <w:rFonts w:ascii="Verdana" w:hAnsi="Verdana" w:eastAsia="Times New Roman"/>
          <w:sz w:val="18"/>
          <w:szCs w:val="18"/>
        </w:rPr>
        <w:t>. Dat geschiedt op basis van realisatiecijfers en leidt daardoor tot een verschuiving van uitbetalingen in de tijd.</w:t>
      </w:r>
    </w:p>
    <w:p w:rsidRPr="00387823" w:rsidR="00636392" w:rsidP="001E5E87" w:rsidRDefault="00636392">
      <w:pPr>
        <w:spacing w:line="276" w:lineRule="auto"/>
        <w:rPr>
          <w:rFonts w:ascii="Verdana" w:hAnsi="Verdana" w:eastAsia="Times New Roman"/>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I77 IOW 4 jaar verlengen en koppeling AOW-leeftijd</w:t>
      </w:r>
    </w:p>
    <w:p w:rsidRPr="00387823" w:rsidR="00636392" w:rsidP="001E5E87" w:rsidRDefault="00636392">
      <w:pPr>
        <w:spacing w:line="276" w:lineRule="auto"/>
        <w:rPr>
          <w:rFonts w:ascii="Verdana" w:hAnsi="Verdana" w:eastAsia="Times New Roman"/>
          <w:sz w:val="18"/>
          <w:szCs w:val="18"/>
        </w:rPr>
      </w:pPr>
      <w:r w:rsidRPr="00387823">
        <w:rPr>
          <w:rFonts w:ascii="Verdana" w:hAnsi="Verdana" w:eastAsia="Times New Roman"/>
          <w:sz w:val="18"/>
          <w:szCs w:val="18"/>
        </w:rPr>
        <w:t>Op basis van het regeerakkoord wordt de Wet Inkomensvoorziening voor oudere werklozen (IOW) met vier jaar verlengd. Hierbij wordt rekening gehouden met de stijging van de AOW-leeftijd.</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I84 Loondoorbetaling bij ziekte kleine werkgevers voor nieuwe gevallen</w:t>
      </w:r>
    </w:p>
    <w:p w:rsidRPr="00387823" w:rsidR="00636392" w:rsidP="001E5E87" w:rsidRDefault="00636392">
      <w:pPr>
        <w:pStyle w:val="Default"/>
        <w:spacing w:line="276" w:lineRule="auto"/>
        <w:rPr>
          <w:rFonts w:ascii="Verdana" w:hAnsi="Verdana" w:cstheme="minorBidi"/>
          <w:color w:val="auto"/>
          <w:sz w:val="18"/>
          <w:szCs w:val="18"/>
        </w:rPr>
      </w:pPr>
      <w:r w:rsidRPr="00387823">
        <w:rPr>
          <w:rFonts w:ascii="Verdana" w:hAnsi="Verdana" w:cstheme="minorBidi"/>
          <w:color w:val="auto"/>
          <w:sz w:val="18"/>
          <w:szCs w:val="18"/>
        </w:rPr>
        <w:t xml:space="preserve">Op basis van het regeerakkoord wordt het tweede loondoorbetalingsjaar voor kleine werkgevers (tot 25 werknemers) gecollectiviseerd. </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 xml:space="preserve">I90 Loondispensatie </w:t>
      </w:r>
      <w:proofErr w:type="spellStart"/>
      <w:r w:rsidRPr="00387823">
        <w:rPr>
          <w:rFonts w:ascii="Verdana" w:hAnsi="Verdana" w:eastAsia="Times New Roman"/>
          <w:i/>
          <w:sz w:val="18"/>
          <w:szCs w:val="18"/>
        </w:rPr>
        <w:t>ipv</w:t>
      </w:r>
      <w:proofErr w:type="spellEnd"/>
      <w:r w:rsidRPr="00387823">
        <w:rPr>
          <w:rFonts w:ascii="Verdana" w:hAnsi="Verdana" w:eastAsia="Times New Roman"/>
          <w:i/>
          <w:sz w:val="18"/>
          <w:szCs w:val="18"/>
        </w:rPr>
        <w:t xml:space="preserve"> loonkostensubsidie</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Op basis van het regeerakkoord wordt in de Participatiewet het instrument van loonkostensubsidies vervangen door de mogelijkheid tot loondispensatie. Werkgevers kunnen daarmee onder het wettelijk minimumloon betalen, naar gelang van de verdiencapaciteit van de werknemer, en de gemeente vult het inkomen aan. </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I91 20.000 extra beschutte werkplekken</w:t>
      </w:r>
    </w:p>
    <w:p w:rsidRPr="00387823" w:rsidR="00636392" w:rsidP="001E5E87" w:rsidRDefault="00636392">
      <w:pPr>
        <w:autoSpaceDE w:val="0"/>
        <w:autoSpaceDN w:val="0"/>
        <w:adjustRightInd w:val="0"/>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Op basis van het regeerakkoord wordt het budget voor activering van en dienstverlening aan mensen in een kwetsbare positie verhoogd, waardoor er voor 20.000 extra personen de mogelijkheid voor beschut werk ontstaat. Dit leidt ertoe dat meer mensen met een beperking betaald werk kunnen verrichten.</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I94 Aanscherpen schattingsbesluit WIA van 3x3 naar 9 banen</w:t>
      </w:r>
    </w:p>
    <w:p w:rsidRPr="00387823" w:rsidR="00636392" w:rsidP="001E5E87" w:rsidRDefault="00636392">
      <w:pPr>
        <w:autoSpaceDE w:val="0"/>
        <w:autoSpaceDN w:val="0"/>
        <w:adjustRightInd w:val="0"/>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Op basis van het regeerakkoord zal voor personen die in de toekomst instromen in de WIA, scherper gekeken worden naar geschikt werk bij de vaststelling van de mate van arbeidsongeschiktheid (het schattingsbesluit). </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 xml:space="preserve">Kasschuiven plafond Sociale Zekerheid </w:t>
      </w: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heme="minorHAnsi" w:cstheme="minorBidi"/>
          <w:sz w:val="18"/>
          <w:szCs w:val="18"/>
          <w:lang w:eastAsia="en-US"/>
        </w:rPr>
        <w:t xml:space="preserve">Hieronder vallen verschillende kasschuiven onder uitgavenplafond Sociale Zekerheid. Dit betreft onder andere de voorfinanciering bijstand 2017 (bestuursakkoord verhoogde instroom asiel 2015). Deze kent een grote </w:t>
      </w:r>
      <w:proofErr w:type="spellStart"/>
      <w:r w:rsidRPr="00387823">
        <w:rPr>
          <w:rFonts w:ascii="Verdana" w:hAnsi="Verdana" w:eastAsiaTheme="minorHAnsi" w:cstheme="minorBidi"/>
          <w:sz w:val="18"/>
          <w:szCs w:val="18"/>
          <w:lang w:eastAsia="en-US"/>
        </w:rPr>
        <w:t>onderuitputting</w:t>
      </w:r>
      <w:proofErr w:type="spellEnd"/>
      <w:r w:rsidRPr="00387823">
        <w:rPr>
          <w:rFonts w:ascii="Verdana" w:hAnsi="Verdana" w:eastAsiaTheme="minorHAnsi" w:cstheme="minorBidi"/>
          <w:sz w:val="18"/>
          <w:szCs w:val="18"/>
          <w:lang w:eastAsia="en-US"/>
        </w:rPr>
        <w:t xml:space="preserve"> omdat gemeenten maar beperkt gebruik hebben gemaakt van deze regeling. Om deze voorfinanciering mogelijk te maken zijn eerder middelen van de bijstand middels een kasschuif naar voren gehaald. De niet aangevraagde middelen op de rijksbegroting worden conform afspraak weer in de oorspronkelijke jaren teruggezet door middel van een tegengestelde kasschuif.</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Loondispensatie</w:t>
      </w:r>
      <w:r w:rsidRPr="00387823">
        <w:rPr>
          <w:rFonts w:ascii="Verdana" w:hAnsi="Verdana" w:eastAsiaTheme="minorHAnsi" w:cstheme="minorBidi"/>
          <w:sz w:val="18"/>
          <w:szCs w:val="18"/>
          <w:lang w:eastAsia="en-US"/>
        </w:rPr>
        <w:t xml:space="preserve"> </w:t>
      </w:r>
    </w:p>
    <w:p w:rsidRPr="00387823" w:rsidR="00636392" w:rsidP="001E5E87" w:rsidRDefault="00636392">
      <w:pPr>
        <w:spacing w:line="276" w:lineRule="auto"/>
        <w:rPr>
          <w:rFonts w:ascii="Verdana" w:hAnsi="Verdana" w:eastAsia="Times New Roman"/>
          <w:sz w:val="18"/>
          <w:szCs w:val="18"/>
        </w:rPr>
      </w:pPr>
      <w:r w:rsidRPr="00387823">
        <w:rPr>
          <w:rFonts w:ascii="Verdana" w:hAnsi="Verdana" w:eastAsia="Times New Roman"/>
          <w:sz w:val="18"/>
          <w:szCs w:val="18"/>
        </w:rPr>
        <w:t xml:space="preserve">In het regeerakkoord is de besparing als gevolg van het invoeren van loondispensatie in de Participatiewet gekoppeld aan de extra middelen voor activering en dienstverlening door </w:t>
      </w:r>
      <w:r w:rsidRPr="00387823">
        <w:rPr>
          <w:rFonts w:ascii="Verdana" w:hAnsi="Verdana" w:eastAsia="Times New Roman"/>
          <w:sz w:val="18"/>
          <w:szCs w:val="18"/>
        </w:rPr>
        <w:lastRenderedPageBreak/>
        <w:t>gemeenten en de mogelijkheid voor beschut werk. In de hoofdlijnennotitie is de loonaanvullingsystematiek in de Participatiewet verder uitgewerkt. Deze uitwerking leidt op korte termijn tot een lagere besparing. Derhalve wordt de besparing gedeeltelijk weer uitgeboekt.</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 xml:space="preserve">M136 </w:t>
      </w:r>
      <w:proofErr w:type="spellStart"/>
      <w:r w:rsidRPr="00387823">
        <w:rPr>
          <w:rFonts w:ascii="Verdana" w:hAnsi="Verdana" w:eastAsia="Times New Roman"/>
          <w:i/>
          <w:sz w:val="18"/>
          <w:szCs w:val="18"/>
        </w:rPr>
        <w:t>Kindgebonden</w:t>
      </w:r>
      <w:proofErr w:type="spellEnd"/>
      <w:r w:rsidRPr="00387823">
        <w:rPr>
          <w:rFonts w:ascii="Verdana" w:hAnsi="Verdana" w:eastAsia="Times New Roman"/>
          <w:i/>
          <w:sz w:val="18"/>
          <w:szCs w:val="18"/>
        </w:rPr>
        <w:t xml:space="preserve"> budget later afbouwen voor paren</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Op basis van het regeerakkoord wordt het punt waarop de inkomensafhankelijke afbouw van het </w:t>
      </w:r>
      <w:proofErr w:type="spellStart"/>
      <w:r w:rsidRPr="00387823">
        <w:rPr>
          <w:rFonts w:ascii="Verdana" w:hAnsi="Verdana" w:eastAsiaTheme="minorHAnsi" w:cstheme="minorBidi"/>
          <w:sz w:val="18"/>
          <w:szCs w:val="18"/>
          <w:lang w:eastAsia="en-US"/>
        </w:rPr>
        <w:t>kindgebonden</w:t>
      </w:r>
      <w:proofErr w:type="spellEnd"/>
      <w:r w:rsidRPr="00387823">
        <w:rPr>
          <w:rFonts w:ascii="Verdana" w:hAnsi="Verdana" w:eastAsiaTheme="minorHAnsi" w:cstheme="minorBidi"/>
          <w:sz w:val="18"/>
          <w:szCs w:val="18"/>
          <w:lang w:eastAsia="en-US"/>
        </w:rPr>
        <w:t xml:space="preserve"> budget voor paren begint, verhoogd. </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M137 Verhogen kinderopvangtoeslag</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Op basis van het regeerakkoord wordt de kinderopvangtoeslag verhoogd.</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M138 Verhogen kinderbijslag</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Op basis van het regeerakkoord wordt de kinderbijslag verhoogd. </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Participatiewet</w:t>
      </w:r>
    </w:p>
    <w:p w:rsidRPr="00387823" w:rsidR="00636392" w:rsidP="001E5E87" w:rsidRDefault="00636392">
      <w:pPr>
        <w:spacing w:line="276" w:lineRule="auto"/>
        <w:rPr>
          <w:rFonts w:ascii="Verdana" w:hAnsi="Verdana"/>
          <w:sz w:val="18"/>
          <w:szCs w:val="18"/>
        </w:rPr>
      </w:pPr>
      <w:r w:rsidRPr="00387823">
        <w:rPr>
          <w:rFonts w:ascii="Verdana" w:hAnsi="Verdana"/>
          <w:sz w:val="18"/>
          <w:szCs w:val="18"/>
        </w:rPr>
        <w:t xml:space="preserve">De systematiek wordt onder andere aangepast voor de verwerking van statushouders in de bijstandsraming zodat de verhoogde instroom van statushouders al in het uitvoeringsjaar in het macrobudget </w:t>
      </w:r>
      <w:proofErr w:type="spellStart"/>
      <w:r w:rsidRPr="00387823">
        <w:rPr>
          <w:rFonts w:ascii="Verdana" w:hAnsi="Verdana"/>
          <w:sz w:val="18"/>
          <w:szCs w:val="18"/>
        </w:rPr>
        <w:t>Participatiewetuitkeringen</w:t>
      </w:r>
      <w:proofErr w:type="spellEnd"/>
      <w:r w:rsidRPr="00387823">
        <w:rPr>
          <w:rFonts w:ascii="Verdana" w:hAnsi="Verdana"/>
          <w:sz w:val="18"/>
          <w:szCs w:val="18"/>
        </w:rPr>
        <w:t xml:space="preserve"> wordt verwerkt. Hierdoor is er in de eerste jaren een tegenvaller. In latere jaren treden meevallers op. Hierbij is rekening gehouden met de nieuwste cijfers over de instroom van statushouders.</w:t>
      </w:r>
    </w:p>
    <w:p w:rsidRPr="00387823" w:rsidR="00636392" w:rsidP="001E5E87" w:rsidRDefault="00636392">
      <w:pPr>
        <w:spacing w:line="276" w:lineRule="auto"/>
        <w:rPr>
          <w:rFonts w:ascii="Verdana" w:hAnsi="Verdana" w:eastAsia="Times New Roman"/>
          <w:sz w:val="18"/>
          <w:szCs w:val="18"/>
          <w:u w:val="single"/>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 xml:space="preserve">Re-integratie Wajong </w:t>
      </w:r>
    </w:p>
    <w:p w:rsidRPr="00387823" w:rsidR="00636392" w:rsidP="001E5E87" w:rsidRDefault="00636392">
      <w:pPr>
        <w:spacing w:line="276" w:lineRule="auto"/>
        <w:rPr>
          <w:rFonts w:ascii="Verdana" w:hAnsi="Verdana" w:eastAsiaTheme="minorHAnsi"/>
          <w:sz w:val="18"/>
          <w:szCs w:val="18"/>
        </w:rPr>
      </w:pPr>
      <w:r w:rsidRPr="00387823">
        <w:rPr>
          <w:rFonts w:ascii="Verdana" w:hAnsi="Verdana"/>
          <w:sz w:val="18"/>
          <w:szCs w:val="18"/>
        </w:rPr>
        <w:t xml:space="preserve">Vanuit het re-integratiebudget koopt het UWV trajecten en voorzieningen in voor de re-integratie van arbeidsgehandicapten en </w:t>
      </w:r>
      <w:proofErr w:type="spellStart"/>
      <w:r w:rsidRPr="00387823">
        <w:rPr>
          <w:rFonts w:ascii="Verdana" w:hAnsi="Verdana"/>
          <w:sz w:val="18"/>
          <w:szCs w:val="18"/>
        </w:rPr>
        <w:t>Wajongers</w:t>
      </w:r>
      <w:proofErr w:type="spellEnd"/>
      <w:r w:rsidRPr="00387823">
        <w:rPr>
          <w:rFonts w:ascii="Verdana" w:hAnsi="Verdana"/>
          <w:sz w:val="18"/>
          <w:szCs w:val="18"/>
        </w:rPr>
        <w:t>. Besloten is een gedeelte van het budget in te zetten voor andere doeleinden.</w:t>
      </w:r>
    </w:p>
    <w:p w:rsidRPr="00387823" w:rsidR="00636392" w:rsidP="001E5E87" w:rsidRDefault="00636392">
      <w:pPr>
        <w:spacing w:line="276" w:lineRule="auto"/>
        <w:rPr>
          <w:rFonts w:ascii="Verdana" w:hAnsi="Verdana" w:eastAsia="Times New Roman"/>
          <w:sz w:val="18"/>
          <w:szCs w:val="18"/>
          <w:u w:val="single"/>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Diversen</w:t>
      </w:r>
    </w:p>
    <w:p w:rsidRPr="00387823" w:rsidR="00636392" w:rsidP="001E5E87" w:rsidRDefault="00636392">
      <w:pPr>
        <w:spacing w:line="276" w:lineRule="auto"/>
        <w:rPr>
          <w:rFonts w:ascii="Verdana" w:hAnsi="Verdana" w:eastAsia="Times New Roman"/>
          <w:sz w:val="18"/>
          <w:szCs w:val="18"/>
        </w:rPr>
      </w:pPr>
      <w:r w:rsidRPr="00387823">
        <w:rPr>
          <w:rFonts w:ascii="Verdana" w:hAnsi="Verdana" w:eastAsia="Times New Roman"/>
          <w:sz w:val="18"/>
          <w:szCs w:val="18"/>
        </w:rPr>
        <w:t xml:space="preserve">Hieronder valt een aantal kleinere beleidsmatige mutaties onder uitgavenplafond Sociale Zekerheid. </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 xml:space="preserve">Amendement scholingstrajecten </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In december 2017 is er door Kamerlid </w:t>
      </w:r>
      <w:r w:rsidRPr="00387823">
        <w:rPr>
          <w:rFonts w:ascii="Verdana" w:hAnsi="Verdana" w:eastAsiaTheme="minorHAnsi" w:cstheme="minorBidi"/>
          <w:bCs/>
          <w:sz w:val="18"/>
          <w:szCs w:val="18"/>
          <w:lang w:eastAsia="en-US"/>
        </w:rPr>
        <w:t xml:space="preserve">Van </w:t>
      </w:r>
      <w:proofErr w:type="spellStart"/>
      <w:r w:rsidRPr="00387823">
        <w:rPr>
          <w:rFonts w:ascii="Verdana" w:hAnsi="Verdana" w:eastAsiaTheme="minorHAnsi" w:cstheme="minorBidi"/>
          <w:bCs/>
          <w:sz w:val="18"/>
          <w:szCs w:val="18"/>
          <w:lang w:eastAsia="en-US"/>
        </w:rPr>
        <w:t>Weyenberg</w:t>
      </w:r>
      <w:proofErr w:type="spellEnd"/>
      <w:r w:rsidRPr="00387823">
        <w:rPr>
          <w:rFonts w:ascii="Verdana" w:hAnsi="Verdana" w:eastAsiaTheme="minorHAnsi" w:cstheme="minorBidi"/>
          <w:sz w:val="18"/>
          <w:szCs w:val="18"/>
          <w:lang w:eastAsia="en-US"/>
        </w:rPr>
        <w:t xml:space="preserve"> een amendement scholingstrajecten ingediend om werklozen met een kwetsbare arbeidsmarktpositie beter te begeleiden naar werk. Hiervoor wordt in de WW de mogelijkheid geboden voor scholingstrajecten naar </w:t>
      </w:r>
      <w:proofErr w:type="spellStart"/>
      <w:r w:rsidRPr="00387823">
        <w:rPr>
          <w:rFonts w:ascii="Verdana" w:hAnsi="Verdana" w:eastAsiaTheme="minorHAnsi" w:cstheme="minorBidi"/>
          <w:sz w:val="18"/>
          <w:szCs w:val="18"/>
          <w:lang w:eastAsia="en-US"/>
        </w:rPr>
        <w:t>kansberoepen</w:t>
      </w:r>
      <w:proofErr w:type="spellEnd"/>
      <w:r w:rsidRPr="00387823">
        <w:rPr>
          <w:rFonts w:ascii="Verdana" w:hAnsi="Verdana" w:eastAsiaTheme="minorHAnsi" w:cstheme="minorBidi"/>
          <w:sz w:val="18"/>
          <w:szCs w:val="18"/>
          <w:lang w:eastAsia="en-US"/>
        </w:rPr>
        <w:t xml:space="preserve"> waar veel vraag naar personeel is. Deze reeks betreft de dekking uit de Sectorplannen. </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Dekking nominaal onvoorzien</w:t>
      </w:r>
    </w:p>
    <w:p w:rsidRPr="00387823" w:rsidR="00636392" w:rsidP="001E5E87" w:rsidRDefault="00636392">
      <w:pPr>
        <w:spacing w:line="276" w:lineRule="auto"/>
        <w:rPr>
          <w:rFonts w:ascii="Verdana" w:hAnsi="Verdana" w:eastAsia="Times New Roman"/>
          <w:sz w:val="18"/>
          <w:szCs w:val="18"/>
        </w:rPr>
      </w:pPr>
      <w:r w:rsidRPr="00387823">
        <w:rPr>
          <w:rFonts w:ascii="Verdana" w:hAnsi="Verdana" w:eastAsia="Times New Roman"/>
          <w:sz w:val="18"/>
          <w:szCs w:val="18"/>
        </w:rPr>
        <w:t xml:space="preserve">De dekking voor de beleidsmatige reeksen op de SZW-begroting is afkomstig van de post nominaal onvoorzien (artikel 99). </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 xml:space="preserve">ICF overboeking </w:t>
      </w:r>
    </w:p>
    <w:p w:rsidRPr="00387823" w:rsidR="00636392" w:rsidP="001E5E87" w:rsidRDefault="00636392">
      <w:pPr>
        <w:spacing w:line="276" w:lineRule="auto"/>
        <w:rPr>
          <w:rFonts w:ascii="Verdana" w:hAnsi="Verdana" w:eastAsia="Times New Roman"/>
          <w:sz w:val="18"/>
          <w:szCs w:val="18"/>
        </w:rPr>
      </w:pPr>
      <w:r w:rsidRPr="00387823">
        <w:rPr>
          <w:rFonts w:ascii="Verdana" w:hAnsi="Verdana" w:eastAsia="Times New Roman"/>
          <w:sz w:val="18"/>
          <w:szCs w:val="18"/>
        </w:rPr>
        <w:t>Het kabinet Rutte-III stelt extra middelen beschikbaar voor de handhavingsketen van de Inspectie SZW, conform het Inspectie Control Framework (ICF). Het bedrag dat ter beschikking wordt gesteld loopt stapsgewijs op van 13 mln. euro in 2018 naar 50 mln. structureel vanaf 2022. Daarmee wordt de Inspectie in staat gesteld beter toezicht te houden op het wettelijk minimumloon en intensiever schijnconstructies, onveilige en ongezonde arbeidsomstandigheden en uitbuiting tegen te gaan.</w:t>
      </w:r>
    </w:p>
    <w:p w:rsidR="00FB32BF" w:rsidP="001E5E87" w:rsidRDefault="00FB32BF">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 xml:space="preserve">I92 Bestrijden van schulden en armoede bij gezinnen met kinderen </w:t>
      </w:r>
    </w:p>
    <w:p w:rsidRPr="00387823" w:rsidR="00636392" w:rsidP="001E5E87" w:rsidRDefault="00636392">
      <w:pPr>
        <w:spacing w:line="276" w:lineRule="auto"/>
        <w:rPr>
          <w:rFonts w:ascii="Verdana" w:hAnsi="Verdana" w:eastAsia="Times New Roman"/>
          <w:sz w:val="18"/>
          <w:szCs w:val="18"/>
        </w:rPr>
      </w:pPr>
      <w:r w:rsidRPr="00387823">
        <w:rPr>
          <w:rFonts w:ascii="Verdana" w:hAnsi="Verdana" w:eastAsia="Times New Roman"/>
          <w:sz w:val="18"/>
          <w:szCs w:val="18"/>
        </w:rPr>
        <w:t>Op basis van regeerakkoord trekt  het kabinet 80 mln. euro uit voor de bestrijding van schulden en armoede bij gezinnen met kinderen. Het grootste deel hiervan zal conform bestuurlijke afspraken via het gemeentefonds aan gemeenten worden overgemaakt middels een decentralisatie-uitkering.</w:t>
      </w:r>
    </w:p>
    <w:p w:rsidR="00636392" w:rsidP="001E5E87" w:rsidRDefault="00636392">
      <w:pPr>
        <w:spacing w:line="276" w:lineRule="auto"/>
        <w:rPr>
          <w:rFonts w:ascii="Verdana" w:hAnsi="Verdana" w:eastAsia="Times New Roman"/>
          <w:i/>
          <w:sz w:val="18"/>
          <w:szCs w:val="18"/>
        </w:rPr>
      </w:pPr>
    </w:p>
    <w:p w:rsidR="001E5E87" w:rsidP="001E5E87" w:rsidRDefault="001E5E87">
      <w:pPr>
        <w:spacing w:line="276" w:lineRule="auto"/>
        <w:rPr>
          <w:rFonts w:ascii="Verdana" w:hAnsi="Verdana" w:eastAsia="Times New Roman"/>
          <w:i/>
          <w:sz w:val="18"/>
          <w:szCs w:val="18"/>
        </w:rPr>
      </w:pPr>
    </w:p>
    <w:p w:rsidRPr="00387823" w:rsidR="001E5E87" w:rsidP="001E5E87" w:rsidRDefault="001E5E87">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lastRenderedPageBreak/>
        <w:t>Diversen</w:t>
      </w:r>
    </w:p>
    <w:p w:rsidRPr="00387823" w:rsidR="00636392" w:rsidP="001E5E87" w:rsidRDefault="00636392">
      <w:pPr>
        <w:spacing w:line="276" w:lineRule="auto"/>
        <w:rPr>
          <w:rFonts w:ascii="Verdana" w:hAnsi="Verdana" w:eastAsia="Times New Roman"/>
          <w:sz w:val="18"/>
          <w:szCs w:val="18"/>
        </w:rPr>
      </w:pPr>
      <w:r w:rsidRPr="00387823">
        <w:rPr>
          <w:rFonts w:ascii="Verdana" w:hAnsi="Verdana" w:eastAsia="Times New Roman"/>
          <w:sz w:val="18"/>
          <w:szCs w:val="18"/>
        </w:rPr>
        <w:t xml:space="preserve">Hieronder vallen onder andere de bijdragen aan de programmaraad, het amendement van Kamerlid </w:t>
      </w:r>
      <w:proofErr w:type="spellStart"/>
      <w:r w:rsidRPr="00387823">
        <w:rPr>
          <w:rFonts w:ascii="Verdana" w:hAnsi="Verdana" w:eastAsia="Times New Roman"/>
          <w:sz w:val="18"/>
          <w:szCs w:val="18"/>
        </w:rPr>
        <w:t>Weyenburg</w:t>
      </w:r>
      <w:proofErr w:type="spellEnd"/>
      <w:r w:rsidRPr="00387823">
        <w:rPr>
          <w:rFonts w:ascii="Verdana" w:hAnsi="Verdana" w:eastAsia="Times New Roman"/>
          <w:sz w:val="18"/>
          <w:szCs w:val="18"/>
        </w:rPr>
        <w:t xml:space="preserve"> over de re-integratie van (ex-)kankerpatiënten in het arbeidsproces en dekking voor het landelijk schakelpunt werkgevers. </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 xml:space="preserve">Amendement scholingstrajecten </w:t>
      </w: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heme="minorHAnsi" w:cstheme="minorBidi"/>
          <w:sz w:val="18"/>
          <w:szCs w:val="18"/>
          <w:lang w:eastAsia="en-US"/>
        </w:rPr>
        <w:t xml:space="preserve">In december 2017 is er door Kamerlid </w:t>
      </w:r>
      <w:r w:rsidRPr="00387823">
        <w:rPr>
          <w:rFonts w:ascii="Verdana" w:hAnsi="Verdana" w:eastAsiaTheme="minorHAnsi" w:cstheme="minorBidi"/>
          <w:bCs/>
          <w:sz w:val="18"/>
          <w:szCs w:val="18"/>
          <w:lang w:eastAsia="en-US"/>
        </w:rPr>
        <w:t xml:space="preserve">Van </w:t>
      </w:r>
      <w:proofErr w:type="spellStart"/>
      <w:r w:rsidRPr="00387823">
        <w:rPr>
          <w:rFonts w:ascii="Verdana" w:hAnsi="Verdana" w:eastAsiaTheme="minorHAnsi" w:cstheme="minorBidi"/>
          <w:bCs/>
          <w:sz w:val="18"/>
          <w:szCs w:val="18"/>
          <w:lang w:eastAsia="en-US"/>
        </w:rPr>
        <w:t>Weyenberg</w:t>
      </w:r>
      <w:proofErr w:type="spellEnd"/>
      <w:r w:rsidRPr="00387823">
        <w:rPr>
          <w:rFonts w:ascii="Verdana" w:hAnsi="Verdana" w:eastAsiaTheme="minorHAnsi" w:cstheme="minorBidi"/>
          <w:sz w:val="18"/>
          <w:szCs w:val="18"/>
          <w:lang w:eastAsia="en-US"/>
        </w:rPr>
        <w:t xml:space="preserve"> een amendement scholingstrajecten ingediend om werklozen met een kwetsbare arbeidsmarktpositie beter te begeleiden naar werk. Hiervoor wordt in de WW de mogelijkheid geboden voor scholingstrajecten naar </w:t>
      </w:r>
      <w:proofErr w:type="spellStart"/>
      <w:r w:rsidRPr="00387823">
        <w:rPr>
          <w:rFonts w:ascii="Verdana" w:hAnsi="Verdana" w:eastAsiaTheme="minorHAnsi" w:cstheme="minorBidi"/>
          <w:sz w:val="18"/>
          <w:szCs w:val="18"/>
          <w:lang w:eastAsia="en-US"/>
        </w:rPr>
        <w:t>kansberoepen</w:t>
      </w:r>
      <w:proofErr w:type="spellEnd"/>
      <w:r w:rsidRPr="00387823">
        <w:rPr>
          <w:rFonts w:ascii="Verdana" w:hAnsi="Verdana" w:eastAsiaTheme="minorHAnsi" w:cstheme="minorBidi"/>
          <w:sz w:val="18"/>
          <w:szCs w:val="18"/>
          <w:lang w:eastAsia="en-US"/>
        </w:rPr>
        <w:t xml:space="preserve"> waar veel vraag naar personeel is</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Dekking nominaal onvoorzien</w:t>
      </w:r>
    </w:p>
    <w:p w:rsidRPr="00387823" w:rsidR="00636392" w:rsidP="001E5E87" w:rsidRDefault="00636392">
      <w:pPr>
        <w:spacing w:line="276" w:lineRule="auto"/>
        <w:rPr>
          <w:rFonts w:ascii="Verdana" w:hAnsi="Verdana" w:eastAsia="Times New Roman"/>
          <w:sz w:val="18"/>
          <w:szCs w:val="18"/>
        </w:rPr>
      </w:pPr>
      <w:r w:rsidRPr="00387823">
        <w:rPr>
          <w:rFonts w:ascii="Verdana" w:hAnsi="Verdana" w:eastAsia="Times New Roman"/>
          <w:sz w:val="18"/>
          <w:szCs w:val="18"/>
        </w:rPr>
        <w:t xml:space="preserve">De dekking voor de beleidsmatige reeksen op de SZW-begroting is afkomstig van de post nominaal onvoorzien (artikel 99). </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color w:val="000000" w:themeColor="text1"/>
          <w:sz w:val="18"/>
          <w:szCs w:val="18"/>
          <w:lang w:val="en-US"/>
        </w:rPr>
      </w:pPr>
      <w:r w:rsidRPr="00387823">
        <w:rPr>
          <w:rFonts w:ascii="Verdana" w:hAnsi="Verdana" w:eastAsia="Times New Roman"/>
          <w:i/>
          <w:color w:val="000000" w:themeColor="text1"/>
          <w:sz w:val="18"/>
          <w:szCs w:val="18"/>
          <w:lang w:val="en-US"/>
        </w:rPr>
        <w:t xml:space="preserve">I80 I81 Meer face-to-face UWV </w:t>
      </w:r>
    </w:p>
    <w:p w:rsidRPr="00387823" w:rsidR="00636392" w:rsidP="001E5E87" w:rsidRDefault="00636392">
      <w:pPr>
        <w:pStyle w:val="Default"/>
        <w:spacing w:line="276" w:lineRule="auto"/>
        <w:rPr>
          <w:rFonts w:ascii="Verdana" w:hAnsi="Verdana" w:cstheme="minorBidi"/>
          <w:color w:val="auto"/>
          <w:sz w:val="18"/>
          <w:szCs w:val="18"/>
        </w:rPr>
      </w:pPr>
      <w:r w:rsidRPr="00387823">
        <w:rPr>
          <w:rFonts w:ascii="Verdana" w:hAnsi="Verdana" w:cstheme="minorBidi"/>
          <w:color w:val="auto"/>
          <w:sz w:val="18"/>
          <w:szCs w:val="18"/>
        </w:rPr>
        <w:t xml:space="preserve">Op basis van regeerakkoord  investeert het kabinet in totaal 70 miljoen euro per jaar in extra persoonlijke begeleiding door het UWV. </w:t>
      </w:r>
      <w:r w:rsidRPr="00387823">
        <w:rPr>
          <w:rFonts w:ascii="Verdana" w:hAnsi="Verdana"/>
          <w:color w:val="auto"/>
          <w:sz w:val="18"/>
          <w:szCs w:val="18"/>
        </w:rPr>
        <w:t xml:space="preserve">De totale reeks van 70 mln. wordt gedeeltelijk overgeboekt naar het </w:t>
      </w:r>
      <w:proofErr w:type="spellStart"/>
      <w:r w:rsidRPr="00387823">
        <w:rPr>
          <w:rFonts w:ascii="Verdana" w:hAnsi="Verdana"/>
          <w:color w:val="auto"/>
          <w:sz w:val="18"/>
          <w:szCs w:val="18"/>
        </w:rPr>
        <w:t>begrotingsgefinancierde</w:t>
      </w:r>
      <w:proofErr w:type="spellEnd"/>
      <w:r w:rsidRPr="00387823">
        <w:rPr>
          <w:rFonts w:ascii="Verdana" w:hAnsi="Verdana"/>
          <w:color w:val="auto"/>
          <w:sz w:val="18"/>
          <w:szCs w:val="18"/>
        </w:rPr>
        <w:t xml:space="preserve"> hoofdstuk 15 (onderdeel Wajong), en gedeeltelijk naar het </w:t>
      </w:r>
      <w:proofErr w:type="spellStart"/>
      <w:r w:rsidRPr="00387823">
        <w:rPr>
          <w:rFonts w:ascii="Verdana" w:hAnsi="Verdana"/>
          <w:color w:val="auto"/>
          <w:sz w:val="18"/>
          <w:szCs w:val="18"/>
        </w:rPr>
        <w:t>premiegefinancierde</w:t>
      </w:r>
      <w:proofErr w:type="spellEnd"/>
      <w:r w:rsidRPr="00387823">
        <w:rPr>
          <w:rFonts w:ascii="Verdana" w:hAnsi="Verdana"/>
          <w:color w:val="auto"/>
          <w:sz w:val="18"/>
          <w:szCs w:val="18"/>
        </w:rPr>
        <w:t xml:space="preserve"> hoofdstuk 40 van de SZW-begroting (onderdelen WW en WGA).</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Participatiewet</w:t>
      </w:r>
    </w:p>
    <w:p w:rsidRPr="00387823" w:rsidR="00636392" w:rsidP="001E5E87" w:rsidRDefault="00636392">
      <w:pPr>
        <w:spacing w:line="276" w:lineRule="auto"/>
        <w:rPr>
          <w:rFonts w:ascii="Verdana" w:hAnsi="Verdana"/>
          <w:sz w:val="18"/>
          <w:szCs w:val="18"/>
        </w:rPr>
      </w:pPr>
      <w:r w:rsidRPr="00387823">
        <w:rPr>
          <w:rFonts w:ascii="Verdana" w:hAnsi="Verdana"/>
          <w:sz w:val="18"/>
          <w:szCs w:val="18"/>
        </w:rPr>
        <w:t xml:space="preserve">Het macrobudget </w:t>
      </w:r>
      <w:proofErr w:type="spellStart"/>
      <w:r w:rsidRPr="00387823">
        <w:rPr>
          <w:rFonts w:ascii="Verdana" w:hAnsi="Verdana"/>
          <w:sz w:val="18"/>
          <w:szCs w:val="18"/>
        </w:rPr>
        <w:t>Participatiewetuitkeringen</w:t>
      </w:r>
      <w:proofErr w:type="spellEnd"/>
      <w:r w:rsidRPr="00387823">
        <w:rPr>
          <w:rFonts w:ascii="Verdana" w:hAnsi="Verdana"/>
          <w:sz w:val="18"/>
          <w:szCs w:val="18"/>
        </w:rPr>
        <w:t xml:space="preserve"> is bijgesteld aan de hand van de werkloosheidscijfers van het CPB (neerwaarts) en de verwerking van realisatiegegevens over 2017 (opwaarts). In de begrotingsregels is afgesproken dat het SZ-plafond hiervoor wordt aangepast.</w:t>
      </w:r>
    </w:p>
    <w:p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Diversen</w:t>
      </w: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sz w:val="18"/>
          <w:szCs w:val="18"/>
        </w:rPr>
        <w:t xml:space="preserve">Hieronder vallen onder andere de bijdragen aan de programmaraad, het amendement van Kamerlid </w:t>
      </w:r>
      <w:proofErr w:type="spellStart"/>
      <w:r w:rsidRPr="00387823">
        <w:rPr>
          <w:rFonts w:ascii="Verdana" w:hAnsi="Verdana" w:eastAsia="Times New Roman"/>
          <w:sz w:val="18"/>
          <w:szCs w:val="18"/>
        </w:rPr>
        <w:t>Weyenburg</w:t>
      </w:r>
      <w:proofErr w:type="spellEnd"/>
      <w:r w:rsidRPr="00387823">
        <w:rPr>
          <w:rFonts w:ascii="Verdana" w:hAnsi="Verdana" w:eastAsia="Times New Roman"/>
          <w:sz w:val="18"/>
          <w:szCs w:val="18"/>
        </w:rPr>
        <w:t xml:space="preserve"> over de re-integratie van (ex-)kankerpatiënten in het arbeidsproces en dekking voor het landelijk schakelpunt werkgevers.</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proofErr w:type="spellStart"/>
      <w:r w:rsidRPr="00387823">
        <w:rPr>
          <w:rFonts w:ascii="Verdana" w:hAnsi="Verdana" w:eastAsia="Times New Roman"/>
          <w:i/>
          <w:sz w:val="18"/>
          <w:szCs w:val="18"/>
        </w:rPr>
        <w:t>Bikk</w:t>
      </w:r>
      <w:proofErr w:type="spellEnd"/>
      <w:r w:rsidRPr="00387823">
        <w:rPr>
          <w:rFonts w:ascii="Verdana" w:hAnsi="Verdana" w:eastAsia="Times New Roman"/>
          <w:i/>
          <w:sz w:val="18"/>
          <w:szCs w:val="18"/>
        </w:rPr>
        <w:t xml:space="preserve"> AOW</w:t>
      </w:r>
    </w:p>
    <w:p w:rsidRPr="00387823" w:rsidR="00636392" w:rsidP="001E5E87" w:rsidRDefault="00636392">
      <w:pPr>
        <w:spacing w:line="276" w:lineRule="auto"/>
        <w:rPr>
          <w:rFonts w:ascii="Verdana" w:hAnsi="Verdana" w:eastAsia="Times New Roman"/>
          <w:sz w:val="18"/>
          <w:szCs w:val="18"/>
        </w:rPr>
      </w:pPr>
      <w:r w:rsidRPr="00387823">
        <w:rPr>
          <w:rFonts w:ascii="Verdana" w:hAnsi="Verdana" w:eastAsia="Times New Roman"/>
          <w:sz w:val="18"/>
          <w:szCs w:val="18"/>
        </w:rPr>
        <w:t>In de cijfers van het Centraal Economisch Plan van het CPB is de raming voor de inkomsten van heffingskortingen verlaagd. De bijdrage in de kosten van de heffingskortingen (</w:t>
      </w:r>
      <w:proofErr w:type="spellStart"/>
      <w:r w:rsidRPr="00387823">
        <w:rPr>
          <w:rFonts w:ascii="Verdana" w:hAnsi="Verdana" w:eastAsia="Times New Roman"/>
          <w:sz w:val="18"/>
          <w:szCs w:val="18"/>
        </w:rPr>
        <w:t>Bikk</w:t>
      </w:r>
      <w:proofErr w:type="spellEnd"/>
      <w:r w:rsidRPr="00387823">
        <w:rPr>
          <w:rFonts w:ascii="Verdana" w:hAnsi="Verdana" w:eastAsia="Times New Roman"/>
          <w:sz w:val="18"/>
          <w:szCs w:val="18"/>
        </w:rPr>
        <w:t xml:space="preserve">) daalt mee met de heffingskortingen en wordt daarom ook verlaagd. </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I88 Intrekken wetsvoorstel uitbreiding kraamverlof</w:t>
      </w:r>
    </w:p>
    <w:p w:rsidRPr="00387823" w:rsidR="00636392" w:rsidP="001E5E87" w:rsidRDefault="00636392">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Op basis van regeerakkoord wordt het reeds ingediende wetsvoorstel ‘uitbereiding kraamverlof’ dat van 2 naar 5 dagen zou gaan (uitgekeerd door UWV), ingetrokken. In plaats hiervan wordt per 1 januari 2019 het huidige recht op kraamverlof voor partners van twee naar vijf dagen verlengd, waarbij werkgevers het volledige loon doorbetalen.</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Wet tegemoetkomingen loondomein</w:t>
      </w:r>
    </w:p>
    <w:p w:rsidRPr="00387823" w:rsidR="00636392" w:rsidP="001E5E87" w:rsidRDefault="00636392">
      <w:pPr>
        <w:spacing w:line="276" w:lineRule="auto"/>
        <w:rPr>
          <w:rFonts w:ascii="Verdana" w:hAnsi="Verdana" w:eastAsia="Times New Roman"/>
          <w:sz w:val="18"/>
          <w:szCs w:val="18"/>
        </w:rPr>
      </w:pPr>
      <w:r w:rsidRPr="00387823">
        <w:rPr>
          <w:rFonts w:ascii="Verdana" w:hAnsi="Verdana" w:eastAsia="Times New Roman"/>
          <w:sz w:val="18"/>
          <w:szCs w:val="18"/>
        </w:rPr>
        <w:t xml:space="preserve">Bij Startnota zijn de budgetten voor het lage-inkomensvoordeel (LIV), de tegemoetkoming verhoging minimumjeugdloon (Jeugd-LIV) en het loonkostenvoordeel (LKV) onder het uitgavenplafond Sociale Zekerheid geplaatst. Hiermee heeft het kabinet het advies van de Studiegroep Begrotingsruimte gevolgd. Bij het vorige kabinet vielen deze budgetten onder het lastenkader. </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Rijksbijdrage vermogenstekort Ouderenfonds</w:t>
      </w:r>
    </w:p>
    <w:p w:rsidRPr="00387823" w:rsidR="00636392" w:rsidP="001E5E87" w:rsidRDefault="00636392">
      <w:pPr>
        <w:spacing w:line="276" w:lineRule="auto"/>
        <w:rPr>
          <w:sz w:val="18"/>
          <w:szCs w:val="18"/>
        </w:rPr>
      </w:pPr>
      <w:r w:rsidRPr="00387823">
        <w:rPr>
          <w:rFonts w:ascii="Verdana" w:hAnsi="Verdana" w:eastAsia="Times New Roman"/>
          <w:sz w:val="18"/>
          <w:szCs w:val="18"/>
        </w:rPr>
        <w:t xml:space="preserve">Op basis van het Centraal Economisch Plan van het CPB is de raming voor de rijksbijdrage aan het vermogenstekort van het Ouderdomsfonds opwaarts bijgesteld. </w:t>
      </w:r>
    </w:p>
    <w:p w:rsidR="00636392" w:rsidP="001E5E87" w:rsidRDefault="00636392">
      <w:pPr>
        <w:spacing w:line="276" w:lineRule="auto"/>
        <w:rPr>
          <w:rFonts w:ascii="Verdana" w:hAnsi="Verdana" w:eastAsia="Times New Roman"/>
          <w:i/>
          <w:sz w:val="18"/>
          <w:szCs w:val="18"/>
        </w:rPr>
      </w:pPr>
    </w:p>
    <w:p w:rsidR="001E5E87" w:rsidP="001E5E87" w:rsidRDefault="001E5E87">
      <w:pPr>
        <w:spacing w:line="276" w:lineRule="auto"/>
        <w:rPr>
          <w:rFonts w:ascii="Verdana" w:hAnsi="Verdana" w:eastAsia="Times New Roman"/>
          <w:i/>
          <w:sz w:val="18"/>
          <w:szCs w:val="18"/>
        </w:rPr>
      </w:pPr>
    </w:p>
    <w:p w:rsidRPr="00387823" w:rsidR="001E5E87" w:rsidP="001E5E87" w:rsidRDefault="001E5E87">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lastRenderedPageBreak/>
        <w:t>Diversen</w:t>
      </w:r>
    </w:p>
    <w:p w:rsidRPr="00387823" w:rsidR="00636392" w:rsidP="001E5E87" w:rsidRDefault="00636392">
      <w:pPr>
        <w:spacing w:line="276" w:lineRule="auto"/>
        <w:rPr>
          <w:rFonts w:ascii="Verdana" w:hAnsi="Verdana" w:eastAsia="Times New Roman"/>
          <w:sz w:val="18"/>
          <w:szCs w:val="18"/>
        </w:rPr>
      </w:pPr>
      <w:r w:rsidRPr="00387823">
        <w:rPr>
          <w:rFonts w:ascii="Verdana" w:hAnsi="Verdana" w:eastAsia="Times New Roman"/>
          <w:sz w:val="18"/>
          <w:szCs w:val="18"/>
        </w:rPr>
        <w:t xml:space="preserve">Hieronder valt onder andere het afboeken van de rijksbijdrage voor de </w:t>
      </w:r>
      <w:proofErr w:type="spellStart"/>
      <w:r w:rsidRPr="00387823">
        <w:rPr>
          <w:rFonts w:ascii="Verdana" w:hAnsi="Verdana" w:eastAsia="Times New Roman"/>
          <w:sz w:val="18"/>
          <w:szCs w:val="18"/>
        </w:rPr>
        <w:t>Anw-teg</w:t>
      </w:r>
      <w:proofErr w:type="spellEnd"/>
      <w:r w:rsidRPr="00387823">
        <w:rPr>
          <w:rFonts w:ascii="Verdana" w:hAnsi="Verdana" w:eastAsia="Times New Roman"/>
          <w:sz w:val="18"/>
          <w:szCs w:val="18"/>
        </w:rPr>
        <w:t xml:space="preserve">, omdat deze voortaan enkel uit premies gefinancierd wordt omdat er voldoende middelen in het </w:t>
      </w:r>
      <w:proofErr w:type="spellStart"/>
      <w:r w:rsidRPr="00387823">
        <w:rPr>
          <w:rFonts w:ascii="Verdana" w:hAnsi="Verdana" w:eastAsia="Times New Roman"/>
          <w:sz w:val="18"/>
          <w:szCs w:val="18"/>
        </w:rPr>
        <w:t>Anw</w:t>
      </w:r>
      <w:proofErr w:type="spellEnd"/>
      <w:r w:rsidRPr="00387823">
        <w:rPr>
          <w:rFonts w:ascii="Verdana" w:hAnsi="Verdana" w:eastAsia="Times New Roman"/>
          <w:sz w:val="18"/>
          <w:szCs w:val="18"/>
        </w:rPr>
        <w:t>-fonds zitten.</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Kinderopvang toeslag</w:t>
      </w:r>
    </w:p>
    <w:p w:rsidRPr="00387823" w:rsidR="00636392" w:rsidP="001E5E87" w:rsidRDefault="00636392">
      <w:pPr>
        <w:spacing w:line="276" w:lineRule="auto"/>
        <w:rPr>
          <w:rFonts w:ascii="Verdana" w:hAnsi="Verdana" w:eastAsiaTheme="minorHAnsi"/>
          <w:sz w:val="18"/>
          <w:szCs w:val="18"/>
        </w:rPr>
      </w:pPr>
      <w:r w:rsidRPr="00387823">
        <w:rPr>
          <w:rFonts w:ascii="Verdana" w:hAnsi="Verdana"/>
          <w:sz w:val="18"/>
          <w:szCs w:val="18"/>
        </w:rPr>
        <w:t xml:space="preserve">De meerjarige opwaartse bijstelling van de raming hangt samen met de verwachte hogere beschikkingen (grotere grondslag). De minderontvangsten in 2018 en 2019 hangen zowel samen met een lager dan verwacht tempo waarin terugvorderingen binnenkomen als met een lager niveau van terugvorderingen dan eerder is aangenomen.  </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proofErr w:type="spellStart"/>
      <w:r w:rsidRPr="00387823">
        <w:rPr>
          <w:rFonts w:ascii="Verdana" w:hAnsi="Verdana" w:eastAsia="Times New Roman"/>
          <w:i/>
          <w:sz w:val="18"/>
          <w:szCs w:val="18"/>
        </w:rPr>
        <w:t>Kindgebonden</w:t>
      </w:r>
      <w:proofErr w:type="spellEnd"/>
      <w:r w:rsidRPr="00387823">
        <w:rPr>
          <w:rFonts w:ascii="Verdana" w:hAnsi="Verdana" w:eastAsia="Times New Roman"/>
          <w:i/>
          <w:sz w:val="18"/>
          <w:szCs w:val="18"/>
        </w:rPr>
        <w:t xml:space="preserve"> budget</w:t>
      </w:r>
    </w:p>
    <w:p w:rsidRPr="00387823" w:rsidR="00636392" w:rsidP="001E5E87" w:rsidRDefault="00636392">
      <w:pPr>
        <w:spacing w:line="276" w:lineRule="auto"/>
        <w:rPr>
          <w:rFonts w:ascii="Verdana" w:hAnsi="Verdana" w:eastAsiaTheme="minorHAnsi"/>
          <w:sz w:val="18"/>
          <w:szCs w:val="18"/>
        </w:rPr>
      </w:pPr>
      <w:r w:rsidRPr="00387823">
        <w:rPr>
          <w:rFonts w:ascii="Verdana" w:hAnsi="Verdana"/>
          <w:sz w:val="18"/>
          <w:szCs w:val="18"/>
        </w:rPr>
        <w:t xml:space="preserve">Meerjarig zijn de terugvorderingen neerwaarts bijgesteld. De lagere beschikkingenstand leidt tot minder terugvorderingen. Daarnaast sluiten voorschot en definitieve beschikking beter bij elkaar aan dan eerder verwacht. Ook dit leidt tot minder terugvorderingen. </w:t>
      </w:r>
    </w:p>
    <w:p w:rsidRPr="00387823" w:rsidR="00636392" w:rsidP="001E5E87" w:rsidRDefault="00636392">
      <w:pPr>
        <w:spacing w:line="276" w:lineRule="auto"/>
        <w:rPr>
          <w:rFonts w:ascii="Verdana" w:hAnsi="Verdana" w:eastAsia="Times New Roman"/>
          <w:i/>
          <w:sz w:val="18"/>
          <w:szCs w:val="18"/>
        </w:rPr>
      </w:pPr>
    </w:p>
    <w:p w:rsidRPr="00387823" w:rsidR="00636392" w:rsidP="001E5E87" w:rsidRDefault="00636392">
      <w:pPr>
        <w:spacing w:line="276" w:lineRule="auto"/>
        <w:rPr>
          <w:rFonts w:ascii="Verdana" w:hAnsi="Verdana" w:eastAsia="Times New Roman"/>
          <w:i/>
          <w:sz w:val="18"/>
          <w:szCs w:val="18"/>
        </w:rPr>
      </w:pPr>
      <w:r w:rsidRPr="00387823">
        <w:rPr>
          <w:rFonts w:ascii="Verdana" w:hAnsi="Verdana" w:eastAsia="Times New Roman"/>
          <w:i/>
          <w:sz w:val="18"/>
          <w:szCs w:val="18"/>
        </w:rPr>
        <w:t>Diversen</w:t>
      </w:r>
    </w:p>
    <w:p w:rsidRPr="00387823" w:rsidR="00636392" w:rsidP="001E5E87" w:rsidRDefault="00636392">
      <w:pPr>
        <w:spacing w:line="276" w:lineRule="auto"/>
        <w:rPr>
          <w:rFonts w:ascii="Verdana" w:hAnsi="Verdana" w:eastAsia="Times New Roman"/>
          <w:i/>
          <w:sz w:val="18"/>
          <w:szCs w:val="18"/>
          <w:u w:val="single"/>
        </w:rPr>
      </w:pPr>
      <w:r w:rsidRPr="00387823">
        <w:rPr>
          <w:rFonts w:ascii="Verdana" w:hAnsi="Verdana" w:eastAsia="Times New Roman"/>
          <w:sz w:val="18"/>
          <w:szCs w:val="18"/>
        </w:rPr>
        <w:t xml:space="preserve">Hieronder vallen onder andere verschillende desalderingen en correcties. </w:t>
      </w:r>
    </w:p>
    <w:p w:rsidRPr="00387823" w:rsidR="00C01E70" w:rsidP="001E5E87" w:rsidRDefault="00C01E70">
      <w:pPr>
        <w:spacing w:line="276" w:lineRule="auto"/>
        <w:rPr>
          <w:rFonts w:eastAsia="Times New Roman"/>
          <w:i/>
          <w:sz w:val="18"/>
          <w:szCs w:val="18"/>
        </w:rPr>
      </w:pPr>
    </w:p>
    <w:p w:rsidRPr="00387823" w:rsidR="00C01E70" w:rsidP="001E5E87" w:rsidRDefault="00C01E70">
      <w:pPr>
        <w:spacing w:line="276" w:lineRule="auto"/>
        <w:rPr>
          <w:rFonts w:eastAsia="Times New Roman"/>
          <w:sz w:val="18"/>
          <w:szCs w:val="18"/>
          <w:u w:val="single"/>
        </w:rPr>
      </w:pPr>
    </w:p>
    <w:p w:rsidRPr="00387823" w:rsidR="00C01E70" w:rsidP="00C01E70" w:rsidRDefault="00C01E70">
      <w:pPr>
        <w:rPr>
          <w:rFonts w:eastAsia="Times New Roman"/>
          <w:sz w:val="18"/>
          <w:szCs w:val="18"/>
          <w:u w:val="single"/>
        </w:rPr>
      </w:pPr>
    </w:p>
    <w:p w:rsidRPr="00387823" w:rsidR="00C80350" w:rsidRDefault="00C80350">
      <w:pPr>
        <w:spacing w:after="200" w:line="276" w:lineRule="auto"/>
        <w:rPr>
          <w:sz w:val="18"/>
          <w:szCs w:val="18"/>
        </w:rPr>
      </w:pPr>
      <w:r w:rsidRPr="00387823">
        <w:rPr>
          <w:sz w:val="18"/>
          <w:szCs w:val="18"/>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87823" w:rsidR="0082667A" w:rsidTr="0082667A">
        <w:trPr>
          <w:trHeight w:val="225"/>
        </w:trPr>
        <w:tc>
          <w:tcPr>
            <w:tcW w:w="10860" w:type="dxa"/>
            <w:gridSpan w:val="7"/>
            <w:tcBorders>
              <w:top w:val="nil"/>
              <w:left w:val="nil"/>
              <w:bottom w:val="nil"/>
              <w:right w:val="nil"/>
            </w:tcBorders>
            <w:shd w:val="clear" w:color="auto" w:fill="auto"/>
            <w:hideMark/>
          </w:tcPr>
          <w:p w:rsidRPr="00387823" w:rsidR="0082667A" w:rsidP="0082667A" w:rsidRDefault="0082667A">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Volksgezondheid, Welzijn en Sport</w:t>
            </w:r>
          </w:p>
        </w:tc>
      </w:tr>
      <w:tr w:rsidRPr="00387823" w:rsidR="0082667A" w:rsidTr="0082667A">
        <w:trPr>
          <w:trHeight w:val="240"/>
        </w:trPr>
        <w:tc>
          <w:tcPr>
            <w:tcW w:w="10860" w:type="dxa"/>
            <w:gridSpan w:val="7"/>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r w:rsidRPr="00387823">
              <w:rPr>
                <w:rFonts w:ascii="Verdana" w:hAnsi="Verdana" w:eastAsia="Times New Roman"/>
                <w:color w:val="000000"/>
                <w:sz w:val="18"/>
                <w:szCs w:val="18"/>
              </w:rPr>
              <w:t>XVI VOLKSGEZONDHEID, WELZIJN EN SPORT: UITGAVEN</w:t>
            </w:r>
          </w:p>
        </w:tc>
      </w:tr>
      <w:tr w:rsidRPr="00387823" w:rsidR="0082667A" w:rsidTr="0082667A">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82667A" w:rsidP="0082667A" w:rsidRDefault="0082667A">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15.221,9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15.374,7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15.728,7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16.323,9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16.762,4</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Begrenzen begrotingsreserve </w:t>
            </w:r>
            <w:proofErr w:type="spellStart"/>
            <w:r w:rsidRPr="00387823">
              <w:rPr>
                <w:rFonts w:ascii="Verdana" w:hAnsi="Verdana" w:eastAsia="Times New Roman"/>
                <w:color w:val="000000"/>
                <w:sz w:val="18"/>
                <w:szCs w:val="18"/>
              </w:rPr>
              <w:t>wfz</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-15,0</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450"/>
        </w:trPr>
        <w:tc>
          <w:tcPr>
            <w:tcW w:w="4360" w:type="dxa"/>
            <w:tcBorders>
              <w:top w:val="nil"/>
              <w:left w:val="nil"/>
              <w:bottom w:val="nil"/>
              <w:right w:val="nil"/>
            </w:tcBorders>
            <w:shd w:val="clear" w:color="auto" w:fill="auto"/>
            <w:hideMark/>
          </w:tcPr>
          <w:p w:rsidRPr="00387823" w:rsidR="00296124" w:rsidP="0082667A"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Kosten invoering actief donatieregistratie systeem</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31,4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6,6</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Uitgaven subsidies </w:t>
            </w:r>
            <w:proofErr w:type="spellStart"/>
            <w:r w:rsidRPr="00387823">
              <w:rPr>
                <w:rFonts w:ascii="Verdana" w:hAnsi="Verdana" w:eastAsia="Times New Roman"/>
                <w:color w:val="000000"/>
                <w:sz w:val="18"/>
                <w:szCs w:val="18"/>
              </w:rPr>
              <w:t>taj</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Zorg</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450"/>
        </w:trPr>
        <w:tc>
          <w:tcPr>
            <w:tcW w:w="4360" w:type="dxa"/>
            <w:tcBorders>
              <w:top w:val="nil"/>
              <w:left w:val="nil"/>
              <w:bottom w:val="nil"/>
              <w:right w:val="nil"/>
            </w:tcBorders>
            <w:shd w:val="clear" w:color="auto" w:fill="auto"/>
            <w:hideMark/>
          </w:tcPr>
          <w:p w:rsidRPr="00387823" w:rsidR="00296124" w:rsidP="0082667A"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H58 stimulering medisch specialisten in loondienst/ participatiemodel</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Vipp</w:t>
            </w:r>
            <w:proofErr w:type="spellEnd"/>
            <w:r w:rsidRPr="00387823">
              <w:rPr>
                <w:rFonts w:ascii="Verdana" w:hAnsi="Verdana" w:eastAsia="Times New Roman"/>
                <w:color w:val="000000"/>
                <w:sz w:val="18"/>
                <w:szCs w:val="18"/>
              </w:rPr>
              <w:t xml:space="preserve"> ggz</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40"/>
        </w:trPr>
        <w:tc>
          <w:tcPr>
            <w:tcW w:w="4360" w:type="dxa"/>
            <w:tcBorders>
              <w:top w:val="nil"/>
              <w:left w:val="nil"/>
              <w:bottom w:val="nil"/>
              <w:right w:val="nil"/>
            </w:tcBorders>
            <w:shd w:val="clear" w:color="auto" w:fill="auto"/>
            <w:hideMark/>
          </w:tcPr>
          <w:p w:rsidRPr="00387823" w:rsidR="00296124" w:rsidP="0082667A"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43,3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-5,6</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Buurtsportcoaches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-47,4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H61 waardig ouder worden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22,0</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Loon- en prijsbijstelling tranche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66,9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63,6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62,3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62,2</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145,4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159,2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135,3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95,3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67,4</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Zorg</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9,5</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 xml:space="preserve">Niet tot een </w:t>
            </w:r>
            <w:proofErr w:type="spellStart"/>
            <w:r w:rsidRPr="00387823">
              <w:rPr>
                <w:rFonts w:ascii="Verdana" w:hAnsi="Verdana" w:eastAsia="Times New Roman"/>
                <w:color w:val="000000"/>
                <w:sz w:val="18"/>
                <w:szCs w:val="18"/>
              </w:rPr>
              <w:t>ijklijn</w:t>
            </w:r>
            <w:proofErr w:type="spellEnd"/>
            <w:r w:rsidRPr="00387823">
              <w:rPr>
                <w:rFonts w:ascii="Verdana" w:hAnsi="Verdana" w:eastAsia="Times New Roman"/>
                <w:color w:val="000000"/>
                <w:sz w:val="18"/>
                <w:szCs w:val="18"/>
              </w:rPr>
              <w:t xml:space="preserve"> behorend</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Bikk</w:t>
            </w:r>
            <w:proofErr w:type="spellEnd"/>
            <w:r w:rsidRPr="00387823">
              <w:rPr>
                <w:rFonts w:ascii="Verdana" w:hAnsi="Verdana" w:eastAsia="Times New Roman"/>
                <w:color w:val="000000"/>
                <w:sz w:val="18"/>
                <w:szCs w:val="18"/>
              </w:rPr>
              <w:t xml:space="preserve"> </w:t>
            </w:r>
            <w:proofErr w:type="spellStart"/>
            <w:r w:rsidRPr="00387823">
              <w:rPr>
                <w:rFonts w:ascii="Verdana" w:hAnsi="Verdana" w:eastAsia="Times New Roman"/>
                <w:color w:val="000000"/>
                <w:sz w:val="18"/>
                <w:szCs w:val="18"/>
              </w:rPr>
              <w:t>wlz</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129,7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186,5</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450"/>
        </w:trPr>
        <w:tc>
          <w:tcPr>
            <w:tcW w:w="4360" w:type="dxa"/>
            <w:tcBorders>
              <w:top w:val="nil"/>
              <w:left w:val="nil"/>
              <w:bottom w:val="nil"/>
              <w:right w:val="nil"/>
            </w:tcBorders>
            <w:shd w:val="clear" w:color="auto" w:fill="auto"/>
            <w:hideMark/>
          </w:tcPr>
          <w:p w:rsidRPr="00387823" w:rsidR="00296124" w:rsidP="0082667A"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H74 compensatie lagere zorgpremies in ib-tarief, </w:t>
            </w:r>
            <w:proofErr w:type="spellStart"/>
            <w:r w:rsidRPr="00387823">
              <w:rPr>
                <w:rFonts w:ascii="Verdana" w:hAnsi="Verdana" w:eastAsia="Times New Roman"/>
                <w:color w:val="000000"/>
                <w:sz w:val="18"/>
                <w:szCs w:val="18"/>
              </w:rPr>
              <w:t>zt</w:t>
            </w:r>
            <w:proofErr w:type="spellEnd"/>
            <w:r w:rsidRPr="00387823">
              <w:rPr>
                <w:rFonts w:ascii="Verdana" w:hAnsi="Verdana" w:eastAsia="Times New Roman"/>
                <w:color w:val="000000"/>
                <w:sz w:val="18"/>
                <w:szCs w:val="18"/>
              </w:rPr>
              <w:t xml:space="preserve"> en </w:t>
            </w:r>
            <w:proofErr w:type="spellStart"/>
            <w:r w:rsidRPr="00387823">
              <w:rPr>
                <w:rFonts w:ascii="Verdana" w:hAnsi="Verdana" w:eastAsia="Times New Roman"/>
                <w:color w:val="000000"/>
                <w:sz w:val="18"/>
                <w:szCs w:val="18"/>
              </w:rPr>
              <w:t>aof</w:t>
            </w:r>
            <w:proofErr w:type="spellEnd"/>
            <w:r w:rsidRPr="00387823">
              <w:rPr>
                <w:rFonts w:ascii="Verdana" w:hAnsi="Verdana" w:eastAsia="Times New Roman"/>
                <w:color w:val="000000"/>
                <w:sz w:val="18"/>
                <w:szCs w:val="18"/>
              </w:rPr>
              <w:t>-premie</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-89,0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-389,0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-415,0</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450"/>
        </w:trPr>
        <w:tc>
          <w:tcPr>
            <w:tcW w:w="4360" w:type="dxa"/>
            <w:tcBorders>
              <w:top w:val="nil"/>
              <w:left w:val="nil"/>
              <w:bottom w:val="nil"/>
              <w:right w:val="nil"/>
            </w:tcBorders>
            <w:shd w:val="clear" w:color="auto" w:fill="auto"/>
            <w:hideMark/>
          </w:tcPr>
          <w:p w:rsidRPr="00387823" w:rsidR="00296124" w:rsidP="0082667A"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M133 verlaging normpercentage zorgtoeslag paren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80,0</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450"/>
        </w:trPr>
        <w:tc>
          <w:tcPr>
            <w:tcW w:w="4360" w:type="dxa"/>
            <w:tcBorders>
              <w:top w:val="nil"/>
              <w:left w:val="nil"/>
              <w:bottom w:val="nil"/>
              <w:right w:val="nil"/>
            </w:tcBorders>
            <w:shd w:val="clear" w:color="auto" w:fill="auto"/>
            <w:hideMark/>
          </w:tcPr>
          <w:p w:rsidRPr="00387823" w:rsidR="00296124" w:rsidP="0082667A"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M142 doorwerking verhogen algemene heffingskorting naar toeslagen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-66,0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-66,0</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Rijksbijdrage 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-35,1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-78,0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-42,0</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Zorgtoeslag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-275,0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193,2</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341,9</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40"/>
        </w:trPr>
        <w:tc>
          <w:tcPr>
            <w:tcW w:w="4360" w:type="dxa"/>
            <w:tcBorders>
              <w:top w:val="nil"/>
              <w:left w:val="nil"/>
              <w:bottom w:val="nil"/>
              <w:right w:val="nil"/>
            </w:tcBorders>
            <w:shd w:val="clear" w:color="auto" w:fill="auto"/>
            <w:hideMark/>
          </w:tcPr>
          <w:p w:rsidRPr="00387823" w:rsidR="00296124" w:rsidP="0082667A"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28,0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37,0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36,0</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194,9</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239,0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97,7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282,5</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180"/>
        </w:trPr>
        <w:tc>
          <w:tcPr>
            <w:tcW w:w="436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225,5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282,3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103,1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276,9</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40"/>
        </w:trPr>
        <w:tc>
          <w:tcPr>
            <w:tcW w:w="4360" w:type="dxa"/>
            <w:tcBorders>
              <w:top w:val="nil"/>
              <w:left w:val="nil"/>
              <w:bottom w:val="nil"/>
              <w:right w:val="nil"/>
            </w:tcBorders>
            <w:shd w:val="clear" w:color="auto" w:fill="auto"/>
            <w:hideMark/>
          </w:tcPr>
          <w:p w:rsidRPr="00387823" w:rsidR="00296124" w:rsidP="0082667A"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15.227,4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15.600,2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16.011,0</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16.427,1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17.039,4</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40"/>
        </w:trPr>
        <w:tc>
          <w:tcPr>
            <w:tcW w:w="4360" w:type="dxa"/>
            <w:tcBorders>
              <w:top w:val="nil"/>
              <w:left w:val="nil"/>
              <w:bottom w:val="nil"/>
              <w:right w:val="nil"/>
            </w:tcBorders>
            <w:shd w:val="clear" w:color="auto" w:fill="auto"/>
            <w:hideMark/>
          </w:tcPr>
          <w:p w:rsidRPr="00387823" w:rsidR="00296124" w:rsidP="0082667A"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5,1</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15.249,8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15.621,2</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16.024,6</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16.432,1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17.044,4</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82667A" w:rsidTr="0082667A">
        <w:trPr>
          <w:trHeight w:val="225"/>
        </w:trPr>
        <w:tc>
          <w:tcPr>
            <w:tcW w:w="436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r>
      <w:tr w:rsidRPr="00387823" w:rsidR="0082667A" w:rsidTr="0082667A">
        <w:trPr>
          <w:trHeight w:val="240"/>
        </w:trPr>
        <w:tc>
          <w:tcPr>
            <w:tcW w:w="10860" w:type="dxa"/>
            <w:gridSpan w:val="7"/>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r w:rsidRPr="00387823">
              <w:rPr>
                <w:rFonts w:ascii="Verdana" w:hAnsi="Verdana" w:eastAsia="Times New Roman"/>
                <w:color w:val="000000"/>
                <w:sz w:val="18"/>
                <w:szCs w:val="18"/>
              </w:rPr>
              <w:t>XVI VOLKSGEZONDHEID, WELZIJN EN SPORT: NIET-BELASTINGONTVANGSTEN</w:t>
            </w:r>
          </w:p>
        </w:tc>
      </w:tr>
      <w:tr w:rsidRPr="00387823" w:rsidR="0082667A" w:rsidTr="0082667A">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82667A" w:rsidP="0082667A" w:rsidRDefault="0082667A">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99,6</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93,9</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93,8</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40"/>
        </w:trPr>
        <w:tc>
          <w:tcPr>
            <w:tcW w:w="4360" w:type="dxa"/>
            <w:tcBorders>
              <w:top w:val="nil"/>
              <w:left w:val="nil"/>
              <w:bottom w:val="nil"/>
              <w:right w:val="nil"/>
            </w:tcBorders>
            <w:shd w:val="clear" w:color="auto" w:fill="auto"/>
            <w:hideMark/>
          </w:tcPr>
          <w:p w:rsidRPr="00387823" w:rsidR="00296124" w:rsidP="0082667A"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4,7</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0,3</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0,3</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0,3</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40"/>
        </w:trPr>
        <w:tc>
          <w:tcPr>
            <w:tcW w:w="4360" w:type="dxa"/>
            <w:tcBorders>
              <w:top w:val="nil"/>
              <w:left w:val="nil"/>
              <w:bottom w:val="nil"/>
              <w:right w:val="nil"/>
            </w:tcBorders>
            <w:shd w:val="clear" w:color="auto" w:fill="auto"/>
            <w:hideMark/>
          </w:tcPr>
          <w:p w:rsidRPr="00387823" w:rsidR="00296124" w:rsidP="0082667A"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11,8</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-0,4</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-0,4</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11,8</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-0,4</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-0,4</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180"/>
        </w:trPr>
        <w:tc>
          <w:tcPr>
            <w:tcW w:w="436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16,5</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-0,3</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-0,1</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40"/>
        </w:trPr>
        <w:tc>
          <w:tcPr>
            <w:tcW w:w="4360" w:type="dxa"/>
            <w:tcBorders>
              <w:top w:val="nil"/>
              <w:left w:val="nil"/>
              <w:bottom w:val="nil"/>
              <w:right w:val="nil"/>
            </w:tcBorders>
            <w:shd w:val="clear" w:color="auto" w:fill="auto"/>
            <w:hideMark/>
          </w:tcPr>
          <w:p w:rsidRPr="00387823" w:rsidR="00296124" w:rsidP="0082667A"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116,1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93,7</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40"/>
        </w:trPr>
        <w:tc>
          <w:tcPr>
            <w:tcW w:w="4360" w:type="dxa"/>
            <w:tcBorders>
              <w:top w:val="nil"/>
              <w:left w:val="nil"/>
              <w:bottom w:val="nil"/>
              <w:right w:val="nil"/>
            </w:tcBorders>
            <w:shd w:val="clear" w:color="auto" w:fill="auto"/>
            <w:hideMark/>
          </w:tcPr>
          <w:p w:rsidRPr="00387823" w:rsidR="00296124" w:rsidP="0082667A"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r w:rsidRPr="00387823" w:rsidR="00296124" w:rsidTr="0082667A">
        <w:trPr>
          <w:trHeight w:val="225"/>
        </w:trPr>
        <w:tc>
          <w:tcPr>
            <w:tcW w:w="4360" w:type="dxa"/>
            <w:tcBorders>
              <w:top w:val="nil"/>
              <w:left w:val="nil"/>
              <w:bottom w:val="nil"/>
              <w:right w:val="nil"/>
            </w:tcBorders>
            <w:shd w:val="clear" w:color="auto" w:fill="auto"/>
            <w:hideMark/>
          </w:tcPr>
          <w:p w:rsidRPr="00387823" w:rsidR="00296124" w:rsidP="0082667A"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lastRenderedPageBreak/>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116,1</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93,7</w:t>
            </w:r>
          </w:p>
        </w:tc>
        <w:tc>
          <w:tcPr>
            <w:tcW w:w="106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93,7</w:t>
            </w:r>
          </w:p>
        </w:tc>
        <w:tc>
          <w:tcPr>
            <w:tcW w:w="1080" w:type="dxa"/>
            <w:tcBorders>
              <w:top w:val="nil"/>
              <w:left w:val="nil"/>
              <w:bottom w:val="nil"/>
              <w:right w:val="nil"/>
            </w:tcBorders>
            <w:shd w:val="clear" w:color="auto" w:fill="auto"/>
            <w:noWrap/>
            <w:vAlign w:val="bottom"/>
            <w:hideMark/>
          </w:tcPr>
          <w:p w:rsidRPr="00387823" w:rsidR="00296124" w:rsidP="0082667A" w:rsidRDefault="00296124">
            <w:pPr>
              <w:rPr>
                <w:rFonts w:ascii="Verdana" w:hAnsi="Verdana" w:eastAsia="Times New Roman"/>
                <w:color w:val="000000"/>
                <w:sz w:val="18"/>
                <w:szCs w:val="18"/>
              </w:rPr>
            </w:pPr>
          </w:p>
        </w:tc>
      </w:tr>
    </w:tbl>
    <w:p w:rsidRPr="00387823" w:rsidR="00DB7B7D" w:rsidP="00C80350" w:rsidRDefault="00DB7B7D">
      <w:pPr>
        <w:spacing w:line="276" w:lineRule="auto"/>
        <w:rPr>
          <w:rFonts w:ascii="Verdana" w:hAnsi="Verdana" w:eastAsiaTheme="minorHAnsi" w:cstheme="minorBidi"/>
          <w:i/>
          <w:sz w:val="18"/>
          <w:szCs w:val="18"/>
          <w:lang w:eastAsia="en-US"/>
        </w:rPr>
      </w:pPr>
    </w:p>
    <w:p w:rsidR="00FE6FC1" w:rsidP="005A0A0D" w:rsidRDefault="00FE6FC1">
      <w:pPr>
        <w:spacing w:line="276" w:lineRule="auto"/>
        <w:rPr>
          <w:rFonts w:ascii="Verdana" w:hAnsi="Verdana" w:eastAsiaTheme="minorHAnsi" w:cstheme="minorBidi"/>
          <w: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Begrenzen begrotingsreserve WFZ</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Sinds 2017 bouwt VWS een begrotingsreserve op bij Financiën met het oog op eventuele schade in het kader van de </w:t>
      </w:r>
      <w:proofErr w:type="spellStart"/>
      <w:r w:rsidRPr="00387823">
        <w:rPr>
          <w:rFonts w:ascii="Verdana" w:hAnsi="Verdana" w:eastAsiaTheme="minorHAnsi" w:cstheme="minorBidi"/>
          <w:sz w:val="18"/>
          <w:szCs w:val="18"/>
          <w:lang w:eastAsia="en-US"/>
        </w:rPr>
        <w:t>achterborg</w:t>
      </w:r>
      <w:proofErr w:type="spellEnd"/>
      <w:r w:rsidRPr="00387823">
        <w:rPr>
          <w:rFonts w:ascii="Verdana" w:hAnsi="Verdana" w:eastAsiaTheme="minorHAnsi" w:cstheme="minorBidi"/>
          <w:sz w:val="18"/>
          <w:szCs w:val="18"/>
          <w:lang w:eastAsia="en-US"/>
        </w:rPr>
        <w:t xml:space="preserve"> voor het Waarborgfonds voor de Zorgsector (</w:t>
      </w:r>
      <w:proofErr w:type="spellStart"/>
      <w:r w:rsidRPr="00387823">
        <w:rPr>
          <w:rFonts w:ascii="Verdana" w:hAnsi="Verdana" w:eastAsiaTheme="minorHAnsi" w:cstheme="minorBidi"/>
          <w:sz w:val="18"/>
          <w:szCs w:val="18"/>
          <w:lang w:eastAsia="en-US"/>
        </w:rPr>
        <w:t>Wfz</w:t>
      </w:r>
      <w:proofErr w:type="spellEnd"/>
      <w:r w:rsidRPr="00387823">
        <w:rPr>
          <w:rFonts w:ascii="Verdana" w:hAnsi="Verdana" w:eastAsiaTheme="minorHAnsi" w:cstheme="minorBidi"/>
          <w:sz w:val="18"/>
          <w:szCs w:val="18"/>
          <w:lang w:eastAsia="en-US"/>
        </w:rPr>
        <w:t xml:space="preserve">). In de begroting is rekening gehouden met een jaarlijkse opbouw van 5 mln. en een structurele storting van 20 mln. vanaf 2020. Gezien het garantievolume afneemt en er reeds voldoende </w:t>
      </w:r>
      <w:proofErr w:type="spellStart"/>
      <w:r w:rsidRPr="00387823">
        <w:rPr>
          <w:rFonts w:ascii="Verdana" w:hAnsi="Verdana" w:eastAsiaTheme="minorHAnsi" w:cstheme="minorBidi"/>
          <w:sz w:val="18"/>
          <w:szCs w:val="18"/>
          <w:lang w:eastAsia="en-US"/>
        </w:rPr>
        <w:t>risicomitigerende</w:t>
      </w:r>
      <w:proofErr w:type="spellEnd"/>
      <w:r w:rsidRPr="00387823">
        <w:rPr>
          <w:rFonts w:ascii="Verdana" w:hAnsi="Verdana" w:eastAsiaTheme="minorHAnsi" w:cstheme="minorBidi"/>
          <w:sz w:val="18"/>
          <w:szCs w:val="18"/>
          <w:lang w:eastAsia="en-US"/>
        </w:rPr>
        <w:t xml:space="preserve"> maatregelen zijn ingebouwd, volstaat een jaarlijkse storting van 5 mln. De overtollige middelen die gereserveerd staan op de begroting vallen vrij.</w:t>
      </w:r>
    </w:p>
    <w:p w:rsidRPr="00387823" w:rsidR="005A0A0D" w:rsidP="001E5E87" w:rsidRDefault="005A0A0D">
      <w:pPr>
        <w:spacing w:line="276" w:lineRule="auto"/>
        <w:rPr>
          <w:rFonts w:ascii="Verdana" w:hAnsi="Verdana" w:eastAsiaTheme="minorHAnsi" w:cstheme="minorBidi"/>
          <w:sz w:val="18"/>
          <w:szCs w:val="18"/>
          <w:lang w:eastAsia="en-US"/>
        </w:rPr>
      </w:pPr>
    </w:p>
    <w:p w:rsidRPr="00387823" w:rsidR="005A0A0D" w:rsidP="001E5E87" w:rsidRDefault="005A0A0D">
      <w:pPr>
        <w:spacing w:line="276" w:lineRule="auto"/>
        <w:rPr>
          <w:rFonts w:ascii="Verdana" w:hAnsi="Verdana" w:eastAsia="Times New Roman"/>
          <w:i/>
          <w:color w:val="000000"/>
          <w:sz w:val="18"/>
          <w:szCs w:val="18"/>
        </w:rPr>
      </w:pPr>
      <w:r w:rsidRPr="00387823">
        <w:rPr>
          <w:rFonts w:ascii="Verdana" w:hAnsi="Verdana" w:eastAsia="Times New Roman"/>
          <w:i/>
          <w:color w:val="000000"/>
          <w:sz w:val="18"/>
          <w:szCs w:val="18"/>
        </w:rPr>
        <w:t xml:space="preserve">Kosten invoering actief donatieregistratie systeem </w:t>
      </w:r>
    </w:p>
    <w:p w:rsidRPr="00387823" w:rsidR="005A0A0D" w:rsidP="001E5E87" w:rsidRDefault="005A0A0D">
      <w:pPr>
        <w:spacing w:line="276" w:lineRule="auto"/>
        <w:contextualSpacing/>
        <w:rPr>
          <w:rFonts w:ascii="Verdana" w:hAnsi="Verdana" w:eastAsiaTheme="minorHAnsi" w:cstheme="minorBidi"/>
          <w:i/>
          <w:sz w:val="18"/>
          <w:szCs w:val="18"/>
          <w:lang w:eastAsia="en-US"/>
        </w:rPr>
      </w:pPr>
      <w:r w:rsidRPr="00387823">
        <w:rPr>
          <w:rFonts w:ascii="Verdana" w:hAnsi="Verdana" w:eastAsiaTheme="minorHAnsi" w:cstheme="minorBidi"/>
          <w:sz w:val="18"/>
          <w:szCs w:val="18"/>
          <w:lang w:eastAsia="en-US"/>
        </w:rPr>
        <w:t xml:space="preserve">Dit betreft de kosten die samenhangen met de invoering van de actieve donorregistratie. De kosten bestaan uit het aanschrijven en registreren door het donorregister van alle ongeregistreerde inwoners, het geven van voorlichting over de systeemwijziging en oproep tot registratie, het geven van voorlichting in verband met </w:t>
      </w:r>
      <w:proofErr w:type="spellStart"/>
      <w:r w:rsidRPr="00387823">
        <w:rPr>
          <w:rFonts w:ascii="Verdana" w:hAnsi="Verdana" w:eastAsiaTheme="minorHAnsi" w:cstheme="minorBidi"/>
          <w:i/>
          <w:sz w:val="18"/>
          <w:szCs w:val="18"/>
          <w:lang w:eastAsia="en-US"/>
        </w:rPr>
        <w:t>informed</w:t>
      </w:r>
      <w:proofErr w:type="spellEnd"/>
      <w:r w:rsidRPr="00387823">
        <w:rPr>
          <w:rFonts w:ascii="Verdana" w:hAnsi="Verdana" w:eastAsiaTheme="minorHAnsi" w:cstheme="minorBidi"/>
          <w:i/>
          <w:sz w:val="18"/>
          <w:szCs w:val="18"/>
          <w:lang w:eastAsia="en-US"/>
        </w:rPr>
        <w:t xml:space="preserve"> consent</w:t>
      </w:r>
      <w:r w:rsidRPr="00387823">
        <w:rPr>
          <w:rFonts w:ascii="Verdana" w:hAnsi="Verdana" w:eastAsiaTheme="minorHAnsi" w:cstheme="minorBidi"/>
          <w:sz w:val="18"/>
          <w:szCs w:val="18"/>
          <w:lang w:eastAsia="en-US"/>
        </w:rPr>
        <w:t xml:space="preserve"> voor de categorie geen bezwaar en de structurele kosten voor de registratie van 18-jarigen en nieuw ingezetenen. </w:t>
      </w:r>
    </w:p>
    <w:p w:rsidRPr="00387823" w:rsidR="005A0A0D" w:rsidP="001E5E87" w:rsidRDefault="005A0A0D">
      <w:pPr>
        <w:spacing w:line="276" w:lineRule="auto"/>
        <w:rPr>
          <w:rFonts w:ascii="Verdana" w:hAnsi="Verdana" w:eastAsia="Times New Roman"/>
          <w:i/>
          <w:color w:val="000000"/>
          <w:sz w:val="18"/>
          <w:szCs w:val="18"/>
        </w:rPr>
      </w:pPr>
    </w:p>
    <w:p w:rsidRPr="00387823" w:rsidR="005A0A0D" w:rsidP="001E5E87" w:rsidRDefault="005A0A0D">
      <w:pPr>
        <w:spacing w:line="276" w:lineRule="auto"/>
        <w:rPr>
          <w:rFonts w:ascii="Verdana" w:hAnsi="Verdana" w:eastAsia="Times New Roman"/>
          <w:i/>
          <w:color w:val="000000"/>
          <w:sz w:val="18"/>
          <w:szCs w:val="18"/>
        </w:rPr>
      </w:pPr>
      <w:r w:rsidRPr="00387823">
        <w:rPr>
          <w:rFonts w:ascii="Verdana" w:hAnsi="Verdana" w:eastAsia="Times New Roman"/>
          <w:i/>
          <w:color w:val="000000"/>
          <w:sz w:val="18"/>
          <w:szCs w:val="18"/>
        </w:rPr>
        <w:t>Uitgaven subsidies TAJ</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imes New Roman"/>
          <w:color w:val="000000"/>
          <w:sz w:val="18"/>
          <w:szCs w:val="18"/>
        </w:rPr>
        <w:t xml:space="preserve">In 2018 is er ruim 19 mln. beschikbaar voor de </w:t>
      </w:r>
      <w:r w:rsidRPr="00387823">
        <w:rPr>
          <w:rFonts w:ascii="Verdana" w:hAnsi="Verdana" w:eastAsiaTheme="minorHAnsi" w:cstheme="minorBidi"/>
          <w:sz w:val="18"/>
          <w:szCs w:val="18"/>
          <w:lang w:eastAsia="en-US"/>
        </w:rPr>
        <w:t>subsidieregeling 'Bijzondere transitiekosten Jeugdwet'</w:t>
      </w:r>
      <w:r w:rsidRPr="00387823">
        <w:rPr>
          <w:rFonts w:ascii="Verdana" w:hAnsi="Verdana" w:eastAsia="Times New Roman"/>
          <w:color w:val="000000"/>
          <w:sz w:val="18"/>
          <w:szCs w:val="18"/>
        </w:rPr>
        <w:t xml:space="preserve">. In eerdere jaren is minder subsidie verstrekt dan mogelijk was, in 2018 wordt verwacht dat deze subsidie in 2018 alsnog (deels) wordt aangevraagd. Het beschikbare budget is niet toereikend voor deze extra aanvragen en wordt daarom verhoogd met 35 mln. </w:t>
      </w:r>
    </w:p>
    <w:p w:rsidRPr="00387823" w:rsidR="005A0A0D" w:rsidP="001E5E87" w:rsidRDefault="005A0A0D">
      <w:pPr>
        <w:spacing w:line="276" w:lineRule="auto"/>
        <w:rPr>
          <w:rFonts w:ascii="Verdana" w:hAnsi="Verdana" w:eastAsiaTheme="minorHAnsi" w:cstheme="minorBidi"/>
          <w: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Diversen – Beleidsmatige mutatie – Rijksbegroting in enge zin</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Deze post betreft onder meer middelen om het Rijksvaccinatieprogramma uit te breiden met de vaccinatie voor meningokokken groep W infecties (9,4 mln. structureel), vrijval van de prijsbijstelling van de tranche 2017 (8,4 mln. structureel) en ruimte bij de regeling voor wanbetalers en onverzekerden als gevolg van met name een aanscherping van de regeling waardoor de doelgroep is ingeperkt (4,4 mln. structureel). </w:t>
      </w:r>
    </w:p>
    <w:p w:rsidRPr="00387823" w:rsidR="005A0A0D" w:rsidP="001E5E87" w:rsidRDefault="005A0A0D">
      <w:pPr>
        <w:spacing w:line="276" w:lineRule="auto"/>
        <w:rPr>
          <w:rFonts w:ascii="Verdana" w:hAnsi="Verdana" w:eastAsiaTheme="minorHAnsi" w:cstheme="minorBidi"/>
          <w:sz w:val="18"/>
          <w:szCs w:val="18"/>
          <w:lang w:eastAsia="en-US"/>
        </w:rPr>
      </w:pPr>
    </w:p>
    <w:p w:rsidRPr="00387823" w:rsidR="005A0A0D" w:rsidP="001E5E87" w:rsidRDefault="005A0A0D">
      <w:pPr>
        <w:spacing w:line="276" w:lineRule="auto"/>
        <w:rPr>
          <w:rFonts w:ascii="Verdana" w:hAnsi="Verdana" w:eastAsia="Times New Roman"/>
          <w:i/>
          <w:color w:val="000000"/>
          <w:sz w:val="18"/>
          <w:szCs w:val="18"/>
        </w:rPr>
      </w:pPr>
      <w:r w:rsidRPr="00387823">
        <w:rPr>
          <w:rFonts w:ascii="Verdana" w:hAnsi="Verdana" w:eastAsia="Times New Roman"/>
          <w:i/>
          <w:color w:val="000000"/>
          <w:sz w:val="18"/>
          <w:szCs w:val="18"/>
        </w:rPr>
        <w:t>H58 stimulering medisch specialisten in loondienst/participatiemodel</w:t>
      </w:r>
    </w:p>
    <w:p w:rsidRPr="00387823" w:rsidR="005A0A0D" w:rsidP="001E5E87" w:rsidRDefault="005A0A0D">
      <w:pPr>
        <w:spacing w:line="276" w:lineRule="auto"/>
        <w:rPr>
          <w:rFonts w:ascii="Verdana" w:hAnsi="Verdana" w:eastAsia="Times New Roman"/>
          <w:color w:val="000000"/>
          <w:sz w:val="18"/>
          <w:szCs w:val="18"/>
        </w:rPr>
      </w:pPr>
      <w:r w:rsidRPr="00387823">
        <w:rPr>
          <w:rFonts w:ascii="Verdana" w:hAnsi="Verdana" w:eastAsiaTheme="minorHAnsi" w:cstheme="minorBidi"/>
          <w:sz w:val="18"/>
          <w:szCs w:val="18"/>
          <w:lang w:eastAsia="en-US"/>
        </w:rPr>
        <w:t xml:space="preserve">In het Regeerakkoord is dit budget opgenomen om te bevorderen dat medisch specialisten de stap maken naar het participatiemodel of loondienst, met als doel om meer </w:t>
      </w:r>
      <w:proofErr w:type="spellStart"/>
      <w:r w:rsidRPr="00387823">
        <w:rPr>
          <w:rFonts w:ascii="Verdana" w:hAnsi="Verdana" w:eastAsiaTheme="minorHAnsi" w:cstheme="minorBidi"/>
          <w:sz w:val="18"/>
          <w:szCs w:val="18"/>
          <w:lang w:eastAsia="en-US"/>
        </w:rPr>
        <w:t>gelijkgerichtheid</w:t>
      </w:r>
      <w:proofErr w:type="spellEnd"/>
      <w:r w:rsidRPr="00387823">
        <w:rPr>
          <w:rFonts w:ascii="Verdana" w:hAnsi="Verdana" w:eastAsiaTheme="minorHAnsi" w:cstheme="minorBidi"/>
          <w:sz w:val="18"/>
          <w:szCs w:val="18"/>
          <w:lang w:eastAsia="en-US"/>
        </w:rPr>
        <w:t xml:space="preserve"> in het ziekenhuis te stimuleren. </w:t>
      </w:r>
    </w:p>
    <w:p w:rsidRPr="00387823" w:rsidR="005A0A0D" w:rsidP="001E5E87" w:rsidRDefault="005A0A0D">
      <w:pPr>
        <w:spacing w:line="276" w:lineRule="auto"/>
        <w:rPr>
          <w:rFonts w:ascii="Verdana" w:hAnsi="Verdana" w:eastAsia="Times New Roman"/>
          <w:color w:val="000000"/>
          <w:sz w:val="18"/>
          <w:szCs w:val="18"/>
        </w:rPr>
      </w:pPr>
    </w:p>
    <w:p w:rsidRPr="00387823" w:rsidR="005A0A0D" w:rsidP="001E5E87" w:rsidRDefault="005A0A0D">
      <w:pPr>
        <w:spacing w:line="276" w:lineRule="auto"/>
        <w:rPr>
          <w:rFonts w:ascii="Verdana" w:hAnsi="Verdana" w:eastAsia="Times New Roman"/>
          <w:i/>
          <w:color w:val="000000"/>
          <w:sz w:val="18"/>
          <w:szCs w:val="18"/>
        </w:rPr>
      </w:pPr>
      <w:r w:rsidRPr="00387823">
        <w:rPr>
          <w:rFonts w:ascii="Verdana" w:hAnsi="Verdana" w:eastAsia="Times New Roman"/>
          <w:i/>
          <w:color w:val="000000"/>
          <w:sz w:val="18"/>
          <w:szCs w:val="18"/>
        </w:rPr>
        <w:t>VIPP GGZ</w:t>
      </w:r>
    </w:p>
    <w:p w:rsidRPr="00387823" w:rsidR="005A0A0D" w:rsidP="001E5E87" w:rsidRDefault="005A0A0D">
      <w:pPr>
        <w:spacing w:line="276" w:lineRule="auto"/>
        <w:contextualSpacing/>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Dit betreft een kasschuif naar latere jaren zodat het informatie-uitwisselingsprogramma in de GGZ (VIPP) het juiste kasritme tot zijn beschikking heeft. </w:t>
      </w:r>
    </w:p>
    <w:p w:rsidRPr="00387823" w:rsidR="005A0A0D" w:rsidP="001E5E87" w:rsidRDefault="005A0A0D">
      <w:pPr>
        <w:spacing w:line="276" w:lineRule="auto"/>
        <w:rPr>
          <w:rFonts w:ascii="Verdana" w:hAnsi="Verdana" w:eastAsiaTheme="minorHAnsi" w:cstheme="minorBidi"/>
          <w: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Diversen – Beleidsmatige mutatie – Zorg</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Deze post betreft voornamelijk de vrijval van de prijsbijstelling op het plafond Zorg (1,4 mln. structureel). </w:t>
      </w:r>
    </w:p>
    <w:p w:rsidRPr="00387823" w:rsidR="005A0A0D" w:rsidP="001E5E87" w:rsidRDefault="005A0A0D">
      <w:pPr>
        <w:spacing w:line="276" w:lineRule="auto"/>
        <w:rPr>
          <w:rFonts w:ascii="Verdana" w:hAnsi="Verdana" w:eastAsiaTheme="minorHAnsi" w:cstheme="minorBid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Buurtsportcoaches</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De brede impuls combinatiefunctie (buurtsportcoach) is een onderdeel van het programma ‘Sport en bewegen in de buurt’. Dit programma wordt uitgevoerd door gemeenten en het Rijk draagt hieraan bij. De middelen voor 2018 zijn toegevoegd aan de decentralisatie-uitkering buurtsportcoaches.</w:t>
      </w:r>
    </w:p>
    <w:p w:rsidRPr="00387823" w:rsidR="005A0A0D" w:rsidP="001E5E87" w:rsidRDefault="005A0A0D">
      <w:pPr>
        <w:spacing w:line="276" w:lineRule="auto"/>
        <w:rPr>
          <w:rFonts w:ascii="Verdana" w:hAnsi="Verdana" w:eastAsiaTheme="minorHAnsi" w:cstheme="minorBidi"/>
          <w:sz w:val="18"/>
          <w:szCs w:val="18"/>
          <w:lang w:eastAsia="en-US"/>
        </w:rPr>
      </w:pPr>
    </w:p>
    <w:p w:rsidRPr="00387823" w:rsidR="005A0A0D" w:rsidP="001E5E87" w:rsidRDefault="005A0A0D">
      <w:pPr>
        <w:spacing w:line="276" w:lineRule="auto"/>
        <w:rPr>
          <w:rFonts w:ascii="Verdana" w:hAnsi="Verdana" w:eastAsia="Times New Roman"/>
          <w:i/>
          <w:color w:val="000000"/>
          <w:sz w:val="18"/>
          <w:szCs w:val="18"/>
        </w:rPr>
      </w:pPr>
      <w:r w:rsidRPr="00387823">
        <w:rPr>
          <w:rFonts w:ascii="Verdana" w:hAnsi="Verdana" w:eastAsia="Times New Roman"/>
          <w:i/>
          <w:color w:val="000000"/>
          <w:sz w:val="18"/>
          <w:szCs w:val="18"/>
        </w:rPr>
        <w:t>H61 waardig ouder worden</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In het Regeerakkoord is budget beschikbaar gesteld voor «waardig ouder worden» op de Aanvullende Post bij Financien. Het resterende budget (42 mln. tot 2020 en 22 mln. structureel) is afgelopen februari door middel van een incidentele suppletoire wet toegevoegd aan de begroting van VWS. Doel is te zorgen dat ouderen die thuis willen blijven wonen dat goed en veilig kunnen, </w:t>
      </w:r>
      <w:r w:rsidRPr="00387823">
        <w:rPr>
          <w:rFonts w:ascii="Verdana" w:hAnsi="Verdana" w:eastAsiaTheme="minorHAnsi" w:cstheme="minorBidi"/>
          <w:sz w:val="18"/>
          <w:szCs w:val="18"/>
          <w:lang w:eastAsia="en-US"/>
        </w:rPr>
        <w:lastRenderedPageBreak/>
        <w:t xml:space="preserve">met voldoende en kwalitatief goede informele en professionele zorg en ondersteuning waar nodig. De inzet van deze middelen wordt – waar nodig – met betrokken partners verder uitgewerkt en zal ook gemonitord worden. Het budget voor palliatieve zorg (8 mln. structureel) is eerder bij de tweede Nota van Wijziging aan de VWS begroting toegevoegd. </w:t>
      </w:r>
    </w:p>
    <w:p w:rsidRPr="00387823" w:rsidR="005A0A0D" w:rsidP="001E5E87" w:rsidRDefault="005A0A0D">
      <w:pPr>
        <w:spacing w:line="276" w:lineRule="auto"/>
        <w:rPr>
          <w:rFonts w:ascii="Verdana" w:hAnsi="Verdana" w:eastAsiaTheme="minorHAnsi" w:cstheme="minorBidi"/>
          <w:i/>
          <w:sz w:val="18"/>
          <w:szCs w:val="18"/>
          <w:highlight w:val="red"/>
          <w:lang w:eastAsia="en-US"/>
        </w:rPr>
      </w:pPr>
      <w:r w:rsidRPr="00387823">
        <w:rPr>
          <w:rFonts w:ascii="Verdana" w:hAnsi="Verdana" w:eastAsiaTheme="minorHAnsi" w:cstheme="minorBidi"/>
          <w:i/>
          <w:sz w:val="18"/>
          <w:szCs w:val="18"/>
          <w:highlight w:val="red"/>
          <w:lang w:eastAsia="en-US"/>
        </w:rPr>
        <w:t xml:space="preserve"> </w:t>
      </w: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Loon- en prijsbijstelling tranche 2018</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De loon- en prijsbijstelling tranche 2018 wordt toegevoegd aan de departementale begrotingen.</w:t>
      </w:r>
    </w:p>
    <w:p w:rsidRPr="00387823" w:rsidR="005A0A0D" w:rsidP="001E5E87" w:rsidRDefault="005A0A0D">
      <w:pPr>
        <w:spacing w:line="276" w:lineRule="auto"/>
        <w:rPr>
          <w:rFonts w:ascii="Verdana" w:hAnsi="Verdana" w:eastAsiaTheme="minorHAnsi" w:cstheme="minorBidi"/>
          <w: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Diversen – Technische mutatie – Rijksbegroting in enge zin</w:t>
      </w:r>
    </w:p>
    <w:p w:rsidRPr="00387823" w:rsidR="005A0A0D" w:rsidP="001E5E87" w:rsidRDefault="005A0A0D">
      <w:pPr>
        <w:spacing w:line="276" w:lineRule="auto"/>
        <w:rPr>
          <w:rFonts w:ascii="Verdana" w:hAnsi="Verdana" w:eastAsia="Times New Roman"/>
          <w:color w:val="000000"/>
          <w:sz w:val="18"/>
          <w:szCs w:val="18"/>
        </w:rPr>
      </w:pPr>
      <w:r w:rsidRPr="00387823">
        <w:rPr>
          <w:rFonts w:ascii="Verdana" w:hAnsi="Verdana" w:eastAsiaTheme="minorHAnsi" w:cstheme="minorBidi"/>
          <w:sz w:val="18"/>
          <w:szCs w:val="18"/>
          <w:lang w:eastAsia="en-US"/>
        </w:rPr>
        <w:t xml:space="preserve">Dit betreft voornamelijk overheveling van Regeerakkoord middelen van de Aanvullende Post bij Financien naar de VWS begroting. Onder meer (een deel van) het geld voor Regeerakkoord maatregelen G39 maatschappelijke diensttijd, H59 preventiemaatregelen, H62 onafhankelijke cliëntondersteuning, </w:t>
      </w:r>
      <w:r w:rsidRPr="00387823">
        <w:rPr>
          <w:rFonts w:ascii="Verdana" w:hAnsi="Verdana" w:eastAsia="Times New Roman"/>
          <w:color w:val="000000"/>
          <w:sz w:val="18"/>
          <w:szCs w:val="18"/>
        </w:rPr>
        <w:t xml:space="preserve">H65 belonen van uitkomsten en H68 sport. Daarnaast worden tot met 2021 extra middelen beschikbaar gesteld voor de aanpak van kindermishandeling (6,5 mln. in 2018 en 10,5 mln. in 2019-2021). </w:t>
      </w:r>
    </w:p>
    <w:p w:rsidR="006541BA" w:rsidP="001E5E87" w:rsidRDefault="006541BA">
      <w:pPr>
        <w:spacing w:line="276" w:lineRule="auto"/>
        <w:rPr>
          <w:rFonts w:ascii="Verdana" w:hAnsi="Verdana" w:eastAsiaTheme="minorHAnsi" w:cstheme="minorBidi"/>
          <w: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Diversen – Technische mutatie – Zorg</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Dit betreft voornamelijk de loon- en prijsbijstelling tranche 2018 voor het Plafond Zorg.</w:t>
      </w:r>
    </w:p>
    <w:p w:rsidRPr="00387823" w:rsidR="005A0A0D" w:rsidP="001E5E87" w:rsidRDefault="005A0A0D">
      <w:pPr>
        <w:spacing w:line="276" w:lineRule="auto"/>
        <w:rPr>
          <w:rFonts w:ascii="Verdana" w:hAnsi="Verdana" w:eastAsiaTheme="minorHAnsi" w:cstheme="minorBid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BIKK </w:t>
      </w:r>
      <w:proofErr w:type="spellStart"/>
      <w:r w:rsidRPr="00387823">
        <w:rPr>
          <w:rFonts w:ascii="Verdana" w:hAnsi="Verdana" w:eastAsiaTheme="minorHAnsi" w:cstheme="minorBidi"/>
          <w:i/>
          <w:sz w:val="18"/>
          <w:szCs w:val="18"/>
          <w:lang w:eastAsia="en-US"/>
        </w:rPr>
        <w:t>Wlz</w:t>
      </w:r>
      <w:proofErr w:type="spellEnd"/>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Dit is de bijstelling Bijdrage in Kosten van Kortingen (BIKK) naar aanleiding van de Startnota- en CEP-raming van het Centraal Planbureau. De BIKK is een rijksbijdrage die is ingesteld bij de invoering van het nieuwe belastingstelsel in 2001 en wordt ingezet om de lagere premieopbrengst als gevolg van de grondslagverkleining van de </w:t>
      </w:r>
      <w:proofErr w:type="spellStart"/>
      <w:r w:rsidRPr="00387823">
        <w:rPr>
          <w:rFonts w:ascii="Verdana" w:hAnsi="Verdana" w:eastAsiaTheme="minorHAnsi" w:cstheme="minorBidi"/>
          <w:sz w:val="18"/>
          <w:szCs w:val="18"/>
          <w:lang w:eastAsia="en-US"/>
        </w:rPr>
        <w:t>Wlz</w:t>
      </w:r>
      <w:proofErr w:type="spellEnd"/>
      <w:r w:rsidRPr="00387823">
        <w:rPr>
          <w:rFonts w:ascii="Verdana" w:hAnsi="Verdana" w:eastAsiaTheme="minorHAnsi" w:cstheme="minorBidi"/>
          <w:sz w:val="18"/>
          <w:szCs w:val="18"/>
          <w:lang w:eastAsia="en-US"/>
        </w:rPr>
        <w:t xml:space="preserve"> te compenseren. De BIKK volgt de ontwikkeling van de heffingskortingen. De bijstelling ontstaat doordat de heffingskortingen naar verwachting hoger uitvallen.</w:t>
      </w:r>
    </w:p>
    <w:p w:rsidRPr="00387823" w:rsidR="005A0A0D" w:rsidP="001E5E87" w:rsidRDefault="005A0A0D">
      <w:pPr>
        <w:spacing w:line="276" w:lineRule="auto"/>
        <w:rPr>
          <w:rFonts w:ascii="Verdana" w:hAnsi="Verdana" w:eastAsiaTheme="minorHAnsi" w:cstheme="minorBidi"/>
          <w:sz w:val="18"/>
          <w:szCs w:val="18"/>
          <w:lang w:eastAsia="en-US"/>
        </w:rPr>
      </w:pPr>
    </w:p>
    <w:p w:rsidRPr="00387823" w:rsidR="005A0A0D" w:rsidP="001E5E87" w:rsidRDefault="005A0A0D">
      <w:pPr>
        <w:spacing w:line="276" w:lineRule="auto"/>
        <w:rPr>
          <w:rFonts w:ascii="Verdana" w:hAnsi="Verdana" w:eastAsia="Times New Roman"/>
          <w:i/>
          <w:color w:val="000000"/>
          <w:sz w:val="18"/>
          <w:szCs w:val="18"/>
        </w:rPr>
      </w:pPr>
      <w:r w:rsidRPr="00387823">
        <w:rPr>
          <w:rFonts w:ascii="Verdana" w:hAnsi="Verdana" w:eastAsia="Times New Roman"/>
          <w:i/>
          <w:color w:val="000000"/>
          <w:sz w:val="18"/>
          <w:szCs w:val="18"/>
        </w:rPr>
        <w:t xml:space="preserve">H74 compensatie lagere zorgpremies in ib-tarief, </w:t>
      </w:r>
      <w:proofErr w:type="spellStart"/>
      <w:r w:rsidRPr="00387823">
        <w:rPr>
          <w:rFonts w:ascii="Verdana" w:hAnsi="Verdana" w:eastAsia="Times New Roman"/>
          <w:i/>
          <w:color w:val="000000"/>
          <w:sz w:val="18"/>
          <w:szCs w:val="18"/>
        </w:rPr>
        <w:t>zt</w:t>
      </w:r>
      <w:proofErr w:type="spellEnd"/>
      <w:r w:rsidRPr="00387823">
        <w:rPr>
          <w:rFonts w:ascii="Verdana" w:hAnsi="Verdana" w:eastAsia="Times New Roman"/>
          <w:i/>
          <w:color w:val="000000"/>
          <w:sz w:val="18"/>
          <w:szCs w:val="18"/>
        </w:rPr>
        <w:t xml:space="preserve"> en </w:t>
      </w:r>
      <w:proofErr w:type="spellStart"/>
      <w:r w:rsidRPr="00387823">
        <w:rPr>
          <w:rFonts w:ascii="Verdana" w:hAnsi="Verdana" w:eastAsia="Times New Roman"/>
          <w:i/>
          <w:color w:val="000000"/>
          <w:sz w:val="18"/>
          <w:szCs w:val="18"/>
        </w:rPr>
        <w:t>aof</w:t>
      </w:r>
      <w:proofErr w:type="spellEnd"/>
      <w:r w:rsidRPr="00387823">
        <w:rPr>
          <w:rFonts w:ascii="Verdana" w:hAnsi="Verdana" w:eastAsia="Times New Roman"/>
          <w:i/>
          <w:color w:val="000000"/>
          <w:sz w:val="18"/>
          <w:szCs w:val="18"/>
        </w:rPr>
        <w:t>-premie</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Maatregelen in de curatieve zorg, zoals hoofdlijnakkoorden, waardoor de </w:t>
      </w:r>
      <w:proofErr w:type="spellStart"/>
      <w:r w:rsidRPr="00387823">
        <w:rPr>
          <w:rFonts w:ascii="Verdana" w:hAnsi="Verdana" w:eastAsiaTheme="minorHAnsi" w:cstheme="minorBidi"/>
          <w:sz w:val="18"/>
          <w:szCs w:val="18"/>
          <w:lang w:eastAsia="en-US"/>
        </w:rPr>
        <w:t>Zvw</w:t>
      </w:r>
      <w:proofErr w:type="spellEnd"/>
      <w:r w:rsidRPr="00387823">
        <w:rPr>
          <w:rFonts w:ascii="Verdana" w:hAnsi="Verdana" w:eastAsiaTheme="minorHAnsi" w:cstheme="minorBidi"/>
          <w:sz w:val="18"/>
          <w:szCs w:val="18"/>
          <w:lang w:eastAsia="en-US"/>
        </w:rPr>
        <w:t>-uitgaven verlaagd worden, werken één op één door in een lagere nominale premie en inkomensafhankelijke bijdrage. De lagere nominale premie op zijn beurt werkt door in een lagere zorgtoeslag. De uitgavenraming voor de Zorgtoeslag wordt in verband hiermee verlaagd met 89 mln. in 2019, oplopend tot 415 mln. vanaf 2022.</w:t>
      </w:r>
    </w:p>
    <w:p w:rsidRPr="00387823" w:rsidR="005A0A0D" w:rsidP="001E5E87" w:rsidRDefault="005A0A0D">
      <w:pPr>
        <w:spacing w:line="276" w:lineRule="auto"/>
        <w:rPr>
          <w:rFonts w:ascii="Verdana" w:hAnsi="Verdana" w:eastAsia="Times New Roman"/>
          <w:color w:val="000000"/>
          <w:sz w:val="18"/>
          <w:szCs w:val="18"/>
        </w:rPr>
      </w:pPr>
    </w:p>
    <w:p w:rsidRPr="00387823" w:rsidR="005A0A0D" w:rsidP="001E5E87" w:rsidRDefault="005A0A0D">
      <w:pPr>
        <w:spacing w:line="276" w:lineRule="auto"/>
        <w:rPr>
          <w:rFonts w:ascii="Verdana" w:hAnsi="Verdana" w:eastAsia="Times New Roman"/>
          <w:i/>
          <w:color w:val="000000"/>
          <w:sz w:val="18"/>
          <w:szCs w:val="18"/>
        </w:rPr>
      </w:pPr>
      <w:r w:rsidRPr="00387823">
        <w:rPr>
          <w:rFonts w:ascii="Verdana" w:hAnsi="Verdana" w:eastAsia="Times New Roman"/>
          <w:i/>
          <w:color w:val="000000"/>
          <w:sz w:val="18"/>
          <w:szCs w:val="18"/>
        </w:rPr>
        <w:t>M133 verlaging normpercentage zorgtoeslag paren</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De zorgtoeslag van meerpersoonshuishoudens wordt vanaf 2019 verhoogd door het normpercentage te verlagen met 0,45%-punt.</w:t>
      </w:r>
    </w:p>
    <w:p w:rsidRPr="00387823" w:rsidR="005A0A0D" w:rsidP="001E5E87" w:rsidRDefault="005A0A0D">
      <w:pPr>
        <w:spacing w:line="276" w:lineRule="auto"/>
        <w:rPr>
          <w:rFonts w:ascii="Verdana" w:hAnsi="Verdana" w:eastAsia="Times New Roman"/>
          <w:color w:val="000000"/>
          <w:sz w:val="18"/>
          <w:szCs w:val="18"/>
        </w:rPr>
      </w:pPr>
    </w:p>
    <w:p w:rsidRPr="00387823" w:rsidR="005A0A0D" w:rsidP="001E5E87" w:rsidRDefault="005A0A0D">
      <w:pPr>
        <w:spacing w:line="276" w:lineRule="auto"/>
        <w:rPr>
          <w:rFonts w:ascii="Verdana" w:hAnsi="Verdana" w:eastAsia="Times New Roman"/>
          <w:i/>
          <w:color w:val="000000"/>
          <w:sz w:val="18"/>
          <w:szCs w:val="18"/>
        </w:rPr>
      </w:pPr>
      <w:r w:rsidRPr="00387823">
        <w:rPr>
          <w:rFonts w:ascii="Verdana" w:hAnsi="Verdana" w:eastAsia="Times New Roman"/>
          <w:i/>
          <w:color w:val="000000"/>
          <w:sz w:val="18"/>
          <w:szCs w:val="18"/>
        </w:rPr>
        <w:t>M142 doorwerking verhogen algemene heffingskorting naar toeslagen</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De verhoging van de algemene heffingskorting werkt door naar hogere uitkeringen via de referentiesystematiek. Hierdoor wordt er minder zorgtoeslag uitgekeerd.</w:t>
      </w:r>
    </w:p>
    <w:p w:rsidRPr="00387823" w:rsidR="005A0A0D" w:rsidP="001E5E87" w:rsidRDefault="005A0A0D">
      <w:pPr>
        <w:spacing w:line="276" w:lineRule="auto"/>
        <w:rPr>
          <w:rFonts w:ascii="Verdana" w:hAnsi="Verdana" w:eastAsia="Times New Roman"/>
          <w:color w:val="000000"/>
          <w:sz w:val="18"/>
          <w:szCs w:val="18"/>
        </w:rPr>
      </w:pPr>
    </w:p>
    <w:p w:rsidRPr="00387823" w:rsidR="005A0A0D" w:rsidP="001E5E87" w:rsidRDefault="005A0A0D">
      <w:pPr>
        <w:spacing w:line="276" w:lineRule="auto"/>
        <w:rPr>
          <w:rFonts w:ascii="Verdana" w:hAnsi="Verdana" w:eastAsia="Times New Roman"/>
          <w:i/>
          <w:color w:val="000000"/>
          <w:sz w:val="18"/>
          <w:szCs w:val="18"/>
        </w:rPr>
      </w:pPr>
      <w:r w:rsidRPr="00387823">
        <w:rPr>
          <w:rFonts w:ascii="Verdana" w:hAnsi="Verdana" w:eastAsia="Times New Roman"/>
          <w:i/>
          <w:color w:val="000000"/>
          <w:sz w:val="18"/>
          <w:szCs w:val="18"/>
        </w:rPr>
        <w:t>Rijksbijdrage 18-</w:t>
      </w:r>
    </w:p>
    <w:p w:rsidRPr="00387823" w:rsidR="005A0A0D" w:rsidP="001E5E87" w:rsidRDefault="005A0A0D">
      <w:pPr>
        <w:spacing w:line="276" w:lineRule="auto"/>
        <w:rPr>
          <w:rFonts w:ascii="Verdana" w:hAnsi="Verdana" w:eastAsia="Times New Roman"/>
          <w:color w:val="000000"/>
          <w:sz w:val="18"/>
          <w:szCs w:val="18"/>
        </w:rPr>
      </w:pPr>
      <w:r w:rsidRPr="00387823">
        <w:rPr>
          <w:rFonts w:ascii="Verdana" w:hAnsi="Verdana" w:eastAsia="Times New Roman"/>
          <w:color w:val="000000"/>
          <w:sz w:val="18"/>
          <w:szCs w:val="18"/>
        </w:rPr>
        <w:t>De bijstelling van de Rijksbijdrage 18- betreft de doorwerking van lagere uitgaven. De lagere uitgaven zijn het gevolg van de lagere raming van lonen en prijzen in de CEP-raming ten opzichte van de doorrekening bij Regeerakkoord.</w:t>
      </w:r>
    </w:p>
    <w:p w:rsidRPr="00387823" w:rsidR="005A0A0D" w:rsidP="001E5E87" w:rsidRDefault="005A0A0D">
      <w:pPr>
        <w:spacing w:line="276" w:lineRule="auto"/>
        <w:rPr>
          <w:rFonts w:ascii="Verdana" w:hAnsi="Verdana" w:eastAsia="Times New Roman"/>
          <w:color w:val="000000"/>
          <w:sz w:val="18"/>
          <w:szCs w:val="18"/>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Zorgtoeslag</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Dit is de bijstelling van de uitgavenraming zorgtoeslag naar aanleiding van de Startnota- en CEP-raming van het Centraal Planbureau. De vaststelling van de nominale premie 2018 door zorgverzekeraars leidt tot een incidentele daling van de zorgtoeslag in 2018. </w:t>
      </w:r>
    </w:p>
    <w:p w:rsidRPr="00387823" w:rsidR="005A0A0D" w:rsidP="001E5E87" w:rsidRDefault="005A0A0D">
      <w:pPr>
        <w:spacing w:line="276" w:lineRule="auto"/>
        <w:rPr>
          <w:rFonts w:ascii="Verdana" w:hAnsi="Verdana" w:eastAsia="Times New Roman"/>
          <w:color w:val="000000"/>
          <w:sz w:val="18"/>
          <w:szCs w:val="18"/>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Diversen – Technische mutatie – Niet tot een </w:t>
      </w:r>
      <w:proofErr w:type="spellStart"/>
      <w:r w:rsidRPr="00387823">
        <w:rPr>
          <w:rFonts w:ascii="Verdana" w:hAnsi="Verdana" w:eastAsiaTheme="minorHAnsi" w:cstheme="minorBidi"/>
          <w:i/>
          <w:sz w:val="18"/>
          <w:szCs w:val="18"/>
          <w:lang w:eastAsia="en-US"/>
        </w:rPr>
        <w:t>ijklijn</w:t>
      </w:r>
      <w:proofErr w:type="spellEnd"/>
      <w:r w:rsidRPr="00387823">
        <w:rPr>
          <w:rFonts w:ascii="Verdana" w:hAnsi="Verdana" w:eastAsiaTheme="minorHAnsi" w:cstheme="minorBidi"/>
          <w:i/>
          <w:sz w:val="18"/>
          <w:szCs w:val="18"/>
          <w:lang w:eastAsia="en-US"/>
        </w:rPr>
        <w:t xml:space="preserve"> behorend</w:t>
      </w:r>
    </w:p>
    <w:p w:rsidRPr="00387823" w:rsidR="005A0A0D" w:rsidP="001E5E87" w:rsidRDefault="005A0A0D">
      <w:pPr>
        <w:spacing w:line="276" w:lineRule="auto"/>
        <w:rPr>
          <w:rFonts w:ascii="Verdana" w:hAnsi="Verdana" w:eastAsia="Times New Roman"/>
          <w:color w:val="000000"/>
          <w:sz w:val="18"/>
          <w:szCs w:val="18"/>
        </w:rPr>
      </w:pPr>
      <w:r w:rsidRPr="00387823">
        <w:rPr>
          <w:rFonts w:ascii="Verdana" w:hAnsi="Verdana" w:eastAsia="Times New Roman"/>
          <w:color w:val="000000"/>
          <w:sz w:val="18"/>
          <w:szCs w:val="18"/>
        </w:rPr>
        <w:t xml:space="preserve">Deze post bevat Regeerakkoord effect H76 compensatie hogere zorgpremies in zorgtoeslag en M143 doorwerking aanpassing box 3 naar toeslagen. </w:t>
      </w:r>
      <w:r w:rsidRPr="00387823">
        <w:rPr>
          <w:rFonts w:ascii="Verdana" w:hAnsi="Verdana" w:eastAsiaTheme="minorHAnsi" w:cstheme="minorBidi"/>
          <w:sz w:val="18"/>
          <w:szCs w:val="18"/>
          <w:lang w:eastAsia="en-US"/>
        </w:rPr>
        <w:t xml:space="preserve">De bevriezing van het eigen risico op 385 </w:t>
      </w:r>
      <w:r w:rsidRPr="00387823">
        <w:rPr>
          <w:rFonts w:ascii="Verdana" w:hAnsi="Verdana" w:eastAsiaTheme="minorHAnsi" w:cstheme="minorBidi"/>
          <w:sz w:val="18"/>
          <w:szCs w:val="18"/>
          <w:lang w:eastAsia="en-US"/>
        </w:rPr>
        <w:lastRenderedPageBreak/>
        <w:t xml:space="preserve">euro leidt tot een lager gemiddeld eigen risico en een hogere nominale zorgpremie. Beide effecten worden meegenomen in de standaardpremie, die daardoor hoger uitvalt. Hiervoor worden verzekerden met een laag inkomen gecompenseerd via een hogere zorgtoeslag. Daarnaast leidt de verhoging van het </w:t>
      </w:r>
      <w:proofErr w:type="spellStart"/>
      <w:r w:rsidRPr="00387823">
        <w:rPr>
          <w:rFonts w:ascii="Verdana" w:hAnsi="Verdana" w:eastAsiaTheme="minorHAnsi" w:cstheme="minorBidi"/>
          <w:sz w:val="18"/>
          <w:szCs w:val="18"/>
          <w:lang w:eastAsia="en-US"/>
        </w:rPr>
        <w:t>heffingvrije</w:t>
      </w:r>
      <w:proofErr w:type="spellEnd"/>
      <w:r w:rsidRPr="00387823">
        <w:rPr>
          <w:rFonts w:ascii="Verdana" w:hAnsi="Verdana" w:eastAsiaTheme="minorHAnsi" w:cstheme="minorBidi"/>
          <w:sz w:val="18"/>
          <w:szCs w:val="18"/>
          <w:lang w:eastAsia="en-US"/>
        </w:rPr>
        <w:t xml:space="preserve"> vermogen in box 3 tot hogere uitgaven zorgtoeslag doordat meer huishoudens binnen het vrijgestelde vermogen zullen vallen. </w:t>
      </w:r>
      <w:r w:rsidRPr="00387823">
        <w:rPr>
          <w:rFonts w:ascii="Verdana" w:hAnsi="Verdana" w:eastAsia="Times New Roman"/>
          <w:color w:val="000000"/>
          <w:sz w:val="18"/>
          <w:szCs w:val="18"/>
        </w:rPr>
        <w:t xml:space="preserve"> </w:t>
      </w:r>
    </w:p>
    <w:p w:rsidRPr="00387823" w:rsidR="005A0A0D" w:rsidP="001E5E87" w:rsidRDefault="005A0A0D">
      <w:pPr>
        <w:spacing w:line="276" w:lineRule="auto"/>
        <w:rPr>
          <w:rFonts w:ascii="Verdana" w:hAnsi="Verdana" w:eastAsia="Times New Roman"/>
          <w:color w:val="000000"/>
          <w:sz w:val="18"/>
          <w:szCs w:val="18"/>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Diversen – Niet-belastingontvangsten – beleidsmatige mutaties – Rijksbegroting in enge zin</w:t>
      </w:r>
    </w:p>
    <w:p w:rsidRPr="00387823" w:rsidR="005A0A0D" w:rsidP="001E5E87" w:rsidRDefault="005A0A0D">
      <w:pPr>
        <w:spacing w:line="276" w:lineRule="auto"/>
        <w:rPr>
          <w:rFonts w:ascii="Verdana" w:hAnsi="Verdana" w:eastAsia="Times New Roman" w:cs="Verdana"/>
          <w:color w:val="000000"/>
          <w:sz w:val="18"/>
          <w:szCs w:val="18"/>
        </w:rPr>
      </w:pPr>
      <w:r w:rsidRPr="00387823">
        <w:rPr>
          <w:rFonts w:ascii="Verdana" w:hAnsi="Verdana" w:eastAsia="Times New Roman"/>
          <w:color w:val="000000"/>
          <w:sz w:val="18"/>
          <w:szCs w:val="18"/>
        </w:rPr>
        <w:t xml:space="preserve">Dit betreft voornamelijk de actualisatie van de opbrengstenraming van de ontvangsten als gevolg van de aanpak van wanbetalers (incidenteel </w:t>
      </w:r>
      <w:r w:rsidRPr="00387823">
        <w:rPr>
          <w:rFonts w:ascii="Verdana" w:hAnsi="Verdana" w:eastAsia="Times New Roman" w:cs="Verdana"/>
          <w:color w:val="000000"/>
          <w:sz w:val="18"/>
          <w:szCs w:val="18"/>
        </w:rPr>
        <w:t xml:space="preserve">4,6 mln. in 2018). </w:t>
      </w:r>
    </w:p>
    <w:p w:rsidRPr="00387823" w:rsidR="005A0A0D" w:rsidP="001E5E87" w:rsidRDefault="005A0A0D">
      <w:pPr>
        <w:spacing w:line="276" w:lineRule="auto"/>
        <w:rPr>
          <w:rFonts w:ascii="Verdana" w:hAnsi="Verdana" w:eastAsia="Times New Roman"/>
          <w:color w:val="000000"/>
          <w:sz w:val="18"/>
          <w:szCs w:val="18"/>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Diversen – Niet-belastingontvangsten – technische mutaties – Rijksbegroting in enge zin</w:t>
      </w:r>
    </w:p>
    <w:p w:rsidRPr="00387823" w:rsidR="00C80350" w:rsidP="001E5E87" w:rsidRDefault="005A0A0D">
      <w:pPr>
        <w:spacing w:line="276" w:lineRule="auto"/>
        <w:rPr>
          <w:rFonts w:ascii="Verdana" w:hAnsi="Verdana" w:eastAsia="Times New Roman"/>
          <w:color w:val="000000"/>
          <w:sz w:val="18"/>
          <w:szCs w:val="18"/>
        </w:rPr>
      </w:pPr>
      <w:r w:rsidRPr="00387823">
        <w:rPr>
          <w:rFonts w:ascii="Verdana" w:hAnsi="Verdana" w:eastAsiaTheme="minorHAnsi" w:cstheme="minorBidi"/>
          <w:sz w:val="18"/>
          <w:szCs w:val="18"/>
          <w:lang w:eastAsia="en-US"/>
        </w:rPr>
        <w:t>Dit betreft hoofdzakelijk een verhoging van de ontvangsten (en uitgaven) in verband met de tijdelijke Projectdirectie Antonie van Leeuwenhoekterrein (PD ALT).</w:t>
      </w:r>
    </w:p>
    <w:p w:rsidRPr="00387823" w:rsidR="00C01E70" w:rsidRDefault="00C01E70">
      <w:pPr>
        <w:spacing w:after="200" w:line="276" w:lineRule="auto"/>
        <w:rPr>
          <w:sz w:val="18"/>
          <w:szCs w:val="18"/>
        </w:rPr>
      </w:pPr>
      <w:r w:rsidRPr="00387823">
        <w:rPr>
          <w:sz w:val="18"/>
          <w:szCs w:val="18"/>
        </w:rPr>
        <w:br w:type="page"/>
      </w:r>
    </w:p>
    <w:tbl>
      <w:tblPr>
        <w:tblW w:w="10908" w:type="dxa"/>
        <w:tblInd w:w="70" w:type="dxa"/>
        <w:tblCellMar>
          <w:left w:w="70" w:type="dxa"/>
          <w:right w:w="70" w:type="dxa"/>
        </w:tblCellMar>
        <w:tblLook w:val="04A0" w:firstRow="1" w:lastRow="0" w:firstColumn="1" w:lastColumn="0" w:noHBand="0" w:noVBand="1"/>
      </w:tblPr>
      <w:tblGrid>
        <w:gridCol w:w="4360"/>
        <w:gridCol w:w="1180"/>
        <w:gridCol w:w="1072"/>
        <w:gridCol w:w="1072"/>
        <w:gridCol w:w="1072"/>
        <w:gridCol w:w="1072"/>
        <w:gridCol w:w="1080"/>
      </w:tblGrid>
      <w:tr w:rsidRPr="00387823" w:rsidR="000949A1" w:rsidTr="00FE6FC1">
        <w:trPr>
          <w:trHeight w:val="225"/>
        </w:trPr>
        <w:tc>
          <w:tcPr>
            <w:tcW w:w="10908" w:type="dxa"/>
            <w:gridSpan w:val="7"/>
            <w:tcBorders>
              <w:top w:val="nil"/>
              <w:left w:val="nil"/>
              <w:bottom w:val="nil"/>
              <w:right w:val="nil"/>
            </w:tcBorders>
            <w:shd w:val="clear" w:color="auto" w:fill="auto"/>
            <w:hideMark/>
          </w:tcPr>
          <w:p w:rsidRPr="00387823" w:rsidR="000949A1" w:rsidP="000949A1" w:rsidRDefault="000949A1">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Sociale zekerheid</w:t>
            </w:r>
          </w:p>
        </w:tc>
      </w:tr>
      <w:tr w:rsidRPr="00387823" w:rsidR="000949A1" w:rsidTr="00FE6FC1">
        <w:trPr>
          <w:trHeight w:val="240"/>
        </w:trPr>
        <w:tc>
          <w:tcPr>
            <w:tcW w:w="10908" w:type="dxa"/>
            <w:gridSpan w:val="7"/>
            <w:tcBorders>
              <w:top w:val="nil"/>
              <w:left w:val="nil"/>
              <w:bottom w:val="nil"/>
              <w:right w:val="nil"/>
            </w:tcBorders>
            <w:shd w:val="clear" w:color="auto" w:fill="auto"/>
            <w:hideMark/>
          </w:tcPr>
          <w:p w:rsidRPr="00387823" w:rsidR="000949A1" w:rsidP="000949A1" w:rsidRDefault="000949A1">
            <w:pPr>
              <w:rPr>
                <w:rFonts w:ascii="Verdana" w:hAnsi="Verdana" w:eastAsia="Times New Roman"/>
                <w:color w:val="000000"/>
                <w:sz w:val="18"/>
                <w:szCs w:val="18"/>
              </w:rPr>
            </w:pPr>
            <w:r w:rsidRPr="00387823">
              <w:rPr>
                <w:rFonts w:ascii="Verdana" w:hAnsi="Verdana" w:eastAsia="Times New Roman"/>
                <w:color w:val="000000"/>
                <w:sz w:val="18"/>
                <w:szCs w:val="18"/>
              </w:rPr>
              <w:t>SOCIALE ZEKERHEID: UITGAVEN</w:t>
            </w:r>
          </w:p>
        </w:tc>
      </w:tr>
      <w:tr w:rsidRPr="00387823" w:rsidR="000949A1" w:rsidTr="00FE6FC1">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0949A1" w:rsidP="000949A1" w:rsidRDefault="000949A1">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0949A1" w:rsidP="000949A1" w:rsidRDefault="000949A1">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72" w:type="dxa"/>
            <w:tcBorders>
              <w:top w:val="single" w:color="000000" w:sz="8" w:space="0"/>
              <w:left w:val="nil"/>
              <w:bottom w:val="single" w:color="000000" w:sz="8" w:space="0"/>
              <w:right w:val="nil"/>
            </w:tcBorders>
            <w:shd w:val="clear" w:color="auto" w:fill="auto"/>
            <w:hideMark/>
          </w:tcPr>
          <w:p w:rsidRPr="00387823" w:rsidR="000949A1" w:rsidP="000949A1" w:rsidRDefault="000949A1">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72" w:type="dxa"/>
            <w:tcBorders>
              <w:top w:val="single" w:color="000000" w:sz="8" w:space="0"/>
              <w:left w:val="nil"/>
              <w:bottom w:val="single" w:color="000000" w:sz="8" w:space="0"/>
              <w:right w:val="nil"/>
            </w:tcBorders>
            <w:shd w:val="clear" w:color="auto" w:fill="auto"/>
            <w:hideMark/>
          </w:tcPr>
          <w:p w:rsidRPr="00387823" w:rsidR="000949A1" w:rsidP="000949A1" w:rsidRDefault="000949A1">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72" w:type="dxa"/>
            <w:tcBorders>
              <w:top w:val="single" w:color="000000" w:sz="8" w:space="0"/>
              <w:left w:val="nil"/>
              <w:bottom w:val="single" w:color="000000" w:sz="8" w:space="0"/>
              <w:right w:val="nil"/>
            </w:tcBorders>
            <w:shd w:val="clear" w:color="auto" w:fill="auto"/>
            <w:hideMark/>
          </w:tcPr>
          <w:p w:rsidRPr="00387823" w:rsidR="000949A1" w:rsidP="000949A1" w:rsidRDefault="000949A1">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72" w:type="dxa"/>
            <w:tcBorders>
              <w:top w:val="single" w:color="000000" w:sz="8" w:space="0"/>
              <w:left w:val="nil"/>
              <w:bottom w:val="single" w:color="000000" w:sz="8" w:space="0"/>
              <w:right w:val="nil"/>
            </w:tcBorders>
            <w:shd w:val="clear" w:color="auto" w:fill="auto"/>
            <w:hideMark/>
          </w:tcPr>
          <w:p w:rsidRPr="00387823" w:rsidR="000949A1" w:rsidP="000949A1" w:rsidRDefault="000949A1">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0949A1" w:rsidP="000949A1" w:rsidRDefault="000949A1">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79.485,7</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81.602,7</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83.806,2</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85.554,0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88.005,0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Mee- en tegenvallers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Sociale zekerheid</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Aio</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29,3</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24,2</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25,2</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25,2</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26,3</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Aow</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-95,2</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-102,6</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-143,0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-129,0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-118,0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450"/>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A2 accreseffect inclusief aanpassing normeringssystematiek </w:t>
            </w:r>
            <w:proofErr w:type="spellStart"/>
            <w:r w:rsidRPr="00387823">
              <w:rPr>
                <w:rFonts w:ascii="Verdana" w:hAnsi="Verdana" w:eastAsia="Times New Roman"/>
                <w:color w:val="000000"/>
                <w:sz w:val="18"/>
                <w:szCs w:val="18"/>
              </w:rPr>
              <w:t>gf</w:t>
            </w:r>
            <w:proofErr w:type="spellEnd"/>
            <w:r w:rsidRPr="00387823">
              <w:rPr>
                <w:rFonts w:ascii="Verdana" w:hAnsi="Verdana" w:eastAsia="Times New Roman"/>
                <w:color w:val="000000"/>
                <w:sz w:val="18"/>
                <w:szCs w:val="18"/>
              </w:rPr>
              <w:t>/</w:t>
            </w:r>
            <w:proofErr w:type="spellStart"/>
            <w:r w:rsidRPr="00387823">
              <w:rPr>
                <w:rFonts w:ascii="Verdana" w:hAnsi="Verdana" w:eastAsia="Times New Roman"/>
                <w:color w:val="000000"/>
                <w:sz w:val="18"/>
                <w:szCs w:val="18"/>
              </w:rPr>
              <w:t>pf</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-29,0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-43,0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Brutering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12,5</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260,3</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394,6</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638,8</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573,0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Iva</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31,4</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47,4</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60,9</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72,1</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85,5</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Kinderbijslag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-12,3</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-9,5</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-15,8</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-25,3</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Kinderopvangtoeslag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56,5</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127,0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112,5</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100,1</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92,6</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Kindgebonden</w:t>
            </w:r>
            <w:proofErr w:type="spellEnd"/>
            <w:r w:rsidRPr="00387823">
              <w:rPr>
                <w:rFonts w:ascii="Verdana" w:hAnsi="Verdana" w:eastAsia="Times New Roman"/>
                <w:color w:val="000000"/>
                <w:sz w:val="18"/>
                <w:szCs w:val="18"/>
              </w:rPr>
              <w:t xml:space="preserve"> budget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-102,6</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-121,4</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-111,9</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-108,1</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-111,1</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Loon- en prijsontwikkeling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57,3</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703,3</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1.486,1</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2.131,2</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2.813,5</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Participatiewet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-65,6</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-206,8</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-282,2</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-245,0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-156,3</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Uitvoeringskosten </w:t>
            </w:r>
            <w:proofErr w:type="spellStart"/>
            <w:r w:rsidRPr="00387823">
              <w:rPr>
                <w:rFonts w:ascii="Verdana" w:hAnsi="Verdana" w:eastAsia="Times New Roman"/>
                <w:color w:val="000000"/>
                <w:sz w:val="18"/>
                <w:szCs w:val="18"/>
              </w:rPr>
              <w:t>uwv</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-45,5</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-45,8</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-43,5</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-40,1</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Wajong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-48,6</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-45,5</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-41,3</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-37,6</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-36,1</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Wazo</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-27,1</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-33,9</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-37,0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-30,5</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Wga</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-79,9</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-69,1</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-58,1</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-46,2</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-39,7</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Ww</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-152,4</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-394,5</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-517,3</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-442,0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-277,0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Zw</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16,6</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-3,9</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-22,8</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-25,5</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-5,9</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40"/>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-13,8</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-17,8</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-27,9</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-37,5</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-393,9</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111,7</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764,2</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1.770,0</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2.673,9</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Sociale zekerheid</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Dekking nominaal onvoorzien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67,4</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-57,7</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-55,1</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-71,8</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-53,9</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Eindejaarsmarge</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78,9</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450"/>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Financieringssystematiek maatschappelijke begeleiding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-40,5</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14,2</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9,1</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In=uit taakstelling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-83,5</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450"/>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I80 meer face-</w:t>
            </w:r>
            <w:proofErr w:type="spellStart"/>
            <w:r w:rsidRPr="00387823">
              <w:rPr>
                <w:rFonts w:ascii="Verdana" w:hAnsi="Verdana" w:eastAsia="Times New Roman"/>
                <w:color w:val="000000"/>
                <w:sz w:val="18"/>
                <w:szCs w:val="18"/>
              </w:rPr>
              <w:t>to</w:t>
            </w:r>
            <w:proofErr w:type="spellEnd"/>
            <w:r w:rsidRPr="00387823">
              <w:rPr>
                <w:rFonts w:ascii="Verdana" w:hAnsi="Verdana" w:eastAsia="Times New Roman"/>
                <w:color w:val="000000"/>
                <w:sz w:val="18"/>
                <w:szCs w:val="18"/>
              </w:rPr>
              <w:t xml:space="preserve">-face </w:t>
            </w:r>
            <w:proofErr w:type="spellStart"/>
            <w:r w:rsidRPr="00387823">
              <w:rPr>
                <w:rFonts w:ascii="Verdana" w:hAnsi="Verdana" w:eastAsia="Times New Roman"/>
                <w:color w:val="000000"/>
                <w:sz w:val="18"/>
                <w:szCs w:val="18"/>
              </w:rPr>
              <w:t>uwv</w:t>
            </w:r>
            <w:proofErr w:type="spellEnd"/>
            <w:r w:rsidRPr="00387823">
              <w:rPr>
                <w:rFonts w:ascii="Verdana" w:hAnsi="Verdana" w:eastAsia="Times New Roman"/>
                <w:color w:val="000000"/>
                <w:sz w:val="18"/>
                <w:szCs w:val="18"/>
              </w:rPr>
              <w:t xml:space="preserve"> voor werkloosheid</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450"/>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I81 meer face-</w:t>
            </w:r>
            <w:proofErr w:type="spellStart"/>
            <w:r w:rsidRPr="00387823">
              <w:rPr>
                <w:rFonts w:ascii="Verdana" w:hAnsi="Verdana" w:eastAsia="Times New Roman"/>
                <w:color w:val="000000"/>
                <w:sz w:val="18"/>
                <w:szCs w:val="18"/>
              </w:rPr>
              <w:t>to</w:t>
            </w:r>
            <w:proofErr w:type="spellEnd"/>
            <w:r w:rsidRPr="00387823">
              <w:rPr>
                <w:rFonts w:ascii="Verdana" w:hAnsi="Verdana" w:eastAsia="Times New Roman"/>
                <w:color w:val="000000"/>
                <w:sz w:val="18"/>
                <w:szCs w:val="18"/>
              </w:rPr>
              <w:t xml:space="preserve">-face </w:t>
            </w:r>
            <w:proofErr w:type="spellStart"/>
            <w:r w:rsidRPr="00387823">
              <w:rPr>
                <w:rFonts w:ascii="Verdana" w:hAnsi="Verdana" w:eastAsia="Times New Roman"/>
                <w:color w:val="000000"/>
                <w:sz w:val="18"/>
                <w:szCs w:val="18"/>
              </w:rPr>
              <w:t>uwv</w:t>
            </w:r>
            <w:proofErr w:type="spellEnd"/>
            <w:r w:rsidRPr="00387823">
              <w:rPr>
                <w:rFonts w:ascii="Verdana" w:hAnsi="Verdana" w:eastAsia="Times New Roman"/>
                <w:color w:val="000000"/>
                <w:sz w:val="18"/>
                <w:szCs w:val="18"/>
              </w:rPr>
              <w:t xml:space="preserve"> voor arbeidsongeschiktheid</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450"/>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I83 toerekening </w:t>
            </w:r>
            <w:proofErr w:type="spellStart"/>
            <w:r w:rsidRPr="00387823">
              <w:rPr>
                <w:rFonts w:ascii="Verdana" w:hAnsi="Verdana" w:eastAsia="Times New Roman"/>
                <w:color w:val="000000"/>
                <w:sz w:val="18"/>
                <w:szCs w:val="18"/>
              </w:rPr>
              <w:t>wga</w:t>
            </w:r>
            <w:proofErr w:type="spellEnd"/>
            <w:r w:rsidRPr="00387823">
              <w:rPr>
                <w:rFonts w:ascii="Verdana" w:hAnsi="Verdana" w:eastAsia="Times New Roman"/>
                <w:color w:val="000000"/>
                <w:sz w:val="18"/>
                <w:szCs w:val="18"/>
              </w:rPr>
              <w:t>-lasten werkgever inkorten naar 5 jaar</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450"/>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I84 loondoorbetaling bij ziekte kleine werkgevers voor nieuwe gevallen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217,0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299,0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450"/>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I86 collectiviseren transitievergoeding </w:t>
            </w:r>
            <w:proofErr w:type="spellStart"/>
            <w:r w:rsidRPr="00387823">
              <w:rPr>
                <w:rFonts w:ascii="Verdana" w:hAnsi="Verdana" w:eastAsia="Times New Roman"/>
                <w:color w:val="000000"/>
                <w:sz w:val="18"/>
                <w:szCs w:val="18"/>
              </w:rPr>
              <w:t>mkb</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450"/>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I87 5 weken kraamverlof en 6 weken adoptieverlof</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89,0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171,0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171,0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450"/>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I88 intrekken wetsvoorstel uitbreiding kraamverlof van 2 naar 5 dagen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-62,0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-63,0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-64,0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-64,0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I89 extra budget voor inspectie </w:t>
            </w:r>
            <w:proofErr w:type="spellStart"/>
            <w:r w:rsidRPr="00387823">
              <w:rPr>
                <w:rFonts w:ascii="Verdana" w:hAnsi="Verdana" w:eastAsia="Times New Roman"/>
                <w:color w:val="000000"/>
                <w:sz w:val="18"/>
                <w:szCs w:val="18"/>
              </w:rPr>
              <w:t>szw</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31,0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450"/>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I90 loondispensatie </w:t>
            </w:r>
            <w:proofErr w:type="spellStart"/>
            <w:r w:rsidRPr="00387823">
              <w:rPr>
                <w:rFonts w:ascii="Verdana" w:hAnsi="Verdana" w:eastAsia="Times New Roman"/>
                <w:color w:val="000000"/>
                <w:sz w:val="18"/>
                <w:szCs w:val="18"/>
              </w:rPr>
              <w:t>ipv</w:t>
            </w:r>
            <w:proofErr w:type="spellEnd"/>
            <w:r w:rsidRPr="00387823">
              <w:rPr>
                <w:rFonts w:ascii="Verdana" w:hAnsi="Verdana" w:eastAsia="Times New Roman"/>
                <w:color w:val="000000"/>
                <w:sz w:val="18"/>
                <w:szCs w:val="18"/>
              </w:rPr>
              <w:t xml:space="preserve"> loonkostensubsidie</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450"/>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I91 20.000 extra beschutte werkplekken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9,8</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28,8</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63,3</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450"/>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I92 bestrijden van schulden en armoede bij gezinnen met kinderen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I93 taalles bij integratie</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450"/>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I94 aanscherpen schattingsbesluit </w:t>
            </w:r>
            <w:proofErr w:type="spellStart"/>
            <w:r w:rsidRPr="00387823">
              <w:rPr>
                <w:rFonts w:ascii="Verdana" w:hAnsi="Verdana" w:eastAsia="Times New Roman"/>
                <w:color w:val="000000"/>
                <w:sz w:val="18"/>
                <w:szCs w:val="18"/>
              </w:rPr>
              <w:t>wia</w:t>
            </w:r>
            <w:proofErr w:type="spellEnd"/>
            <w:r w:rsidRPr="00387823">
              <w:rPr>
                <w:rFonts w:ascii="Verdana" w:hAnsi="Verdana" w:eastAsia="Times New Roman"/>
                <w:color w:val="000000"/>
                <w:sz w:val="18"/>
                <w:szCs w:val="18"/>
              </w:rPr>
              <w:t xml:space="preserve"> van 3x3 naar 9 banen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-39,0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-51,0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Kasschuiven plafond sociale zekerheid</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-78,9</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9,9</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9,9</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9,9</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9,9</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40"/>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Loondispensatie</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5,2</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13,2</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29,7</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450"/>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M136 </w:t>
            </w:r>
            <w:proofErr w:type="spellStart"/>
            <w:r w:rsidRPr="00387823">
              <w:rPr>
                <w:rFonts w:ascii="Verdana" w:hAnsi="Verdana" w:eastAsia="Times New Roman"/>
                <w:color w:val="000000"/>
                <w:sz w:val="18"/>
                <w:szCs w:val="18"/>
              </w:rPr>
              <w:t>kindgebonden</w:t>
            </w:r>
            <w:proofErr w:type="spellEnd"/>
            <w:r w:rsidRPr="00387823">
              <w:rPr>
                <w:rFonts w:ascii="Verdana" w:hAnsi="Verdana" w:eastAsia="Times New Roman"/>
                <w:color w:val="000000"/>
                <w:sz w:val="18"/>
                <w:szCs w:val="18"/>
              </w:rPr>
              <w:t xml:space="preserve"> budget later afbouwen voor paren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494,0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496,0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485,0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M137 verhogen kinderopvangtoeslag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225,0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lastRenderedPageBreak/>
              <w:t>M138 verhogen kinderbijslag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450"/>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M139 beperken jaarlijkse afbouw </w:t>
            </w:r>
            <w:proofErr w:type="spellStart"/>
            <w:r w:rsidRPr="00387823">
              <w:rPr>
                <w:rFonts w:ascii="Verdana" w:hAnsi="Verdana" w:eastAsia="Times New Roman"/>
                <w:color w:val="000000"/>
                <w:sz w:val="18"/>
                <w:szCs w:val="18"/>
              </w:rPr>
              <w:t>ahk</w:t>
            </w:r>
            <w:proofErr w:type="spellEnd"/>
            <w:r w:rsidRPr="00387823">
              <w:rPr>
                <w:rFonts w:ascii="Verdana" w:hAnsi="Verdana" w:eastAsia="Times New Roman"/>
                <w:color w:val="000000"/>
                <w:sz w:val="18"/>
                <w:szCs w:val="18"/>
              </w:rPr>
              <w:t xml:space="preserve"> bijstand</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37,0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69,0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Overheveling sociaal domein participatie</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-513,8</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-513,8</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-513,8</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-513,8</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Participatiewet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115,6</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-18,7</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-70,5</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-101,1</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Wet tegemoetkomingen loondomein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493,0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930,0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885,0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885,0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885,0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40"/>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5,4</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47,8</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96,4</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68,3</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92,8</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625,4</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1.154,4</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1.763,8</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1.985,1</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2.095,9</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Sociale zekerheid</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Brutering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53,2</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121,1</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246,7</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342,3</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I89 extra budget voor inspectie </w:t>
            </w:r>
            <w:proofErr w:type="spellStart"/>
            <w:r w:rsidRPr="00387823">
              <w:rPr>
                <w:rFonts w:ascii="Verdana" w:hAnsi="Verdana" w:eastAsia="Times New Roman"/>
                <w:color w:val="000000"/>
                <w:sz w:val="18"/>
                <w:szCs w:val="18"/>
              </w:rPr>
              <w:t>szw</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-25,0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-31,0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-38,0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-50,0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Nominale ontwikkeling</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-75,0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-223,9</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-618,9</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-1.010,9</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-1.370,9</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Participatiewet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187,4</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164,1</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112,9</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116,0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60,6</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Ww</w:t>
            </w:r>
            <w:proofErr w:type="spellEnd"/>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-8,2</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-132,9</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-193,7</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-244,5</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-344,8</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40"/>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-106,7</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-108,2</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-58,7</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-61,7</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105,2</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-271,2</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-717,8</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-989,4</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-1.424,5</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180"/>
        </w:trPr>
        <w:tc>
          <w:tcPr>
            <w:tcW w:w="436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40"/>
        </w:trPr>
        <w:tc>
          <w:tcPr>
            <w:tcW w:w="4360" w:type="dxa"/>
            <w:tcBorders>
              <w:top w:val="nil"/>
              <w:left w:val="nil"/>
              <w:bottom w:val="nil"/>
              <w:right w:val="nil"/>
            </w:tcBorders>
            <w:shd w:val="clear" w:color="auto" w:fill="auto"/>
            <w:hideMark/>
          </w:tcPr>
          <w:p w:rsidRPr="00387823" w:rsidR="00296124" w:rsidP="000949A1"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336,8</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994,8</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1.810,0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2.765,5</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3.345,3</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79.822,5</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82.597,5</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85.616,2</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88.319,5</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91.350,3</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0949A1" w:rsidTr="00FE6FC1">
        <w:trPr>
          <w:trHeight w:val="225"/>
        </w:trPr>
        <w:tc>
          <w:tcPr>
            <w:tcW w:w="4360" w:type="dxa"/>
            <w:tcBorders>
              <w:top w:val="nil"/>
              <w:left w:val="nil"/>
              <w:bottom w:val="nil"/>
              <w:right w:val="nil"/>
            </w:tcBorders>
            <w:shd w:val="clear" w:color="auto" w:fill="auto"/>
            <w:hideMark/>
          </w:tcPr>
          <w:p w:rsidRPr="00387823" w:rsidR="000949A1" w:rsidP="000949A1" w:rsidRDefault="000949A1">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0949A1" w:rsidP="000949A1" w:rsidRDefault="000949A1">
            <w:pPr>
              <w:rPr>
                <w:rFonts w:ascii="Verdana" w:hAnsi="Verdana" w:eastAsia="Times New Roman"/>
                <w:color w:val="000000"/>
                <w:sz w:val="18"/>
                <w:szCs w:val="18"/>
              </w:rPr>
            </w:pPr>
          </w:p>
        </w:tc>
        <w:tc>
          <w:tcPr>
            <w:tcW w:w="1072" w:type="dxa"/>
            <w:tcBorders>
              <w:top w:val="nil"/>
              <w:left w:val="nil"/>
              <w:bottom w:val="nil"/>
              <w:right w:val="nil"/>
            </w:tcBorders>
            <w:shd w:val="clear" w:color="auto" w:fill="auto"/>
            <w:hideMark/>
          </w:tcPr>
          <w:p w:rsidRPr="00387823" w:rsidR="000949A1" w:rsidP="000949A1" w:rsidRDefault="000949A1">
            <w:pPr>
              <w:rPr>
                <w:rFonts w:ascii="Verdana" w:hAnsi="Verdana" w:eastAsia="Times New Roman"/>
                <w:color w:val="000000"/>
                <w:sz w:val="18"/>
                <w:szCs w:val="18"/>
              </w:rPr>
            </w:pPr>
          </w:p>
        </w:tc>
        <w:tc>
          <w:tcPr>
            <w:tcW w:w="1072" w:type="dxa"/>
            <w:tcBorders>
              <w:top w:val="nil"/>
              <w:left w:val="nil"/>
              <w:bottom w:val="nil"/>
              <w:right w:val="nil"/>
            </w:tcBorders>
            <w:shd w:val="clear" w:color="auto" w:fill="auto"/>
            <w:hideMark/>
          </w:tcPr>
          <w:p w:rsidRPr="00387823" w:rsidR="000949A1" w:rsidP="000949A1" w:rsidRDefault="000949A1">
            <w:pPr>
              <w:rPr>
                <w:rFonts w:ascii="Verdana" w:hAnsi="Verdana" w:eastAsia="Times New Roman"/>
                <w:color w:val="000000"/>
                <w:sz w:val="18"/>
                <w:szCs w:val="18"/>
              </w:rPr>
            </w:pPr>
          </w:p>
        </w:tc>
        <w:tc>
          <w:tcPr>
            <w:tcW w:w="1072" w:type="dxa"/>
            <w:tcBorders>
              <w:top w:val="nil"/>
              <w:left w:val="nil"/>
              <w:bottom w:val="nil"/>
              <w:right w:val="nil"/>
            </w:tcBorders>
            <w:shd w:val="clear" w:color="auto" w:fill="auto"/>
            <w:hideMark/>
          </w:tcPr>
          <w:p w:rsidRPr="00387823" w:rsidR="000949A1" w:rsidP="000949A1" w:rsidRDefault="000949A1">
            <w:pPr>
              <w:rPr>
                <w:rFonts w:ascii="Verdana" w:hAnsi="Verdana" w:eastAsia="Times New Roman"/>
                <w:color w:val="000000"/>
                <w:sz w:val="18"/>
                <w:szCs w:val="18"/>
              </w:rPr>
            </w:pPr>
          </w:p>
        </w:tc>
        <w:tc>
          <w:tcPr>
            <w:tcW w:w="1072" w:type="dxa"/>
            <w:tcBorders>
              <w:top w:val="nil"/>
              <w:left w:val="nil"/>
              <w:bottom w:val="nil"/>
              <w:right w:val="nil"/>
            </w:tcBorders>
            <w:shd w:val="clear" w:color="auto" w:fill="auto"/>
            <w:hideMark/>
          </w:tcPr>
          <w:p w:rsidRPr="00387823" w:rsidR="000949A1" w:rsidP="000949A1" w:rsidRDefault="000949A1">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0949A1" w:rsidP="000949A1" w:rsidRDefault="000949A1">
            <w:pPr>
              <w:rPr>
                <w:rFonts w:ascii="Verdana" w:hAnsi="Verdana" w:eastAsia="Times New Roman"/>
                <w:color w:val="000000"/>
                <w:sz w:val="18"/>
                <w:szCs w:val="18"/>
              </w:rPr>
            </w:pPr>
          </w:p>
        </w:tc>
      </w:tr>
      <w:tr w:rsidRPr="00387823" w:rsidR="000949A1" w:rsidTr="00FE6FC1">
        <w:trPr>
          <w:trHeight w:val="240"/>
        </w:trPr>
        <w:tc>
          <w:tcPr>
            <w:tcW w:w="10908" w:type="dxa"/>
            <w:gridSpan w:val="7"/>
            <w:tcBorders>
              <w:top w:val="nil"/>
              <w:left w:val="nil"/>
              <w:bottom w:val="nil"/>
              <w:right w:val="nil"/>
            </w:tcBorders>
            <w:shd w:val="clear" w:color="auto" w:fill="auto"/>
            <w:hideMark/>
          </w:tcPr>
          <w:p w:rsidRPr="00387823" w:rsidR="000949A1" w:rsidP="000949A1" w:rsidRDefault="000949A1">
            <w:pPr>
              <w:rPr>
                <w:rFonts w:ascii="Verdana" w:hAnsi="Verdana" w:eastAsia="Times New Roman"/>
                <w:color w:val="000000"/>
                <w:sz w:val="18"/>
                <w:szCs w:val="18"/>
              </w:rPr>
            </w:pPr>
            <w:r w:rsidRPr="00387823">
              <w:rPr>
                <w:rFonts w:ascii="Verdana" w:hAnsi="Verdana" w:eastAsia="Times New Roman"/>
                <w:color w:val="000000"/>
                <w:sz w:val="18"/>
                <w:szCs w:val="18"/>
              </w:rPr>
              <w:t>SOCIALE ZEKERHEID: NIET-BELASTINGONTVANGSTEN</w:t>
            </w:r>
          </w:p>
        </w:tc>
      </w:tr>
      <w:tr w:rsidRPr="00387823" w:rsidR="000949A1" w:rsidTr="00FE6FC1">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0949A1" w:rsidP="000949A1" w:rsidRDefault="000949A1">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0949A1" w:rsidP="000949A1" w:rsidRDefault="000949A1">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72" w:type="dxa"/>
            <w:tcBorders>
              <w:top w:val="single" w:color="000000" w:sz="8" w:space="0"/>
              <w:left w:val="nil"/>
              <w:bottom w:val="single" w:color="000000" w:sz="8" w:space="0"/>
              <w:right w:val="nil"/>
            </w:tcBorders>
            <w:shd w:val="clear" w:color="auto" w:fill="auto"/>
            <w:hideMark/>
          </w:tcPr>
          <w:p w:rsidRPr="00387823" w:rsidR="000949A1" w:rsidP="000949A1" w:rsidRDefault="000949A1">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72" w:type="dxa"/>
            <w:tcBorders>
              <w:top w:val="single" w:color="000000" w:sz="8" w:space="0"/>
              <w:left w:val="nil"/>
              <w:bottom w:val="single" w:color="000000" w:sz="8" w:space="0"/>
              <w:right w:val="nil"/>
            </w:tcBorders>
            <w:shd w:val="clear" w:color="auto" w:fill="auto"/>
            <w:hideMark/>
          </w:tcPr>
          <w:p w:rsidRPr="00387823" w:rsidR="000949A1" w:rsidP="000949A1" w:rsidRDefault="000949A1">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72" w:type="dxa"/>
            <w:tcBorders>
              <w:top w:val="single" w:color="000000" w:sz="8" w:space="0"/>
              <w:left w:val="nil"/>
              <w:bottom w:val="single" w:color="000000" w:sz="8" w:space="0"/>
              <w:right w:val="nil"/>
            </w:tcBorders>
            <w:shd w:val="clear" w:color="auto" w:fill="auto"/>
            <w:hideMark/>
          </w:tcPr>
          <w:p w:rsidRPr="00387823" w:rsidR="000949A1" w:rsidP="000949A1" w:rsidRDefault="000949A1">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72" w:type="dxa"/>
            <w:tcBorders>
              <w:top w:val="single" w:color="000000" w:sz="8" w:space="0"/>
              <w:left w:val="nil"/>
              <w:bottom w:val="single" w:color="000000" w:sz="8" w:space="0"/>
              <w:right w:val="nil"/>
            </w:tcBorders>
            <w:shd w:val="clear" w:color="auto" w:fill="auto"/>
            <w:hideMark/>
          </w:tcPr>
          <w:p w:rsidRPr="00387823" w:rsidR="000949A1" w:rsidP="000949A1" w:rsidRDefault="000949A1">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0949A1" w:rsidP="000949A1" w:rsidRDefault="000949A1">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1.021,9</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1.034,4</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1.078,7</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1.074,3</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1.095,8</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Mee- en tegenvallers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Sociale zekerheid</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Correctie sociale lasten ufo</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-46,0</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-46,0</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Kindgebonden</w:t>
            </w:r>
            <w:proofErr w:type="spellEnd"/>
            <w:r w:rsidRPr="00387823">
              <w:rPr>
                <w:rFonts w:ascii="Verdana" w:hAnsi="Verdana" w:eastAsia="Times New Roman"/>
                <w:color w:val="000000"/>
                <w:sz w:val="18"/>
                <w:szCs w:val="18"/>
              </w:rPr>
              <w:t xml:space="preserve"> budget</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-40,3</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-42,3</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-41,3</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-39,1</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-37,9</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40"/>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-23,1</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-2,7</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11,7</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23,6</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28,4</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-109,4</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-91,0</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-75,6</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-61,5</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-55,5</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Sociale zekerheid</w:t>
            </w: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40"/>
        </w:trPr>
        <w:tc>
          <w:tcPr>
            <w:tcW w:w="4360" w:type="dxa"/>
            <w:tcBorders>
              <w:top w:val="nil"/>
              <w:left w:val="nil"/>
              <w:bottom w:val="nil"/>
              <w:right w:val="nil"/>
            </w:tcBorders>
            <w:shd w:val="clear" w:color="auto" w:fill="auto"/>
            <w:hideMark/>
          </w:tcPr>
          <w:p w:rsidRPr="00387823" w:rsidR="00296124" w:rsidP="000949A1" w:rsidRDefault="00296124">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5,8</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7,6</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3,7</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-0,8</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-6,7</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5,8</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7,6</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3,7</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-0,8</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-6,7</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180"/>
        </w:trPr>
        <w:tc>
          <w:tcPr>
            <w:tcW w:w="436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72" w:type="dxa"/>
            <w:tcBorders>
              <w:top w:val="nil"/>
              <w:left w:val="nil"/>
              <w:bottom w:val="nil"/>
              <w:right w:val="nil"/>
            </w:tcBorders>
            <w:shd w:val="clear" w:color="auto" w:fill="auto"/>
            <w:noWrap/>
            <w:vAlign w:val="bottom"/>
            <w:hideMark/>
          </w:tcPr>
          <w:p w:rsidR="00296124" w:rsidRDefault="00296124">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40"/>
        </w:trPr>
        <w:tc>
          <w:tcPr>
            <w:tcW w:w="4360" w:type="dxa"/>
            <w:tcBorders>
              <w:top w:val="nil"/>
              <w:left w:val="nil"/>
              <w:bottom w:val="nil"/>
              <w:right w:val="nil"/>
            </w:tcBorders>
            <w:shd w:val="clear" w:color="auto" w:fill="auto"/>
            <w:hideMark/>
          </w:tcPr>
          <w:p w:rsidRPr="00387823" w:rsidR="00296124" w:rsidP="000949A1"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-103,6</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-83,4</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-71,8</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-62,2</w:t>
            </w:r>
          </w:p>
        </w:tc>
        <w:tc>
          <w:tcPr>
            <w:tcW w:w="1072" w:type="dxa"/>
            <w:tcBorders>
              <w:top w:val="nil"/>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-62,2</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r w:rsidRPr="00387823" w:rsidR="00296124" w:rsidTr="00FE6FC1">
        <w:trPr>
          <w:trHeight w:val="225"/>
        </w:trPr>
        <w:tc>
          <w:tcPr>
            <w:tcW w:w="4360" w:type="dxa"/>
            <w:tcBorders>
              <w:top w:val="nil"/>
              <w:left w:val="nil"/>
              <w:bottom w:val="nil"/>
              <w:right w:val="nil"/>
            </w:tcBorders>
            <w:shd w:val="clear" w:color="auto" w:fill="auto"/>
            <w:hideMark/>
          </w:tcPr>
          <w:p w:rsidRPr="00387823" w:rsidR="00296124" w:rsidP="000949A1" w:rsidRDefault="00296124">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918,3</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951,0</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1.007,0</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1.012,1</w:t>
            </w:r>
          </w:p>
        </w:tc>
        <w:tc>
          <w:tcPr>
            <w:tcW w:w="1072" w:type="dxa"/>
            <w:tcBorders>
              <w:top w:val="single" w:color="000000" w:sz="8" w:space="0"/>
              <w:left w:val="nil"/>
              <w:bottom w:val="nil"/>
              <w:right w:val="nil"/>
            </w:tcBorders>
            <w:shd w:val="clear" w:color="auto" w:fill="auto"/>
            <w:hideMark/>
          </w:tcPr>
          <w:p w:rsidR="00296124" w:rsidRDefault="00296124">
            <w:pPr>
              <w:jc w:val="right"/>
              <w:rPr>
                <w:rFonts w:ascii="Verdana" w:hAnsi="Verdana"/>
                <w:color w:val="000000"/>
                <w:sz w:val="18"/>
                <w:szCs w:val="18"/>
              </w:rPr>
            </w:pPr>
            <w:r>
              <w:rPr>
                <w:rFonts w:ascii="Verdana" w:hAnsi="Verdana"/>
                <w:color w:val="000000"/>
                <w:sz w:val="18"/>
                <w:szCs w:val="18"/>
              </w:rPr>
              <w:t>1.033,6</w:t>
            </w:r>
          </w:p>
        </w:tc>
        <w:tc>
          <w:tcPr>
            <w:tcW w:w="1080" w:type="dxa"/>
            <w:tcBorders>
              <w:top w:val="nil"/>
              <w:left w:val="nil"/>
              <w:bottom w:val="nil"/>
              <w:right w:val="nil"/>
            </w:tcBorders>
            <w:shd w:val="clear" w:color="auto" w:fill="auto"/>
            <w:noWrap/>
            <w:vAlign w:val="bottom"/>
            <w:hideMark/>
          </w:tcPr>
          <w:p w:rsidRPr="00387823" w:rsidR="00296124" w:rsidP="000949A1" w:rsidRDefault="00296124">
            <w:pPr>
              <w:rPr>
                <w:rFonts w:ascii="Verdana" w:hAnsi="Verdana" w:eastAsia="Times New Roman"/>
                <w:color w:val="000000"/>
                <w:sz w:val="18"/>
                <w:szCs w:val="18"/>
              </w:rPr>
            </w:pPr>
          </w:p>
        </w:tc>
      </w:tr>
    </w:tbl>
    <w:p w:rsidRPr="00387823" w:rsidR="00C01E70" w:rsidP="00C01E70" w:rsidRDefault="00C01E70">
      <w:pPr>
        <w:rPr>
          <w:rFonts w:ascii="Verdana" w:hAnsi="Verdana" w:eastAsia="Times New Roman"/>
          <w:sz w:val="18"/>
          <w:szCs w:val="18"/>
        </w:rPr>
      </w:pPr>
    </w:p>
    <w:p w:rsidR="0082667A" w:rsidP="00FB32BF" w:rsidRDefault="0082667A">
      <w:pPr>
        <w:spacing w:line="276" w:lineRule="auto"/>
        <w:rPr>
          <w:rFonts w:ascii="Verdana" w:hAnsi="Verdana" w:eastAsia="Times New Roman"/>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AIO (Aanvullende Inkomensondersteuning Ouderen)</w:t>
      </w:r>
    </w:p>
    <w:p w:rsidRPr="00387823" w:rsidR="00A022F6" w:rsidP="001E5E87" w:rsidRDefault="00A022F6">
      <w:pPr>
        <w:spacing w:line="276" w:lineRule="auto"/>
        <w:rPr>
          <w:rFonts w:ascii="Verdana" w:hAnsi="Verdana" w:eastAsia="Times New Roman"/>
          <w:i/>
          <w:sz w:val="18"/>
          <w:szCs w:val="18"/>
        </w:rPr>
      </w:pPr>
      <w:r w:rsidRPr="00387823">
        <w:rPr>
          <w:rFonts w:ascii="Verdana" w:hAnsi="Verdana"/>
          <w:sz w:val="18"/>
          <w:szCs w:val="18"/>
        </w:rPr>
        <w:t xml:space="preserve">De uitkeringslasten voor de Aanvullende Inkomensondersteuning Ouderen (AIO) worden met de nieuwe raming opwaarts bijgesteld. Dit is met name het gevolg van een opwaartse bijstelling van het aantal AIO-huishoudens in de komende jaren. Daarnaast wordt ook de hoogte van de gemiddelde aanvulling opwaarts bijgesteld. </w:t>
      </w:r>
    </w:p>
    <w:p w:rsidRPr="00387823" w:rsidR="00A022F6" w:rsidP="001E5E87" w:rsidRDefault="00A022F6">
      <w:pPr>
        <w:spacing w:line="276" w:lineRule="auto"/>
        <w:rPr>
          <w:rFonts w:ascii="Verdana" w:hAnsi="Verdana" w:eastAsia="Times New Roman"/>
          <w:i/>
          <w:sz w:val="18"/>
          <w:szCs w:val="18"/>
          <w:highlight w:val="green"/>
        </w:rPr>
      </w:pPr>
    </w:p>
    <w:p w:rsidRPr="00387823" w:rsidR="00A022F6" w:rsidP="001E5E87" w:rsidRDefault="00A022F6">
      <w:pPr>
        <w:spacing w:line="276" w:lineRule="auto"/>
        <w:rPr>
          <w:rFonts w:ascii="Verdana" w:hAnsi="Verdana" w:eastAsiaTheme="minorHAnsi" w:cstheme="minorBidi"/>
          <w:sz w:val="18"/>
          <w:szCs w:val="18"/>
          <w:lang w:eastAsia="en-US"/>
        </w:rPr>
      </w:pPr>
      <w:r w:rsidRPr="00387823">
        <w:rPr>
          <w:rFonts w:ascii="Verdana" w:hAnsi="Verdana" w:eastAsia="Times New Roman"/>
          <w:i/>
          <w:sz w:val="18"/>
          <w:szCs w:val="18"/>
        </w:rPr>
        <w:t>AOW</w:t>
      </w:r>
      <w:r w:rsidRPr="00387823">
        <w:rPr>
          <w:rFonts w:ascii="Verdana" w:hAnsi="Verdana" w:eastAsiaTheme="minorHAnsi" w:cstheme="minorBidi"/>
          <w:sz w:val="18"/>
          <w:szCs w:val="18"/>
          <w:lang w:eastAsia="en-US"/>
        </w:rPr>
        <w:t xml:space="preserve"> </w:t>
      </w:r>
      <w:r w:rsidRPr="00387823">
        <w:rPr>
          <w:rFonts w:ascii="Verdana" w:hAnsi="Verdana" w:eastAsia="Times New Roman"/>
          <w:i/>
          <w:sz w:val="18"/>
          <w:szCs w:val="18"/>
        </w:rPr>
        <w:t>(Algemene Ouderdomswet)</w:t>
      </w:r>
    </w:p>
    <w:p w:rsidRPr="00387823" w:rsidR="00A022F6" w:rsidP="001E5E87" w:rsidRDefault="00A022F6">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Op de Algemene Ouderdomswet (AOW) treedt een meevaller op. Dit komt doordat de verwachting van het aantal AOW-gerechtigden, de uitgaven aan AOW-partnertoeslag, de gemiddelde AOW-opbouw en het aandeel alleenstaanden (die recht hebben op een hogere AOW-uitkering) naar beneden zijn bijgesteld. </w:t>
      </w:r>
    </w:p>
    <w:p w:rsidRPr="00387823" w:rsidR="00A022F6" w:rsidP="001E5E87" w:rsidRDefault="00A022F6">
      <w:pPr>
        <w:spacing w:line="276" w:lineRule="auto"/>
        <w:rPr>
          <w:rFonts w:ascii="Verdana" w:hAnsi="Verdana" w:eastAsiaTheme="minorHAnsi" w:cstheme="minorBidi"/>
          <w:sz w:val="18"/>
          <w:szCs w:val="18"/>
          <w:lang w:eastAsia="en-US"/>
        </w:rPr>
      </w:pPr>
    </w:p>
    <w:p w:rsidRPr="00387823" w:rsidR="00A022F6" w:rsidP="001E5E87" w:rsidRDefault="00A022F6">
      <w:pPr>
        <w:spacing w:line="276" w:lineRule="auto"/>
        <w:rPr>
          <w:rFonts w:ascii="Verdana" w:hAnsi="Verdana" w:eastAsia="Times New Roman"/>
          <w:i/>
          <w:sz w:val="18"/>
          <w:szCs w:val="18"/>
          <w:highlight w:val="yellow"/>
        </w:rPr>
      </w:pPr>
      <w:r w:rsidRPr="00387823">
        <w:rPr>
          <w:rFonts w:ascii="Verdana" w:hAnsi="Verdana" w:eastAsia="Times New Roman"/>
          <w:i/>
          <w:sz w:val="18"/>
          <w:szCs w:val="18"/>
        </w:rPr>
        <w:t>A2 accreseffect inclusief aanpassing normeringssystematiek GF/PF</w:t>
      </w:r>
      <w:r w:rsidRPr="00387823">
        <w:rPr>
          <w:rFonts w:ascii="Verdana" w:hAnsi="Verdana" w:eastAsia="Times New Roman"/>
          <w:i/>
          <w:sz w:val="18"/>
          <w:szCs w:val="18"/>
          <w:highlight w:val="yellow"/>
        </w:rPr>
        <w:t xml:space="preserve"> </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Bij Startnota is een aantal onderdelen van de integratie-uitkering sociaal domein (IUSD) naar de algemene uitkering (AU) van het Gemeentefonds overgeheveld. Hierdoor genereren deze onderdelen vanaf 2020 accres en krijgen ze geen loon- en prijsontwikkeling meer uitgekeerd.</w:t>
      </w:r>
    </w:p>
    <w:p w:rsidRPr="00387823" w:rsidR="00A022F6" w:rsidP="001E5E87" w:rsidRDefault="00A022F6">
      <w:pPr>
        <w:spacing w:line="276" w:lineRule="auto"/>
        <w:rPr>
          <w:rFonts w:ascii="Verdana" w:hAnsi="Verdana" w:eastAsia="Times New Roman"/>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Brutering</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 xml:space="preserve">Bruteringen houden verband met de koppeling van diverse uitkeringen aan het netto minimumloon. Een brutering komt voor als er een verschil ontstaat tussen de bruto en de netto </w:t>
      </w:r>
      <w:r w:rsidRPr="00387823">
        <w:rPr>
          <w:rFonts w:ascii="Verdana" w:hAnsi="Verdana" w:eastAsia="Times New Roman"/>
          <w:sz w:val="18"/>
          <w:szCs w:val="18"/>
        </w:rPr>
        <w:lastRenderedPageBreak/>
        <w:t xml:space="preserve">uitkering. Hierdoor kunnen de uitgaven van SZW stijgen of dalen terwijl de belastinginkomsten één-op-één meebewegen. Een brutering heeft geen effect op het saldo van de overheid. Om deze reden wordt het uitgavenplafond Sociale Zekerheid gecorrigeerd voor bruteringen. </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 xml:space="preserve">Bij Startnota waren er nog geen uitgavenplafonds. Om die reden is de brutering zichtbaar bij de mee- en tegenvallers. Feitelijk betreft dit dus een technische mutatie waar het uitgavenplafond Sociale Zekerheid voor gecorrigeerd wordt. </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IVA (Inkomensvoorziening Volledig Arbeidsongeschikten)</w:t>
      </w:r>
    </w:p>
    <w:p w:rsidRPr="00387823" w:rsidR="00A022F6" w:rsidP="001E5E87" w:rsidRDefault="00A022F6">
      <w:pPr>
        <w:spacing w:line="276" w:lineRule="auto"/>
        <w:rPr>
          <w:rFonts w:ascii="Verdana" w:hAnsi="Verdana"/>
          <w:sz w:val="18"/>
          <w:szCs w:val="18"/>
        </w:rPr>
      </w:pPr>
      <w:r w:rsidRPr="00387823">
        <w:rPr>
          <w:rFonts w:ascii="Verdana" w:hAnsi="Verdana"/>
          <w:sz w:val="18"/>
          <w:szCs w:val="18"/>
        </w:rPr>
        <w:t>De Inkomensvoorziening Volledig Arbeidsongeschikten (IVA)-uitgaven worden opwaarts bijgesteld. Dit komt met name door een hoger aantal uitkeringen. Uit realisatiecijfers van het UWV blijkt dat het aantal mensen dat uitstroomt uit de IVA lager is dan verwacht. Op basis hiervan wordt de komende jaren minder uitstroom verwacht ook en daarmee meer mensen in de IVA. Dit effect wordt enigszins beperkt doordat er minder mensen doorstromen vanuit de WGA.</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Kinderbijslag</w:t>
      </w:r>
      <w:r w:rsidRPr="00387823">
        <w:rPr>
          <w:rFonts w:ascii="Verdana" w:hAnsi="Verdana" w:eastAsiaTheme="minorHAnsi" w:cstheme="minorBidi"/>
          <w:sz w:val="18"/>
          <w:szCs w:val="18"/>
          <w:lang w:eastAsia="en-US"/>
        </w:rPr>
        <w:t xml:space="preserve"> </w:t>
      </w:r>
    </w:p>
    <w:p w:rsidRPr="00387823" w:rsidR="00A022F6" w:rsidP="001E5E87" w:rsidRDefault="00A022F6">
      <w:pPr>
        <w:pStyle w:val="Koptekst"/>
        <w:spacing w:line="276" w:lineRule="auto"/>
        <w:rPr>
          <w:szCs w:val="18"/>
        </w:rPr>
      </w:pPr>
      <w:r w:rsidRPr="00387823">
        <w:rPr>
          <w:szCs w:val="18"/>
        </w:rPr>
        <w:t>De raming van de uitkeringslasten kinderbijslag (AKW) is neerwaarts bijgesteld. Dit is vooral het gevolg van de aangepaste volumeprognose van de SVB. Volgens de nieuwe raming zijn er minder kinderen dan eerder werd aangenomen.</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contextualSpacing/>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Kinderopvangtoeslag</w:t>
      </w:r>
      <w:r w:rsidRPr="00387823">
        <w:rPr>
          <w:rFonts w:ascii="Verdana" w:hAnsi="Verdana" w:eastAsiaTheme="minorHAnsi" w:cstheme="minorBidi"/>
          <w:sz w:val="18"/>
          <w:szCs w:val="18"/>
          <w:lang w:eastAsia="en-US"/>
        </w:rPr>
        <w:t xml:space="preserve"> </w:t>
      </w:r>
    </w:p>
    <w:p w:rsidRPr="00387823" w:rsidR="00A022F6" w:rsidP="001E5E87" w:rsidRDefault="00A022F6">
      <w:pPr>
        <w:spacing w:line="276" w:lineRule="auto"/>
        <w:contextualSpacing/>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 kinderopvangtoeslagraming (KOT) is opwaarts bijgesteld. Het gebruik van de kinderopvangtoeslag is in 2017 sterker gestegen dan eerder verwacht; dit werkt structureel door. Daarnaast stijgt het gebruik van kinderopvangtoeslag in 2018 en verder naar verwachting sterker dan eerder geraamd. Dit komt door gunstigere verwachtingen ten aanzien van de conjuncturele ontwikkeling. </w:t>
      </w:r>
    </w:p>
    <w:p w:rsidRPr="00387823" w:rsidR="00A022F6" w:rsidP="001E5E87" w:rsidRDefault="00A022F6">
      <w:pPr>
        <w:spacing w:line="276" w:lineRule="auto"/>
        <w:contextualSpacing/>
        <w:rPr>
          <w:rFonts w:ascii="Verdana" w:hAnsi="Verdana" w:eastAsiaTheme="minorHAnsi" w:cstheme="minorBidi"/>
          <w:i/>
          <w:sz w:val="18"/>
          <w:szCs w:val="18"/>
          <w:lang w:eastAsia="en-US"/>
        </w:rPr>
      </w:pPr>
    </w:p>
    <w:p w:rsidRPr="00387823" w:rsidR="00A022F6" w:rsidP="001E5E87" w:rsidRDefault="00A022F6">
      <w:pPr>
        <w:spacing w:line="276" w:lineRule="auto"/>
        <w:contextualSpacing/>
        <w:rPr>
          <w:rFonts w:ascii="Verdana" w:hAnsi="Verdana" w:eastAsiaTheme="minorHAnsi" w:cstheme="minorBidi"/>
          <w:i/>
          <w:sz w:val="18"/>
          <w:szCs w:val="18"/>
          <w:lang w:eastAsia="en-US"/>
        </w:rPr>
      </w:pPr>
      <w:proofErr w:type="spellStart"/>
      <w:r w:rsidRPr="00387823">
        <w:rPr>
          <w:rFonts w:ascii="Verdana" w:hAnsi="Verdana" w:eastAsiaTheme="minorHAnsi" w:cstheme="minorBidi"/>
          <w:i/>
          <w:sz w:val="18"/>
          <w:szCs w:val="18"/>
          <w:lang w:eastAsia="en-US"/>
        </w:rPr>
        <w:t>Kindgebonden</w:t>
      </w:r>
      <w:proofErr w:type="spellEnd"/>
      <w:r w:rsidRPr="00387823">
        <w:rPr>
          <w:rFonts w:ascii="Verdana" w:hAnsi="Verdana" w:eastAsiaTheme="minorHAnsi" w:cstheme="minorBidi"/>
          <w:i/>
          <w:sz w:val="18"/>
          <w:szCs w:val="18"/>
          <w:lang w:eastAsia="en-US"/>
        </w:rPr>
        <w:t xml:space="preserve"> budget</w:t>
      </w:r>
      <w:r w:rsidRPr="00387823">
        <w:rPr>
          <w:rFonts w:ascii="Verdana" w:hAnsi="Verdana" w:eastAsiaTheme="minorHAnsi" w:cstheme="minorBidi"/>
          <w:sz w:val="18"/>
          <w:szCs w:val="18"/>
          <w:lang w:eastAsia="en-US"/>
        </w:rPr>
        <w:t xml:space="preserve"> </w:t>
      </w:r>
    </w:p>
    <w:p w:rsidRPr="00387823" w:rsidR="00A022F6" w:rsidP="001E5E87" w:rsidRDefault="00A022F6">
      <w:pPr>
        <w:spacing w:line="276" w:lineRule="auto"/>
        <w:contextualSpacing/>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Bij het </w:t>
      </w:r>
      <w:proofErr w:type="spellStart"/>
      <w:r w:rsidRPr="00387823">
        <w:rPr>
          <w:rFonts w:ascii="Verdana" w:hAnsi="Verdana" w:eastAsiaTheme="minorHAnsi" w:cstheme="minorBidi"/>
          <w:sz w:val="18"/>
          <w:szCs w:val="18"/>
          <w:lang w:eastAsia="en-US"/>
        </w:rPr>
        <w:t>kindgebonden</w:t>
      </w:r>
      <w:proofErr w:type="spellEnd"/>
      <w:r w:rsidRPr="00387823">
        <w:rPr>
          <w:rFonts w:ascii="Verdana" w:hAnsi="Verdana" w:eastAsiaTheme="minorHAnsi" w:cstheme="minorBidi"/>
          <w:sz w:val="18"/>
          <w:szCs w:val="18"/>
          <w:lang w:eastAsia="en-US"/>
        </w:rPr>
        <w:t xml:space="preserve"> budget (WKB) treedt een meevaller op. De gunstigere economische ontwikkeling leidt tot hogere inkomens en daarmee lagere uitgaven aan het </w:t>
      </w:r>
      <w:proofErr w:type="spellStart"/>
      <w:r w:rsidRPr="00387823">
        <w:rPr>
          <w:rFonts w:ascii="Verdana" w:hAnsi="Verdana" w:eastAsiaTheme="minorHAnsi" w:cstheme="minorBidi"/>
          <w:sz w:val="18"/>
          <w:szCs w:val="18"/>
          <w:lang w:eastAsia="en-US"/>
        </w:rPr>
        <w:t>kindgebonden</w:t>
      </w:r>
      <w:proofErr w:type="spellEnd"/>
      <w:r w:rsidRPr="00387823">
        <w:rPr>
          <w:rFonts w:ascii="Verdana" w:hAnsi="Verdana" w:eastAsiaTheme="minorHAnsi" w:cstheme="minorBidi"/>
          <w:sz w:val="18"/>
          <w:szCs w:val="18"/>
          <w:lang w:eastAsia="en-US"/>
        </w:rPr>
        <w:t xml:space="preserve"> budget. </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 xml:space="preserve">Loon- en prijsontwikkeling </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De loon- en prijsbijstelling tranche 2018 wordt overgemaakt naar de departementale begrotingen.</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heme="minorHAnsi" w:cstheme="minorBidi"/>
          <w:sz w:val="18"/>
          <w:szCs w:val="18"/>
          <w:lang w:eastAsia="en-US"/>
        </w:rPr>
      </w:pPr>
      <w:r w:rsidRPr="00387823">
        <w:rPr>
          <w:rFonts w:ascii="Verdana" w:hAnsi="Verdana" w:eastAsia="Times New Roman"/>
          <w:i/>
          <w:sz w:val="18"/>
          <w:szCs w:val="18"/>
        </w:rPr>
        <w:t>Participatiewet</w:t>
      </w:r>
    </w:p>
    <w:p w:rsidRPr="00387823" w:rsidR="00A022F6" w:rsidP="001E5E87" w:rsidRDefault="00A022F6">
      <w:pPr>
        <w:spacing w:line="276" w:lineRule="auto"/>
        <w:rPr>
          <w:rFonts w:ascii="Verdana" w:hAnsi="Verdana"/>
          <w:sz w:val="18"/>
          <w:szCs w:val="18"/>
        </w:rPr>
      </w:pPr>
      <w:r w:rsidRPr="00387823">
        <w:rPr>
          <w:rFonts w:ascii="Verdana" w:hAnsi="Verdana"/>
          <w:sz w:val="18"/>
          <w:szCs w:val="18"/>
        </w:rPr>
        <w:t xml:space="preserve">De raming van de </w:t>
      </w:r>
      <w:r w:rsidRPr="00387823">
        <w:rPr>
          <w:rFonts w:ascii="Verdana" w:hAnsi="Verdana"/>
          <w:color w:val="000000"/>
          <w:sz w:val="18"/>
          <w:szCs w:val="18"/>
        </w:rPr>
        <w:t>p</w:t>
      </w:r>
      <w:r w:rsidRPr="00387823">
        <w:rPr>
          <w:rFonts w:ascii="Verdana" w:hAnsi="Verdana"/>
          <w:sz w:val="18"/>
          <w:szCs w:val="18"/>
        </w:rPr>
        <w:t>articipatiewet heeft betrekking op de bijstand, inkomensvoorziening oudere en gedeeltelijk arbeidsongeschikte werkloze werknemers (IOAW), Inkomensvoorziening oudere en gedeeltelijk arbeidsongeschikte zelfstandigen (IOAZ) en bijstand voor zelfstandigen (</w:t>
      </w:r>
      <w:proofErr w:type="spellStart"/>
      <w:r w:rsidRPr="00387823">
        <w:rPr>
          <w:rFonts w:ascii="Verdana" w:hAnsi="Verdana"/>
          <w:sz w:val="18"/>
          <w:szCs w:val="18"/>
        </w:rPr>
        <w:t>Bbz</w:t>
      </w:r>
      <w:proofErr w:type="spellEnd"/>
      <w:r w:rsidRPr="00387823">
        <w:rPr>
          <w:rFonts w:ascii="Verdana" w:hAnsi="Verdana"/>
          <w:sz w:val="18"/>
          <w:szCs w:val="18"/>
        </w:rPr>
        <w:t xml:space="preserve">). Deze post betreft voornamelijk de doorwerking van het regeerakkoord op de </w:t>
      </w:r>
      <w:proofErr w:type="spellStart"/>
      <w:r w:rsidRPr="00387823">
        <w:rPr>
          <w:rFonts w:ascii="Verdana" w:hAnsi="Verdana"/>
          <w:sz w:val="18"/>
          <w:szCs w:val="18"/>
        </w:rPr>
        <w:t>bijstandsuitgaven</w:t>
      </w:r>
      <w:proofErr w:type="spellEnd"/>
      <w:r w:rsidRPr="00387823">
        <w:rPr>
          <w:rFonts w:ascii="Verdana" w:hAnsi="Verdana"/>
          <w:sz w:val="18"/>
          <w:szCs w:val="18"/>
        </w:rPr>
        <w:t xml:space="preserve">. Daarnaast is de raming neerwaarts bijgesteld door de verwerking van de realisatiecijfers over 2017 in de ramingen voor de regelingen IOAW, IOAZ en </w:t>
      </w:r>
      <w:proofErr w:type="spellStart"/>
      <w:r w:rsidRPr="00387823">
        <w:rPr>
          <w:rFonts w:ascii="Verdana" w:hAnsi="Verdana"/>
          <w:sz w:val="18"/>
          <w:szCs w:val="18"/>
        </w:rPr>
        <w:t>Bbz</w:t>
      </w:r>
      <w:proofErr w:type="spellEnd"/>
      <w:r w:rsidRPr="00387823">
        <w:rPr>
          <w:rFonts w:ascii="Verdana" w:hAnsi="Verdana"/>
          <w:sz w:val="18"/>
          <w:szCs w:val="18"/>
        </w:rPr>
        <w:t>. In de begrotingsregels die door dit kabinet zijn vastgesteld is afgesproken dat de conjuncturele component van de bijstand en WW buiten het uitgavenplafond zijn geplaatst. Hierdoor valt de verwerking van de realisatiecijfers 2017 in de bijstandsraming onder de technische mutaties</w:t>
      </w:r>
      <w:r w:rsidRPr="00387823">
        <w:rPr>
          <w:rFonts w:ascii="Verdana" w:hAnsi="Verdana"/>
          <w:color w:val="000000"/>
          <w:sz w:val="18"/>
          <w:szCs w:val="18"/>
        </w:rPr>
        <w:t>.</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Uitvoeringskosten UWV</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 xml:space="preserve">De raming van de uitvoeringskosten van het UWV zijn neerwaarts bijgesteld. Dit betreft grotendeels de doorwerking van de meevaller op de WW uit het CEP 2018 op de uitvoeringskosten van het UWV. </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contextualSpacing/>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Wajong</w:t>
      </w:r>
    </w:p>
    <w:p w:rsidR="00FB32BF" w:rsidP="001E5E87" w:rsidRDefault="00A022F6">
      <w:pPr>
        <w:spacing w:line="276" w:lineRule="auto"/>
        <w:contextualSpacing/>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Op basis van </w:t>
      </w:r>
      <w:proofErr w:type="spellStart"/>
      <w:r w:rsidRPr="00387823">
        <w:rPr>
          <w:rFonts w:ascii="Verdana" w:hAnsi="Verdana" w:eastAsiaTheme="minorHAnsi" w:cstheme="minorBidi"/>
          <w:sz w:val="18"/>
          <w:szCs w:val="18"/>
          <w:lang w:eastAsia="en-US"/>
        </w:rPr>
        <w:t>realistatiegegevens</w:t>
      </w:r>
      <w:proofErr w:type="spellEnd"/>
      <w:r w:rsidRPr="00387823">
        <w:rPr>
          <w:rFonts w:ascii="Verdana" w:hAnsi="Verdana" w:eastAsiaTheme="minorHAnsi" w:cstheme="minorBidi"/>
          <w:sz w:val="18"/>
          <w:szCs w:val="18"/>
          <w:lang w:eastAsia="en-US"/>
        </w:rPr>
        <w:t xml:space="preserve"> van het UWV zijn de uitkeringslasten Wajong neerwaarts bijgesteld. Zo is de raming van het aantal personen met een Wajong-uitkering licht naar beneden bijgesteld. Daarnaast is ook de gemiddelde uitkering van werkende </w:t>
      </w:r>
      <w:proofErr w:type="spellStart"/>
      <w:r w:rsidRPr="00387823">
        <w:rPr>
          <w:rFonts w:ascii="Verdana" w:hAnsi="Verdana" w:eastAsiaTheme="minorHAnsi" w:cstheme="minorBidi"/>
          <w:sz w:val="18"/>
          <w:szCs w:val="18"/>
          <w:lang w:eastAsia="en-US"/>
        </w:rPr>
        <w:t>Wajongers</w:t>
      </w:r>
      <w:proofErr w:type="spellEnd"/>
      <w:r w:rsidRPr="00387823">
        <w:rPr>
          <w:rFonts w:ascii="Verdana" w:hAnsi="Verdana" w:eastAsiaTheme="minorHAnsi" w:cstheme="minorBidi"/>
          <w:sz w:val="18"/>
          <w:szCs w:val="18"/>
          <w:lang w:eastAsia="en-US"/>
        </w:rPr>
        <w:t xml:space="preserve"> licht gedaald. </w:t>
      </w:r>
    </w:p>
    <w:p w:rsidR="00FB32BF" w:rsidP="001E5E87" w:rsidRDefault="00FB32BF">
      <w:pPr>
        <w:spacing w:line="276" w:lineRule="auto"/>
        <w:contextualSpacing/>
        <w:rPr>
          <w:rFonts w:ascii="Verdana" w:hAnsi="Verdana" w:eastAsiaTheme="minorHAnsi" w:cstheme="minorBidi"/>
          <w:sz w:val="18"/>
          <w:szCs w:val="18"/>
          <w:lang w:eastAsia="en-US"/>
        </w:rPr>
      </w:pPr>
    </w:p>
    <w:p w:rsidR="00296124" w:rsidP="001E5E87" w:rsidRDefault="00296124">
      <w:pPr>
        <w:spacing w:line="276" w:lineRule="auto"/>
        <w:contextualSpacing/>
        <w:rPr>
          <w:rFonts w:ascii="Verdana" w:hAnsi="Verdana" w:eastAsiaTheme="minorHAnsi" w:cstheme="minorBidi"/>
          <w:sz w:val="18"/>
          <w:szCs w:val="18"/>
          <w:lang w:eastAsia="en-US"/>
        </w:rPr>
      </w:pPr>
    </w:p>
    <w:p w:rsidRPr="00FB32BF" w:rsidR="00A022F6" w:rsidP="001E5E87" w:rsidRDefault="00A022F6">
      <w:pPr>
        <w:spacing w:line="276" w:lineRule="auto"/>
        <w:contextualSpacing/>
        <w:rPr>
          <w:rFonts w:ascii="Verdana" w:hAnsi="Verdana" w:eastAsiaTheme="minorHAnsi" w:cstheme="minorBidi"/>
          <w:sz w:val="18"/>
          <w:szCs w:val="18"/>
          <w:lang w:eastAsia="en-US"/>
        </w:rPr>
      </w:pPr>
      <w:r w:rsidRPr="00387823">
        <w:rPr>
          <w:rFonts w:ascii="Verdana" w:hAnsi="Verdana" w:eastAsia="Times New Roman"/>
          <w:i/>
          <w:sz w:val="18"/>
          <w:szCs w:val="18"/>
        </w:rPr>
        <w:lastRenderedPageBreak/>
        <w:t>WAZO (Wet Arbeid en Zorg)</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heme="minorHAnsi" w:cstheme="minorBidi"/>
          <w:sz w:val="18"/>
          <w:szCs w:val="18"/>
          <w:lang w:eastAsia="en-US"/>
        </w:rPr>
        <w:t>De raming van de uitkeringslasten voor de Wet arbeid en zorg (WAZO) is neerwaarts bijgesteld. Dit is het gevolg van de aangepaste bevolkingsprognose van het CBS. Naar verwachting worden er de komende jaren minder kinderen geboren.</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WGA (Werkhervatting Gedeeltelijk Arbeidsongeschikten)</w:t>
      </w:r>
    </w:p>
    <w:p w:rsidRPr="00387823" w:rsidR="00A022F6" w:rsidP="001E5E87" w:rsidRDefault="00A022F6">
      <w:pPr>
        <w:spacing w:line="276" w:lineRule="auto"/>
        <w:rPr>
          <w:rFonts w:ascii="Verdana" w:hAnsi="Verdana"/>
          <w:i/>
          <w:iCs/>
          <w:sz w:val="18"/>
          <w:szCs w:val="18"/>
        </w:rPr>
      </w:pPr>
      <w:r w:rsidRPr="00387823">
        <w:rPr>
          <w:rFonts w:ascii="Verdana" w:hAnsi="Verdana"/>
          <w:sz w:val="18"/>
          <w:szCs w:val="18"/>
        </w:rPr>
        <w:t xml:space="preserve">De </w:t>
      </w:r>
      <w:r w:rsidRPr="00387823">
        <w:rPr>
          <w:rFonts w:ascii="Verdana" w:hAnsi="Verdana" w:eastAsia="Times New Roman"/>
          <w:sz w:val="18"/>
          <w:szCs w:val="18"/>
        </w:rPr>
        <w:t>Werkhervatting Gedeeltelijk Arbeidsongeschikten (</w:t>
      </w:r>
      <w:r w:rsidRPr="00387823">
        <w:rPr>
          <w:rFonts w:ascii="Verdana" w:hAnsi="Verdana"/>
          <w:sz w:val="18"/>
          <w:szCs w:val="18"/>
        </w:rPr>
        <w:t>WGA)-uitgaven worden neerwaarts bijgesteld. Dit komt met name door een lager aantal uitkeringen. Uit realisatiecijfers van het UWV blijkt dat het aantal mensen dat instroomt in de WGA lager is dan verwacht. Ook is de uitstroom hoger dan verwacht. Dit zorgt ervoor dat het aantal mensen in de WGA lager uitkomt. De meevaller loopt af doordat er minder mensen doorstromen van de WGA naar de IVA.</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WW (Werkloosheidswet)</w:t>
      </w:r>
    </w:p>
    <w:p w:rsidRPr="00387823" w:rsidR="00A022F6" w:rsidP="001E5E87" w:rsidRDefault="00A022F6">
      <w:pPr>
        <w:spacing w:line="276" w:lineRule="auto"/>
        <w:rPr>
          <w:rFonts w:ascii="Verdana" w:hAnsi="Verdana"/>
          <w:sz w:val="18"/>
          <w:szCs w:val="18"/>
        </w:rPr>
      </w:pPr>
      <w:r w:rsidRPr="00387823">
        <w:rPr>
          <w:rFonts w:ascii="Verdana" w:hAnsi="Verdana"/>
          <w:sz w:val="18"/>
          <w:szCs w:val="18"/>
        </w:rPr>
        <w:t>Dit betreft de doorwerking van het regeerakkoord op de Werkloosheidswet (WW)-uitgaven. Als gevolg van de maatregelen in het regeerakkoord worden minder werklozen verwacht en daarmee minder mensen met een WW-uitkering.</w:t>
      </w:r>
      <w:r w:rsidRPr="00387823">
        <w:rPr>
          <w:rFonts w:ascii="Verdana" w:hAnsi="Verdana" w:eastAsia="Times New Roman"/>
          <w:sz w:val="18"/>
          <w:szCs w:val="18"/>
        </w:rPr>
        <w:t xml:space="preserve"> </w:t>
      </w:r>
      <w:r w:rsidRPr="00387823">
        <w:rPr>
          <w:rFonts w:ascii="Verdana" w:hAnsi="Verdana"/>
          <w:sz w:val="18"/>
          <w:szCs w:val="18"/>
        </w:rPr>
        <w:t xml:space="preserve">In de begrotingsregels die door dit kabinet zijn vastgesteld is afgesproken dat de conjuncturele component van de bijstand en WW buiten het uitgavenplafond zijn geplaatst. </w:t>
      </w:r>
      <w:r w:rsidRPr="00387823">
        <w:rPr>
          <w:rFonts w:ascii="Verdana" w:hAnsi="Verdana" w:eastAsia="Times New Roman"/>
          <w:sz w:val="18"/>
          <w:szCs w:val="18"/>
        </w:rPr>
        <w:t>Bij Startnota waren er nog geen uitgavenplafonds. Om die reden is deze reeks zichtbaar bij de mee- en tegenvallers. Feitelijk betreft dit dus een technische mutatie waar het uitgavenplafond Sociale Zekerheid voor gecorrigeerd wordt.</w:t>
      </w:r>
    </w:p>
    <w:p w:rsidRPr="00387823" w:rsidR="00A022F6" w:rsidP="001E5E87" w:rsidRDefault="00A022F6">
      <w:pPr>
        <w:spacing w:line="276" w:lineRule="auto"/>
        <w:rPr>
          <w:rFonts w:ascii="Verdana" w:hAnsi="Verdana" w:eastAsia="Times New Roman"/>
          <w:i/>
          <w:sz w:val="18"/>
          <w:szCs w:val="18"/>
          <w:highlight w:val="magenta"/>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ZW (Ziektewet)</w:t>
      </w:r>
    </w:p>
    <w:p w:rsidRPr="00387823" w:rsidR="00A022F6" w:rsidP="001E5E87" w:rsidRDefault="00A022F6">
      <w:pPr>
        <w:spacing w:line="276" w:lineRule="auto"/>
        <w:rPr>
          <w:rFonts w:ascii="Verdana" w:hAnsi="Verdana"/>
          <w:sz w:val="18"/>
          <w:szCs w:val="18"/>
        </w:rPr>
      </w:pPr>
      <w:r w:rsidRPr="00387823">
        <w:rPr>
          <w:rFonts w:ascii="Verdana" w:hAnsi="Verdana"/>
          <w:sz w:val="18"/>
          <w:szCs w:val="18"/>
        </w:rPr>
        <w:t xml:space="preserve">De Ziektewet (ZW)-uitgaven worden neerwaarts bijgesteld. Dit is het saldo van een hogere gemiddelde uitkering en een lager aantal uitkeringen. De verwachtingen met betrekking tot het aantal </w:t>
      </w:r>
      <w:proofErr w:type="spellStart"/>
      <w:r w:rsidRPr="00387823">
        <w:rPr>
          <w:rFonts w:ascii="Verdana" w:hAnsi="Verdana"/>
          <w:sz w:val="18"/>
          <w:szCs w:val="18"/>
        </w:rPr>
        <w:t>WW’ers</w:t>
      </w:r>
      <w:proofErr w:type="spellEnd"/>
      <w:r w:rsidRPr="00387823">
        <w:rPr>
          <w:rFonts w:ascii="Verdana" w:hAnsi="Verdana"/>
          <w:sz w:val="18"/>
          <w:szCs w:val="18"/>
        </w:rPr>
        <w:t xml:space="preserve"> zijn neerwaarts bijgesteld. Daardoor worden er ook minder zieke </w:t>
      </w:r>
      <w:proofErr w:type="spellStart"/>
      <w:r w:rsidRPr="00387823">
        <w:rPr>
          <w:rFonts w:ascii="Verdana" w:hAnsi="Verdana"/>
          <w:sz w:val="18"/>
          <w:szCs w:val="18"/>
        </w:rPr>
        <w:t>WW’ers</w:t>
      </w:r>
      <w:proofErr w:type="spellEnd"/>
      <w:r w:rsidRPr="00387823">
        <w:rPr>
          <w:rFonts w:ascii="Verdana" w:hAnsi="Verdana"/>
          <w:sz w:val="18"/>
          <w:szCs w:val="18"/>
        </w:rPr>
        <w:t xml:space="preserve"> verwacht.</w:t>
      </w:r>
    </w:p>
    <w:p w:rsidRPr="00387823" w:rsidR="00A022F6" w:rsidP="001E5E87" w:rsidRDefault="00A022F6">
      <w:pPr>
        <w:spacing w:line="276" w:lineRule="auto"/>
        <w:rPr>
          <w:rFonts w:ascii="Verdana" w:hAnsi="Verdana" w:eastAsia="Times New Roman"/>
          <w:sz w:val="18"/>
          <w:szCs w:val="18"/>
          <w:highlight w:val="magenta"/>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Diversen</w:t>
      </w:r>
    </w:p>
    <w:p w:rsidRPr="00387823" w:rsidR="00A022F6" w:rsidP="001E5E87" w:rsidRDefault="00A022F6">
      <w:pPr>
        <w:spacing w:line="276" w:lineRule="auto"/>
        <w:rPr>
          <w:rFonts w:ascii="Verdana" w:hAnsi="Verdana" w:eastAsia="Times New Roman"/>
          <w:color w:val="FF0000"/>
          <w:sz w:val="18"/>
          <w:szCs w:val="18"/>
        </w:rPr>
      </w:pPr>
      <w:r w:rsidRPr="00387823">
        <w:rPr>
          <w:rFonts w:ascii="Verdana" w:hAnsi="Verdana" w:eastAsia="Times New Roman"/>
          <w:sz w:val="18"/>
          <w:szCs w:val="18"/>
        </w:rPr>
        <w:t xml:space="preserve">Hieronder vallen onder andere de aanpassingen en herschikkingen op de budgetten voor het COA.  </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Dekking nominaal onvoorzien</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 xml:space="preserve">De dekking voor de beleidsmatige reeksen op de SZW-begroting is afkomstig van de post nominaal onvoorzien (artikel 99). </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Eindejaarsmarge</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Dit betreft de toevoeging van de eindejaarsmarge 2017 aan de begroting van SZW.</w:t>
      </w:r>
    </w:p>
    <w:p w:rsidRPr="00387823" w:rsidR="00A022F6" w:rsidP="001E5E87" w:rsidRDefault="00A022F6">
      <w:pPr>
        <w:spacing w:line="276" w:lineRule="auto"/>
        <w:rPr>
          <w:rFonts w:ascii="Verdana" w:hAnsi="Verdana" w:eastAsia="Times New Roman"/>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Financieringssystematiek maatschappelijke begeleiding</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 xml:space="preserve">In het vervolg krijgen gemeenten middelen voor maatschappelijke begeleiding via een </w:t>
      </w:r>
      <w:proofErr w:type="spellStart"/>
      <w:r w:rsidRPr="00387823">
        <w:rPr>
          <w:rFonts w:ascii="Verdana" w:hAnsi="Verdana" w:eastAsia="Times New Roman"/>
          <w:sz w:val="18"/>
          <w:szCs w:val="18"/>
        </w:rPr>
        <w:t>decentralisatieuitkering</w:t>
      </w:r>
      <w:proofErr w:type="spellEnd"/>
      <w:r w:rsidRPr="00387823">
        <w:rPr>
          <w:rFonts w:ascii="Verdana" w:hAnsi="Verdana" w:eastAsia="Times New Roman"/>
          <w:sz w:val="18"/>
          <w:szCs w:val="18"/>
        </w:rPr>
        <w:t>. Dat geschiedt op basis van realisatiecijfers en leidt daardoor tot een verschuiving van uitbetalingen in de tijd.</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In=uit taakstelling</w:t>
      </w:r>
    </w:p>
    <w:p w:rsidRPr="00387823" w:rsidR="00A022F6" w:rsidP="001E5E87" w:rsidRDefault="00A022F6">
      <w:pPr>
        <w:spacing w:line="276" w:lineRule="auto"/>
        <w:rPr>
          <w:rFonts w:ascii="Verdana" w:hAnsi="Verdana"/>
          <w:sz w:val="18"/>
          <w:szCs w:val="18"/>
        </w:rPr>
      </w:pPr>
      <w:r w:rsidRPr="00387823">
        <w:rPr>
          <w:rFonts w:ascii="Verdana" w:hAnsi="Verdana"/>
          <w:sz w:val="18"/>
          <w:szCs w:val="18"/>
        </w:rPr>
        <w:t xml:space="preserve">Departementen kunnen onbestede middelen in 2017 met behulp van de eindejaarsmarge doorschuiven naar 2018. Als tegenhanger van de uitgekeerde eindejaarsmarges is de in=uit taakstelling op de aanvullende post ingeboekt, met de veronderstelling dat departementen ieder jaar een soortgelijk bedrag doorschuiven met behulp van de eindejaarsmarge. De in=uit taakstelling zal gedurende de uitvoering van begrotingsjaar 2018 worden ingevuld met </w:t>
      </w:r>
      <w:proofErr w:type="spellStart"/>
      <w:r w:rsidRPr="00387823">
        <w:rPr>
          <w:rFonts w:ascii="Verdana" w:hAnsi="Verdana"/>
          <w:sz w:val="18"/>
          <w:szCs w:val="18"/>
        </w:rPr>
        <w:t>onderuitputting</w:t>
      </w:r>
      <w:proofErr w:type="spellEnd"/>
      <w:r w:rsidRPr="00387823">
        <w:rPr>
          <w:rFonts w:ascii="Verdana" w:hAnsi="Verdana"/>
          <w:sz w:val="18"/>
          <w:szCs w:val="18"/>
        </w:rPr>
        <w:t>.</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I80 Meer face-</w:t>
      </w:r>
      <w:proofErr w:type="spellStart"/>
      <w:r w:rsidRPr="00387823">
        <w:rPr>
          <w:rFonts w:ascii="Verdana" w:hAnsi="Verdana" w:eastAsia="Times New Roman"/>
          <w:i/>
          <w:sz w:val="18"/>
          <w:szCs w:val="18"/>
        </w:rPr>
        <w:t>to</w:t>
      </w:r>
      <w:proofErr w:type="spellEnd"/>
      <w:r w:rsidRPr="00387823">
        <w:rPr>
          <w:rFonts w:ascii="Verdana" w:hAnsi="Verdana" w:eastAsia="Times New Roman"/>
          <w:i/>
          <w:sz w:val="18"/>
          <w:szCs w:val="18"/>
        </w:rPr>
        <w:t>-face UWV voor werkloosheid</w:t>
      </w:r>
      <w:r w:rsidRPr="00387823">
        <w:rPr>
          <w:rFonts w:ascii="Verdana" w:hAnsi="Verdana" w:eastAsiaTheme="minorHAnsi" w:cstheme="minorBidi"/>
          <w:sz w:val="18"/>
          <w:szCs w:val="18"/>
          <w:lang w:eastAsia="en-US"/>
        </w:rPr>
        <w:t xml:space="preserve"> </w:t>
      </w:r>
    </w:p>
    <w:p w:rsidRPr="00387823" w:rsidR="00A022F6" w:rsidP="001E5E87" w:rsidRDefault="00A022F6">
      <w:pPr>
        <w:pStyle w:val="Default"/>
        <w:spacing w:line="276" w:lineRule="auto"/>
        <w:rPr>
          <w:rFonts w:ascii="Verdana" w:hAnsi="Verdana" w:cstheme="minorBidi"/>
          <w:color w:val="auto"/>
          <w:sz w:val="18"/>
          <w:szCs w:val="18"/>
        </w:rPr>
      </w:pPr>
      <w:r w:rsidRPr="00387823">
        <w:rPr>
          <w:rFonts w:ascii="Verdana" w:hAnsi="Verdana" w:cstheme="minorBidi"/>
          <w:color w:val="auto"/>
          <w:sz w:val="18"/>
          <w:szCs w:val="18"/>
        </w:rPr>
        <w:t xml:space="preserve">Op basis van het regeerakkoord investeert het kabinet in totaal 70 miljoen euro per jaar in extra persoonlijke begeleiding door het UWV. Hiervan wordt 40 mln. besteed aan de dienstverlening van UWV bij werkloosheid. De totale reeks van 70 mln. wordt gedeeltelijk overgeboekt naar het </w:t>
      </w:r>
      <w:proofErr w:type="spellStart"/>
      <w:r w:rsidRPr="00387823">
        <w:rPr>
          <w:rFonts w:ascii="Verdana" w:hAnsi="Verdana" w:cstheme="minorBidi"/>
          <w:color w:val="auto"/>
          <w:sz w:val="18"/>
          <w:szCs w:val="18"/>
        </w:rPr>
        <w:t>begrotingsgefinancierde</w:t>
      </w:r>
      <w:proofErr w:type="spellEnd"/>
      <w:r w:rsidRPr="00387823">
        <w:rPr>
          <w:rFonts w:ascii="Verdana" w:hAnsi="Verdana" w:cstheme="minorBidi"/>
          <w:color w:val="auto"/>
          <w:sz w:val="18"/>
          <w:szCs w:val="18"/>
        </w:rPr>
        <w:t xml:space="preserve"> hoofdstuk 15 (onderdeel Wajong), en gedeeltelijk naar het </w:t>
      </w:r>
      <w:proofErr w:type="spellStart"/>
      <w:r w:rsidRPr="00387823">
        <w:rPr>
          <w:rFonts w:ascii="Verdana" w:hAnsi="Verdana" w:cstheme="minorBidi"/>
          <w:color w:val="auto"/>
          <w:sz w:val="18"/>
          <w:szCs w:val="18"/>
        </w:rPr>
        <w:t>premiegefinancierde</w:t>
      </w:r>
      <w:proofErr w:type="spellEnd"/>
      <w:r w:rsidRPr="00387823">
        <w:rPr>
          <w:rFonts w:ascii="Verdana" w:hAnsi="Verdana" w:cstheme="minorBidi"/>
          <w:color w:val="auto"/>
          <w:sz w:val="18"/>
          <w:szCs w:val="18"/>
        </w:rPr>
        <w:t xml:space="preserve"> hoofdstuk 40 van de SZW-begroting (onderdelen WW en WGA). </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I81 Meer face-</w:t>
      </w:r>
      <w:proofErr w:type="spellStart"/>
      <w:r w:rsidRPr="00387823">
        <w:rPr>
          <w:rFonts w:ascii="Verdana" w:hAnsi="Verdana" w:eastAsia="Times New Roman"/>
          <w:i/>
          <w:sz w:val="18"/>
          <w:szCs w:val="18"/>
        </w:rPr>
        <w:t>to</w:t>
      </w:r>
      <w:proofErr w:type="spellEnd"/>
      <w:r w:rsidRPr="00387823">
        <w:rPr>
          <w:rFonts w:ascii="Verdana" w:hAnsi="Verdana" w:eastAsia="Times New Roman"/>
          <w:i/>
          <w:sz w:val="18"/>
          <w:szCs w:val="18"/>
        </w:rPr>
        <w:t>-face UWV voor arbeidsongeschiktheid</w:t>
      </w:r>
    </w:p>
    <w:p w:rsidRPr="00387823" w:rsidR="00A022F6" w:rsidP="001E5E87" w:rsidRDefault="00A022F6">
      <w:pPr>
        <w:pStyle w:val="Default"/>
        <w:spacing w:line="276" w:lineRule="auto"/>
        <w:rPr>
          <w:rFonts w:ascii="Verdana" w:hAnsi="Verdana" w:cstheme="minorBidi"/>
          <w:color w:val="auto"/>
          <w:sz w:val="18"/>
          <w:szCs w:val="18"/>
        </w:rPr>
      </w:pPr>
      <w:r w:rsidRPr="00387823">
        <w:rPr>
          <w:rFonts w:ascii="Verdana" w:hAnsi="Verdana" w:cstheme="minorBidi"/>
          <w:color w:val="auto"/>
          <w:sz w:val="18"/>
          <w:szCs w:val="18"/>
        </w:rPr>
        <w:t xml:space="preserve">Op basis van het regeerakkoord investeert het kabinet in totaal 70 miljoen euro per jaar in extra persoonlijke begeleiding door het UWV. Hiervan gaat  30 mln. naar de dienstverlening bij arbeidsongeschiktheid. De totale reeks van 70 mln. wordt gedeeltelijk overgeboekt naar het </w:t>
      </w:r>
      <w:proofErr w:type="spellStart"/>
      <w:r w:rsidRPr="00387823">
        <w:rPr>
          <w:rFonts w:ascii="Verdana" w:hAnsi="Verdana" w:cstheme="minorBidi"/>
          <w:color w:val="auto"/>
          <w:sz w:val="18"/>
          <w:szCs w:val="18"/>
        </w:rPr>
        <w:t>begrotingsgefinancierde</w:t>
      </w:r>
      <w:proofErr w:type="spellEnd"/>
      <w:r w:rsidRPr="00387823">
        <w:rPr>
          <w:rFonts w:ascii="Verdana" w:hAnsi="Verdana" w:cstheme="minorBidi"/>
          <w:color w:val="auto"/>
          <w:sz w:val="18"/>
          <w:szCs w:val="18"/>
        </w:rPr>
        <w:t xml:space="preserve"> hoofdstuk 15 (onderdeel Wajong), en gedeeltelijk naar het </w:t>
      </w:r>
      <w:proofErr w:type="spellStart"/>
      <w:r w:rsidRPr="00387823">
        <w:rPr>
          <w:rFonts w:ascii="Verdana" w:hAnsi="Verdana" w:cstheme="minorBidi"/>
          <w:color w:val="auto"/>
          <w:sz w:val="18"/>
          <w:szCs w:val="18"/>
        </w:rPr>
        <w:t>premiegefinancierde</w:t>
      </w:r>
      <w:proofErr w:type="spellEnd"/>
      <w:r w:rsidRPr="00387823">
        <w:rPr>
          <w:rFonts w:ascii="Verdana" w:hAnsi="Verdana" w:cstheme="minorBidi"/>
          <w:color w:val="auto"/>
          <w:sz w:val="18"/>
          <w:szCs w:val="18"/>
        </w:rPr>
        <w:t xml:space="preserve"> hoofdstuk 40 van de SZW-begroting (onderdelen WW en WGA). </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I83 Toerekening WGA-lasten werkgever inkorten naar 5 jaar</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Op basis van het regeerakkoord wordt de periode waarvoor premiedifferentiatie geldt in de Werkhervatting Gedeeltelijk Arbeidsongeschikten (WGA) verkort van tien naar vijf jaar.</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I84 Loondoorbetaling bij ziekte kleine werkgevers voor nieuwe gevallen</w:t>
      </w:r>
    </w:p>
    <w:p w:rsidRPr="00387823" w:rsidR="00A022F6" w:rsidP="001E5E87" w:rsidRDefault="00A022F6">
      <w:pPr>
        <w:pStyle w:val="Default"/>
        <w:spacing w:line="276" w:lineRule="auto"/>
        <w:rPr>
          <w:rFonts w:ascii="Verdana" w:hAnsi="Verdana" w:cstheme="minorBidi"/>
          <w:color w:val="auto"/>
          <w:sz w:val="18"/>
          <w:szCs w:val="18"/>
        </w:rPr>
      </w:pPr>
      <w:r w:rsidRPr="00387823">
        <w:rPr>
          <w:rFonts w:ascii="Verdana" w:hAnsi="Verdana" w:cstheme="minorBidi"/>
          <w:color w:val="auto"/>
          <w:sz w:val="18"/>
          <w:szCs w:val="18"/>
        </w:rPr>
        <w:t xml:space="preserve">Op basis van het regeerakkoord wordt het tweede loondoorbetalingsjaar voor kleine werkgevers (tot 25 werknemers) gecollectiviseerd. </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 xml:space="preserve">I86 Collectiviseren transitievergoeding </w:t>
      </w:r>
      <w:proofErr w:type="spellStart"/>
      <w:r w:rsidRPr="00387823">
        <w:rPr>
          <w:rFonts w:ascii="Verdana" w:hAnsi="Verdana" w:eastAsia="Times New Roman"/>
          <w:i/>
          <w:sz w:val="18"/>
          <w:szCs w:val="18"/>
        </w:rPr>
        <w:t>mkb</w:t>
      </w:r>
      <w:proofErr w:type="spellEnd"/>
    </w:p>
    <w:p w:rsidRPr="00387823" w:rsidR="00A022F6" w:rsidP="001E5E87" w:rsidRDefault="00A022F6">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Dit betreft een technische ophoging van de aanvullende post als reservering voor de plannen uit het regeerakkoord. Deze middelen zijn nog niet overgeheveld naar de departementale begroting. Deze technische ophoging is zichtbaar omdat het betrekking heeft op de middelen op de aanvullende post die onder uitgavenplafond Sociale Zekerheid vallen.</w:t>
      </w:r>
    </w:p>
    <w:p w:rsidRPr="00387823" w:rsidR="00A022F6" w:rsidP="001E5E87" w:rsidRDefault="00A022F6">
      <w:pPr>
        <w:spacing w:line="276" w:lineRule="auto"/>
        <w:rPr>
          <w:rFonts w:ascii="Verdana" w:hAnsi="Verdana" w:eastAsia="Times New Roman"/>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I87 5 weken kraamverlof en 6 weken adoptieverlof</w:t>
      </w:r>
    </w:p>
    <w:p w:rsidRPr="00387823" w:rsidR="00A022F6" w:rsidP="001E5E87" w:rsidRDefault="00A022F6">
      <w:pPr>
        <w:pStyle w:val="Default"/>
        <w:spacing w:line="276" w:lineRule="auto"/>
        <w:rPr>
          <w:rFonts w:ascii="Verdana" w:hAnsi="Verdana" w:cstheme="minorBidi"/>
          <w:color w:val="auto"/>
          <w:sz w:val="18"/>
          <w:szCs w:val="18"/>
        </w:rPr>
      </w:pPr>
      <w:r w:rsidRPr="00387823">
        <w:rPr>
          <w:rFonts w:ascii="Verdana" w:hAnsi="Verdana" w:cstheme="minorBidi"/>
          <w:color w:val="auto"/>
          <w:sz w:val="18"/>
          <w:szCs w:val="18"/>
        </w:rPr>
        <w:t>Op basis van het regeerakkoord is er voor partners per 1 juli 2020 de mogelijkheid om aanvullend kraamverlof van vijf weken op te nemen, welke dient te worden opgenomen in het eerste half jaar na de geboorte. Tevens wordt de huidige regeling voor adoptieverlof verruimd met 2 weken naar 6 weken. Deze uitbreiding geldt ook voor pleegouders. Hiervoor zijn in het regeerakkoord middelen vrijgemaakt.</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I88 Intrekken wetsvoorstel uitbreiding kraamverlof van 2 naar 5 dagen</w:t>
      </w:r>
    </w:p>
    <w:p w:rsidRPr="00387823" w:rsidR="00A022F6" w:rsidP="001E5E87" w:rsidRDefault="00A022F6">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Op basis van het regeerakkoord wordt het reeds ingediende wetsvoorstel ‘uitbereiding kraamverlof’ dat van 2 naar 5 dagen zou gaan (uitgekeerd door UWV), ingetrokken. In plaats hiervan wordt per 1 januari 2019 het huidige recht op kraamverlof voor partners van twee naar vijf dagen verlengd, waarbij werkgevers het volledige loon doorbetalen. </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I89 Extra budget voor inspectie SZW</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Op basis van het regeerakkoord ontvangt de inspectie SZW extra budget voor de handhavingsketen. Hiermee kan de inspectie beter toezicht gaan houden op het wettelijke minimumloon en intensiever toezicht gaan houden op schijnconstructies, onveilige en ongezonde arbeidsomstandigheden en uitbuiting tegengaan.</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 xml:space="preserve">I90 Loondispensatie </w:t>
      </w:r>
      <w:proofErr w:type="spellStart"/>
      <w:r w:rsidRPr="00387823">
        <w:rPr>
          <w:rFonts w:ascii="Verdana" w:hAnsi="Verdana" w:eastAsia="Times New Roman"/>
          <w:i/>
          <w:sz w:val="18"/>
          <w:szCs w:val="18"/>
        </w:rPr>
        <w:t>ipv</w:t>
      </w:r>
      <w:proofErr w:type="spellEnd"/>
      <w:r w:rsidRPr="00387823">
        <w:rPr>
          <w:rFonts w:ascii="Verdana" w:hAnsi="Verdana" w:eastAsia="Times New Roman"/>
          <w:i/>
          <w:sz w:val="18"/>
          <w:szCs w:val="18"/>
        </w:rPr>
        <w:t xml:space="preserve"> loonkostensubsidie</w:t>
      </w:r>
    </w:p>
    <w:p w:rsidRPr="00387823" w:rsidR="00A022F6" w:rsidP="001E5E87" w:rsidRDefault="00A022F6">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Op basis van het regeerakkoord wordt in de Participatiewet het instrument van loonkostensubsidies vervangen door de mogelijkheid tot loondispensatie. Werkgevers kunnen daarmee onder het wettelijk minimumloon betalen, naar gelang van de verdiencapaciteit van de werknemer, en de gemeente vult het inkomen aan. </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I91 20.000 extra beschutte werkplekken</w:t>
      </w:r>
    </w:p>
    <w:p w:rsidRPr="00387823" w:rsidR="00A022F6" w:rsidP="001E5E87" w:rsidRDefault="00A022F6">
      <w:pPr>
        <w:autoSpaceDE w:val="0"/>
        <w:autoSpaceDN w:val="0"/>
        <w:adjustRightInd w:val="0"/>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Op basis van het regeerakkoord wordt het budget voor activering van en dienstverlening aan mensen in een kwetsbare positie verhoogd, waardoor er voor 20.000 extra personen de mogelijkheid voor beschut werk ontstaat. Dit leidt ertoe dat meer mensen met een beperking betaald werk kunnen verrichten.</w:t>
      </w:r>
    </w:p>
    <w:p w:rsidR="00A022F6" w:rsidP="001E5E87" w:rsidRDefault="00A022F6">
      <w:pPr>
        <w:spacing w:line="276" w:lineRule="auto"/>
        <w:rPr>
          <w:rFonts w:ascii="Verdana" w:hAnsi="Verdana" w:eastAsia="Times New Roman"/>
          <w:i/>
          <w:sz w:val="18"/>
          <w:szCs w:val="18"/>
        </w:rPr>
      </w:pPr>
    </w:p>
    <w:p w:rsidR="001E5E87" w:rsidP="001E5E87" w:rsidRDefault="001E5E87">
      <w:pPr>
        <w:spacing w:line="276" w:lineRule="auto"/>
        <w:rPr>
          <w:rFonts w:ascii="Verdana" w:hAnsi="Verdana" w:eastAsia="Times New Roman"/>
          <w:i/>
          <w:sz w:val="18"/>
          <w:szCs w:val="18"/>
        </w:rPr>
      </w:pPr>
    </w:p>
    <w:p w:rsidRPr="00387823" w:rsidR="001E5E87" w:rsidP="001E5E87" w:rsidRDefault="001E5E87">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lastRenderedPageBreak/>
        <w:t>I92 Bestrijden van schulden en armoede bij gezinnen met kinderen</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 xml:space="preserve">Op basis van het regeerakkoord trekt het kabinet 80 mln. euro uit voor de bestrijding van schulden en armoede bij gezinnen met kinderen. Het grootste deel hiervan zal conform bestuurlijke afspraken via het gemeentefonds aan gemeenten worden overgemaakt middels een </w:t>
      </w:r>
      <w:proofErr w:type="spellStart"/>
      <w:r w:rsidRPr="00387823">
        <w:rPr>
          <w:rFonts w:ascii="Verdana" w:hAnsi="Verdana" w:eastAsia="Times New Roman"/>
          <w:sz w:val="18"/>
          <w:szCs w:val="18"/>
        </w:rPr>
        <w:t>decentralisatieuitkering</w:t>
      </w:r>
      <w:proofErr w:type="spellEnd"/>
      <w:r w:rsidRPr="00387823">
        <w:rPr>
          <w:rFonts w:ascii="Verdana" w:hAnsi="Verdana" w:eastAsia="Times New Roman"/>
          <w:sz w:val="18"/>
          <w:szCs w:val="18"/>
        </w:rPr>
        <w:t>.</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I93 Taalles bij integratie</w:t>
      </w:r>
    </w:p>
    <w:p w:rsidRPr="00387823" w:rsidR="00A022F6" w:rsidP="001E5E87" w:rsidRDefault="00A022F6">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Dit betreft een technische ophoging van de aanvullende post als reservering voor de plannen uit het regeerakkoord. Deze middelen zijn nog niet overgeheveld naar de departementale begroting. Deze technische ophoging is zichtbaar omdat het betrekking heeft op de middelen op de aanvullende post die onder uitgavenplafond Sociale Zekerheid vallen.</w:t>
      </w: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sz w:val="18"/>
          <w:szCs w:val="18"/>
        </w:rPr>
        <w:br/>
      </w:r>
      <w:r w:rsidRPr="00387823">
        <w:rPr>
          <w:rFonts w:ascii="Verdana" w:hAnsi="Verdana" w:eastAsia="Times New Roman"/>
          <w:i/>
          <w:sz w:val="18"/>
          <w:szCs w:val="18"/>
        </w:rPr>
        <w:t>I94 Aanscherpen schattingsbesluit WIA van 3x3 naar 9 banen</w:t>
      </w:r>
    </w:p>
    <w:p w:rsidRPr="00387823" w:rsidR="00A022F6" w:rsidP="001E5E87" w:rsidRDefault="00A022F6">
      <w:pPr>
        <w:autoSpaceDE w:val="0"/>
        <w:autoSpaceDN w:val="0"/>
        <w:adjustRightInd w:val="0"/>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Op basis van het regeerakkoord zal voor personen die in de toekomst instromen in de WIA, scherper gekeken worden naar geschikt werk bij de vaststelling van de mate van arbeidsongeschiktheid (het schattingsbesluit). </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Kasschuiven plafond Sociale Zekerheid</w:t>
      </w:r>
      <w:r w:rsidRPr="00387823">
        <w:rPr>
          <w:rFonts w:ascii="Verdana" w:hAnsi="Verdana" w:eastAsiaTheme="minorHAnsi" w:cstheme="minorBidi"/>
          <w:sz w:val="18"/>
          <w:szCs w:val="18"/>
          <w:highlight w:val="cyan"/>
          <w:lang w:eastAsia="en-US"/>
        </w:rPr>
        <w:t xml:space="preserve"> </w:t>
      </w: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heme="minorHAnsi" w:cstheme="minorBidi"/>
          <w:sz w:val="18"/>
          <w:szCs w:val="18"/>
          <w:lang w:eastAsia="en-US"/>
        </w:rPr>
        <w:t xml:space="preserve">Hieronder vallen verschillende kasschuiven onder uitgavenplafond Sociale Zekerheid. Dit betreft onder andere de voorfinanciering bijstand 2017 (bestuursakkoord verhoogde instroom asiel 2015). Deze kent een grote </w:t>
      </w:r>
      <w:proofErr w:type="spellStart"/>
      <w:r w:rsidRPr="00387823">
        <w:rPr>
          <w:rFonts w:ascii="Verdana" w:hAnsi="Verdana" w:eastAsiaTheme="minorHAnsi" w:cstheme="minorBidi"/>
          <w:sz w:val="18"/>
          <w:szCs w:val="18"/>
          <w:lang w:eastAsia="en-US"/>
        </w:rPr>
        <w:t>onderuitputting</w:t>
      </w:r>
      <w:proofErr w:type="spellEnd"/>
      <w:r w:rsidRPr="00387823">
        <w:rPr>
          <w:rFonts w:ascii="Verdana" w:hAnsi="Verdana" w:eastAsiaTheme="minorHAnsi" w:cstheme="minorBidi"/>
          <w:sz w:val="18"/>
          <w:szCs w:val="18"/>
          <w:lang w:eastAsia="en-US"/>
        </w:rPr>
        <w:t xml:space="preserve"> omdat gemeenten maar beperkt gebruik hebben gemaakt van deze regeling. Om deze voorfinanciering mogelijk te maken zijn eerder middelen van de bijstand middels een kasschuif naar voren gehaald. De niet aangevraagde middelen op de rijksbegroting worden conform afspraak weer in de oorspronkelijke jaren teruggezet door middel van een tegengestelde kasschuif.</w:t>
      </w:r>
    </w:p>
    <w:p w:rsidRPr="00387823" w:rsidR="00A022F6" w:rsidP="001E5E87" w:rsidRDefault="00A022F6">
      <w:pPr>
        <w:spacing w:line="276" w:lineRule="auto"/>
        <w:rPr>
          <w:rFonts w:ascii="Verdana" w:hAnsi="Verdana" w:eastAsia="Times New Roman"/>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Loondispensatie</w:t>
      </w:r>
      <w:r w:rsidRPr="00387823">
        <w:rPr>
          <w:rFonts w:ascii="Verdana" w:hAnsi="Verdana" w:eastAsiaTheme="minorHAnsi" w:cstheme="minorBidi"/>
          <w:sz w:val="18"/>
          <w:szCs w:val="18"/>
          <w:lang w:eastAsia="en-US"/>
        </w:rPr>
        <w:t xml:space="preserve"> </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In het regeerakkoord is de besparing als gevolg van het invoeren van loondispensatie in de Participatiewet gekoppeld aan de extra middelen voor activering en dienstverlening door gemeenten en de mogelijkheid voor beschut werk. In de hoofdlijnennotitie is de loonaanvullingsystematiek in de Participatiewet verder uitgewerkt. Deze uitwerking leidt op korte termijn tot een lagere besparing. Derhalve wordt de besparing gedeeltelijk weer uitgeboekt.</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 xml:space="preserve">M136 </w:t>
      </w:r>
      <w:proofErr w:type="spellStart"/>
      <w:r w:rsidRPr="00387823">
        <w:rPr>
          <w:rFonts w:ascii="Verdana" w:hAnsi="Verdana" w:eastAsia="Times New Roman"/>
          <w:i/>
          <w:sz w:val="18"/>
          <w:szCs w:val="18"/>
        </w:rPr>
        <w:t>Kindgebonden</w:t>
      </w:r>
      <w:proofErr w:type="spellEnd"/>
      <w:r w:rsidRPr="00387823">
        <w:rPr>
          <w:rFonts w:ascii="Verdana" w:hAnsi="Verdana" w:eastAsia="Times New Roman"/>
          <w:i/>
          <w:sz w:val="18"/>
          <w:szCs w:val="18"/>
        </w:rPr>
        <w:t xml:space="preserve"> budget later afbouwen voor paren</w:t>
      </w:r>
    </w:p>
    <w:p w:rsidRPr="00387823" w:rsidR="00A022F6" w:rsidP="001E5E87" w:rsidRDefault="00A022F6">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Op basis van het regeerakkoord wordt het punt waarop de inkomensafhankelijke afbouw van het </w:t>
      </w:r>
      <w:proofErr w:type="spellStart"/>
      <w:r w:rsidRPr="00387823">
        <w:rPr>
          <w:rFonts w:ascii="Verdana" w:hAnsi="Verdana" w:eastAsiaTheme="minorHAnsi" w:cstheme="minorBidi"/>
          <w:sz w:val="18"/>
          <w:szCs w:val="18"/>
          <w:lang w:eastAsia="en-US"/>
        </w:rPr>
        <w:t>kindgebonden</w:t>
      </w:r>
      <w:proofErr w:type="spellEnd"/>
      <w:r w:rsidRPr="00387823">
        <w:rPr>
          <w:rFonts w:ascii="Verdana" w:hAnsi="Verdana" w:eastAsiaTheme="minorHAnsi" w:cstheme="minorBidi"/>
          <w:sz w:val="18"/>
          <w:szCs w:val="18"/>
          <w:lang w:eastAsia="en-US"/>
        </w:rPr>
        <w:t xml:space="preserve"> budget voor paren begint, verhoogd. </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M137 Verhogen kinderopvangtoeslag</w:t>
      </w:r>
    </w:p>
    <w:p w:rsidRPr="00387823" w:rsidR="00A022F6" w:rsidP="001E5E87" w:rsidRDefault="00A022F6">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Op basis van het regeerakkoord wordt de kinderopvangtoeslag verhoogd.</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M138 Verhogen kinderbijslag</w:t>
      </w:r>
    </w:p>
    <w:p w:rsidRPr="00387823" w:rsidR="00A022F6" w:rsidP="001E5E87" w:rsidRDefault="00A022F6">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Op basis van het regeerakkoord wordt de kinderbijslag verhoogd. </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 xml:space="preserve">M139 Beperken jaarlijkse afbouw </w:t>
      </w:r>
      <w:proofErr w:type="spellStart"/>
      <w:r w:rsidRPr="00387823">
        <w:rPr>
          <w:rFonts w:ascii="Verdana" w:hAnsi="Verdana" w:eastAsia="Times New Roman"/>
          <w:i/>
          <w:sz w:val="18"/>
          <w:szCs w:val="18"/>
        </w:rPr>
        <w:t>ahk</w:t>
      </w:r>
      <w:proofErr w:type="spellEnd"/>
      <w:r w:rsidRPr="00387823">
        <w:rPr>
          <w:rFonts w:ascii="Verdana" w:hAnsi="Verdana" w:eastAsia="Times New Roman"/>
          <w:i/>
          <w:sz w:val="18"/>
          <w:szCs w:val="18"/>
        </w:rPr>
        <w:t xml:space="preserve"> bijstand</w:t>
      </w:r>
    </w:p>
    <w:p w:rsidRPr="00387823" w:rsidR="00A022F6" w:rsidP="001E5E87" w:rsidRDefault="00A022F6">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Op basis van het regeerakkoord wordt de jaarlijkse afbouw van de dubbele algemene heffingskorting in het referentieminimumloon voor de bijstand beperkt.</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Overheveling sociaal domein participatie</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 xml:space="preserve">Deze reeks hangt samen met de overheveling van een deel van de integratie-uitkering sociaal domein naar de algemene uitkering. </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Participatiewet</w:t>
      </w:r>
    </w:p>
    <w:p w:rsidRPr="00387823" w:rsidR="00A022F6" w:rsidP="001E5E87" w:rsidRDefault="00A022F6">
      <w:pPr>
        <w:spacing w:line="276" w:lineRule="auto"/>
        <w:rPr>
          <w:rFonts w:ascii="Verdana" w:hAnsi="Verdana"/>
          <w:sz w:val="18"/>
          <w:szCs w:val="18"/>
        </w:rPr>
      </w:pPr>
      <w:r w:rsidRPr="00387823">
        <w:rPr>
          <w:rFonts w:ascii="Verdana" w:hAnsi="Verdana"/>
          <w:sz w:val="18"/>
          <w:szCs w:val="18"/>
        </w:rPr>
        <w:t xml:space="preserve">De systematiek wordt onder andere aangepast voor de verwerking van statushouders in de bijstandsraming zodat de verhoogde instroom van statushouders al in het uitvoeringsjaar in het macrobudget </w:t>
      </w:r>
      <w:proofErr w:type="spellStart"/>
      <w:r w:rsidRPr="00387823">
        <w:rPr>
          <w:rFonts w:ascii="Verdana" w:hAnsi="Verdana"/>
          <w:sz w:val="18"/>
          <w:szCs w:val="18"/>
        </w:rPr>
        <w:t>Participatiewetuitkeringen</w:t>
      </w:r>
      <w:proofErr w:type="spellEnd"/>
      <w:r w:rsidRPr="00387823">
        <w:rPr>
          <w:rFonts w:ascii="Verdana" w:hAnsi="Verdana"/>
          <w:sz w:val="18"/>
          <w:szCs w:val="18"/>
        </w:rPr>
        <w:t xml:space="preserve"> wordt verwerkt. Hierdoor is er in de eerste jaren een </w:t>
      </w:r>
      <w:r w:rsidRPr="00387823">
        <w:rPr>
          <w:rFonts w:ascii="Verdana" w:hAnsi="Verdana"/>
          <w:sz w:val="18"/>
          <w:szCs w:val="18"/>
        </w:rPr>
        <w:lastRenderedPageBreak/>
        <w:t>tegenvaller. In latere jaren treden meevallers op. Hierbij is rekening gehouden met de nieuwste cijfers over de instroom van statushouders.</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Diversen</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Hieronder valt een aantal kleinere beleidsmatige mutaties onder het uitgavenplafond Sociale Zekerheid.</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Brutering</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 xml:space="preserve">Bruteringen houden verband met de koppeling van diverse uitkeringen aan het netto minimumloon. Een brutering komt voor als er een verschil ontstaat tussen de bruto en de netto uitkering. Hierdoor kunnen de uitgaven van SZW stijgen of dalen terwijl de belastinginkomsten één-op-één meebewegen. Een brutering heeft geen effect op het saldo van de overheid. Om deze reden wordt het uitgavenplafond Sociale Zekerheid gecorrigeerd voor bruteringen. </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 xml:space="preserve">Bij Startnota waren er nog geen uitgavenplafonds. Om die reden is de brutering zichtbaar bij de mee- en tegenvallers. Feitelijk betreft dit dus een technische mutatie waar het uitgavenplafond Sociale Zekerheid voor gecorrigeerd wordt. </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I89 extra budget voor inspectie SZW</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Op basis van het regeerakkoord ontvangt de inspectie SZW extra budget voor de handhavingsketen. Hiermee kan de inspectie beter toezicht gaan houden op het wettelijke minimumloon en intensiever toezicht gaan houden op schijnconstructies, en onveilige en ongezonde arbeidsomstandigheden en uitbuiting tegengaan. Deze reeks betreft de dekking.</w:t>
      </w:r>
    </w:p>
    <w:p w:rsidRPr="00387823" w:rsidR="00A022F6" w:rsidP="001E5E87" w:rsidRDefault="00A022F6">
      <w:pPr>
        <w:spacing w:line="276" w:lineRule="auto"/>
        <w:rPr>
          <w:rFonts w:ascii="Verdana" w:hAnsi="Verdana" w:eastAsia="Times New Roman"/>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Nominale ontwikkeling</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 xml:space="preserve">Deze mutatie betreft een aanpassing in de geraamde nominale ontwikkeling onder het uitgavenplafond Sociale Zekerheid als gevolg van CEP 2018-ramingen van loon- en prijsontwikkeling en als gevolg van mutaties in uitgavenramingen binnen de sociale zekerheid. </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Participatiewet</w:t>
      </w:r>
    </w:p>
    <w:p w:rsidRPr="00387823" w:rsidR="00A022F6" w:rsidP="001E5E87" w:rsidRDefault="00A022F6">
      <w:pPr>
        <w:spacing w:line="276" w:lineRule="auto"/>
        <w:rPr>
          <w:rFonts w:ascii="Verdana" w:hAnsi="Verdana"/>
          <w:sz w:val="18"/>
          <w:szCs w:val="18"/>
        </w:rPr>
      </w:pPr>
      <w:r w:rsidRPr="00387823">
        <w:rPr>
          <w:rFonts w:ascii="Verdana" w:hAnsi="Verdana"/>
          <w:sz w:val="18"/>
          <w:szCs w:val="18"/>
        </w:rPr>
        <w:t xml:space="preserve">Het macrobudget </w:t>
      </w:r>
      <w:proofErr w:type="spellStart"/>
      <w:r w:rsidRPr="00387823">
        <w:rPr>
          <w:rFonts w:ascii="Verdana" w:hAnsi="Verdana"/>
          <w:sz w:val="18"/>
          <w:szCs w:val="18"/>
        </w:rPr>
        <w:t>Participatiewetuitkeringen</w:t>
      </w:r>
      <w:proofErr w:type="spellEnd"/>
      <w:r w:rsidRPr="00387823">
        <w:rPr>
          <w:rFonts w:ascii="Verdana" w:hAnsi="Verdana"/>
          <w:sz w:val="18"/>
          <w:szCs w:val="18"/>
        </w:rPr>
        <w:t xml:space="preserve"> is bijgesteld aan de hand van de werkloosheidscijfers van het CPB (neerwaarts) en de verwerking van realisatiegegevens over 2017 (opwaarts). In de begrotingsregels is afgesproken dat het SZ-plafond hiervoor wordt aangepast.</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WW (Werkloosheidswet)</w:t>
      </w:r>
    </w:p>
    <w:p w:rsidRPr="00387823" w:rsidR="00A022F6" w:rsidP="001E5E87" w:rsidRDefault="00A022F6">
      <w:pPr>
        <w:autoSpaceDE w:val="0"/>
        <w:autoSpaceDN w:val="0"/>
        <w:spacing w:line="276" w:lineRule="auto"/>
        <w:rPr>
          <w:rFonts w:ascii="Verdana" w:hAnsi="Verdana" w:eastAsiaTheme="minorHAnsi"/>
          <w:sz w:val="18"/>
          <w:szCs w:val="18"/>
        </w:rPr>
      </w:pPr>
      <w:r w:rsidRPr="00387823">
        <w:rPr>
          <w:rFonts w:ascii="Verdana" w:hAnsi="Verdana"/>
          <w:sz w:val="18"/>
          <w:szCs w:val="18"/>
        </w:rPr>
        <w:t>De uitkeringslasten van de Werkloosheidswet (WW) zijn neerwaarts bijgesteld aan de hand van de werkloosheidscijfers van het CPB en de verwerking van realisatiegegevens over 2017. In de begrotingsregels is afgesproken dat het SZ-plafond hiervoor wordt aangepast.</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Diversen</w:t>
      </w: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sz w:val="18"/>
          <w:szCs w:val="18"/>
        </w:rPr>
        <w:t xml:space="preserve">Hieronder vallen onder andere de bijdragen aan de programmaraad, het amendement van Kamerlid </w:t>
      </w:r>
      <w:proofErr w:type="spellStart"/>
      <w:r w:rsidRPr="00387823">
        <w:rPr>
          <w:rFonts w:ascii="Verdana" w:hAnsi="Verdana" w:eastAsia="Times New Roman"/>
          <w:sz w:val="18"/>
          <w:szCs w:val="18"/>
        </w:rPr>
        <w:t>Weyenburg</w:t>
      </w:r>
      <w:proofErr w:type="spellEnd"/>
      <w:r w:rsidRPr="00387823">
        <w:rPr>
          <w:rFonts w:ascii="Verdana" w:hAnsi="Verdana" w:eastAsia="Times New Roman"/>
          <w:sz w:val="18"/>
          <w:szCs w:val="18"/>
        </w:rPr>
        <w:t xml:space="preserve"> over de re-integratie van (ex-)kankerpatiënten in het arbeidsproces en dekking voor het landelijk schakelpunt werkgevers.</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Correctie sociale lasten UFO</w:t>
      </w:r>
    </w:p>
    <w:p w:rsidRPr="00387823" w:rsidR="00A022F6" w:rsidP="001E5E87" w:rsidRDefault="00A022F6">
      <w:pPr>
        <w:spacing w:line="276" w:lineRule="auto"/>
        <w:rPr>
          <w:rFonts w:ascii="Verdana" w:hAnsi="Verdana"/>
          <w:sz w:val="18"/>
          <w:szCs w:val="18"/>
        </w:rPr>
      </w:pPr>
      <w:r w:rsidRPr="00387823">
        <w:rPr>
          <w:rFonts w:ascii="Verdana" w:hAnsi="Verdana"/>
          <w:sz w:val="18"/>
          <w:szCs w:val="18"/>
        </w:rPr>
        <w:t>Dit betreft een technische correctie van de ontvangsten op het Uitvoeringsfonds voor de overheid (UFO-ontvangsten). Met deze correctie wordt de methodiek van het Centraal Planbureau overgenomen waarbij de UFO-ontvangsten (de door het UWV op overheidswerkgevers verhaalde bedragen) voortaan exclusief werkgeverslasten worden geboekt. Hierdoor sluiten de UFO-ontvangsten beter aan bij de uitkeringslasten, waarin de werkgeverslasten ook niet zijn meegeteld.</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proofErr w:type="spellStart"/>
      <w:r w:rsidRPr="00387823">
        <w:rPr>
          <w:rFonts w:ascii="Verdana" w:hAnsi="Verdana" w:eastAsia="Times New Roman"/>
          <w:i/>
          <w:sz w:val="18"/>
          <w:szCs w:val="18"/>
        </w:rPr>
        <w:t>Kindgebonden</w:t>
      </w:r>
      <w:proofErr w:type="spellEnd"/>
      <w:r w:rsidRPr="00387823">
        <w:rPr>
          <w:rFonts w:ascii="Verdana" w:hAnsi="Verdana" w:eastAsia="Times New Roman"/>
          <w:i/>
          <w:sz w:val="18"/>
          <w:szCs w:val="18"/>
        </w:rPr>
        <w:t xml:space="preserve"> budget</w:t>
      </w:r>
    </w:p>
    <w:p w:rsidRPr="00387823" w:rsidR="00A022F6" w:rsidP="001E5E87" w:rsidRDefault="00A022F6">
      <w:pPr>
        <w:spacing w:line="276" w:lineRule="auto"/>
        <w:rPr>
          <w:rFonts w:ascii="Verdana" w:hAnsi="Verdana" w:eastAsiaTheme="minorHAnsi"/>
          <w:sz w:val="18"/>
          <w:szCs w:val="18"/>
        </w:rPr>
      </w:pPr>
      <w:r w:rsidRPr="00387823">
        <w:rPr>
          <w:rFonts w:ascii="Verdana" w:hAnsi="Verdana"/>
          <w:sz w:val="18"/>
          <w:szCs w:val="18"/>
        </w:rPr>
        <w:t xml:space="preserve">Meerjarig zijn de terugvorderingen neerwaarts bijgesteld. De lagere beschikkingenstand leidt tot minder terugvorderingen. Daarnaast sluiten voorschot en definitieve beschikking beter bij elkaar aan dan eerder verwacht. Ook dit leidt tot minder terugvorderingen. </w:t>
      </w:r>
    </w:p>
    <w:p w:rsidRPr="00387823" w:rsidR="00A022F6" w:rsidP="001E5E87" w:rsidRDefault="00A022F6">
      <w:pPr>
        <w:spacing w:line="276" w:lineRule="auto"/>
        <w:rPr>
          <w:rFonts w:ascii="Verdana" w:hAnsi="Verdana" w:eastAsia="Times New Roman"/>
          <w:i/>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lastRenderedPageBreak/>
        <w:t>Diversen</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De post ‘diversen’ bevat  onder andere een aanpassing van de ontvangstenramingen voor de kinderopvangtoeslag.</w:t>
      </w:r>
    </w:p>
    <w:p w:rsidRPr="00387823" w:rsidR="00A022F6" w:rsidP="001E5E87" w:rsidRDefault="00A022F6">
      <w:pPr>
        <w:spacing w:line="276" w:lineRule="auto"/>
        <w:rPr>
          <w:rFonts w:ascii="Verdana" w:hAnsi="Verdana" w:eastAsia="Times New Roman"/>
          <w:sz w:val="18"/>
          <w:szCs w:val="18"/>
          <w:u w:val="single"/>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Diversen</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Hieronder vallen aanpassingen vanwege nominale ontwikkeling op de ontvangsten.</w:t>
      </w:r>
    </w:p>
    <w:p w:rsidRPr="00387823" w:rsidR="00A022F6" w:rsidP="00FB32BF" w:rsidRDefault="00A022F6">
      <w:pPr>
        <w:spacing w:after="200" w:line="276" w:lineRule="auto"/>
        <w:rPr>
          <w:rFonts w:ascii="Verdana" w:hAnsi="Verdana" w:eastAsia="Times New Roman"/>
          <w:sz w:val="18"/>
          <w:szCs w:val="18"/>
        </w:rPr>
      </w:pPr>
      <w:r w:rsidRPr="00387823">
        <w:rPr>
          <w:rFonts w:ascii="Verdana" w:hAnsi="Verdana" w:eastAsia="Times New Roman"/>
          <w:sz w:val="18"/>
          <w:szCs w:val="18"/>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7C5D2B" w:rsidR="007C5D2B" w:rsidTr="007C5D2B">
        <w:trPr>
          <w:trHeight w:val="225"/>
        </w:trPr>
        <w:tc>
          <w:tcPr>
            <w:tcW w:w="10860" w:type="dxa"/>
            <w:gridSpan w:val="7"/>
            <w:tcBorders>
              <w:top w:val="nil"/>
              <w:left w:val="nil"/>
              <w:bottom w:val="nil"/>
              <w:right w:val="nil"/>
            </w:tcBorders>
            <w:shd w:val="clear" w:color="auto" w:fill="auto"/>
            <w:hideMark/>
          </w:tcPr>
          <w:p w:rsidRPr="007C5D2B" w:rsidR="007C5D2B" w:rsidP="007C5D2B" w:rsidRDefault="007C5D2B">
            <w:pPr>
              <w:rPr>
                <w:rFonts w:ascii="Verdana" w:hAnsi="Verdana" w:eastAsia="Times New Roman"/>
                <w:b/>
                <w:bCs/>
                <w:color w:val="000000"/>
                <w:sz w:val="18"/>
                <w:szCs w:val="18"/>
              </w:rPr>
            </w:pPr>
            <w:r w:rsidRPr="007C5D2B">
              <w:rPr>
                <w:rFonts w:ascii="Verdana" w:hAnsi="Verdana" w:eastAsia="Times New Roman"/>
                <w:b/>
                <w:bCs/>
                <w:color w:val="000000"/>
                <w:sz w:val="18"/>
                <w:szCs w:val="18"/>
              </w:rPr>
              <w:lastRenderedPageBreak/>
              <w:t>Zorg</w:t>
            </w:r>
          </w:p>
        </w:tc>
      </w:tr>
      <w:tr w:rsidRPr="007C5D2B" w:rsidR="007C5D2B" w:rsidTr="007C5D2B">
        <w:trPr>
          <w:trHeight w:val="240"/>
        </w:trPr>
        <w:tc>
          <w:tcPr>
            <w:tcW w:w="10860" w:type="dxa"/>
            <w:gridSpan w:val="7"/>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r w:rsidRPr="007C5D2B">
              <w:rPr>
                <w:rFonts w:ascii="Verdana" w:hAnsi="Verdana" w:eastAsia="Times New Roman"/>
                <w:color w:val="000000"/>
                <w:sz w:val="18"/>
                <w:szCs w:val="18"/>
              </w:rPr>
              <w:t>ZORG: UITGAVEN</w:t>
            </w:r>
          </w:p>
        </w:tc>
      </w:tr>
      <w:tr w:rsidRPr="007C5D2B" w:rsidR="007C5D2B" w:rsidTr="007C5D2B">
        <w:trPr>
          <w:trHeight w:val="240"/>
        </w:trPr>
        <w:tc>
          <w:tcPr>
            <w:tcW w:w="4360" w:type="dxa"/>
            <w:tcBorders>
              <w:top w:val="single" w:color="000000" w:sz="8" w:space="0"/>
              <w:left w:val="nil"/>
              <w:bottom w:val="single" w:color="000000" w:sz="8" w:space="0"/>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r w:rsidRPr="007C5D2B">
              <w:rPr>
                <w:rFonts w:ascii="Verdana" w:hAnsi="Verdana" w:eastAsia="Times New Roman"/>
                <w:color w:val="000000"/>
                <w:sz w:val="18"/>
                <w:szCs w:val="18"/>
              </w:rPr>
              <w:t>Stand Miljoenennota 2018</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77.744,1</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82.317,2</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87.205,6</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92.414,0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97.710,8</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r w:rsidRPr="007C5D2B">
              <w:rPr>
                <w:rFonts w:ascii="Verdana" w:hAnsi="Verdana" w:eastAsia="Times New Roman"/>
                <w:color w:val="000000"/>
                <w:sz w:val="18"/>
                <w:szCs w:val="18"/>
              </w:rPr>
              <w:t>Mee- en tegenvallers</w:t>
            </w:r>
          </w:p>
        </w:tc>
        <w:tc>
          <w:tcPr>
            <w:tcW w:w="11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180" w:firstLineChars="100"/>
              <w:rPr>
                <w:rFonts w:ascii="Verdana" w:hAnsi="Verdana" w:eastAsia="Times New Roman"/>
                <w:color w:val="000000"/>
                <w:sz w:val="18"/>
                <w:szCs w:val="18"/>
              </w:rPr>
            </w:pPr>
            <w:r w:rsidRPr="007C5D2B">
              <w:rPr>
                <w:rFonts w:ascii="Verdana" w:hAnsi="Verdana" w:eastAsia="Times New Roman"/>
                <w:color w:val="000000"/>
                <w:sz w:val="18"/>
                <w:szCs w:val="18"/>
              </w:rPr>
              <w:t>Zorg</w:t>
            </w:r>
          </w:p>
        </w:tc>
        <w:tc>
          <w:tcPr>
            <w:tcW w:w="11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 xml:space="preserve">Actualisering uitgaven </w:t>
            </w:r>
            <w:proofErr w:type="spellStart"/>
            <w:r w:rsidRPr="007C5D2B">
              <w:rPr>
                <w:rFonts w:ascii="Verdana" w:hAnsi="Verdana" w:eastAsia="Times New Roman"/>
                <w:color w:val="000000"/>
                <w:sz w:val="18"/>
                <w:szCs w:val="18"/>
              </w:rPr>
              <w:t>wlz</w:t>
            </w:r>
            <w:proofErr w:type="spellEnd"/>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-100,0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-105,0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-105,0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-105,0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-105,0</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Eerstelijnszorg</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-33,9</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-33,9</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-33,9</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-33,9</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-33,9</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Genees- en hulpmiddelen</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-352,2</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-348,9</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-349,2</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-349,4</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-349,4</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Loon- en prijsontwikkeling</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34,0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1.302,4</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2.224,0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2.823,8</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3.647,8</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40"/>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Persoonsgebonden budgetten</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-247,9</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-247,9</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-247,9</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-247,9</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-247,9</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Ramingsbijstelling geneesmiddelen</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-100,0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-100,0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-100,0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-100,0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-100,0</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Volledig pakket thuis</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51,2</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51,2</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51,2</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51,2</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51,2</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 xml:space="preserve">Vrijval nominaal en onverdeeld </w:t>
            </w:r>
            <w:proofErr w:type="spellStart"/>
            <w:r w:rsidRPr="007C5D2B">
              <w:rPr>
                <w:rFonts w:ascii="Verdana" w:hAnsi="Verdana" w:eastAsia="Times New Roman"/>
                <w:color w:val="000000"/>
                <w:sz w:val="18"/>
                <w:szCs w:val="18"/>
              </w:rPr>
              <w:t>wlz</w:t>
            </w:r>
            <w:proofErr w:type="spellEnd"/>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-3,4</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-1,3</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-7,5</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-19,4</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-29,8</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Zorg in natura</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196,6</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196,6</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196,6</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196,6</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196,6</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40"/>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-36,9</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-36,9</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-36,9</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-36,9</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-36,9</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-592,5</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676,3</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1.591,4</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2.179,1</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2.992,7</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r w:rsidRPr="007C5D2B">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180" w:firstLineChars="100"/>
              <w:rPr>
                <w:rFonts w:ascii="Verdana" w:hAnsi="Verdana" w:eastAsia="Times New Roman"/>
                <w:color w:val="000000"/>
                <w:sz w:val="18"/>
                <w:szCs w:val="18"/>
              </w:rPr>
            </w:pPr>
            <w:r w:rsidRPr="007C5D2B">
              <w:rPr>
                <w:rFonts w:ascii="Verdana" w:hAnsi="Verdana" w:eastAsia="Times New Roman"/>
                <w:color w:val="000000"/>
                <w:sz w:val="18"/>
                <w:szCs w:val="18"/>
              </w:rPr>
              <w:t>Zorg</w:t>
            </w:r>
          </w:p>
        </w:tc>
        <w:tc>
          <w:tcPr>
            <w:tcW w:w="11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450"/>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 xml:space="preserve">A2 accreseffect inclusief aanpassing normeringssystematiek </w:t>
            </w:r>
            <w:proofErr w:type="spellStart"/>
            <w:r w:rsidRPr="007C5D2B">
              <w:rPr>
                <w:rFonts w:ascii="Verdana" w:hAnsi="Verdana" w:eastAsia="Times New Roman"/>
                <w:color w:val="000000"/>
                <w:sz w:val="18"/>
                <w:szCs w:val="18"/>
              </w:rPr>
              <w:t>gf</w:t>
            </w:r>
            <w:proofErr w:type="spellEnd"/>
            <w:r w:rsidRPr="007C5D2B">
              <w:rPr>
                <w:rFonts w:ascii="Verdana" w:hAnsi="Verdana" w:eastAsia="Times New Roman"/>
                <w:color w:val="000000"/>
                <w:sz w:val="18"/>
                <w:szCs w:val="18"/>
              </w:rPr>
              <w:t>/</w:t>
            </w:r>
            <w:proofErr w:type="spellStart"/>
            <w:r w:rsidRPr="007C5D2B">
              <w:rPr>
                <w:rFonts w:ascii="Verdana" w:hAnsi="Verdana" w:eastAsia="Times New Roman"/>
                <w:color w:val="000000"/>
                <w:sz w:val="18"/>
                <w:szCs w:val="18"/>
              </w:rPr>
              <w:t>pf</w:t>
            </w:r>
            <w:proofErr w:type="spellEnd"/>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-269,0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-550,0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-856,0</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H51 hoofdlijnenakkoorden 2019-2021</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-460,0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-1.190,0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-1.920,0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-1.920,0</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450"/>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H52 maatregelen genees- en hulpmiddelen</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-61,0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-158,0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-305,0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-465,0</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450"/>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 xml:space="preserve">H54 gedragseffect derving eigen risico </w:t>
            </w:r>
            <w:proofErr w:type="spellStart"/>
            <w:r w:rsidRPr="007C5D2B">
              <w:rPr>
                <w:rFonts w:ascii="Verdana" w:hAnsi="Verdana" w:eastAsia="Times New Roman"/>
                <w:color w:val="000000"/>
                <w:sz w:val="18"/>
                <w:szCs w:val="18"/>
              </w:rPr>
              <w:t>a.g.v.</w:t>
            </w:r>
            <w:proofErr w:type="spellEnd"/>
            <w:r w:rsidRPr="007C5D2B">
              <w:rPr>
                <w:rFonts w:ascii="Verdana" w:hAnsi="Verdana" w:eastAsia="Times New Roman"/>
                <w:color w:val="000000"/>
                <w:sz w:val="18"/>
                <w:szCs w:val="18"/>
              </w:rPr>
              <w:t xml:space="preserve"> </w:t>
            </w:r>
            <w:proofErr w:type="spellStart"/>
            <w:r w:rsidRPr="007C5D2B">
              <w:rPr>
                <w:rFonts w:ascii="Verdana" w:hAnsi="Verdana" w:eastAsia="Times New Roman"/>
                <w:color w:val="000000"/>
                <w:sz w:val="18"/>
                <w:szCs w:val="18"/>
              </w:rPr>
              <w:t>hla</w:t>
            </w:r>
            <w:proofErr w:type="spellEnd"/>
            <w:r w:rsidRPr="007C5D2B">
              <w:rPr>
                <w:rFonts w:ascii="Verdana" w:hAnsi="Verdana" w:eastAsia="Times New Roman"/>
                <w:color w:val="000000"/>
                <w:sz w:val="18"/>
                <w:szCs w:val="18"/>
              </w:rPr>
              <w:t xml:space="preserve"> + geneesmiddelen</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35,0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65,0</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450"/>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H55 gedragseffect stabilisatie eigen risico</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39,0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80,0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105,0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130,0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125,0</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 xml:space="preserve">H72 terugdraaien taakstelling </w:t>
            </w:r>
            <w:proofErr w:type="spellStart"/>
            <w:r w:rsidRPr="007C5D2B">
              <w:rPr>
                <w:rFonts w:ascii="Verdana" w:hAnsi="Verdana" w:eastAsia="Times New Roman"/>
                <w:color w:val="000000"/>
                <w:sz w:val="18"/>
                <w:szCs w:val="18"/>
              </w:rPr>
              <w:t>bkz</w:t>
            </w:r>
            <w:proofErr w:type="spellEnd"/>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136,0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208,0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213,0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188,0</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450"/>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Middelen voor interbestuurlijk programma</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100,0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 xml:space="preserve">Nominaal en onverdeeld </w:t>
            </w:r>
            <w:proofErr w:type="spellStart"/>
            <w:r w:rsidRPr="007C5D2B">
              <w:rPr>
                <w:rFonts w:ascii="Verdana" w:hAnsi="Verdana" w:eastAsia="Times New Roman"/>
                <w:color w:val="000000"/>
                <w:sz w:val="18"/>
                <w:szCs w:val="18"/>
              </w:rPr>
              <w:t>wlz</w:t>
            </w:r>
            <w:proofErr w:type="spellEnd"/>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32,0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19,0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-14,0</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Overheveling sociaal domein jeugdhulp</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-1.912,1</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-1.912,1</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-1.915,9</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-1.915,9</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450"/>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 xml:space="preserve">Overheveling sociaal domein volume </w:t>
            </w:r>
            <w:proofErr w:type="spellStart"/>
            <w:r w:rsidRPr="007C5D2B">
              <w:rPr>
                <w:rFonts w:ascii="Verdana" w:hAnsi="Verdana" w:eastAsia="Times New Roman"/>
                <w:color w:val="000000"/>
                <w:sz w:val="18"/>
                <w:szCs w:val="18"/>
              </w:rPr>
              <w:t>wmo</w:t>
            </w:r>
            <w:proofErr w:type="spellEnd"/>
            <w:r w:rsidRPr="007C5D2B">
              <w:rPr>
                <w:rFonts w:ascii="Verdana" w:hAnsi="Verdana" w:eastAsia="Times New Roman"/>
                <w:color w:val="000000"/>
                <w:sz w:val="18"/>
                <w:szCs w:val="18"/>
              </w:rPr>
              <w:t xml:space="preserve"> + jeugd tranche 2019 van z</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-76,3</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-76,3</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-76,3</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-76,3</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 xml:space="preserve">Overheveling sociaal domein </w:t>
            </w:r>
            <w:proofErr w:type="spellStart"/>
            <w:r w:rsidRPr="007C5D2B">
              <w:rPr>
                <w:rFonts w:ascii="Verdana" w:hAnsi="Verdana" w:eastAsia="Times New Roman"/>
                <w:color w:val="000000"/>
                <w:sz w:val="18"/>
                <w:szCs w:val="18"/>
              </w:rPr>
              <w:t>wmo</w:t>
            </w:r>
            <w:proofErr w:type="spellEnd"/>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-3.334,7</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-3.340,3</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-3.402,7</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-3.399,3</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 xml:space="preserve">Ramingsbijstelling </w:t>
            </w:r>
            <w:proofErr w:type="spellStart"/>
            <w:r w:rsidRPr="007C5D2B">
              <w:rPr>
                <w:rFonts w:ascii="Verdana" w:hAnsi="Verdana" w:eastAsia="Times New Roman"/>
                <w:color w:val="000000"/>
                <w:sz w:val="18"/>
                <w:szCs w:val="18"/>
              </w:rPr>
              <w:t>nhc</w:t>
            </w:r>
            <w:proofErr w:type="spellEnd"/>
            <w:r w:rsidRPr="007C5D2B">
              <w:rPr>
                <w:rFonts w:ascii="Verdana" w:hAnsi="Verdana" w:eastAsia="Times New Roman"/>
                <w:color w:val="000000"/>
                <w:sz w:val="18"/>
                <w:szCs w:val="18"/>
              </w:rPr>
              <w:t xml:space="preserve"> in </w:t>
            </w:r>
            <w:proofErr w:type="spellStart"/>
            <w:r w:rsidRPr="007C5D2B">
              <w:rPr>
                <w:rFonts w:ascii="Verdana" w:hAnsi="Verdana" w:eastAsia="Times New Roman"/>
                <w:color w:val="000000"/>
                <w:sz w:val="18"/>
                <w:szCs w:val="18"/>
              </w:rPr>
              <w:t>wlz</w:t>
            </w:r>
            <w:proofErr w:type="spellEnd"/>
            <w:r w:rsidRPr="007C5D2B">
              <w:rPr>
                <w:rFonts w:ascii="Verdana" w:hAnsi="Verdana" w:eastAsia="Times New Roman"/>
                <w:color w:val="000000"/>
                <w:sz w:val="18"/>
                <w:szCs w:val="18"/>
              </w:rPr>
              <w:t>-tarief</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11,0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-7,7</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-29,9</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-36,1</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-42,7</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450"/>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 xml:space="preserve">Verlaging veronderstelde </w:t>
            </w:r>
            <w:proofErr w:type="spellStart"/>
            <w:r w:rsidRPr="007C5D2B">
              <w:rPr>
                <w:rFonts w:ascii="Verdana" w:hAnsi="Verdana" w:eastAsia="Times New Roman"/>
                <w:color w:val="000000"/>
                <w:sz w:val="18"/>
                <w:szCs w:val="18"/>
              </w:rPr>
              <w:t>onderuitputting</w:t>
            </w:r>
            <w:proofErr w:type="spellEnd"/>
            <w:r w:rsidRPr="007C5D2B">
              <w:rPr>
                <w:rFonts w:ascii="Verdana" w:hAnsi="Verdana" w:eastAsia="Times New Roman"/>
                <w:color w:val="000000"/>
                <w:sz w:val="18"/>
                <w:szCs w:val="18"/>
              </w:rPr>
              <w:t xml:space="preserve"> zorg in natura</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54,0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54,0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54,0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54,0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54,0</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450"/>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 xml:space="preserve">Verminderen overgangsproblematiek naar </w:t>
            </w:r>
            <w:proofErr w:type="spellStart"/>
            <w:r w:rsidRPr="007C5D2B">
              <w:rPr>
                <w:rFonts w:ascii="Verdana" w:hAnsi="Verdana" w:eastAsia="Times New Roman"/>
                <w:color w:val="000000"/>
                <w:sz w:val="18"/>
                <w:szCs w:val="18"/>
              </w:rPr>
              <w:t>wlz</w:t>
            </w:r>
            <w:proofErr w:type="spellEnd"/>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25,0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40,0</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40"/>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-16,1</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34,8</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42,2</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18,0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10,0</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196,9</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-5.475,0</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-6.487,4</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-7.706,0</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-8.207,2</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r w:rsidRPr="007C5D2B">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180" w:firstLineChars="100"/>
              <w:rPr>
                <w:rFonts w:ascii="Verdana" w:hAnsi="Verdana" w:eastAsia="Times New Roman"/>
                <w:color w:val="000000"/>
                <w:sz w:val="18"/>
                <w:szCs w:val="18"/>
              </w:rPr>
            </w:pPr>
            <w:r w:rsidRPr="007C5D2B">
              <w:rPr>
                <w:rFonts w:ascii="Verdana" w:hAnsi="Verdana" w:eastAsia="Times New Roman"/>
                <w:color w:val="000000"/>
                <w:sz w:val="18"/>
                <w:szCs w:val="18"/>
              </w:rPr>
              <w:t>Zorg</w:t>
            </w:r>
          </w:p>
        </w:tc>
        <w:tc>
          <w:tcPr>
            <w:tcW w:w="11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Loon- en prijsbijstelling tranche 2018</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203,0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60,2</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57,7</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57,8</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55,9</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Loon- en prijsbijstelling 2018 jeugd</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-53,9</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 xml:space="preserve">Loon- en prijsbijstelling 2018 </w:t>
            </w:r>
            <w:proofErr w:type="spellStart"/>
            <w:r w:rsidRPr="007C5D2B">
              <w:rPr>
                <w:rFonts w:ascii="Verdana" w:hAnsi="Verdana" w:eastAsia="Times New Roman"/>
                <w:color w:val="000000"/>
                <w:sz w:val="18"/>
                <w:szCs w:val="18"/>
              </w:rPr>
              <w:t>wmo</w:t>
            </w:r>
            <w:proofErr w:type="spellEnd"/>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-90,2</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450"/>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 xml:space="preserve">Loon- en prijsbijstelling 2018 </w:t>
            </w:r>
            <w:proofErr w:type="spellStart"/>
            <w:r w:rsidRPr="007C5D2B">
              <w:rPr>
                <w:rFonts w:ascii="Verdana" w:hAnsi="Verdana" w:eastAsia="Times New Roman"/>
                <w:color w:val="000000"/>
                <w:sz w:val="18"/>
                <w:szCs w:val="18"/>
              </w:rPr>
              <w:t>wmo</w:t>
            </w:r>
            <w:proofErr w:type="spellEnd"/>
            <w:r w:rsidRPr="007C5D2B">
              <w:rPr>
                <w:rFonts w:ascii="Verdana" w:hAnsi="Verdana" w:eastAsia="Times New Roman"/>
                <w:color w:val="000000"/>
                <w:sz w:val="18"/>
                <w:szCs w:val="18"/>
              </w:rPr>
              <w:t xml:space="preserve"> en jeugd</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-154,2</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-154,5</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-156,2</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-156,2</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Loon- en prijsontwikkeling</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-44,6</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-582,9</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-1.073,1</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-1.388,7</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-1.921,7</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450"/>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Overheveling middelen interbestuurlijk programma</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-100,0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40"/>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-98,3</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-109,4</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-109,6</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-103,2</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-80,5</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-184,0</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-786,3</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-1.279,5</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-1.590,3</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-2.102,5</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25"/>
        </w:trPr>
        <w:tc>
          <w:tcPr>
            <w:tcW w:w="43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40"/>
        </w:trPr>
        <w:tc>
          <w:tcPr>
            <w:tcW w:w="436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r w:rsidRPr="007C5D2B">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-579,5</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-5.584,9</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-6.175,3</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-7.117,1</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-7.317,1</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r w:rsidRPr="007C5D2B">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77.164,7</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76.732,2</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81.030,3</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85.297,0</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90.393,6</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40"/>
        </w:trPr>
        <w:tc>
          <w:tcPr>
            <w:tcW w:w="10860" w:type="dxa"/>
            <w:gridSpan w:val="7"/>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r w:rsidRPr="007C5D2B">
              <w:rPr>
                <w:rFonts w:ascii="Verdana" w:hAnsi="Verdana" w:eastAsia="Times New Roman"/>
                <w:color w:val="000000"/>
                <w:sz w:val="18"/>
                <w:szCs w:val="18"/>
              </w:rPr>
              <w:t>ZORG: NIET-BELASTINGONTVANGSTEN</w:t>
            </w:r>
          </w:p>
        </w:tc>
      </w:tr>
      <w:tr w:rsidRPr="007C5D2B" w:rsidR="007C5D2B" w:rsidTr="007C5D2B">
        <w:trPr>
          <w:trHeight w:val="240"/>
        </w:trPr>
        <w:tc>
          <w:tcPr>
            <w:tcW w:w="4360" w:type="dxa"/>
            <w:tcBorders>
              <w:top w:val="single" w:color="000000" w:sz="8" w:space="0"/>
              <w:left w:val="nil"/>
              <w:bottom w:val="single" w:color="000000" w:sz="8" w:space="0"/>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lastRenderedPageBreak/>
              <w:t> </w:t>
            </w:r>
          </w:p>
        </w:tc>
        <w:tc>
          <w:tcPr>
            <w:tcW w:w="1180" w:type="dxa"/>
            <w:tcBorders>
              <w:top w:val="single" w:color="000000" w:sz="8" w:space="0"/>
              <w:left w:val="nil"/>
              <w:bottom w:val="single" w:color="000000" w:sz="8" w:space="0"/>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r w:rsidRPr="007C5D2B">
              <w:rPr>
                <w:rFonts w:ascii="Verdana" w:hAnsi="Verdana" w:eastAsia="Times New Roman"/>
                <w:color w:val="000000"/>
                <w:sz w:val="18"/>
                <w:szCs w:val="18"/>
              </w:rPr>
              <w:t>Stand Miljoenennota 2018</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5.187,5</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5.430,5</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5.689,1</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5.957,2</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6.232,4</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r w:rsidRPr="007C5D2B">
              <w:rPr>
                <w:rFonts w:ascii="Verdana" w:hAnsi="Verdana" w:eastAsia="Times New Roman"/>
                <w:color w:val="000000"/>
                <w:sz w:val="18"/>
                <w:szCs w:val="18"/>
              </w:rPr>
              <w:t>Mee- en tegenvallers</w:t>
            </w:r>
          </w:p>
        </w:tc>
        <w:tc>
          <w:tcPr>
            <w:tcW w:w="11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180" w:firstLineChars="100"/>
              <w:rPr>
                <w:rFonts w:ascii="Verdana" w:hAnsi="Verdana" w:eastAsia="Times New Roman"/>
                <w:color w:val="000000"/>
                <w:sz w:val="18"/>
                <w:szCs w:val="18"/>
              </w:rPr>
            </w:pPr>
            <w:r w:rsidRPr="007C5D2B">
              <w:rPr>
                <w:rFonts w:ascii="Verdana" w:hAnsi="Verdana" w:eastAsia="Times New Roman"/>
                <w:color w:val="000000"/>
                <w:sz w:val="18"/>
                <w:szCs w:val="18"/>
              </w:rPr>
              <w:t>Zorg</w:t>
            </w:r>
          </w:p>
        </w:tc>
        <w:tc>
          <w:tcPr>
            <w:tcW w:w="11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40"/>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-24,5</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-15,3</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-9,7</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-5,7</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-0,8</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-24,5</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-15,3</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-9,7</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-5,7</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-0,8</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r w:rsidRPr="007C5D2B">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180" w:firstLineChars="100"/>
              <w:rPr>
                <w:rFonts w:ascii="Verdana" w:hAnsi="Verdana" w:eastAsia="Times New Roman"/>
                <w:color w:val="000000"/>
                <w:sz w:val="18"/>
                <w:szCs w:val="18"/>
              </w:rPr>
            </w:pPr>
            <w:r w:rsidRPr="007C5D2B">
              <w:rPr>
                <w:rFonts w:ascii="Verdana" w:hAnsi="Verdana" w:eastAsia="Times New Roman"/>
                <w:color w:val="000000"/>
                <w:sz w:val="18"/>
                <w:szCs w:val="18"/>
              </w:rPr>
              <w:t>Zorg</w:t>
            </w:r>
          </w:p>
        </w:tc>
        <w:tc>
          <w:tcPr>
            <w:tcW w:w="11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450"/>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 xml:space="preserve">H53 doorwerking maatregelen </w:t>
            </w:r>
            <w:proofErr w:type="spellStart"/>
            <w:r w:rsidRPr="007C5D2B">
              <w:rPr>
                <w:rFonts w:ascii="Verdana" w:hAnsi="Verdana" w:eastAsia="Times New Roman"/>
                <w:color w:val="000000"/>
                <w:sz w:val="18"/>
                <w:szCs w:val="18"/>
              </w:rPr>
              <w:t>zvw</w:t>
            </w:r>
            <w:proofErr w:type="spellEnd"/>
            <w:r w:rsidRPr="007C5D2B">
              <w:rPr>
                <w:rFonts w:ascii="Verdana" w:hAnsi="Verdana" w:eastAsia="Times New Roman"/>
                <w:color w:val="000000"/>
                <w:sz w:val="18"/>
                <w:szCs w:val="18"/>
              </w:rPr>
              <w:t xml:space="preserve"> (</w:t>
            </w:r>
            <w:proofErr w:type="spellStart"/>
            <w:r w:rsidRPr="007C5D2B">
              <w:rPr>
                <w:rFonts w:ascii="Verdana" w:hAnsi="Verdana" w:eastAsia="Times New Roman"/>
                <w:color w:val="000000"/>
                <w:sz w:val="18"/>
                <w:szCs w:val="18"/>
              </w:rPr>
              <w:t>hla</w:t>
            </w:r>
            <w:proofErr w:type="spellEnd"/>
            <w:r w:rsidRPr="007C5D2B">
              <w:rPr>
                <w:rFonts w:ascii="Verdana" w:hAnsi="Verdana" w:eastAsia="Times New Roman"/>
                <w:color w:val="000000"/>
                <w:sz w:val="18"/>
                <w:szCs w:val="18"/>
              </w:rPr>
              <w:t xml:space="preserve"> + geneesmiddelen)</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-43,0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-92,0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-141,0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-184,0</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H55 stabilisatie eigen risico 2018-2021</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-101,0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-203,0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-306,0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-411,0</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-413,0</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40"/>
        </w:trPr>
        <w:tc>
          <w:tcPr>
            <w:tcW w:w="4360" w:type="dxa"/>
            <w:tcBorders>
              <w:top w:val="nil"/>
              <w:left w:val="nil"/>
              <w:bottom w:val="nil"/>
              <w:right w:val="nil"/>
            </w:tcBorders>
            <w:shd w:val="clear" w:color="auto" w:fill="auto"/>
            <w:hideMark/>
          </w:tcPr>
          <w:p w:rsidRPr="007C5D2B" w:rsidR="007C5D2B" w:rsidP="007C5D2B" w:rsidRDefault="007C5D2B">
            <w:pPr>
              <w:ind w:firstLine="360" w:firstLineChars="200"/>
              <w:rPr>
                <w:rFonts w:ascii="Verdana" w:hAnsi="Verdana" w:eastAsia="Times New Roman"/>
                <w:color w:val="000000"/>
                <w:sz w:val="18"/>
                <w:szCs w:val="18"/>
              </w:rPr>
            </w:pPr>
            <w:r w:rsidRPr="007C5D2B">
              <w:rPr>
                <w:rFonts w:ascii="Verdana" w:hAnsi="Verdana" w:eastAsia="Times New Roman"/>
                <w:color w:val="000000"/>
                <w:sz w:val="18"/>
                <w:szCs w:val="18"/>
              </w:rPr>
              <w:t xml:space="preserve">H67 verlaging eigen bijdragen </w:t>
            </w:r>
            <w:proofErr w:type="spellStart"/>
            <w:r w:rsidRPr="007C5D2B">
              <w:rPr>
                <w:rFonts w:ascii="Verdana" w:hAnsi="Verdana" w:eastAsia="Times New Roman"/>
                <w:color w:val="000000"/>
                <w:sz w:val="18"/>
                <w:szCs w:val="18"/>
              </w:rPr>
              <w:t>wlz</w:t>
            </w:r>
            <w:proofErr w:type="spellEnd"/>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-16,2</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-44,8</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-30,5</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-30,5</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-30,5</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-117,2</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-290,8</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-428,5</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-582,5</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-627,5</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25"/>
        </w:trPr>
        <w:tc>
          <w:tcPr>
            <w:tcW w:w="43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8"/>
                <w:szCs w:val="18"/>
              </w:rPr>
            </w:pPr>
          </w:p>
        </w:tc>
      </w:tr>
      <w:tr w:rsidRPr="007C5D2B" w:rsidR="007C5D2B" w:rsidTr="007C5D2B">
        <w:trPr>
          <w:trHeight w:val="240"/>
        </w:trPr>
        <w:tc>
          <w:tcPr>
            <w:tcW w:w="436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r w:rsidRPr="007C5D2B">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-141,7</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-306,1</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-438,2</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-588,2</w:t>
            </w:r>
          </w:p>
        </w:tc>
        <w:tc>
          <w:tcPr>
            <w:tcW w:w="1060" w:type="dxa"/>
            <w:tcBorders>
              <w:top w:val="nil"/>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-628,3</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r w:rsidRPr="007C5D2B" w:rsidR="007C5D2B" w:rsidTr="007C5D2B">
        <w:trPr>
          <w:trHeight w:val="225"/>
        </w:trPr>
        <w:tc>
          <w:tcPr>
            <w:tcW w:w="4360" w:type="dxa"/>
            <w:tcBorders>
              <w:top w:val="nil"/>
              <w:left w:val="nil"/>
              <w:bottom w:val="nil"/>
              <w:right w:val="nil"/>
            </w:tcBorders>
            <w:shd w:val="clear" w:color="auto" w:fill="auto"/>
            <w:hideMark/>
          </w:tcPr>
          <w:p w:rsidRPr="007C5D2B" w:rsidR="007C5D2B" w:rsidP="007C5D2B" w:rsidRDefault="007C5D2B">
            <w:pPr>
              <w:rPr>
                <w:rFonts w:ascii="Verdana" w:hAnsi="Verdana" w:eastAsia="Times New Roman"/>
                <w:color w:val="000000"/>
                <w:sz w:val="18"/>
                <w:szCs w:val="18"/>
              </w:rPr>
            </w:pPr>
            <w:r w:rsidRPr="007C5D2B">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5.045,8</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5.124,4</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5.250,9</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5.369,0</w:t>
            </w:r>
          </w:p>
        </w:tc>
        <w:tc>
          <w:tcPr>
            <w:tcW w:w="1060" w:type="dxa"/>
            <w:tcBorders>
              <w:top w:val="single" w:color="000000" w:sz="8" w:space="0"/>
              <w:left w:val="nil"/>
              <w:bottom w:val="nil"/>
              <w:right w:val="nil"/>
            </w:tcBorders>
            <w:shd w:val="clear" w:color="auto" w:fill="auto"/>
            <w:hideMark/>
          </w:tcPr>
          <w:p w:rsidRPr="007C5D2B" w:rsidR="007C5D2B" w:rsidP="007C5D2B" w:rsidRDefault="007C5D2B">
            <w:pPr>
              <w:jc w:val="right"/>
              <w:rPr>
                <w:rFonts w:ascii="Verdana" w:hAnsi="Verdana" w:eastAsia="Times New Roman"/>
                <w:color w:val="000000"/>
                <w:sz w:val="18"/>
                <w:szCs w:val="18"/>
              </w:rPr>
            </w:pPr>
            <w:r w:rsidRPr="007C5D2B">
              <w:rPr>
                <w:rFonts w:ascii="Verdana" w:hAnsi="Verdana" w:eastAsia="Times New Roman"/>
                <w:color w:val="000000"/>
                <w:sz w:val="18"/>
                <w:szCs w:val="18"/>
              </w:rPr>
              <w:t>5.604,1</w:t>
            </w:r>
          </w:p>
        </w:tc>
        <w:tc>
          <w:tcPr>
            <w:tcW w:w="1080" w:type="dxa"/>
            <w:tcBorders>
              <w:top w:val="nil"/>
              <w:left w:val="nil"/>
              <w:bottom w:val="nil"/>
              <w:right w:val="nil"/>
            </w:tcBorders>
            <w:shd w:val="clear" w:color="auto" w:fill="auto"/>
            <w:noWrap/>
            <w:vAlign w:val="bottom"/>
            <w:hideMark/>
          </w:tcPr>
          <w:p w:rsidRPr="007C5D2B" w:rsidR="007C5D2B" w:rsidP="007C5D2B" w:rsidRDefault="007C5D2B">
            <w:pPr>
              <w:rPr>
                <w:rFonts w:ascii="Verdana" w:hAnsi="Verdana" w:eastAsia="Times New Roman"/>
                <w:color w:val="000000"/>
                <w:sz w:val="14"/>
                <w:szCs w:val="14"/>
              </w:rPr>
            </w:pPr>
          </w:p>
        </w:tc>
      </w:tr>
    </w:tbl>
    <w:p w:rsidR="007C5D2B" w:rsidP="001E5E87" w:rsidRDefault="007C5D2B">
      <w:pPr>
        <w:spacing w:line="276" w:lineRule="auto"/>
        <w:rPr>
          <w:rFonts w:ascii="Verdana" w:hAnsi="Verdana" w:eastAsiaTheme="minorHAnsi" w:cstheme="minorBidi"/>
          <w:sz w:val="18"/>
          <w:szCs w:val="18"/>
          <w:lang w:eastAsia="en-US"/>
        </w:rPr>
      </w:pPr>
    </w:p>
    <w:p w:rsidR="007C5D2B" w:rsidP="001E5E87" w:rsidRDefault="007C5D2B">
      <w:pPr>
        <w:spacing w:line="276" w:lineRule="auto"/>
        <w:rPr>
          <w:rFonts w:ascii="Verdana" w:hAnsi="Verdana" w:eastAsiaTheme="minorHAnsi" w:cstheme="minorBidi"/>
          <w:sz w:val="18"/>
          <w:szCs w:val="18"/>
          <w:lang w:eastAsia="en-US"/>
        </w:rPr>
      </w:pPr>
    </w:p>
    <w:p w:rsidRPr="00FB32BF" w:rsidR="00FB32BF" w:rsidP="001E5E87" w:rsidRDefault="00FB32BF">
      <w:pPr>
        <w:spacing w:line="276" w:lineRule="auto"/>
        <w:rPr>
          <w:rFonts w:ascii="Verdana" w:hAnsi="Verdana" w:eastAsiaTheme="minorHAnsi" w:cstheme="minorBidi"/>
          <w:i/>
          <w:sz w:val="18"/>
          <w:szCs w:val="18"/>
          <w:lang w:eastAsia="en-US"/>
        </w:rPr>
      </w:pPr>
      <w:r w:rsidRPr="00FB32BF">
        <w:rPr>
          <w:rFonts w:ascii="Verdana" w:hAnsi="Verdana" w:eastAsiaTheme="minorHAnsi" w:cstheme="minorBidi"/>
          <w:i/>
          <w:sz w:val="18"/>
          <w:szCs w:val="18"/>
          <w:lang w:eastAsia="en-US"/>
        </w:rPr>
        <w:t xml:space="preserve">Actualisering uitgaven </w:t>
      </w:r>
      <w:proofErr w:type="spellStart"/>
      <w:r w:rsidRPr="00FB32BF">
        <w:rPr>
          <w:rFonts w:ascii="Verdana" w:hAnsi="Verdana" w:eastAsiaTheme="minorHAnsi" w:cstheme="minorBidi"/>
          <w:i/>
          <w:sz w:val="18"/>
          <w:szCs w:val="18"/>
          <w:lang w:eastAsia="en-US"/>
        </w:rPr>
        <w:t>wlz</w:t>
      </w:r>
      <w:proofErr w:type="spellEnd"/>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Uit uitvoeringsgegevens over 2017 blijkt dat er ruimte is tussen het beschikbare </w:t>
      </w:r>
      <w:proofErr w:type="spellStart"/>
      <w:r w:rsidRPr="00387823">
        <w:rPr>
          <w:rFonts w:ascii="Verdana" w:hAnsi="Verdana" w:eastAsiaTheme="minorHAnsi" w:cstheme="minorBidi"/>
          <w:sz w:val="18"/>
          <w:szCs w:val="18"/>
          <w:lang w:eastAsia="en-US"/>
        </w:rPr>
        <w:t>Wlz</w:t>
      </w:r>
      <w:proofErr w:type="spellEnd"/>
      <w:r w:rsidRPr="00387823">
        <w:rPr>
          <w:rFonts w:ascii="Verdana" w:hAnsi="Verdana" w:eastAsiaTheme="minorHAnsi" w:cstheme="minorBidi"/>
          <w:sz w:val="18"/>
          <w:szCs w:val="18"/>
          <w:lang w:eastAsia="en-US"/>
        </w:rPr>
        <w:t>-kader voor zorg in natura en persoonsgebonden budgetten en de raming in de begroting. Dit wordt structureel verwerkt in de begroting en betekent een verlaging van de uitgavenraming in 2018 met 100 mln.</w:t>
      </w:r>
    </w:p>
    <w:p w:rsidRPr="00387823" w:rsidR="005A0A0D" w:rsidP="001E5E87" w:rsidRDefault="005A0A0D">
      <w:pPr>
        <w:spacing w:line="276" w:lineRule="auto"/>
        <w:rPr>
          <w:rFonts w:ascii="Verdana" w:hAnsi="Verdana" w:eastAsiaTheme="minorHAnsi" w:cstheme="minorBidi"/>
          <w: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Eerstelijnszorg</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Op basis van de realisatiecijfers over 2017 worden de uitgaven voor eerstelijnszorg neerwaarts bijgesteld.  Het gaat onder andere om lagere uitgaven aan zorg voor de zintuiglijk gehandicapten (13 mln.) en om lagere uitgaven aan verloskundige zorg (13 mln.). </w:t>
      </w:r>
    </w:p>
    <w:p w:rsidRPr="00387823" w:rsidR="005A0A0D" w:rsidP="001E5E87" w:rsidRDefault="005A0A0D">
      <w:pPr>
        <w:spacing w:line="276" w:lineRule="auto"/>
        <w:rPr>
          <w:rFonts w:ascii="Verdana" w:hAnsi="Verdana" w:eastAsiaTheme="minorHAnsi" w:cstheme="minorBidi"/>
          <w: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Genees- en hulpmiddelen</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 uitgaven aan genees- en hulpmiddelen zijn in 2017 ca. 350 mln. lager uitgevallen dan geraamd. </w:t>
      </w:r>
      <w:r w:rsidRPr="00387823">
        <w:rPr>
          <w:rFonts w:asciiTheme="majorHAnsi" w:hAnsiTheme="majorHAnsi" w:eastAsiaTheme="minorHAnsi" w:cstheme="minorBidi"/>
          <w:sz w:val="18"/>
          <w:szCs w:val="18"/>
          <w:lang w:eastAsia="en-US"/>
        </w:rPr>
        <w:t xml:space="preserve">Deze lagere uitgaven worden onder andere verklaard door de lagere koers van het Britse pond (via de Wet geneesmiddelenprijzen), de scherpe inkoop door verzekeraars en de effecten van financiële arrangementen. De lagere uitgaven worden structureel verwerkt in de begroting. </w:t>
      </w:r>
    </w:p>
    <w:p w:rsidRPr="00387823" w:rsidR="005A0A0D" w:rsidP="001E5E87" w:rsidRDefault="005A0A0D">
      <w:pPr>
        <w:spacing w:line="276" w:lineRule="auto"/>
        <w:rPr>
          <w:rFonts w:ascii="Verdana" w:hAnsi="Verdana" w:eastAsiaTheme="minorHAnsi" w:cstheme="minorBidi"/>
          <w: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Loon- en prijsontwikkeling</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Ten opzichte van de MEV-raming bij Miljoenennota is de raming van loon- en prijsontwikkeling in de zorg op basis van de CPB-raming bij Startnota naar boven bijgesteld.</w:t>
      </w:r>
    </w:p>
    <w:p w:rsidRPr="00387823" w:rsidR="005A0A0D" w:rsidP="001E5E87" w:rsidRDefault="005A0A0D">
      <w:pPr>
        <w:spacing w:line="276" w:lineRule="auto"/>
        <w:rPr>
          <w:rFonts w:ascii="Verdana" w:hAnsi="Verdana" w:eastAsiaTheme="minorHAnsi" w:cstheme="minorBid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Persoonsgebonden budgetten</w:t>
      </w:r>
    </w:p>
    <w:p w:rsidRPr="00387823" w:rsidR="005A0A0D" w:rsidP="001E5E87" w:rsidRDefault="005A0A0D">
      <w:pPr>
        <w:spacing w:line="276" w:lineRule="auto"/>
        <w:rPr>
          <w:rFonts w:asciiTheme="majorHAnsi" w:hAnsiTheme="majorHAnsi" w:eastAsiaTheme="minorHAnsi" w:cstheme="minorBidi"/>
          <w:sz w:val="18"/>
          <w:szCs w:val="18"/>
          <w:lang w:eastAsia="en-US"/>
        </w:rPr>
      </w:pPr>
      <w:r w:rsidRPr="00387823">
        <w:rPr>
          <w:rFonts w:asciiTheme="majorHAnsi" w:hAnsiTheme="majorHAnsi" w:eastAsiaTheme="minorHAnsi" w:cstheme="minorBidi"/>
          <w:sz w:val="18"/>
          <w:szCs w:val="18"/>
          <w:lang w:eastAsia="en-US"/>
        </w:rPr>
        <w:t xml:space="preserve">In 2017 was sprake van een verschuiving tussen de verschillende leveringsvormen in de </w:t>
      </w:r>
      <w:proofErr w:type="spellStart"/>
      <w:r w:rsidRPr="00387823">
        <w:rPr>
          <w:rFonts w:asciiTheme="majorHAnsi" w:hAnsiTheme="majorHAnsi" w:eastAsiaTheme="minorHAnsi" w:cstheme="minorBidi"/>
          <w:sz w:val="18"/>
          <w:szCs w:val="18"/>
          <w:lang w:eastAsia="en-US"/>
        </w:rPr>
        <w:t>Wlz</w:t>
      </w:r>
      <w:proofErr w:type="spellEnd"/>
      <w:r w:rsidRPr="00387823">
        <w:rPr>
          <w:rFonts w:asciiTheme="majorHAnsi" w:hAnsiTheme="majorHAnsi" w:eastAsiaTheme="minorHAnsi" w:cstheme="minorBidi"/>
          <w:sz w:val="18"/>
          <w:szCs w:val="18"/>
          <w:lang w:eastAsia="en-US"/>
        </w:rPr>
        <w:t xml:space="preserve">. Het gaat met name om een verschuiving van persoonsgebonden budget naar zorg in natura. Dit heeft geleid tot een overschrijding ten opzichte van het geraamde bedrag voor zorg in natura en een onderschrijding bij het persoonsgebonden budget. De gerealiseerde uitgaven per leveringsvorm weerspiegelen de voorkeuren van de cliënt voor de betreffende leveringsvorm. Dit wordt structureel verwerkt in de begroting. </w:t>
      </w:r>
    </w:p>
    <w:p w:rsidRPr="00387823" w:rsidR="005A0A0D" w:rsidP="001E5E87" w:rsidRDefault="005A0A0D">
      <w:pPr>
        <w:spacing w:line="276" w:lineRule="auto"/>
        <w:rPr>
          <w:rFonts w:ascii="Verdana" w:hAnsi="Verdana" w:eastAsiaTheme="minorHAnsi" w:cstheme="minorBidi"/>
          <w: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Ramingsbijstelling geneesmiddelen</w:t>
      </w:r>
    </w:p>
    <w:p w:rsidRPr="00387823" w:rsidR="005A0A0D" w:rsidP="001E5E87" w:rsidRDefault="005A0A0D">
      <w:pPr>
        <w:spacing w:line="276" w:lineRule="auto"/>
        <w:rPr>
          <w:rFonts w:ascii="Verdana" w:hAnsi="Verdana" w:eastAsia="Times New Roman" w:cstheme="minorBidi"/>
          <w:sz w:val="18"/>
          <w:szCs w:val="18"/>
          <w:lang w:eastAsia="en-US"/>
        </w:rPr>
      </w:pPr>
      <w:r w:rsidRPr="00387823">
        <w:rPr>
          <w:rFonts w:ascii="Verdana" w:hAnsi="Verdana" w:eastAsiaTheme="minorHAnsi" w:cstheme="minorBidi"/>
          <w:sz w:val="18"/>
          <w:szCs w:val="18"/>
          <w:lang w:eastAsia="en-US"/>
        </w:rPr>
        <w:t>De uitgaven aan geneesmiddelen zijn in 2018 naar verwachting lager dan geraamd. Dit is onder andere het gevolg van prijsdruk op geneesmiddelen. Dit leidt tot een neerwaartse bijstelling van de uitgavenraming.</w:t>
      </w:r>
    </w:p>
    <w:p w:rsidRPr="00387823" w:rsidR="005A0A0D" w:rsidP="001E5E87" w:rsidRDefault="005A0A0D">
      <w:pPr>
        <w:spacing w:line="276" w:lineRule="auto"/>
        <w:rPr>
          <w:rFonts w:ascii="Verdana" w:hAnsi="Verdana" w:eastAsiaTheme="minorHAnsi" w:cstheme="minorBidi"/>
          <w: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Volledig pakket thuis</w:t>
      </w:r>
    </w:p>
    <w:p w:rsidRPr="00387823" w:rsidR="005A0A0D" w:rsidP="001E5E87" w:rsidRDefault="005A0A0D">
      <w:pPr>
        <w:spacing w:line="276" w:lineRule="auto"/>
        <w:rPr>
          <w:rFonts w:asciiTheme="majorHAnsi" w:hAnsiTheme="majorHAnsi" w:eastAsiaTheme="minorHAnsi" w:cstheme="minorBidi"/>
          <w:sz w:val="18"/>
          <w:szCs w:val="18"/>
          <w:lang w:eastAsia="en-US"/>
        </w:rPr>
      </w:pPr>
      <w:r w:rsidRPr="00387823">
        <w:rPr>
          <w:rFonts w:asciiTheme="majorHAnsi" w:hAnsiTheme="majorHAnsi" w:eastAsiaTheme="minorHAnsi" w:cstheme="minorBidi"/>
          <w:sz w:val="18"/>
          <w:szCs w:val="18"/>
          <w:lang w:eastAsia="en-US"/>
        </w:rPr>
        <w:t xml:space="preserve">De uitgaven binnen de </w:t>
      </w:r>
      <w:proofErr w:type="spellStart"/>
      <w:r w:rsidRPr="00387823">
        <w:rPr>
          <w:rFonts w:asciiTheme="majorHAnsi" w:hAnsiTheme="majorHAnsi" w:eastAsiaTheme="minorHAnsi" w:cstheme="minorBidi"/>
          <w:sz w:val="18"/>
          <w:szCs w:val="18"/>
          <w:lang w:eastAsia="en-US"/>
        </w:rPr>
        <w:t>Wlz</w:t>
      </w:r>
      <w:proofErr w:type="spellEnd"/>
      <w:r w:rsidRPr="00387823">
        <w:rPr>
          <w:rFonts w:asciiTheme="majorHAnsi" w:hAnsiTheme="majorHAnsi" w:eastAsiaTheme="minorHAnsi" w:cstheme="minorBidi"/>
          <w:sz w:val="18"/>
          <w:szCs w:val="18"/>
          <w:lang w:eastAsia="en-US"/>
        </w:rPr>
        <w:t xml:space="preserve"> aan volledig pakket thuis (VPT) zijn in 2017 51 mln. hoger uitgevallen dan geraamd. Dit is onder andere het gevolg van een verschuiving van extramurale zorg en persoonsgebonden budget naar VPT. Dit wordt structureel verwerkt in de begroting. </w:t>
      </w:r>
    </w:p>
    <w:p w:rsidR="005A0A0D" w:rsidP="001E5E87" w:rsidRDefault="005A0A0D">
      <w:pPr>
        <w:spacing w:line="276" w:lineRule="auto"/>
        <w:rPr>
          <w:rFonts w:ascii="Verdana" w:hAnsi="Verdana" w:eastAsiaTheme="minorHAnsi" w:cstheme="minorBidi"/>
          <w:sz w:val="18"/>
          <w:szCs w:val="18"/>
          <w:lang w:eastAsia="en-US"/>
        </w:rPr>
      </w:pPr>
    </w:p>
    <w:p w:rsidRPr="00387823" w:rsidR="00296124" w:rsidP="001E5E87" w:rsidRDefault="00296124">
      <w:pPr>
        <w:spacing w:line="276" w:lineRule="auto"/>
        <w:rPr>
          <w:rFonts w:ascii="Verdana" w:hAnsi="Verdana" w:eastAsiaTheme="minorHAnsi" w:cstheme="minorBid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Vrijval nominaal en onverdeeld </w:t>
      </w:r>
      <w:proofErr w:type="spellStart"/>
      <w:r w:rsidRPr="00387823">
        <w:rPr>
          <w:rFonts w:ascii="Verdana" w:hAnsi="Verdana" w:eastAsiaTheme="minorHAnsi" w:cstheme="minorBidi"/>
          <w:i/>
          <w:sz w:val="18"/>
          <w:szCs w:val="18"/>
          <w:lang w:eastAsia="en-US"/>
        </w:rPr>
        <w:t>Wlz</w:t>
      </w:r>
      <w:proofErr w:type="spellEnd"/>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Een deel van de middelen die gereserveerd waren als vergoeding voor loon- en prijsontwikkeling 2017 blijkt niet nodig te zijn en valt vrij. </w:t>
      </w:r>
    </w:p>
    <w:p w:rsidRPr="00387823" w:rsidR="005A0A0D" w:rsidP="001E5E87" w:rsidRDefault="005A0A0D">
      <w:pPr>
        <w:spacing w:line="276" w:lineRule="auto"/>
        <w:rPr>
          <w:rFonts w:ascii="Verdana" w:hAnsi="Verdana" w:eastAsiaTheme="minorHAnsi" w:cstheme="minorBid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Zorg in natura</w:t>
      </w:r>
    </w:p>
    <w:p w:rsidRPr="00387823" w:rsidR="005A0A0D" w:rsidP="001E5E87" w:rsidRDefault="005A0A0D">
      <w:pPr>
        <w:spacing w:line="276" w:lineRule="auto"/>
        <w:rPr>
          <w:rFonts w:asciiTheme="majorHAnsi" w:hAnsiTheme="majorHAnsi" w:eastAsiaTheme="minorHAnsi" w:cstheme="minorBidi"/>
          <w:sz w:val="18"/>
          <w:szCs w:val="18"/>
          <w:lang w:eastAsia="en-US"/>
        </w:rPr>
      </w:pPr>
      <w:r w:rsidRPr="00387823">
        <w:rPr>
          <w:rFonts w:asciiTheme="majorHAnsi" w:hAnsiTheme="majorHAnsi" w:eastAsiaTheme="minorHAnsi" w:cstheme="minorBidi"/>
          <w:sz w:val="18"/>
          <w:szCs w:val="18"/>
          <w:lang w:eastAsia="en-US"/>
        </w:rPr>
        <w:t xml:space="preserve">In 2017 was sprake van een verschuiving tussen de verschillende leveringsvormen in de </w:t>
      </w:r>
      <w:proofErr w:type="spellStart"/>
      <w:r w:rsidRPr="00387823">
        <w:rPr>
          <w:rFonts w:asciiTheme="majorHAnsi" w:hAnsiTheme="majorHAnsi" w:eastAsiaTheme="minorHAnsi" w:cstheme="minorBidi"/>
          <w:sz w:val="18"/>
          <w:szCs w:val="18"/>
          <w:lang w:eastAsia="en-US"/>
        </w:rPr>
        <w:t>Wlz</w:t>
      </w:r>
      <w:proofErr w:type="spellEnd"/>
      <w:r w:rsidRPr="00387823">
        <w:rPr>
          <w:rFonts w:asciiTheme="majorHAnsi" w:hAnsiTheme="majorHAnsi" w:eastAsiaTheme="minorHAnsi" w:cstheme="minorBidi"/>
          <w:sz w:val="18"/>
          <w:szCs w:val="18"/>
          <w:lang w:eastAsia="en-US"/>
        </w:rPr>
        <w:t xml:space="preserve">. Het gaat met name om een verschuiving van persoonsgebonden budget naar zorg in natura. Dit heeft geleid tot een overschrijding ten opzichte van het geraamde bedrag voor zorg in natura en een onderschrijding bij het persoonsgebonden budget. De gerealiseerde uitgaven per leveringsvorm weerspiegelen de voorkeuren van de cliënt voor de betreffende leveringsvorm. Dit wordt structureel verwerkt in de begroting. </w:t>
      </w:r>
    </w:p>
    <w:p w:rsidRPr="00387823" w:rsidR="005A0A0D" w:rsidP="001E5E87" w:rsidRDefault="005A0A0D">
      <w:pPr>
        <w:spacing w:line="276" w:lineRule="auto"/>
        <w:rPr>
          <w:rFonts w:asciiTheme="majorHAnsi" w:hAnsiTheme="majorHAnsi" w:eastAsiaTheme="minorHAnsi" w:cstheme="minorBid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Diversen mee- en tegenvallers</w:t>
      </w:r>
    </w:p>
    <w:p w:rsidRPr="00387823" w:rsidR="005A0A0D" w:rsidP="001E5E87" w:rsidRDefault="005A0A0D">
      <w:pPr>
        <w:spacing w:line="276" w:lineRule="auto"/>
        <w:rPr>
          <w:rFonts w:ascii="Verdana" w:hAnsi="Verdana" w:eastAsia="Times New Roman" w:cstheme="minorBidi"/>
          <w:sz w:val="18"/>
          <w:szCs w:val="18"/>
          <w:lang w:eastAsia="en-US"/>
        </w:rPr>
      </w:pPr>
      <w:r w:rsidRPr="00387823">
        <w:rPr>
          <w:rFonts w:ascii="Verdana" w:hAnsi="Verdana" w:eastAsia="Times New Roman" w:cstheme="minorBidi"/>
          <w:sz w:val="18"/>
          <w:szCs w:val="18"/>
          <w:lang w:eastAsia="en-US"/>
        </w:rPr>
        <w:t xml:space="preserve">Deze post betreft het saldo van diverse kleinere mee- en tegenvallers waaronder lagere </w:t>
      </w:r>
      <w:proofErr w:type="spellStart"/>
      <w:r w:rsidRPr="00387823">
        <w:rPr>
          <w:rFonts w:ascii="Verdana" w:hAnsi="Verdana" w:eastAsia="Times New Roman" w:cstheme="minorBidi"/>
          <w:sz w:val="18"/>
          <w:szCs w:val="18"/>
          <w:lang w:eastAsia="en-US"/>
        </w:rPr>
        <w:t>uitgavenbij</w:t>
      </w:r>
      <w:proofErr w:type="spellEnd"/>
      <w:r w:rsidRPr="00387823">
        <w:rPr>
          <w:rFonts w:ascii="Verdana" w:hAnsi="Verdana" w:eastAsia="Times New Roman" w:cstheme="minorBidi"/>
          <w:sz w:val="18"/>
          <w:szCs w:val="18"/>
          <w:lang w:eastAsia="en-US"/>
        </w:rPr>
        <w:t xml:space="preserve"> de geriatrische revalidatiezorg (-19 mln.) en bij de overige curatieve zorg (-21 mln.) en een tegenvaller bij </w:t>
      </w:r>
      <w:proofErr w:type="spellStart"/>
      <w:r w:rsidRPr="00387823">
        <w:rPr>
          <w:rFonts w:ascii="Verdana" w:hAnsi="Verdana" w:eastAsia="Times New Roman" w:cstheme="minorBidi"/>
          <w:sz w:val="18"/>
          <w:szCs w:val="18"/>
          <w:lang w:eastAsia="en-US"/>
        </w:rPr>
        <w:t>Wlz</w:t>
      </w:r>
      <w:proofErr w:type="spellEnd"/>
      <w:r w:rsidRPr="00387823">
        <w:rPr>
          <w:rFonts w:ascii="Verdana" w:hAnsi="Verdana" w:eastAsia="Times New Roman" w:cstheme="minorBidi"/>
          <w:sz w:val="18"/>
          <w:szCs w:val="18"/>
          <w:lang w:eastAsia="en-US"/>
        </w:rPr>
        <w:t xml:space="preserve"> buiten contracteerruimte (12 mln.). </w:t>
      </w:r>
    </w:p>
    <w:p w:rsidRPr="00387823" w:rsidR="005A0A0D" w:rsidP="001E5E87" w:rsidRDefault="005A0A0D">
      <w:pPr>
        <w:spacing w:line="276" w:lineRule="auto"/>
        <w:rPr>
          <w:rFonts w:ascii="Verdana" w:hAnsi="Verdana" w:eastAsiaTheme="minorHAnsi" w:cstheme="minorBidi"/>
          <w:sz w:val="18"/>
          <w:szCs w:val="18"/>
          <w:u w:val="single"/>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A2 Accreseffect inclusief aanpassing </w:t>
      </w:r>
      <w:proofErr w:type="spellStart"/>
      <w:r w:rsidRPr="00387823">
        <w:rPr>
          <w:rFonts w:ascii="Verdana" w:hAnsi="Verdana" w:eastAsiaTheme="minorHAnsi" w:cstheme="minorBidi"/>
          <w:i/>
          <w:sz w:val="18"/>
          <w:szCs w:val="18"/>
          <w:lang w:eastAsia="en-US"/>
        </w:rPr>
        <w:t>normeringssytematiek</w:t>
      </w:r>
      <w:proofErr w:type="spellEnd"/>
      <w:r w:rsidRPr="00387823">
        <w:rPr>
          <w:rFonts w:ascii="Verdana" w:hAnsi="Verdana" w:eastAsiaTheme="minorHAnsi" w:cstheme="minorBidi"/>
          <w:i/>
          <w:sz w:val="18"/>
          <w:szCs w:val="18"/>
          <w:lang w:eastAsia="en-US"/>
        </w:rPr>
        <w:t xml:space="preserve"> </w:t>
      </w:r>
      <w:proofErr w:type="spellStart"/>
      <w:r w:rsidRPr="00387823">
        <w:rPr>
          <w:rFonts w:ascii="Verdana" w:hAnsi="Verdana" w:eastAsiaTheme="minorHAnsi" w:cstheme="minorBidi"/>
          <w:i/>
          <w:sz w:val="18"/>
          <w:szCs w:val="18"/>
          <w:lang w:eastAsia="en-US"/>
        </w:rPr>
        <w:t>gf</w:t>
      </w:r>
      <w:proofErr w:type="spellEnd"/>
      <w:r w:rsidRPr="00387823">
        <w:rPr>
          <w:rFonts w:ascii="Verdana" w:hAnsi="Verdana" w:eastAsiaTheme="minorHAnsi" w:cstheme="minorBidi"/>
          <w:i/>
          <w:sz w:val="18"/>
          <w:szCs w:val="18"/>
          <w:lang w:eastAsia="en-US"/>
        </w:rPr>
        <w:t>/</w:t>
      </w:r>
      <w:proofErr w:type="spellStart"/>
      <w:r w:rsidRPr="00387823">
        <w:rPr>
          <w:rFonts w:ascii="Verdana" w:hAnsi="Verdana" w:eastAsiaTheme="minorHAnsi" w:cstheme="minorBidi"/>
          <w:i/>
          <w:sz w:val="18"/>
          <w:szCs w:val="18"/>
          <w:lang w:eastAsia="en-US"/>
        </w:rPr>
        <w:t>pf</w:t>
      </w:r>
      <w:proofErr w:type="spellEnd"/>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 gereserveerde middelden voor de indexatie van de </w:t>
      </w:r>
      <w:proofErr w:type="spellStart"/>
      <w:r w:rsidRPr="00387823">
        <w:rPr>
          <w:rFonts w:ascii="Verdana" w:hAnsi="Verdana" w:eastAsiaTheme="minorHAnsi" w:cstheme="minorBidi"/>
          <w:sz w:val="18"/>
          <w:szCs w:val="18"/>
          <w:lang w:eastAsia="en-US"/>
        </w:rPr>
        <w:t>Wmo</w:t>
      </w:r>
      <w:proofErr w:type="spellEnd"/>
      <w:r w:rsidRPr="00387823">
        <w:rPr>
          <w:rFonts w:ascii="Verdana" w:hAnsi="Verdana" w:eastAsiaTheme="minorHAnsi" w:cstheme="minorBidi"/>
          <w:sz w:val="18"/>
          <w:szCs w:val="18"/>
          <w:lang w:eastAsia="en-US"/>
        </w:rPr>
        <w:t>- en jeugdbudgetten die voorheen tot het uitgavenplafond behoorden, worden (met uitzondering van de middelen voor de indexatie van het budget voor beschermd wonen) vanaf 2020 afgeboekt omdat vanaf dat jaar de accressystematiek gaat gelden die vanuit het Uitgavenplafond voor de Rijksbegroting loopt (RA-maatregel A2).</w:t>
      </w:r>
    </w:p>
    <w:p w:rsidRPr="00387823" w:rsidR="005A0A0D" w:rsidP="001E5E87" w:rsidRDefault="005A0A0D">
      <w:pPr>
        <w:spacing w:line="276" w:lineRule="auto"/>
        <w:rPr>
          <w:rFonts w:ascii="Verdana" w:hAnsi="Verdana" w:eastAsiaTheme="minorHAnsi" w:cstheme="minorBidi"/>
          <w:sz w:val="18"/>
          <w:szCs w:val="18"/>
          <w:u w:val="single"/>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H51 Hoofdlijnenakkoorden 2019-2021</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In het regeerakkoord (RA) is opgenomen dat er opnieuw hoofdlijnenakkoorden worden gesloten over medisch-specialistische zorg, geestelijke gezondheidszorg, huisartsen- en multidisciplinaire zorg en wijkverpleging met een totale opbrengst die oploopt tot 1,92 miljard euro per jaar vanaf 2021 (RA-maatregel H51). Als de uitgaven onverwacht hoger uitvallen, dan wordt het macrobeheersingsinstrument ingezet.</w:t>
      </w:r>
    </w:p>
    <w:p w:rsidRPr="00387823" w:rsidR="005A0A0D" w:rsidP="001E5E87" w:rsidRDefault="005A0A0D">
      <w:pPr>
        <w:spacing w:line="276" w:lineRule="auto"/>
        <w:rPr>
          <w:rFonts w:ascii="Verdana" w:hAnsi="Verdana" w:eastAsiaTheme="minorHAnsi" w:cstheme="minorBidi"/>
          <w:sz w:val="18"/>
          <w:szCs w:val="18"/>
          <w:u w:val="single"/>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H52 Maatregelen geneesmiddelen- en hulpmiddelen</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In het regeerakkoord (RA) is een samenhangend pakket aan maatregelen opgenomen waarmee de uitgaven aan genees- en hulpmiddelen beter worden beheerst (RA-maatregel H52). Dit gebeurt zo veel mogelijk door een scherpere inkoop van genees- en hulpmiddelen (inclusief barcodering), een overheveling van extramuraal naar intramuraal en een aanpassing van de Wet geneesmiddelenprijzen. Sluitpost is een aanpassing van het </w:t>
      </w:r>
      <w:proofErr w:type="spellStart"/>
      <w:r w:rsidRPr="00387823">
        <w:rPr>
          <w:rFonts w:ascii="Verdana" w:hAnsi="Verdana" w:eastAsiaTheme="minorHAnsi" w:cstheme="minorBidi"/>
          <w:sz w:val="18"/>
          <w:szCs w:val="18"/>
          <w:lang w:eastAsia="en-US"/>
        </w:rPr>
        <w:t>Geneesmiddelenvergoedingensysteem</w:t>
      </w:r>
      <w:proofErr w:type="spellEnd"/>
      <w:r w:rsidRPr="00387823">
        <w:rPr>
          <w:rFonts w:ascii="Verdana" w:hAnsi="Verdana" w:eastAsiaTheme="minorHAnsi" w:cstheme="minorBidi"/>
          <w:sz w:val="18"/>
          <w:szCs w:val="18"/>
          <w:lang w:eastAsia="en-US"/>
        </w:rPr>
        <w:t xml:space="preserve"> (GVS). Waarbij de GVS-bijbetalingen per verzekerde per 2019 gemaximeerd worden op € 250 per jaar.</w:t>
      </w:r>
    </w:p>
    <w:p w:rsidRPr="00387823" w:rsidR="005A0A0D" w:rsidP="001E5E87" w:rsidRDefault="005A0A0D">
      <w:pPr>
        <w:spacing w:line="276" w:lineRule="auto"/>
        <w:rPr>
          <w:rFonts w:ascii="Verdana" w:hAnsi="Verdana" w:eastAsiaTheme="minorHAnsi" w:cstheme="minorBidi"/>
          <w:sz w:val="18"/>
          <w:szCs w:val="18"/>
          <w:u w:val="single"/>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H54 Gedragseffect derving eigen risico </w:t>
      </w:r>
      <w:proofErr w:type="spellStart"/>
      <w:r w:rsidRPr="00387823">
        <w:rPr>
          <w:rFonts w:ascii="Verdana" w:hAnsi="Verdana" w:eastAsiaTheme="minorHAnsi" w:cstheme="minorBidi"/>
          <w:i/>
          <w:sz w:val="18"/>
          <w:szCs w:val="18"/>
          <w:lang w:eastAsia="en-US"/>
        </w:rPr>
        <w:t>agv</w:t>
      </w:r>
      <w:proofErr w:type="spellEnd"/>
      <w:r w:rsidRPr="00387823">
        <w:rPr>
          <w:rFonts w:ascii="Verdana" w:hAnsi="Verdana" w:eastAsiaTheme="minorHAnsi" w:cstheme="minorBidi"/>
          <w:i/>
          <w:sz w:val="18"/>
          <w:szCs w:val="18"/>
          <w:lang w:eastAsia="en-US"/>
        </w:rPr>
        <w:t xml:space="preserve"> </w:t>
      </w:r>
      <w:proofErr w:type="spellStart"/>
      <w:r w:rsidRPr="00387823">
        <w:rPr>
          <w:rFonts w:ascii="Verdana" w:hAnsi="Verdana" w:eastAsiaTheme="minorHAnsi" w:cstheme="minorBidi"/>
          <w:i/>
          <w:sz w:val="18"/>
          <w:szCs w:val="18"/>
          <w:lang w:eastAsia="en-US"/>
        </w:rPr>
        <w:t>hla</w:t>
      </w:r>
      <w:proofErr w:type="spellEnd"/>
      <w:r w:rsidRPr="00387823">
        <w:rPr>
          <w:rFonts w:ascii="Verdana" w:hAnsi="Verdana" w:eastAsiaTheme="minorHAnsi" w:cstheme="minorBidi"/>
          <w:i/>
          <w:sz w:val="18"/>
          <w:szCs w:val="18"/>
          <w:lang w:eastAsia="en-US"/>
        </w:rPr>
        <w:t xml:space="preserve"> + geneesmiddelen</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De gematigde ontwikkeling van het verplicht eigen risico (als gevolg van het beperken van de curatieve zorguitgaven in het regeerakkoord) leidt tot een verlaagd remgeldeffect, dat wil zeggen extra zorgconsumptie en extra zorguitgaven (RA-maatregel H54).</w:t>
      </w:r>
    </w:p>
    <w:p w:rsidRPr="00387823" w:rsidR="005A0A0D" w:rsidP="001E5E87" w:rsidRDefault="005A0A0D">
      <w:pPr>
        <w:spacing w:line="276" w:lineRule="auto"/>
        <w:rPr>
          <w:rFonts w:ascii="Verdana" w:hAnsi="Verdana" w:eastAsiaTheme="minorHAnsi" w:cstheme="minorBidi"/>
          <w:sz w:val="18"/>
          <w:szCs w:val="18"/>
          <w:u w:val="single"/>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H55 Gedragseffect stabilisatie eigen risico </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In het regeerakkoord (RA) is besloten het verplicht eigen risico te stabiliseren op € 385. Dit leidt tot een verlaagd remgeldeffect, dat wil zeggen extra zorgconsumptie en extra zorguitgaven (RA-maatregel H55).</w:t>
      </w:r>
    </w:p>
    <w:p w:rsidR="005A0A0D" w:rsidP="001E5E87" w:rsidRDefault="005A0A0D">
      <w:pPr>
        <w:spacing w:line="276" w:lineRule="auto"/>
        <w:rPr>
          <w:rFonts w:ascii="Verdana" w:hAnsi="Verdana" w:eastAsiaTheme="minorHAnsi" w:cstheme="minorBidi"/>
          <w:sz w:val="18"/>
          <w:szCs w:val="18"/>
          <w:u w:val="single"/>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H72 Terugdraaien taakstelling BKZ</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Bij de begrotingsvoorbereiding voor 2018 is een niet-ingevulde taakstelling op de zorguitgaven geboekt om het beeld voor het Uitgavenplafond Zorg sluitend te maken. Deze taakstelling wordt in het regeerakkoord (RA) teruggedraaid (RA-maatregel H72).</w:t>
      </w:r>
    </w:p>
    <w:p w:rsidRPr="00387823" w:rsidR="005A0A0D" w:rsidP="001E5E87" w:rsidRDefault="005A0A0D">
      <w:pPr>
        <w:spacing w:line="276" w:lineRule="auto"/>
        <w:rPr>
          <w:rFonts w:ascii="Verdana" w:hAnsi="Verdana" w:eastAsiaTheme="minorHAnsi" w:cstheme="minorBidi"/>
          <w:sz w:val="18"/>
          <w:szCs w:val="18"/>
          <w:u w:val="single"/>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Middelen interbestuurlijk programma</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Het Rijk en de VNG hebben in het Interbestuurlijk programma (IBP) afspraken gemaakt over de financiële consequenties van het Regeerakkoord. In het kader van het IBP heeft VWS 100 mln. in 2018 beschikbaar gesteld voor gemeenten. </w:t>
      </w:r>
    </w:p>
    <w:p w:rsidRPr="00387823" w:rsidR="005A0A0D" w:rsidP="001E5E87" w:rsidRDefault="005A0A0D">
      <w:pPr>
        <w:spacing w:line="276" w:lineRule="auto"/>
        <w:rPr>
          <w:rFonts w:ascii="Verdana" w:hAnsi="Verdana" w:eastAsiaTheme="minorHAnsi" w:cstheme="minorBidi"/>
          <w: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Nominaal en onverdeeld </w:t>
      </w:r>
      <w:proofErr w:type="spellStart"/>
      <w:r w:rsidRPr="00387823">
        <w:rPr>
          <w:rFonts w:ascii="Verdana" w:hAnsi="Verdana" w:eastAsiaTheme="minorHAnsi" w:cstheme="minorBidi"/>
          <w:i/>
          <w:sz w:val="18"/>
          <w:szCs w:val="18"/>
          <w:lang w:eastAsia="en-US"/>
        </w:rPr>
        <w:t>Wlz</w:t>
      </w:r>
      <w:proofErr w:type="spellEnd"/>
    </w:p>
    <w:p w:rsidRPr="00387823" w:rsidR="005A0A0D" w:rsidP="001E5E87" w:rsidRDefault="005A0A0D">
      <w:pPr>
        <w:spacing w:line="276" w:lineRule="auto"/>
        <w:rPr>
          <w:rFonts w:ascii="Verdana" w:hAnsi="Verdana" w:eastAsia="Times New Roman" w:cstheme="minorBidi"/>
          <w:sz w:val="18"/>
          <w:szCs w:val="18"/>
          <w:lang w:eastAsia="en-US"/>
        </w:rPr>
      </w:pPr>
      <w:r w:rsidRPr="00387823">
        <w:rPr>
          <w:rFonts w:ascii="Verdana" w:hAnsi="Verdana" w:eastAsia="Times New Roman" w:cstheme="minorBidi"/>
          <w:sz w:val="18"/>
          <w:szCs w:val="18"/>
          <w:lang w:eastAsia="en-US"/>
        </w:rPr>
        <w:t xml:space="preserve">Dit betreft onder andere middelen voor een aantal technische correcties op de overheveling van budgetten in het kader van hervorming langdurige zorg. </w:t>
      </w:r>
    </w:p>
    <w:p w:rsidRPr="00387823" w:rsidR="005A0A0D" w:rsidP="001E5E87" w:rsidRDefault="005A0A0D">
      <w:pPr>
        <w:spacing w:line="276" w:lineRule="auto"/>
        <w:rPr>
          <w:rFonts w:ascii="Verdana" w:hAnsi="Verdana" w:eastAsiaTheme="minorHAnsi" w:cstheme="minorBid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Overheveling sociaal domein jeugd van z</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Het jeugdbudget dat voorheen tot het Uitgavenplafond Zorg behoorde, wordt vanaf 2019 overgeheveld naar de algemene uitkering van het gemeentefonds en komt daarmee onder het Uitgavenplafond voor de Rijksbegroting.</w:t>
      </w:r>
    </w:p>
    <w:p w:rsidRPr="00387823" w:rsidR="005A0A0D" w:rsidP="001E5E87" w:rsidRDefault="005A0A0D">
      <w:pPr>
        <w:spacing w:line="276" w:lineRule="auto"/>
        <w:rPr>
          <w:rFonts w:ascii="Verdana" w:hAnsi="Verdana" w:eastAsiaTheme="minorHAnsi" w:cstheme="minorBid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Overheveling sociaal domein volume </w:t>
      </w:r>
      <w:proofErr w:type="spellStart"/>
      <w:r w:rsidRPr="00387823">
        <w:rPr>
          <w:rFonts w:ascii="Verdana" w:hAnsi="Verdana" w:eastAsiaTheme="minorHAnsi" w:cstheme="minorBidi"/>
          <w:i/>
          <w:sz w:val="18"/>
          <w:szCs w:val="18"/>
          <w:lang w:eastAsia="en-US"/>
        </w:rPr>
        <w:t>wmo</w:t>
      </w:r>
      <w:proofErr w:type="spellEnd"/>
      <w:r w:rsidRPr="00387823">
        <w:rPr>
          <w:rFonts w:ascii="Verdana" w:hAnsi="Verdana" w:eastAsiaTheme="minorHAnsi" w:cstheme="minorBidi"/>
          <w:i/>
          <w:sz w:val="18"/>
          <w:szCs w:val="18"/>
          <w:lang w:eastAsia="en-US"/>
        </w:rPr>
        <w:t xml:space="preserve"> + jeugd tranche 2019 van z</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 gereserveerde middelden voor de volume-indexatie 2019 van de </w:t>
      </w:r>
      <w:proofErr w:type="spellStart"/>
      <w:r w:rsidRPr="00387823">
        <w:rPr>
          <w:rFonts w:ascii="Verdana" w:hAnsi="Verdana" w:eastAsiaTheme="minorHAnsi" w:cstheme="minorBidi"/>
          <w:sz w:val="18"/>
          <w:szCs w:val="18"/>
          <w:lang w:eastAsia="en-US"/>
        </w:rPr>
        <w:t>Wmo</w:t>
      </w:r>
      <w:proofErr w:type="spellEnd"/>
      <w:r w:rsidRPr="00387823">
        <w:rPr>
          <w:rFonts w:ascii="Verdana" w:hAnsi="Verdana" w:eastAsiaTheme="minorHAnsi" w:cstheme="minorBidi"/>
          <w:sz w:val="18"/>
          <w:szCs w:val="18"/>
          <w:lang w:eastAsia="en-US"/>
        </w:rPr>
        <w:t xml:space="preserve">- en jeugdbudgetten die voorheen tot het uitgavenplafond zorg behoorden, worden (met uitzondering van de middelen voor de indexatie van het budget voor beschermd wonen) overgeheveld naar de algemene uitkering van het gemeentefonds en vallen daarmee onder het Uitgavenplafond voor de Rijksbegroting. De loon- en prijsindexatie 2018 en 2019 voor deze budgetten blijft conform reguliere begrotingssystematiek gereserveerd op de </w:t>
      </w:r>
      <w:proofErr w:type="spellStart"/>
      <w:r w:rsidRPr="00387823">
        <w:rPr>
          <w:rFonts w:ascii="Verdana" w:hAnsi="Verdana" w:eastAsiaTheme="minorHAnsi" w:cstheme="minorBidi"/>
          <w:sz w:val="18"/>
          <w:szCs w:val="18"/>
          <w:lang w:eastAsia="en-US"/>
        </w:rPr>
        <w:t>Wlz</w:t>
      </w:r>
      <w:proofErr w:type="spellEnd"/>
      <w:r w:rsidRPr="00387823">
        <w:rPr>
          <w:rFonts w:ascii="Verdana" w:hAnsi="Verdana" w:eastAsiaTheme="minorHAnsi" w:cstheme="minorBidi"/>
          <w:sz w:val="18"/>
          <w:szCs w:val="18"/>
          <w:lang w:eastAsia="en-US"/>
        </w:rPr>
        <w:t xml:space="preserve"> en wordt bij Voorjaarsnota van het betreffende jaar op basis van de dan actuele indices overgeheveld naar het gemeentefonds (Uitgavenplafond rijksbegroting).</w:t>
      </w:r>
    </w:p>
    <w:p w:rsidRPr="00387823" w:rsidR="005A0A0D" w:rsidP="001E5E87" w:rsidRDefault="005A0A0D">
      <w:pPr>
        <w:spacing w:line="276" w:lineRule="auto"/>
        <w:rPr>
          <w:rFonts w:ascii="Verdana" w:hAnsi="Verdana" w:eastAsiaTheme="minorHAnsi" w:cstheme="minorBid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Overheveling sociaal domein </w:t>
      </w:r>
      <w:proofErr w:type="spellStart"/>
      <w:r w:rsidRPr="00387823">
        <w:rPr>
          <w:rFonts w:ascii="Verdana" w:hAnsi="Verdana" w:eastAsiaTheme="minorHAnsi" w:cstheme="minorBidi"/>
          <w:i/>
          <w:sz w:val="18"/>
          <w:szCs w:val="18"/>
          <w:lang w:eastAsia="en-US"/>
        </w:rPr>
        <w:t>wmo</w:t>
      </w:r>
      <w:proofErr w:type="spellEnd"/>
      <w:r w:rsidRPr="00387823">
        <w:rPr>
          <w:rFonts w:ascii="Verdana" w:hAnsi="Verdana" w:eastAsiaTheme="minorHAnsi" w:cstheme="minorBidi"/>
          <w:i/>
          <w:sz w:val="18"/>
          <w:szCs w:val="18"/>
          <w:lang w:eastAsia="en-US"/>
        </w:rPr>
        <w:t xml:space="preserve"> van z</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Het </w:t>
      </w:r>
      <w:proofErr w:type="spellStart"/>
      <w:r w:rsidRPr="00387823">
        <w:rPr>
          <w:rFonts w:ascii="Verdana" w:hAnsi="Verdana" w:eastAsiaTheme="minorHAnsi" w:cstheme="minorBidi"/>
          <w:sz w:val="18"/>
          <w:szCs w:val="18"/>
          <w:lang w:eastAsia="en-US"/>
        </w:rPr>
        <w:t>Wmo</w:t>
      </w:r>
      <w:proofErr w:type="spellEnd"/>
      <w:r w:rsidRPr="00387823">
        <w:rPr>
          <w:rFonts w:ascii="Verdana" w:hAnsi="Verdana" w:eastAsiaTheme="minorHAnsi" w:cstheme="minorBidi"/>
          <w:sz w:val="18"/>
          <w:szCs w:val="18"/>
          <w:lang w:eastAsia="en-US"/>
        </w:rPr>
        <w:t>-budget dat voorheen tot het Uitgavenplafond Zorg behoorde, wordt (met uitzondering van het budget voor beschermd wonen) vanaf 2019 overgeheveld naar de algemene uitkering van het gemeentefonds en komt daarmee onder het Uitgavenplafond voor de Rijksbegroting.</w:t>
      </w:r>
    </w:p>
    <w:p w:rsidRPr="00387823" w:rsidR="005A0A0D" w:rsidP="001E5E87" w:rsidRDefault="005A0A0D">
      <w:pPr>
        <w:spacing w:line="276" w:lineRule="auto"/>
        <w:rPr>
          <w:rFonts w:ascii="Verdana" w:hAnsi="Verdana" w:eastAsiaTheme="minorHAnsi" w:cstheme="minorBid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Ramingsbijstelling NHC in </w:t>
      </w:r>
      <w:proofErr w:type="spellStart"/>
      <w:r w:rsidRPr="00387823">
        <w:rPr>
          <w:rFonts w:ascii="Verdana" w:hAnsi="Verdana" w:eastAsiaTheme="minorHAnsi" w:cstheme="minorBidi"/>
          <w:i/>
          <w:sz w:val="18"/>
          <w:szCs w:val="18"/>
          <w:lang w:eastAsia="en-US"/>
        </w:rPr>
        <w:t>Wlz</w:t>
      </w:r>
      <w:proofErr w:type="spellEnd"/>
      <w:r w:rsidRPr="00387823">
        <w:rPr>
          <w:rFonts w:ascii="Verdana" w:hAnsi="Verdana" w:eastAsiaTheme="minorHAnsi" w:cstheme="minorBidi"/>
          <w:i/>
          <w:sz w:val="18"/>
          <w:szCs w:val="18"/>
          <w:lang w:eastAsia="en-US"/>
        </w:rPr>
        <w:t>-tarief</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 </w:t>
      </w:r>
      <w:proofErr w:type="spellStart"/>
      <w:r w:rsidRPr="00387823">
        <w:rPr>
          <w:rFonts w:ascii="Verdana" w:hAnsi="Verdana" w:eastAsiaTheme="minorHAnsi" w:cstheme="minorBidi"/>
          <w:sz w:val="18"/>
          <w:szCs w:val="18"/>
          <w:lang w:eastAsia="en-US"/>
        </w:rPr>
        <w:t>NZa</w:t>
      </w:r>
      <w:proofErr w:type="spellEnd"/>
      <w:r w:rsidRPr="00387823">
        <w:rPr>
          <w:rFonts w:ascii="Verdana" w:hAnsi="Verdana" w:eastAsiaTheme="minorHAnsi" w:cstheme="minorBidi"/>
          <w:sz w:val="18"/>
          <w:szCs w:val="18"/>
          <w:lang w:eastAsia="en-US"/>
        </w:rPr>
        <w:t xml:space="preserve"> heeft de indexering van de normatieve huisvestingscomponent (NHC) in het </w:t>
      </w:r>
      <w:proofErr w:type="spellStart"/>
      <w:r w:rsidRPr="00387823">
        <w:rPr>
          <w:rFonts w:ascii="Verdana" w:hAnsi="Verdana" w:eastAsiaTheme="minorHAnsi" w:cstheme="minorBidi"/>
          <w:sz w:val="18"/>
          <w:szCs w:val="18"/>
          <w:lang w:eastAsia="en-US"/>
        </w:rPr>
        <w:t>Wlz</w:t>
      </w:r>
      <w:proofErr w:type="spellEnd"/>
      <w:r w:rsidRPr="00387823">
        <w:rPr>
          <w:rFonts w:ascii="Verdana" w:hAnsi="Verdana" w:eastAsiaTheme="minorHAnsi" w:cstheme="minorBidi"/>
          <w:sz w:val="18"/>
          <w:szCs w:val="18"/>
          <w:lang w:eastAsia="en-US"/>
        </w:rPr>
        <w:t xml:space="preserve">-tarief voor de periode 2018-2022 vastgesteld op 2,5% per jaar. VWS neemt dit indexeringspercentage over voor de periode 2018-2022. De raming van de </w:t>
      </w:r>
      <w:proofErr w:type="spellStart"/>
      <w:r w:rsidRPr="00387823">
        <w:rPr>
          <w:rFonts w:ascii="Verdana" w:hAnsi="Verdana" w:eastAsiaTheme="minorHAnsi" w:cstheme="minorBidi"/>
          <w:sz w:val="18"/>
          <w:szCs w:val="18"/>
          <w:lang w:eastAsia="en-US"/>
        </w:rPr>
        <w:t>Wlz</w:t>
      </w:r>
      <w:proofErr w:type="spellEnd"/>
      <w:r w:rsidRPr="00387823">
        <w:rPr>
          <w:rFonts w:ascii="Verdana" w:hAnsi="Verdana" w:eastAsiaTheme="minorHAnsi" w:cstheme="minorBidi"/>
          <w:sz w:val="18"/>
          <w:szCs w:val="18"/>
          <w:lang w:eastAsia="en-US"/>
        </w:rPr>
        <w:t xml:space="preserve">-uitgaven wordt hierop aangepast. </w:t>
      </w:r>
    </w:p>
    <w:p w:rsidRPr="00387823" w:rsidR="005A0A0D" w:rsidP="001E5E87" w:rsidRDefault="005A0A0D">
      <w:pPr>
        <w:spacing w:line="276" w:lineRule="auto"/>
        <w:rPr>
          <w:rFonts w:ascii="Verdana" w:hAnsi="Verdana" w:eastAsiaTheme="minorHAnsi" w:cstheme="minorBid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Verlaging veronderstelde </w:t>
      </w:r>
      <w:proofErr w:type="spellStart"/>
      <w:r w:rsidRPr="00387823">
        <w:rPr>
          <w:rFonts w:ascii="Verdana" w:hAnsi="Verdana" w:eastAsiaTheme="minorHAnsi" w:cstheme="minorBidi"/>
          <w:i/>
          <w:sz w:val="18"/>
          <w:szCs w:val="18"/>
          <w:lang w:eastAsia="en-US"/>
        </w:rPr>
        <w:t>onderuitputting</w:t>
      </w:r>
      <w:proofErr w:type="spellEnd"/>
      <w:r w:rsidRPr="00387823">
        <w:rPr>
          <w:rFonts w:ascii="Verdana" w:hAnsi="Verdana" w:eastAsiaTheme="minorHAnsi" w:cstheme="minorBidi"/>
          <w:i/>
          <w:sz w:val="18"/>
          <w:szCs w:val="18"/>
          <w:lang w:eastAsia="en-US"/>
        </w:rPr>
        <w:t xml:space="preserve"> zorg in natura</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Op basis van actualisatiecijfers wordt de in de VWS-begroting veronderstelde </w:t>
      </w:r>
      <w:proofErr w:type="spellStart"/>
      <w:r w:rsidRPr="00387823">
        <w:rPr>
          <w:rFonts w:ascii="Verdana" w:hAnsi="Verdana" w:eastAsiaTheme="minorHAnsi" w:cstheme="minorBidi"/>
          <w:sz w:val="18"/>
          <w:szCs w:val="18"/>
          <w:lang w:eastAsia="en-US"/>
        </w:rPr>
        <w:t>onderuitputting</w:t>
      </w:r>
      <w:proofErr w:type="spellEnd"/>
      <w:r w:rsidRPr="00387823">
        <w:rPr>
          <w:rFonts w:ascii="Verdana" w:hAnsi="Verdana" w:eastAsiaTheme="minorHAnsi" w:cstheme="minorBidi"/>
          <w:sz w:val="18"/>
          <w:szCs w:val="18"/>
          <w:lang w:eastAsia="en-US"/>
        </w:rPr>
        <w:t xml:space="preserve"> van de </w:t>
      </w:r>
      <w:proofErr w:type="spellStart"/>
      <w:r w:rsidRPr="00387823">
        <w:rPr>
          <w:rFonts w:ascii="Verdana" w:hAnsi="Verdana" w:eastAsiaTheme="minorHAnsi" w:cstheme="minorBidi"/>
          <w:sz w:val="18"/>
          <w:szCs w:val="18"/>
          <w:lang w:eastAsia="en-US"/>
        </w:rPr>
        <w:t>Wlz</w:t>
      </w:r>
      <w:proofErr w:type="spellEnd"/>
      <w:r w:rsidRPr="00387823">
        <w:rPr>
          <w:rFonts w:ascii="Verdana" w:hAnsi="Verdana" w:eastAsiaTheme="minorHAnsi" w:cstheme="minorBidi"/>
          <w:sz w:val="18"/>
          <w:szCs w:val="18"/>
          <w:lang w:eastAsia="en-US"/>
        </w:rPr>
        <w:t xml:space="preserve">-leveringsvorm zorg in natura vanaf 2018 verlaagd van 0,6% naar 0,3%. De in de begroting geraamde uitgaven vallen hierdoor 54 mln. hoger uit. Het budget dat  beschikbaar is voor inkoop van zorg in natura verandert niet. </w:t>
      </w:r>
    </w:p>
    <w:p w:rsidRPr="00387823" w:rsidR="005A0A0D" w:rsidP="001E5E87" w:rsidRDefault="005A0A0D">
      <w:pPr>
        <w:spacing w:line="276" w:lineRule="auto"/>
        <w:rPr>
          <w:rFonts w:ascii="Verdana" w:hAnsi="Verdana" w:eastAsiaTheme="minorHAnsi" w:cstheme="minorBid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Verminderen overgangsproblematiek naar </w:t>
      </w:r>
      <w:proofErr w:type="spellStart"/>
      <w:r w:rsidRPr="00387823">
        <w:rPr>
          <w:rFonts w:ascii="Verdana" w:hAnsi="Verdana" w:eastAsiaTheme="minorHAnsi" w:cstheme="minorBidi"/>
          <w:i/>
          <w:sz w:val="18"/>
          <w:szCs w:val="18"/>
          <w:lang w:eastAsia="en-US"/>
        </w:rPr>
        <w:t>Wlz</w:t>
      </w:r>
      <w:proofErr w:type="spellEnd"/>
    </w:p>
    <w:p w:rsidRPr="00387823" w:rsidR="005A0A0D" w:rsidP="001E5E87" w:rsidRDefault="005A0A0D">
      <w:pPr>
        <w:spacing w:line="276" w:lineRule="auto"/>
        <w:rPr>
          <w:rFonts w:ascii="Verdana" w:hAnsi="Verdana" w:eastAsia="Times New Roman"/>
          <w:sz w:val="18"/>
          <w:szCs w:val="18"/>
        </w:rPr>
      </w:pPr>
      <w:r w:rsidRPr="00387823">
        <w:rPr>
          <w:rFonts w:ascii="Verdana" w:hAnsi="Verdana" w:eastAsiaTheme="minorHAnsi" w:cstheme="minorBidi"/>
          <w:sz w:val="18"/>
          <w:szCs w:val="18"/>
          <w:lang w:eastAsia="en-US"/>
        </w:rPr>
        <w:t xml:space="preserve">Dit betreft middelen voor vermindering van de overgangsproblematiek van </w:t>
      </w:r>
      <w:proofErr w:type="spellStart"/>
      <w:r w:rsidRPr="00387823">
        <w:rPr>
          <w:rFonts w:ascii="Verdana" w:hAnsi="Verdana" w:eastAsiaTheme="minorHAnsi" w:cstheme="minorBidi"/>
          <w:sz w:val="18"/>
          <w:szCs w:val="18"/>
          <w:lang w:eastAsia="en-US"/>
        </w:rPr>
        <w:t>Wmo</w:t>
      </w:r>
      <w:proofErr w:type="spellEnd"/>
      <w:r w:rsidRPr="00387823">
        <w:rPr>
          <w:rFonts w:ascii="Verdana" w:hAnsi="Verdana" w:eastAsiaTheme="minorHAnsi" w:cstheme="minorBidi"/>
          <w:sz w:val="18"/>
          <w:szCs w:val="18"/>
          <w:lang w:eastAsia="en-US"/>
        </w:rPr>
        <w:t xml:space="preserve"> en/of </w:t>
      </w:r>
      <w:proofErr w:type="spellStart"/>
      <w:r w:rsidRPr="00387823">
        <w:rPr>
          <w:rFonts w:ascii="Verdana" w:hAnsi="Verdana" w:eastAsiaTheme="minorHAnsi" w:cstheme="minorBidi"/>
          <w:sz w:val="18"/>
          <w:szCs w:val="18"/>
          <w:lang w:eastAsia="en-US"/>
        </w:rPr>
        <w:t>Zvw</w:t>
      </w:r>
      <w:proofErr w:type="spellEnd"/>
      <w:r w:rsidRPr="00387823">
        <w:rPr>
          <w:rFonts w:ascii="Verdana" w:hAnsi="Verdana" w:eastAsiaTheme="minorHAnsi" w:cstheme="minorBidi"/>
          <w:sz w:val="18"/>
          <w:szCs w:val="18"/>
          <w:lang w:eastAsia="en-US"/>
        </w:rPr>
        <w:t xml:space="preserve"> naar de </w:t>
      </w:r>
      <w:proofErr w:type="spellStart"/>
      <w:r w:rsidRPr="00387823">
        <w:rPr>
          <w:rFonts w:ascii="Verdana" w:hAnsi="Verdana" w:eastAsiaTheme="minorHAnsi" w:cstheme="minorBidi"/>
          <w:sz w:val="18"/>
          <w:szCs w:val="18"/>
          <w:lang w:eastAsia="en-US"/>
        </w:rPr>
        <w:t>Wlz</w:t>
      </w:r>
      <w:proofErr w:type="spellEnd"/>
      <w:r w:rsidRPr="00387823">
        <w:rPr>
          <w:rFonts w:ascii="Verdana" w:hAnsi="Verdana" w:eastAsiaTheme="minorHAnsi" w:cstheme="minorBidi"/>
          <w:sz w:val="18"/>
          <w:szCs w:val="18"/>
          <w:lang w:eastAsia="en-US"/>
        </w:rPr>
        <w:t xml:space="preserve"> (‘</w:t>
      </w:r>
      <w:proofErr w:type="spellStart"/>
      <w:r w:rsidRPr="00387823">
        <w:rPr>
          <w:rFonts w:ascii="Verdana" w:hAnsi="Verdana" w:eastAsiaTheme="minorHAnsi" w:cstheme="minorBidi"/>
          <w:sz w:val="18"/>
          <w:szCs w:val="18"/>
          <w:lang w:eastAsia="en-US"/>
        </w:rPr>
        <w:t>zorgval</w:t>
      </w:r>
      <w:proofErr w:type="spellEnd"/>
      <w:r w:rsidRPr="00387823">
        <w:rPr>
          <w:rFonts w:ascii="Verdana" w:hAnsi="Verdana" w:eastAsiaTheme="minorHAnsi" w:cstheme="minorBidi"/>
          <w:sz w:val="18"/>
          <w:szCs w:val="18"/>
          <w:lang w:eastAsia="en-US"/>
        </w:rPr>
        <w:t>’). Om de gevolgen van deze zogenaamde '</w:t>
      </w:r>
      <w:proofErr w:type="spellStart"/>
      <w:r w:rsidRPr="00387823">
        <w:rPr>
          <w:rFonts w:ascii="Verdana" w:hAnsi="Verdana" w:eastAsiaTheme="minorHAnsi" w:cstheme="minorBidi"/>
          <w:sz w:val="18"/>
          <w:szCs w:val="18"/>
          <w:lang w:eastAsia="en-US"/>
        </w:rPr>
        <w:t>zorgval</w:t>
      </w:r>
      <w:proofErr w:type="spellEnd"/>
      <w:r w:rsidRPr="00387823">
        <w:rPr>
          <w:rFonts w:ascii="Verdana" w:hAnsi="Verdana" w:eastAsiaTheme="minorHAnsi" w:cstheme="minorBidi"/>
          <w:sz w:val="18"/>
          <w:szCs w:val="18"/>
          <w:lang w:eastAsia="en-US"/>
        </w:rPr>
        <w:t xml:space="preserve">' te verminderen (en maatwerkregelingen zoals extra kosten thuis en de </w:t>
      </w:r>
      <w:proofErr w:type="spellStart"/>
      <w:r w:rsidRPr="00387823">
        <w:rPr>
          <w:rFonts w:ascii="Verdana" w:hAnsi="Verdana" w:eastAsiaTheme="minorHAnsi" w:cstheme="minorBidi"/>
          <w:sz w:val="18"/>
          <w:szCs w:val="18"/>
          <w:lang w:eastAsia="en-US"/>
        </w:rPr>
        <w:t>meerzorgregeling</w:t>
      </w:r>
      <w:proofErr w:type="spellEnd"/>
      <w:r w:rsidRPr="00387823">
        <w:rPr>
          <w:rFonts w:ascii="Verdana" w:hAnsi="Verdana" w:eastAsiaTheme="minorHAnsi" w:cstheme="minorBidi"/>
          <w:sz w:val="18"/>
          <w:szCs w:val="18"/>
          <w:lang w:eastAsia="en-US"/>
        </w:rPr>
        <w:t xml:space="preserve"> te kunnen financieren) zijn extra middelen beschikbaar oplopend tot 40 mln. in 2022.</w:t>
      </w:r>
    </w:p>
    <w:p w:rsidRPr="00387823" w:rsidR="005A0A0D" w:rsidP="001E5E87" w:rsidRDefault="005A0A0D">
      <w:pPr>
        <w:spacing w:line="276" w:lineRule="auto"/>
        <w:rPr>
          <w:rFonts w:ascii="Verdana" w:hAnsi="Verdana" w:eastAsiaTheme="minorHAnsi" w:cstheme="minorBid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Diversen beleidsmatige mutaties</w:t>
      </w:r>
    </w:p>
    <w:p w:rsidRPr="00387823" w:rsidR="005A0A0D" w:rsidP="001E5E87" w:rsidRDefault="005A0A0D">
      <w:pPr>
        <w:spacing w:line="276" w:lineRule="auto"/>
        <w:rPr>
          <w:rFonts w:ascii="Verdana" w:hAnsi="Verdana" w:eastAsia="Times New Roman" w:cstheme="minorBidi"/>
          <w:sz w:val="18"/>
          <w:szCs w:val="18"/>
          <w:lang w:eastAsia="en-US"/>
        </w:rPr>
      </w:pPr>
      <w:r w:rsidRPr="00387823">
        <w:rPr>
          <w:rFonts w:ascii="Verdana" w:hAnsi="Verdana" w:eastAsia="Times New Roman" w:cstheme="minorBidi"/>
          <w:sz w:val="18"/>
          <w:szCs w:val="18"/>
          <w:lang w:eastAsia="en-US"/>
        </w:rPr>
        <w:t xml:space="preserve">Dit is de optelsom van diverse mutaties waaronder een kasschuif bij het </w:t>
      </w:r>
      <w:proofErr w:type="spellStart"/>
      <w:r w:rsidRPr="00387823">
        <w:rPr>
          <w:rFonts w:ascii="Verdana" w:hAnsi="Verdana" w:eastAsia="Times New Roman" w:cstheme="minorBidi"/>
          <w:sz w:val="18"/>
          <w:szCs w:val="18"/>
          <w:lang w:eastAsia="en-US"/>
        </w:rPr>
        <w:t>informatieuitwisselingsprogramma</w:t>
      </w:r>
      <w:proofErr w:type="spellEnd"/>
      <w:r w:rsidRPr="00387823">
        <w:rPr>
          <w:rFonts w:ascii="Verdana" w:hAnsi="Verdana" w:eastAsia="Times New Roman" w:cstheme="minorBidi"/>
          <w:sz w:val="18"/>
          <w:szCs w:val="18"/>
          <w:lang w:eastAsia="en-US"/>
        </w:rPr>
        <w:t xml:space="preserve"> in de GGZ en lagere uitgaven aan een </w:t>
      </w:r>
      <w:proofErr w:type="spellStart"/>
      <w:r w:rsidRPr="00387823">
        <w:rPr>
          <w:rFonts w:ascii="Verdana" w:hAnsi="Verdana" w:eastAsia="Times New Roman" w:cstheme="minorBidi"/>
          <w:sz w:val="18"/>
          <w:szCs w:val="18"/>
          <w:lang w:eastAsia="en-US"/>
        </w:rPr>
        <w:t>domeinoverstijgend</w:t>
      </w:r>
      <w:proofErr w:type="spellEnd"/>
      <w:r w:rsidRPr="00387823">
        <w:rPr>
          <w:rFonts w:ascii="Verdana" w:hAnsi="Verdana" w:eastAsia="Times New Roman" w:cstheme="minorBidi"/>
          <w:sz w:val="18"/>
          <w:szCs w:val="18"/>
          <w:lang w:eastAsia="en-US"/>
        </w:rPr>
        <w:t xml:space="preserve"> experiment in 2018 voor kwetsbare ouderen die gebruik maken van zorg in verschillende domeinen. </w:t>
      </w:r>
    </w:p>
    <w:p w:rsidRPr="00387823" w:rsidR="005A0A0D" w:rsidP="001E5E87" w:rsidRDefault="005A0A0D">
      <w:pPr>
        <w:spacing w:line="276" w:lineRule="auto"/>
        <w:rPr>
          <w:rFonts w:ascii="Verdana" w:hAnsi="Verdana" w:eastAsia="Times New Roman" w:cstheme="minorBidi"/>
          <w:i/>
          <w:sz w:val="18"/>
          <w:szCs w:val="18"/>
          <w:lang w:eastAsia="en-US"/>
        </w:rPr>
      </w:pPr>
    </w:p>
    <w:p w:rsidRPr="00387823" w:rsidR="005A0A0D" w:rsidP="001E5E87" w:rsidRDefault="005A0A0D">
      <w:pPr>
        <w:spacing w:line="276" w:lineRule="auto"/>
        <w:rPr>
          <w:rFonts w:ascii="Verdana" w:hAnsi="Verdana" w:eastAsia="Times New Roman" w:cstheme="minorBidi"/>
          <w:i/>
          <w:sz w:val="18"/>
          <w:szCs w:val="18"/>
          <w:lang w:eastAsia="en-US"/>
        </w:rPr>
      </w:pPr>
      <w:r w:rsidRPr="00387823">
        <w:rPr>
          <w:rFonts w:ascii="Verdana" w:hAnsi="Verdana" w:eastAsia="Times New Roman" w:cstheme="minorBidi"/>
          <w:i/>
          <w:sz w:val="18"/>
          <w:szCs w:val="18"/>
          <w:lang w:eastAsia="en-US"/>
        </w:rPr>
        <w:t xml:space="preserve">Loon- en prijsbijstelling 2018 </w:t>
      </w:r>
      <w:proofErr w:type="spellStart"/>
      <w:r w:rsidRPr="00387823">
        <w:rPr>
          <w:rFonts w:ascii="Verdana" w:hAnsi="Verdana" w:eastAsia="Times New Roman" w:cstheme="minorBidi"/>
          <w:i/>
          <w:sz w:val="18"/>
          <w:szCs w:val="18"/>
          <w:lang w:eastAsia="en-US"/>
        </w:rPr>
        <w:t>Wmo</w:t>
      </w:r>
      <w:proofErr w:type="spellEnd"/>
      <w:r w:rsidRPr="00387823">
        <w:rPr>
          <w:rFonts w:ascii="Verdana" w:hAnsi="Verdana" w:eastAsia="Times New Roman" w:cstheme="minorBidi"/>
          <w:i/>
          <w:sz w:val="18"/>
          <w:szCs w:val="18"/>
          <w:lang w:eastAsia="en-US"/>
        </w:rPr>
        <w:t xml:space="preserve"> en jeugd</w:t>
      </w:r>
    </w:p>
    <w:p w:rsidRPr="00387823" w:rsidR="005A0A0D" w:rsidP="001E5E87" w:rsidRDefault="005A0A0D">
      <w:pPr>
        <w:spacing w:line="276" w:lineRule="auto"/>
        <w:rPr>
          <w:rFonts w:ascii="Verdana" w:hAnsi="Verdana" w:eastAsia="Times New Roman" w:cstheme="minorBidi"/>
          <w:sz w:val="18"/>
          <w:szCs w:val="18"/>
          <w:lang w:eastAsia="en-US"/>
        </w:rPr>
      </w:pPr>
      <w:r w:rsidRPr="00387823">
        <w:rPr>
          <w:rFonts w:ascii="Verdana" w:hAnsi="Verdana" w:eastAsia="Times New Roman" w:cstheme="minorBidi"/>
          <w:sz w:val="18"/>
          <w:szCs w:val="18"/>
          <w:lang w:eastAsia="en-US"/>
        </w:rPr>
        <w:t xml:space="preserve">De betreft de overheveling van de loon- en prijsbijstelling tranche 2018 voor de naar de algemene uitkering van het Gemeentefonds overgehevelde budgetten van </w:t>
      </w:r>
      <w:proofErr w:type="spellStart"/>
      <w:r w:rsidRPr="00387823">
        <w:rPr>
          <w:rFonts w:ascii="Verdana" w:hAnsi="Verdana" w:eastAsia="Times New Roman" w:cstheme="minorBidi"/>
          <w:sz w:val="18"/>
          <w:szCs w:val="18"/>
          <w:lang w:eastAsia="en-US"/>
        </w:rPr>
        <w:t>Wmo</w:t>
      </w:r>
      <w:proofErr w:type="spellEnd"/>
      <w:r w:rsidRPr="00387823">
        <w:rPr>
          <w:rFonts w:ascii="Verdana" w:hAnsi="Verdana" w:eastAsia="Times New Roman" w:cstheme="minorBidi"/>
          <w:sz w:val="18"/>
          <w:szCs w:val="18"/>
          <w:lang w:eastAsia="en-US"/>
        </w:rPr>
        <w:t xml:space="preserve"> en Jeugd. </w:t>
      </w:r>
    </w:p>
    <w:p w:rsidRPr="00387823" w:rsidR="005A0A0D" w:rsidP="001E5E87" w:rsidRDefault="005A0A0D">
      <w:pPr>
        <w:spacing w:line="276" w:lineRule="auto"/>
        <w:rPr>
          <w:rFonts w:ascii="Verdana" w:hAnsi="Verdana" w:eastAsiaTheme="minorHAnsi" w:cstheme="minorBid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Loon- en prijsontwikkeling</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Ten opzichte van de CPB-raming bij Startnota is de raming van loon- en prijsontwikkeling in de zorg op basis van het CEP 2018 naar beneden bijgesteld.</w:t>
      </w:r>
    </w:p>
    <w:p w:rsidRPr="00387823" w:rsidR="005A0A0D" w:rsidP="001E5E87" w:rsidRDefault="005A0A0D">
      <w:pPr>
        <w:spacing w:line="276" w:lineRule="auto"/>
        <w:rPr>
          <w:rFonts w:ascii="Verdana" w:hAnsi="Verdana" w:eastAsiaTheme="minorHAnsi" w:cstheme="minorBid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Overheveling middelen interbestuurlijk programma</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Het Rijk en de VNG hebben in het Interbestuurlijk programma (IBP) afspraken gemaakt over de financiële consequenties van het Regeerakkoord. In het kader van het IBP heeft VWS 100 mln. in 2018 beschikbaar gesteld voor gemeentes. Dit bedrag wordt overgeheveld van het uitgavenplafond zorg naar een decentralisatie-uitkering binnen het Gemeentefonds (uitgavenplafond rijksbegroting).</w:t>
      </w:r>
    </w:p>
    <w:p w:rsidRPr="00387823" w:rsidR="005A0A0D" w:rsidP="001E5E87" w:rsidRDefault="005A0A0D">
      <w:pPr>
        <w:spacing w:line="276" w:lineRule="auto"/>
        <w:rPr>
          <w:rFonts w:ascii="Verdana" w:hAnsi="Verdana" w:eastAsia="Times New Roman" w:cstheme="minorBidi"/>
          <w:sz w:val="18"/>
          <w:szCs w:val="18"/>
          <w:lang w:eastAsia="en-US"/>
        </w:rPr>
      </w:pPr>
    </w:p>
    <w:p w:rsidRPr="00387823" w:rsidR="005A0A0D" w:rsidP="001E5E87" w:rsidRDefault="005A0A0D">
      <w:pPr>
        <w:spacing w:line="276" w:lineRule="auto"/>
        <w:rPr>
          <w:rFonts w:ascii="Verdana" w:hAnsi="Verdana" w:eastAsia="Times New Roman" w:cstheme="minorBidi"/>
          <w:i/>
          <w:sz w:val="18"/>
          <w:szCs w:val="18"/>
          <w:lang w:eastAsia="en-US"/>
        </w:rPr>
      </w:pPr>
      <w:r w:rsidRPr="00387823">
        <w:rPr>
          <w:rFonts w:ascii="Verdana" w:hAnsi="Verdana" w:eastAsia="Times New Roman" w:cstheme="minorBidi"/>
          <w:i/>
          <w:sz w:val="18"/>
          <w:szCs w:val="18"/>
          <w:lang w:eastAsia="en-US"/>
        </w:rPr>
        <w:t>Diversen technische mutaties</w:t>
      </w:r>
    </w:p>
    <w:p w:rsidRPr="00387823" w:rsidR="005A0A0D" w:rsidP="001E5E87" w:rsidRDefault="005A0A0D">
      <w:pPr>
        <w:spacing w:line="276" w:lineRule="auto"/>
        <w:rPr>
          <w:rFonts w:ascii="Verdana" w:hAnsi="Verdana" w:eastAsia="Times New Roman" w:cstheme="minorBidi"/>
          <w:sz w:val="18"/>
          <w:szCs w:val="18"/>
          <w:lang w:eastAsia="en-US"/>
        </w:rPr>
      </w:pPr>
      <w:r w:rsidRPr="00387823">
        <w:rPr>
          <w:rFonts w:ascii="Verdana" w:hAnsi="Verdana" w:eastAsia="Times New Roman" w:cstheme="minorBidi"/>
          <w:sz w:val="18"/>
          <w:szCs w:val="18"/>
          <w:lang w:eastAsia="en-US"/>
        </w:rPr>
        <w:t xml:space="preserve">Dit is de optelsom van verschillende overhevelingen van uitgavenplafond zorg naar uitgavenplafond rijksbegroting. Het gaat onder andere om middelen voor onafhankelijke cliëntondersteuning (-15 mln.). </w:t>
      </w:r>
    </w:p>
    <w:p w:rsidRPr="00387823" w:rsidR="005A0A0D" w:rsidP="001E5E87" w:rsidRDefault="005A0A0D">
      <w:pPr>
        <w:spacing w:line="276" w:lineRule="auto"/>
        <w:rPr>
          <w:rFonts w:ascii="Verdana" w:hAnsi="Verdana" w:eastAsiaTheme="minorHAnsi" w:cstheme="minorBidi"/>
          <w: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Diversen mee- en tegenvallers</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 opbrengst uit eigen bijdragen in de </w:t>
      </w:r>
      <w:proofErr w:type="spellStart"/>
      <w:r w:rsidRPr="00387823">
        <w:rPr>
          <w:rFonts w:ascii="Verdana" w:hAnsi="Verdana" w:eastAsiaTheme="minorHAnsi" w:cstheme="minorBidi"/>
          <w:sz w:val="18"/>
          <w:szCs w:val="18"/>
          <w:lang w:eastAsia="en-US"/>
        </w:rPr>
        <w:t>Wlz</w:t>
      </w:r>
      <w:proofErr w:type="spellEnd"/>
      <w:r w:rsidRPr="00387823">
        <w:rPr>
          <w:rFonts w:ascii="Verdana" w:hAnsi="Verdana" w:eastAsiaTheme="minorHAnsi" w:cstheme="minorBidi"/>
          <w:sz w:val="18"/>
          <w:szCs w:val="18"/>
          <w:lang w:eastAsia="en-US"/>
        </w:rPr>
        <w:t xml:space="preserve"> is in 2017 25 mln. lager uitgevallen doordat er meer </w:t>
      </w:r>
      <w:proofErr w:type="spellStart"/>
      <w:r w:rsidRPr="00387823">
        <w:rPr>
          <w:rFonts w:ascii="Verdana" w:hAnsi="Verdana" w:eastAsiaTheme="minorHAnsi" w:cstheme="minorBidi"/>
          <w:sz w:val="18"/>
          <w:szCs w:val="18"/>
          <w:lang w:eastAsia="en-US"/>
        </w:rPr>
        <w:t>Wlz</w:t>
      </w:r>
      <w:proofErr w:type="spellEnd"/>
      <w:r w:rsidRPr="00387823">
        <w:rPr>
          <w:rFonts w:ascii="Verdana" w:hAnsi="Verdana" w:eastAsiaTheme="minorHAnsi" w:cstheme="minorBidi"/>
          <w:sz w:val="18"/>
          <w:szCs w:val="18"/>
          <w:lang w:eastAsia="en-US"/>
        </w:rPr>
        <w:t xml:space="preserve">-zorg thuis geleverd wordt. De eigen bijdrage voor zorg thuis is lager dan die voor zorg in een instelling. Deze lagere opbrengst wordt structureel verwerkt in de raming. </w:t>
      </w:r>
    </w:p>
    <w:p w:rsidRPr="00387823" w:rsidR="005A0A0D" w:rsidP="001E5E87" w:rsidRDefault="005A0A0D">
      <w:pPr>
        <w:spacing w:line="276" w:lineRule="auto"/>
        <w:rPr>
          <w:rFonts w:ascii="Verdana" w:hAnsi="Verdana" w:eastAsiaTheme="minorHAnsi" w:cstheme="minorBid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H53 Doorwerking maatregelen </w:t>
      </w:r>
      <w:proofErr w:type="spellStart"/>
      <w:r w:rsidRPr="00387823">
        <w:rPr>
          <w:rFonts w:ascii="Verdana" w:hAnsi="Verdana" w:eastAsiaTheme="minorHAnsi" w:cstheme="minorBidi"/>
          <w:i/>
          <w:sz w:val="18"/>
          <w:szCs w:val="18"/>
          <w:lang w:eastAsia="en-US"/>
        </w:rPr>
        <w:t>Zvw</w:t>
      </w:r>
      <w:proofErr w:type="spellEnd"/>
      <w:r w:rsidRPr="00387823">
        <w:rPr>
          <w:rFonts w:ascii="Verdana" w:hAnsi="Verdana" w:eastAsiaTheme="minorHAnsi" w:cstheme="minorBidi"/>
          <w:i/>
          <w:sz w:val="18"/>
          <w:szCs w:val="18"/>
          <w:lang w:eastAsia="en-US"/>
        </w:rPr>
        <w:t xml:space="preserve"> (HLA + geneesmiddelen)</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Het beperken van de curatieve zorguitgaven in het regeerakkoord (RA) als gevolg van de hoofdlijnenakkoorden en de maatregelen op het terrein van de genees- en hulpmiddelen leidt tot lagere ontvangsten van het verplicht eigen risico (RA-maatregel H53).</w:t>
      </w:r>
    </w:p>
    <w:p w:rsidRPr="00387823" w:rsidR="005A0A0D" w:rsidP="001E5E87" w:rsidRDefault="005A0A0D">
      <w:pPr>
        <w:spacing w:line="276" w:lineRule="auto"/>
        <w:rPr>
          <w:rFonts w:ascii="Verdana" w:hAnsi="Verdana" w:eastAsiaTheme="minorHAnsi" w:cstheme="minorBidi"/>
          <w: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H55 Stabilisatie eigen risico 2018 -2021</w:t>
      </w:r>
    </w:p>
    <w:p w:rsidRPr="00387823" w:rsidR="005A0A0D" w:rsidP="001E5E87" w:rsidRDefault="005A0A0D">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In het regeerakkoord (RA) is besloten het verplicht eigen risico te stabiliseren op € 385. Dit leidt tot een derving van de opbrengst van het eigen risico (RA-maatregel H55).</w:t>
      </w:r>
    </w:p>
    <w:p w:rsidRPr="00387823" w:rsidR="005A0A0D" w:rsidP="001E5E87" w:rsidRDefault="005A0A0D">
      <w:pPr>
        <w:spacing w:line="276" w:lineRule="auto"/>
        <w:rPr>
          <w:rFonts w:ascii="Verdana" w:hAnsi="Verdana" w:eastAsiaTheme="minorHAnsi" w:cstheme="minorBidi"/>
          <w:i/>
          <w:sz w:val="18"/>
          <w:szCs w:val="18"/>
          <w:lang w:eastAsia="en-US"/>
        </w:rPr>
      </w:pPr>
    </w:p>
    <w:p w:rsidRPr="00387823" w:rsidR="005A0A0D" w:rsidP="001E5E87" w:rsidRDefault="005A0A0D">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H67 Verlaging eigen bijdragen </w:t>
      </w:r>
      <w:proofErr w:type="spellStart"/>
      <w:r w:rsidRPr="00387823">
        <w:rPr>
          <w:rFonts w:ascii="Verdana" w:hAnsi="Verdana" w:eastAsiaTheme="minorHAnsi" w:cstheme="minorBidi"/>
          <w:i/>
          <w:sz w:val="18"/>
          <w:szCs w:val="18"/>
          <w:lang w:eastAsia="en-US"/>
        </w:rPr>
        <w:t>Wlz</w:t>
      </w:r>
      <w:proofErr w:type="spellEnd"/>
    </w:p>
    <w:p w:rsidRPr="00387823" w:rsidR="005A0A0D" w:rsidP="001E5E87" w:rsidRDefault="005A0A0D">
      <w:pPr>
        <w:spacing w:line="276" w:lineRule="auto"/>
        <w:rPr>
          <w:sz w:val="18"/>
          <w:szCs w:val="18"/>
        </w:rPr>
      </w:pPr>
      <w:r w:rsidRPr="00387823">
        <w:rPr>
          <w:rFonts w:ascii="Verdana" w:hAnsi="Verdana" w:eastAsiaTheme="minorHAnsi" w:cstheme="minorBidi"/>
          <w:sz w:val="18"/>
          <w:szCs w:val="18"/>
          <w:lang w:eastAsia="en-US"/>
        </w:rPr>
        <w:t xml:space="preserve">In het regeerakkoord is besloten de vermogensinkomensbijtelling </w:t>
      </w:r>
      <w:proofErr w:type="spellStart"/>
      <w:r w:rsidRPr="00387823">
        <w:rPr>
          <w:rFonts w:ascii="Verdana" w:hAnsi="Verdana" w:eastAsiaTheme="minorHAnsi" w:cstheme="minorBidi"/>
          <w:sz w:val="18"/>
          <w:szCs w:val="18"/>
          <w:lang w:eastAsia="en-US"/>
        </w:rPr>
        <w:t>Wlz</w:t>
      </w:r>
      <w:proofErr w:type="spellEnd"/>
      <w:r w:rsidRPr="00387823">
        <w:rPr>
          <w:rFonts w:ascii="Verdana" w:hAnsi="Verdana" w:eastAsiaTheme="minorHAnsi" w:cstheme="minorBidi"/>
          <w:sz w:val="18"/>
          <w:szCs w:val="18"/>
          <w:lang w:eastAsia="en-US"/>
        </w:rPr>
        <w:t xml:space="preserve"> te halveren naar 4%. Daarnaast wordt de overgangstermijn van de lage eigen bijdrage aangepast naar 4 maanden; mensen betalen bij verhuizing naar een instelling of accommodatie voortaan 4 maanden de lage eigen bijdrage en daarna de hoge eigen bijdrage. Deze maatregel is van toepassing op cliënten die vanaf 2019 in een instelling komen wonen (geen effect op bestaande bewoners). Tot slot wordt het marginale tarief van de lage eigen bijdrage verlaagd naar 10%.</w:t>
      </w:r>
    </w:p>
    <w:p w:rsidR="00296124" w:rsidRDefault="00296124">
      <w:pPr>
        <w:spacing w:after="200" w:line="276" w:lineRule="auto"/>
        <w:rPr>
          <w:sz w:val="18"/>
          <w:szCs w:val="18"/>
        </w:rPr>
      </w:pPr>
    </w:p>
    <w:p w:rsidRPr="00387823" w:rsidR="00C01E70" w:rsidRDefault="00C01E70">
      <w:pPr>
        <w:spacing w:after="200" w:line="276" w:lineRule="auto"/>
        <w:rPr>
          <w:sz w:val="18"/>
          <w:szCs w:val="18"/>
        </w:rPr>
      </w:pPr>
      <w:r w:rsidRPr="00387823">
        <w:rPr>
          <w:sz w:val="18"/>
          <w:szCs w:val="18"/>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8E37E2" w:rsidR="008E37E2" w:rsidTr="008E37E2">
        <w:trPr>
          <w:trHeight w:val="225"/>
        </w:trPr>
        <w:tc>
          <w:tcPr>
            <w:tcW w:w="10860" w:type="dxa"/>
            <w:gridSpan w:val="7"/>
            <w:tcBorders>
              <w:top w:val="nil"/>
              <w:left w:val="nil"/>
              <w:bottom w:val="nil"/>
              <w:right w:val="nil"/>
            </w:tcBorders>
            <w:shd w:val="clear" w:color="auto" w:fill="auto"/>
            <w:hideMark/>
          </w:tcPr>
          <w:p w:rsidRPr="008E37E2" w:rsidR="008E37E2" w:rsidP="008E37E2" w:rsidRDefault="008E37E2">
            <w:pPr>
              <w:rPr>
                <w:rFonts w:ascii="Verdana" w:hAnsi="Verdana" w:eastAsia="Times New Roman"/>
                <w:b/>
                <w:bCs/>
                <w:color w:val="000000"/>
                <w:sz w:val="18"/>
                <w:szCs w:val="18"/>
              </w:rPr>
            </w:pPr>
            <w:r w:rsidRPr="008E37E2">
              <w:rPr>
                <w:rFonts w:ascii="Verdana" w:hAnsi="Verdana" w:eastAsia="Times New Roman"/>
                <w:b/>
                <w:bCs/>
                <w:color w:val="000000"/>
                <w:sz w:val="18"/>
                <w:szCs w:val="18"/>
              </w:rPr>
              <w:lastRenderedPageBreak/>
              <w:t>Gemeentefonds</w:t>
            </w:r>
          </w:p>
        </w:tc>
      </w:tr>
      <w:tr w:rsidRPr="008E37E2" w:rsidR="008E37E2" w:rsidTr="008E37E2">
        <w:trPr>
          <w:trHeight w:val="240"/>
        </w:trPr>
        <w:tc>
          <w:tcPr>
            <w:tcW w:w="10860" w:type="dxa"/>
            <w:gridSpan w:val="7"/>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B GEMEENTEFONDS: UITGAVEN</w:t>
            </w:r>
          </w:p>
        </w:tc>
      </w:tr>
      <w:tr w:rsidRPr="008E37E2" w:rsidR="008E37E2" w:rsidTr="008E37E2">
        <w:trPr>
          <w:trHeight w:val="240"/>
        </w:trPr>
        <w:tc>
          <w:tcPr>
            <w:tcW w:w="43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28.281,9</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28.164,6</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28.015,4</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27.901,7</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27.724,5</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180" w:firstLineChars="100"/>
              <w:rPr>
                <w:rFonts w:ascii="Verdana" w:hAnsi="Verdana" w:eastAsia="Times New Roman"/>
                <w:color w:val="000000"/>
                <w:sz w:val="18"/>
                <w:szCs w:val="18"/>
              </w:rPr>
            </w:pPr>
            <w:r w:rsidRPr="008E37E2">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 xml:space="preserve">Bijdrage abonnementstarief </w:t>
            </w:r>
            <w:proofErr w:type="spellStart"/>
            <w:r w:rsidRPr="008E37E2">
              <w:rPr>
                <w:rFonts w:ascii="Verdana" w:hAnsi="Verdana" w:eastAsia="Times New Roman"/>
                <w:color w:val="000000"/>
                <w:sz w:val="18"/>
                <w:szCs w:val="18"/>
              </w:rPr>
              <w:t>wmo</w:t>
            </w:r>
            <w:proofErr w:type="spellEnd"/>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143,0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143,0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148,0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148,0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450"/>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Overheveling sociaal domein (integratie algemene uitkering)</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6.962,5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6.988,7</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7.073,9</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7.070,5</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450"/>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Overheveling sociaal domein (integratie decentralisatie-uitkering)</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91,6</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91,6</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91,6</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91,6</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Overheveling sociaal domein jeugdhulp</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-1.127,0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-1.147,6</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-1.166,5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-1.166,5</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 xml:space="preserve">Overheveling sociaal domein </w:t>
            </w:r>
            <w:proofErr w:type="spellStart"/>
            <w:r w:rsidRPr="008E37E2">
              <w:rPr>
                <w:rFonts w:ascii="Verdana" w:hAnsi="Verdana" w:eastAsia="Times New Roman"/>
                <w:color w:val="000000"/>
                <w:sz w:val="18"/>
                <w:szCs w:val="18"/>
              </w:rPr>
              <w:t>wmo</w:t>
            </w:r>
            <w:proofErr w:type="spellEnd"/>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-90,2</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-90,2</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-90,2</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-90,2</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Verhoogde asielinstroom</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78,4</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Wijziging betalingsverloop</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21,4</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180" w:firstLineChars="100"/>
              <w:rPr>
                <w:rFonts w:ascii="Verdana" w:hAnsi="Verdana" w:eastAsia="Times New Roman"/>
                <w:color w:val="000000"/>
                <w:sz w:val="18"/>
                <w:szCs w:val="18"/>
              </w:rPr>
            </w:pPr>
            <w:r w:rsidRPr="008E37E2">
              <w:rPr>
                <w:rFonts w:ascii="Verdana" w:hAnsi="Verdana" w:eastAsia="Times New Roman"/>
                <w:color w:val="000000"/>
                <w:sz w:val="18"/>
                <w:szCs w:val="18"/>
              </w:rPr>
              <w:t>Sociale zekerheid</w:t>
            </w: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450"/>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I91 20.000 extra beschutte werkplekken</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5,4</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15,0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24,6</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33,2</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Overheveling sociaal domein participatie</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-513,8</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-513,8</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-513,8</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-513,8</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180" w:firstLineChars="100"/>
              <w:rPr>
                <w:rFonts w:ascii="Verdana" w:hAnsi="Verdana" w:eastAsia="Times New Roman"/>
                <w:color w:val="000000"/>
                <w:sz w:val="18"/>
                <w:szCs w:val="18"/>
              </w:rPr>
            </w:pPr>
            <w:r w:rsidRPr="008E37E2">
              <w:rPr>
                <w:rFonts w:ascii="Verdana" w:hAnsi="Verdana" w:eastAsia="Times New Roman"/>
                <w:color w:val="000000"/>
                <w:sz w:val="18"/>
                <w:szCs w:val="18"/>
              </w:rPr>
              <w:t>Zorg</w:t>
            </w: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Overheveling sociaal domein jeugdhulp</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-1.912,1</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-1.912,1</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-1.915,9</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-1.915,9</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 xml:space="preserve">Overheveling sociaal domein </w:t>
            </w:r>
            <w:proofErr w:type="spellStart"/>
            <w:r w:rsidRPr="008E37E2">
              <w:rPr>
                <w:rFonts w:ascii="Verdana" w:hAnsi="Verdana" w:eastAsia="Times New Roman"/>
                <w:color w:val="000000"/>
                <w:sz w:val="18"/>
                <w:szCs w:val="18"/>
              </w:rPr>
              <w:t>wmo</w:t>
            </w:r>
            <w:proofErr w:type="spellEnd"/>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-3.334,7</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-3.340,3</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-3.402,7</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-3.399,3</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40"/>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0,8</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2,2</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1,5</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101,6</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226,9</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235,8</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250,5</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259,1</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180" w:firstLineChars="100"/>
              <w:rPr>
                <w:rFonts w:ascii="Verdana" w:hAnsi="Verdana" w:eastAsia="Times New Roman"/>
                <w:color w:val="000000"/>
                <w:sz w:val="18"/>
                <w:szCs w:val="18"/>
              </w:rPr>
            </w:pPr>
            <w:r w:rsidRPr="008E37E2">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2018</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343,9</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343,9</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343,9</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343,9</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343,9</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Buurtsportcoaches</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58,7</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Loon- en prijsbijstelling tranche 2018</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47,6</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202,8</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203,1</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205,3</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205,3</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 xml:space="preserve">Overheveling middelen </w:t>
            </w:r>
            <w:proofErr w:type="spellStart"/>
            <w:r w:rsidRPr="008E37E2">
              <w:rPr>
                <w:rFonts w:ascii="Verdana" w:hAnsi="Verdana" w:eastAsia="Times New Roman"/>
                <w:color w:val="000000"/>
                <w:sz w:val="18"/>
                <w:szCs w:val="18"/>
              </w:rPr>
              <w:t>ibp</w:t>
            </w:r>
            <w:proofErr w:type="spellEnd"/>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100,0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-27,8</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14,2</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19,5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-10,5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-10,5</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180" w:firstLineChars="100"/>
              <w:rPr>
                <w:rFonts w:ascii="Verdana" w:hAnsi="Verdana" w:eastAsia="Times New Roman"/>
                <w:color w:val="000000"/>
                <w:sz w:val="18"/>
                <w:szCs w:val="18"/>
              </w:rPr>
            </w:pPr>
            <w:r w:rsidRPr="008E37E2">
              <w:rPr>
                <w:rFonts w:ascii="Verdana" w:hAnsi="Verdana" w:eastAsia="Times New Roman"/>
                <w:color w:val="000000"/>
                <w:sz w:val="18"/>
                <w:szCs w:val="18"/>
              </w:rPr>
              <w:t>Sociale zekerheid</w:t>
            </w: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Loon- en prijsbijstelling tranche 2018</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60,3</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58,2</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56,4</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55,5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54,8</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-2,8</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-6,8</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-15,3</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180" w:firstLineChars="100"/>
              <w:rPr>
                <w:rFonts w:ascii="Verdana" w:hAnsi="Verdana" w:eastAsia="Times New Roman"/>
                <w:color w:val="000000"/>
                <w:sz w:val="18"/>
                <w:szCs w:val="18"/>
              </w:rPr>
            </w:pPr>
            <w:r w:rsidRPr="008E37E2">
              <w:rPr>
                <w:rFonts w:ascii="Verdana" w:hAnsi="Verdana" w:eastAsia="Times New Roman"/>
                <w:color w:val="000000"/>
                <w:sz w:val="18"/>
                <w:szCs w:val="18"/>
              </w:rPr>
              <w:t>Zorg</w:t>
            </w: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Loon- en prijsbijstelling tranche 2018</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188,8</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45,8</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45,8</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45,8</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45,8</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40"/>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776,5</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662,1</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661,9</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630,0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624,0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878,1</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888,9</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897,7</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880,4</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882,9</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40"/>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29.159,9</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29.053,5</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28.913,1</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28.782,2</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28.607,4</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40"/>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29.159,9</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29.053,5</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28.913,1</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28.782,2</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28.607,4</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40"/>
        </w:trPr>
        <w:tc>
          <w:tcPr>
            <w:tcW w:w="10860" w:type="dxa"/>
            <w:gridSpan w:val="7"/>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B GEMEENTEFONDS: NIET-BELASTINGONTVANGSTEN</w:t>
            </w:r>
          </w:p>
        </w:tc>
      </w:tr>
      <w:tr w:rsidRPr="008E37E2" w:rsidR="008E37E2" w:rsidTr="008E37E2">
        <w:trPr>
          <w:trHeight w:val="240"/>
        </w:trPr>
        <w:tc>
          <w:tcPr>
            <w:tcW w:w="43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40"/>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40"/>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bl>
    <w:p w:rsidR="008E37E2" w:rsidP="001E5E87" w:rsidRDefault="008E37E2">
      <w:pPr>
        <w:spacing w:line="276" w:lineRule="auto"/>
        <w:rPr>
          <w:rFonts w:ascii="Verdana" w:hAnsi="Verdana" w:eastAsia="Times New Roman"/>
          <w:i/>
          <w:sz w:val="18"/>
          <w:szCs w:val="18"/>
        </w:rPr>
      </w:pPr>
    </w:p>
    <w:p w:rsidR="00023001" w:rsidP="001E5E87" w:rsidRDefault="00023001">
      <w:pPr>
        <w:spacing w:line="276" w:lineRule="auto"/>
        <w:rPr>
          <w:rFonts w:ascii="Verdana" w:hAnsi="Verdana" w:eastAsia="Times New Roman"/>
          <w:i/>
          <w:sz w:val="18"/>
          <w:szCs w:val="18"/>
        </w:rPr>
      </w:pPr>
    </w:p>
    <w:p w:rsidRPr="00387823" w:rsidR="0059290E" w:rsidP="001E5E87" w:rsidRDefault="0059290E">
      <w:pPr>
        <w:spacing w:line="276" w:lineRule="auto"/>
        <w:rPr>
          <w:rFonts w:ascii="Verdana" w:hAnsi="Verdana" w:eastAsia="Times New Roman"/>
          <w:i/>
          <w:sz w:val="18"/>
          <w:szCs w:val="18"/>
        </w:rPr>
      </w:pPr>
      <w:r w:rsidRPr="00387823">
        <w:rPr>
          <w:rFonts w:ascii="Verdana" w:hAnsi="Verdana" w:eastAsia="Times New Roman"/>
          <w:i/>
          <w:sz w:val="18"/>
          <w:szCs w:val="18"/>
        </w:rPr>
        <w:t xml:space="preserve">Bijdrage abonnementstarief </w:t>
      </w:r>
      <w:proofErr w:type="spellStart"/>
      <w:r w:rsidRPr="00387823">
        <w:rPr>
          <w:rFonts w:ascii="Verdana" w:hAnsi="Verdana" w:eastAsia="Times New Roman"/>
          <w:i/>
          <w:sz w:val="18"/>
          <w:szCs w:val="18"/>
        </w:rPr>
        <w:t>Wmo</w:t>
      </w:r>
      <w:proofErr w:type="spellEnd"/>
    </w:p>
    <w:p w:rsidRPr="00387823" w:rsidR="0059290E" w:rsidP="001E5E87" w:rsidRDefault="0059290E">
      <w:pPr>
        <w:spacing w:line="276" w:lineRule="auto"/>
        <w:contextualSpacing/>
        <w:rPr>
          <w:rFonts w:ascii="Verdana" w:hAnsi="Verdana"/>
          <w:sz w:val="18"/>
          <w:szCs w:val="18"/>
        </w:rPr>
      </w:pPr>
      <w:r w:rsidRPr="00387823">
        <w:rPr>
          <w:rFonts w:ascii="Verdana" w:hAnsi="Verdana"/>
          <w:sz w:val="18"/>
          <w:szCs w:val="18"/>
        </w:rPr>
        <w:t xml:space="preserve">In het Regeerakkoord is afgesproken dat er een abonnementstarief komt voor huishoudens die gebruikmaken van de </w:t>
      </w:r>
      <w:proofErr w:type="spellStart"/>
      <w:r w:rsidRPr="00387823">
        <w:rPr>
          <w:rFonts w:ascii="Verdana" w:hAnsi="Verdana"/>
          <w:sz w:val="18"/>
          <w:szCs w:val="18"/>
        </w:rPr>
        <w:t>Wmo</w:t>
      </w:r>
      <w:proofErr w:type="spellEnd"/>
      <w:r w:rsidRPr="00387823">
        <w:rPr>
          <w:rFonts w:ascii="Verdana" w:hAnsi="Verdana"/>
          <w:sz w:val="18"/>
          <w:szCs w:val="18"/>
        </w:rPr>
        <w:t xml:space="preserve">-voorzieningen. Daarmee wordt een stapeling van eigen betalingen </w:t>
      </w:r>
      <w:r w:rsidRPr="00387823">
        <w:rPr>
          <w:rFonts w:ascii="Verdana" w:hAnsi="Verdana"/>
          <w:sz w:val="18"/>
          <w:szCs w:val="18"/>
        </w:rPr>
        <w:lastRenderedPageBreak/>
        <w:t>tegengegaan. De middelen worden toegevoegd aan de Algemene uitkering van het Gemeentefonds.</w:t>
      </w:r>
    </w:p>
    <w:p w:rsidR="00FE6FC1" w:rsidP="001E5E87" w:rsidRDefault="00FE6FC1">
      <w:pPr>
        <w:spacing w:line="276" w:lineRule="auto"/>
        <w:rPr>
          <w:rFonts w:ascii="Verdana" w:hAnsi="Verdana" w:eastAsia="Times New Roman"/>
          <w:i/>
          <w:sz w:val="18"/>
          <w:szCs w:val="18"/>
        </w:rPr>
      </w:pPr>
    </w:p>
    <w:p w:rsidRPr="00387823" w:rsidR="0059290E" w:rsidP="001E5E87" w:rsidRDefault="0059290E">
      <w:pPr>
        <w:spacing w:line="276" w:lineRule="auto"/>
        <w:rPr>
          <w:rFonts w:ascii="Verdana" w:hAnsi="Verdana" w:eastAsia="Times New Roman"/>
          <w:i/>
          <w:sz w:val="18"/>
          <w:szCs w:val="18"/>
        </w:rPr>
      </w:pPr>
      <w:r w:rsidRPr="00387823">
        <w:rPr>
          <w:rFonts w:ascii="Verdana" w:hAnsi="Verdana" w:eastAsia="Times New Roman"/>
          <w:i/>
          <w:sz w:val="18"/>
          <w:szCs w:val="18"/>
        </w:rPr>
        <w:t>Overheveling sociaal domein</w:t>
      </w:r>
    </w:p>
    <w:p w:rsidRPr="00387823" w:rsidR="0059290E" w:rsidP="001E5E87" w:rsidRDefault="0059290E">
      <w:pPr>
        <w:spacing w:line="276" w:lineRule="auto"/>
        <w:contextualSpacing/>
        <w:rPr>
          <w:rFonts w:ascii="Verdana" w:hAnsi="Verdana"/>
          <w:sz w:val="18"/>
          <w:szCs w:val="18"/>
        </w:rPr>
      </w:pPr>
      <w:r w:rsidRPr="00387823">
        <w:rPr>
          <w:rFonts w:ascii="Verdana" w:hAnsi="Verdana"/>
          <w:sz w:val="18"/>
          <w:szCs w:val="18"/>
        </w:rPr>
        <w:t xml:space="preserve">Het integreerbare deel van de Integratie-uitkering sociaal domein gaat vanaf 2019 op in de Algemene uitkering. Het betreft de IUSD </w:t>
      </w:r>
      <w:proofErr w:type="spellStart"/>
      <w:r w:rsidRPr="00387823">
        <w:rPr>
          <w:rFonts w:ascii="Verdana" w:hAnsi="Verdana"/>
          <w:sz w:val="18"/>
          <w:szCs w:val="18"/>
        </w:rPr>
        <w:t>Wmo</w:t>
      </w:r>
      <w:proofErr w:type="spellEnd"/>
      <w:r w:rsidRPr="00387823">
        <w:rPr>
          <w:rFonts w:ascii="Verdana" w:hAnsi="Verdana"/>
          <w:sz w:val="18"/>
          <w:szCs w:val="18"/>
        </w:rPr>
        <w:t>, met uitzondering van Beschermd wonen, IUSD Jeugdhulp, met uitzondering van Voogdij/18+ en de IUSD Participatie, onderdeel Re-integratie klassiek. De budgetten worden op twee manieren bijeengebracht. Enerzijds vindt overheveling plaats van budgetten van integratie-uitkeringen (</w:t>
      </w:r>
      <w:proofErr w:type="spellStart"/>
      <w:r w:rsidRPr="00387823">
        <w:rPr>
          <w:rFonts w:ascii="Verdana" w:hAnsi="Verdana"/>
          <w:sz w:val="18"/>
          <w:szCs w:val="18"/>
        </w:rPr>
        <w:t>Wmo</w:t>
      </w:r>
      <w:proofErr w:type="spellEnd"/>
      <w:r w:rsidRPr="00387823">
        <w:rPr>
          <w:rFonts w:ascii="Verdana" w:hAnsi="Verdana"/>
          <w:sz w:val="18"/>
          <w:szCs w:val="18"/>
        </w:rPr>
        <w:t>, participatie en jeugd) binnen het Gemeentefonds. Anderzijds wordt een reeks voor volumegroei 2019 toegevoegd, afkomstig uit het plafond zorg.</w:t>
      </w:r>
    </w:p>
    <w:p w:rsidR="00FE6FC1" w:rsidP="001E5E87" w:rsidRDefault="00FE6FC1">
      <w:pPr>
        <w:spacing w:line="276" w:lineRule="auto"/>
        <w:rPr>
          <w:rFonts w:ascii="Verdana" w:hAnsi="Verdana" w:eastAsia="Times New Roman"/>
          <w:i/>
          <w:sz w:val="18"/>
          <w:szCs w:val="18"/>
        </w:rPr>
      </w:pPr>
    </w:p>
    <w:p w:rsidRPr="00387823" w:rsidR="0059290E" w:rsidP="001E5E87" w:rsidRDefault="0059290E">
      <w:pPr>
        <w:spacing w:line="276" w:lineRule="auto"/>
        <w:rPr>
          <w:rFonts w:ascii="Verdana" w:hAnsi="Verdana" w:eastAsia="Times New Roman"/>
          <w:i/>
          <w:sz w:val="18"/>
          <w:szCs w:val="18"/>
        </w:rPr>
      </w:pPr>
      <w:r w:rsidRPr="00387823">
        <w:rPr>
          <w:rFonts w:ascii="Verdana" w:hAnsi="Verdana" w:eastAsia="Times New Roman"/>
          <w:i/>
          <w:sz w:val="18"/>
          <w:szCs w:val="18"/>
        </w:rPr>
        <w:t xml:space="preserve">Verhoogde </w:t>
      </w:r>
      <w:r w:rsidRPr="00387823">
        <w:rPr>
          <w:rFonts w:ascii="Verdana" w:hAnsi="Verdana"/>
          <w:i/>
          <w:sz w:val="18"/>
          <w:szCs w:val="18"/>
        </w:rPr>
        <w:t>asielinstroom</w:t>
      </w:r>
    </w:p>
    <w:p w:rsidRPr="00387823" w:rsidR="0059290E" w:rsidP="001E5E87" w:rsidRDefault="0059290E">
      <w:pPr>
        <w:spacing w:line="276" w:lineRule="auto"/>
        <w:contextualSpacing/>
        <w:rPr>
          <w:rFonts w:ascii="Verdana" w:hAnsi="Verdana"/>
          <w:sz w:val="18"/>
          <w:szCs w:val="18"/>
        </w:rPr>
      </w:pPr>
      <w:r w:rsidRPr="00387823">
        <w:rPr>
          <w:rFonts w:ascii="Verdana" w:hAnsi="Verdana"/>
          <w:sz w:val="18"/>
          <w:szCs w:val="18"/>
        </w:rPr>
        <w:t>Vanwege de verhoogde asielinstroom is in het Uitwerkingsakkoord Verhoogde Asielinstroom overeengekomen dat gemeenten extra middelen ontvangen. De uitkeringen aan gemeenten zijn gebaseerd op het daadwerkelijke aantal geplaatste statushouders. Uiteindelijk lag het aantal daadwerkelijk geplaatste statushouders in 2017 lager dan geraamd. Het niet gebruikte budget voor 2017 wordt doorgeschoven naar 2018.</w:t>
      </w:r>
    </w:p>
    <w:p w:rsidR="00FE6FC1" w:rsidP="001E5E87" w:rsidRDefault="00FE6FC1">
      <w:pPr>
        <w:spacing w:line="276" w:lineRule="auto"/>
        <w:rPr>
          <w:rFonts w:ascii="Verdana" w:hAnsi="Verdana"/>
          <w:i/>
          <w:sz w:val="18"/>
          <w:szCs w:val="18"/>
        </w:rPr>
      </w:pPr>
    </w:p>
    <w:p w:rsidRPr="00387823" w:rsidR="0059290E" w:rsidP="001E5E87" w:rsidRDefault="0059290E">
      <w:pPr>
        <w:spacing w:line="276" w:lineRule="auto"/>
        <w:rPr>
          <w:rFonts w:ascii="Verdana" w:hAnsi="Verdana"/>
          <w:i/>
          <w:sz w:val="18"/>
          <w:szCs w:val="18"/>
        </w:rPr>
      </w:pPr>
      <w:r w:rsidRPr="00387823">
        <w:rPr>
          <w:rFonts w:ascii="Verdana" w:hAnsi="Verdana"/>
          <w:i/>
          <w:sz w:val="18"/>
          <w:szCs w:val="18"/>
        </w:rPr>
        <w:t>Wijziging betalingsverloop</w:t>
      </w:r>
    </w:p>
    <w:p w:rsidRPr="00387823" w:rsidR="0059290E" w:rsidP="001E5E87" w:rsidRDefault="0059290E">
      <w:pPr>
        <w:spacing w:line="276" w:lineRule="auto"/>
        <w:contextualSpacing/>
        <w:rPr>
          <w:rFonts w:ascii="Verdana" w:hAnsi="Verdana"/>
          <w:sz w:val="18"/>
          <w:szCs w:val="18"/>
        </w:rPr>
      </w:pPr>
      <w:r w:rsidRPr="00387823">
        <w:rPr>
          <w:rFonts w:ascii="Verdana" w:hAnsi="Verdana"/>
          <w:sz w:val="18"/>
          <w:szCs w:val="18"/>
        </w:rPr>
        <w:t>De uitbetalingen in 2017 aan gemeenten waren lager dan geraamd, omdat niet alle budgetten tijdig konden worden verdeeld. Dit komt vooral doordat nog niet alle verdeelmaatstaven definitief konden worden vastgesteld. Op het moment dat de definitieve verdeelmaatstaven beschikbaar zijn, wordt het verschil tussen begroting en uitbetalingen verrekend. Het Gemeentefonds wordt daarom voor 2018 met het overgebleven budget bijgesteld.</w:t>
      </w:r>
    </w:p>
    <w:p w:rsidR="00FE6FC1" w:rsidP="001E5E87" w:rsidRDefault="00FE6FC1">
      <w:pPr>
        <w:spacing w:line="276" w:lineRule="auto"/>
        <w:rPr>
          <w:rFonts w:ascii="Verdana" w:hAnsi="Verdana"/>
          <w:i/>
          <w:sz w:val="18"/>
          <w:szCs w:val="18"/>
        </w:rPr>
      </w:pPr>
    </w:p>
    <w:p w:rsidRPr="00387823" w:rsidR="0059290E" w:rsidP="001E5E87" w:rsidRDefault="0059290E">
      <w:pPr>
        <w:spacing w:line="276" w:lineRule="auto"/>
        <w:rPr>
          <w:rFonts w:ascii="Verdana" w:hAnsi="Verdana"/>
          <w:i/>
          <w:sz w:val="18"/>
          <w:szCs w:val="18"/>
        </w:rPr>
      </w:pPr>
      <w:r w:rsidRPr="00387823">
        <w:rPr>
          <w:rFonts w:ascii="Verdana" w:hAnsi="Verdana"/>
          <w:i/>
          <w:sz w:val="18"/>
          <w:szCs w:val="18"/>
        </w:rPr>
        <w:t>Diversen (beleidsmatige mutaties, Rijksbegroting in enge zin)</w:t>
      </w:r>
    </w:p>
    <w:p w:rsidRPr="00387823" w:rsidR="0059290E" w:rsidP="001E5E87" w:rsidRDefault="0059290E">
      <w:pPr>
        <w:spacing w:line="276" w:lineRule="auto"/>
        <w:contextualSpacing/>
        <w:rPr>
          <w:rFonts w:ascii="Verdana" w:hAnsi="Verdana"/>
          <w:sz w:val="18"/>
          <w:szCs w:val="18"/>
        </w:rPr>
      </w:pPr>
      <w:r w:rsidRPr="00387823">
        <w:rPr>
          <w:rFonts w:ascii="Verdana" w:hAnsi="Verdana"/>
          <w:sz w:val="18"/>
          <w:szCs w:val="18"/>
        </w:rPr>
        <w:t>In 2017 was er geld over van het onderzoeksbudget. Hiervan wordt €1 miljoen meegenomen naar 2018.</w:t>
      </w:r>
    </w:p>
    <w:p w:rsidR="00FE6FC1" w:rsidP="001E5E87" w:rsidRDefault="00FE6FC1">
      <w:pPr>
        <w:spacing w:line="276" w:lineRule="auto"/>
        <w:rPr>
          <w:rFonts w:ascii="Verdana" w:hAnsi="Verdana" w:eastAsia="Times New Roman"/>
          <w:i/>
          <w:sz w:val="18"/>
          <w:szCs w:val="18"/>
        </w:rPr>
      </w:pPr>
    </w:p>
    <w:p w:rsidRPr="00387823" w:rsidR="0059290E" w:rsidP="001E5E87" w:rsidRDefault="0059290E">
      <w:pPr>
        <w:spacing w:line="276" w:lineRule="auto"/>
        <w:rPr>
          <w:rFonts w:ascii="Verdana" w:hAnsi="Verdana" w:eastAsia="Times New Roman"/>
          <w:i/>
          <w:sz w:val="18"/>
          <w:szCs w:val="18"/>
        </w:rPr>
      </w:pPr>
      <w:r w:rsidRPr="00387823">
        <w:rPr>
          <w:rFonts w:ascii="Verdana" w:hAnsi="Verdana" w:eastAsia="Times New Roman"/>
          <w:i/>
          <w:sz w:val="18"/>
          <w:szCs w:val="18"/>
        </w:rPr>
        <w:t>20.000 extra beschutte werkplekken</w:t>
      </w:r>
    </w:p>
    <w:p w:rsidRPr="00387823" w:rsidR="0059290E" w:rsidP="001E5E87" w:rsidRDefault="0059290E">
      <w:pPr>
        <w:spacing w:line="276" w:lineRule="auto"/>
        <w:contextualSpacing/>
        <w:rPr>
          <w:rFonts w:ascii="Verdana" w:hAnsi="Verdana"/>
          <w:sz w:val="18"/>
          <w:szCs w:val="18"/>
        </w:rPr>
      </w:pPr>
      <w:r w:rsidRPr="00387823">
        <w:rPr>
          <w:rFonts w:ascii="Verdana" w:hAnsi="Verdana"/>
          <w:sz w:val="18"/>
          <w:szCs w:val="18"/>
        </w:rPr>
        <w:t>In het Regeerakkoord is afgesproken dat het budget voor activering van en dienstverlening aan mensen in een kwetsbare positie wordt verhoogd, waarmee voor 20.000 extra personen de mogelijkheid voor beschut werk ontstaat. De middelen worden toegevoegd aan het onderdeel Beschut werk van de integratie-uitkering sociaal domein.</w:t>
      </w:r>
    </w:p>
    <w:p w:rsidR="00FE6FC1" w:rsidP="001E5E87" w:rsidRDefault="00FE6FC1">
      <w:pPr>
        <w:spacing w:line="276" w:lineRule="auto"/>
        <w:rPr>
          <w:rFonts w:ascii="Verdana" w:hAnsi="Verdana"/>
          <w:i/>
          <w:sz w:val="18"/>
          <w:szCs w:val="18"/>
        </w:rPr>
      </w:pPr>
    </w:p>
    <w:p w:rsidRPr="00387823" w:rsidR="0059290E" w:rsidP="001E5E87" w:rsidRDefault="0059290E">
      <w:pPr>
        <w:spacing w:line="276" w:lineRule="auto"/>
        <w:rPr>
          <w:rFonts w:ascii="Verdana" w:hAnsi="Verdana"/>
          <w:i/>
          <w:sz w:val="18"/>
          <w:szCs w:val="18"/>
        </w:rPr>
      </w:pPr>
      <w:r w:rsidRPr="00387823">
        <w:rPr>
          <w:rFonts w:ascii="Verdana" w:hAnsi="Verdana"/>
          <w:i/>
          <w:sz w:val="18"/>
          <w:szCs w:val="18"/>
        </w:rPr>
        <w:t>Diversen (beleidsmatige mutaties, plafond zorg)</w:t>
      </w:r>
    </w:p>
    <w:p w:rsidRPr="00296124" w:rsidR="0059290E" w:rsidP="001E5E87" w:rsidRDefault="0059290E">
      <w:pPr>
        <w:spacing w:line="276" w:lineRule="auto"/>
        <w:contextualSpacing/>
        <w:rPr>
          <w:rFonts w:ascii="Verdana" w:hAnsi="Verdana"/>
          <w:sz w:val="18"/>
          <w:szCs w:val="18"/>
        </w:rPr>
      </w:pPr>
      <w:r w:rsidRPr="00387823">
        <w:rPr>
          <w:rFonts w:ascii="Verdana" w:hAnsi="Verdana"/>
          <w:sz w:val="18"/>
          <w:szCs w:val="18"/>
        </w:rPr>
        <w:t xml:space="preserve">Dit betreft een toevoeging van middelen vanwege de maatregel in het regeerakkoord Verlaging eigen </w:t>
      </w:r>
      <w:r w:rsidRPr="00296124">
        <w:rPr>
          <w:rFonts w:ascii="Verdana" w:hAnsi="Verdana"/>
          <w:sz w:val="18"/>
          <w:szCs w:val="18"/>
        </w:rPr>
        <w:t xml:space="preserve">bijdrage </w:t>
      </w:r>
      <w:proofErr w:type="spellStart"/>
      <w:r w:rsidRPr="00296124">
        <w:rPr>
          <w:rFonts w:ascii="Verdana" w:hAnsi="Verdana"/>
          <w:sz w:val="18"/>
          <w:szCs w:val="18"/>
        </w:rPr>
        <w:t>wlz</w:t>
      </w:r>
      <w:proofErr w:type="spellEnd"/>
      <w:r w:rsidRPr="00296124">
        <w:rPr>
          <w:rFonts w:ascii="Verdana" w:hAnsi="Verdana"/>
          <w:sz w:val="18"/>
          <w:szCs w:val="18"/>
        </w:rPr>
        <w:t>.</w:t>
      </w:r>
    </w:p>
    <w:p w:rsidRPr="008267CD" w:rsidR="00FE6FC1" w:rsidP="001E5E87" w:rsidRDefault="00FE6FC1">
      <w:pPr>
        <w:spacing w:line="276" w:lineRule="auto"/>
        <w:rPr>
          <w:rFonts w:ascii="Verdana" w:hAnsi="Verdana" w:eastAsia="Times New Roman"/>
          <w:i/>
          <w:sz w:val="18"/>
          <w:szCs w:val="18"/>
        </w:rPr>
      </w:pPr>
    </w:p>
    <w:p w:rsidRPr="008267CD" w:rsidR="0059290E" w:rsidP="001E5E87" w:rsidRDefault="0059290E">
      <w:pPr>
        <w:spacing w:line="276" w:lineRule="auto"/>
        <w:rPr>
          <w:rFonts w:ascii="Verdana" w:hAnsi="Verdana" w:eastAsia="Times New Roman"/>
          <w:i/>
          <w:sz w:val="18"/>
          <w:szCs w:val="18"/>
        </w:rPr>
      </w:pPr>
      <w:r w:rsidRPr="008267CD">
        <w:rPr>
          <w:rFonts w:ascii="Verdana" w:hAnsi="Verdana" w:eastAsia="Times New Roman"/>
          <w:i/>
          <w:sz w:val="18"/>
          <w:szCs w:val="18"/>
        </w:rPr>
        <w:t>Accres tranche 2018</w:t>
      </w:r>
    </w:p>
    <w:p w:rsidRPr="00387823" w:rsidR="00F45BEF" w:rsidP="00F45BEF" w:rsidRDefault="00F45BEF">
      <w:pPr>
        <w:spacing w:line="276" w:lineRule="auto"/>
        <w:contextualSpacing/>
        <w:rPr>
          <w:rFonts w:ascii="Verdana" w:hAnsi="Verdana"/>
          <w:sz w:val="18"/>
          <w:szCs w:val="18"/>
        </w:rPr>
      </w:pPr>
      <w:r w:rsidRPr="00387823">
        <w:rPr>
          <w:rFonts w:ascii="Verdana" w:hAnsi="Verdana"/>
          <w:sz w:val="18"/>
          <w:szCs w:val="18"/>
        </w:rPr>
        <w:t xml:space="preserve">De omvang van het </w:t>
      </w:r>
      <w:r>
        <w:rPr>
          <w:rFonts w:ascii="Verdana" w:hAnsi="Verdana"/>
          <w:sz w:val="18"/>
          <w:szCs w:val="18"/>
        </w:rPr>
        <w:t>g</w:t>
      </w:r>
      <w:r w:rsidRPr="00387823">
        <w:rPr>
          <w:rFonts w:ascii="Verdana" w:hAnsi="Verdana"/>
          <w:sz w:val="18"/>
          <w:szCs w:val="18"/>
        </w:rPr>
        <w:t xml:space="preserve">emeentefonds ademt mee met de Rijksbegroting. </w:t>
      </w:r>
      <w:r w:rsidRPr="00251CA0">
        <w:rPr>
          <w:rFonts w:ascii="Verdana" w:hAnsi="Verdana"/>
          <w:sz w:val="18"/>
          <w:szCs w:val="18"/>
        </w:rPr>
        <w:t>Op basis van de geactualiseerde begroting van het Rijk voor 201</w:t>
      </w:r>
      <w:r>
        <w:rPr>
          <w:rFonts w:ascii="Verdana" w:hAnsi="Verdana"/>
          <w:sz w:val="18"/>
          <w:szCs w:val="18"/>
        </w:rPr>
        <w:t>8</w:t>
      </w:r>
      <w:r w:rsidRPr="00251CA0">
        <w:rPr>
          <w:rFonts w:ascii="Verdana" w:hAnsi="Verdana"/>
          <w:sz w:val="18"/>
          <w:szCs w:val="18"/>
        </w:rPr>
        <w:t xml:space="preserve"> ligt de accrestranche 201</w:t>
      </w:r>
      <w:r>
        <w:rPr>
          <w:rFonts w:ascii="Verdana" w:hAnsi="Verdana"/>
          <w:sz w:val="18"/>
          <w:szCs w:val="18"/>
        </w:rPr>
        <w:t>8 voor het g</w:t>
      </w:r>
      <w:r w:rsidRPr="00251CA0">
        <w:rPr>
          <w:rFonts w:ascii="Verdana" w:hAnsi="Verdana"/>
          <w:sz w:val="18"/>
          <w:szCs w:val="18"/>
        </w:rPr>
        <w:t xml:space="preserve">emeentefonds </w:t>
      </w:r>
      <w:r>
        <w:rPr>
          <w:rFonts w:ascii="Verdana" w:hAnsi="Verdana"/>
          <w:sz w:val="18"/>
          <w:szCs w:val="18"/>
        </w:rPr>
        <w:t>343,9</w:t>
      </w:r>
      <w:r w:rsidRPr="00251CA0">
        <w:rPr>
          <w:rFonts w:ascii="Verdana" w:hAnsi="Verdana"/>
          <w:sz w:val="18"/>
          <w:szCs w:val="18"/>
        </w:rPr>
        <w:t xml:space="preserve"> mln</w:t>
      </w:r>
      <w:r>
        <w:rPr>
          <w:rFonts w:ascii="Verdana" w:hAnsi="Verdana"/>
          <w:sz w:val="18"/>
          <w:szCs w:val="18"/>
        </w:rPr>
        <w:t>.</w:t>
      </w:r>
      <w:r w:rsidRPr="00251CA0">
        <w:rPr>
          <w:rFonts w:ascii="Verdana" w:hAnsi="Verdana"/>
          <w:sz w:val="18"/>
          <w:szCs w:val="18"/>
        </w:rPr>
        <w:t xml:space="preserve"> hoger dan </w:t>
      </w:r>
      <w:r>
        <w:rPr>
          <w:rFonts w:ascii="Verdana" w:hAnsi="Verdana"/>
          <w:sz w:val="18"/>
          <w:szCs w:val="18"/>
        </w:rPr>
        <w:t xml:space="preserve">verwacht </w:t>
      </w:r>
      <w:r w:rsidRPr="00FE0472">
        <w:rPr>
          <w:rFonts w:ascii="Verdana" w:hAnsi="Verdana"/>
          <w:sz w:val="18"/>
          <w:szCs w:val="18"/>
        </w:rPr>
        <w:t>ten tijde van de Miljoenennota</w:t>
      </w:r>
      <w:r>
        <w:rPr>
          <w:rFonts w:ascii="Verdana" w:hAnsi="Verdana"/>
          <w:sz w:val="18"/>
          <w:szCs w:val="18"/>
        </w:rPr>
        <w:t>.</w:t>
      </w:r>
    </w:p>
    <w:p w:rsidRPr="00296124" w:rsidR="00FE6FC1" w:rsidP="001E5E87" w:rsidRDefault="00FE6FC1">
      <w:pPr>
        <w:spacing w:line="276" w:lineRule="auto"/>
        <w:rPr>
          <w:rFonts w:ascii="Verdana" w:hAnsi="Verdana"/>
          <w:i/>
          <w:sz w:val="18"/>
          <w:szCs w:val="18"/>
        </w:rPr>
      </w:pPr>
    </w:p>
    <w:p w:rsidRPr="00296124" w:rsidR="0059290E" w:rsidP="001E5E87" w:rsidRDefault="0059290E">
      <w:pPr>
        <w:spacing w:line="276" w:lineRule="auto"/>
        <w:rPr>
          <w:rFonts w:ascii="Verdana" w:hAnsi="Verdana"/>
          <w:i/>
          <w:sz w:val="18"/>
          <w:szCs w:val="18"/>
        </w:rPr>
      </w:pPr>
      <w:r w:rsidRPr="00296124">
        <w:rPr>
          <w:rFonts w:ascii="Verdana" w:hAnsi="Verdana"/>
          <w:i/>
          <w:sz w:val="18"/>
          <w:szCs w:val="18"/>
        </w:rPr>
        <w:t>Buurtsportcoaches</w:t>
      </w:r>
    </w:p>
    <w:p w:rsidRPr="00387823" w:rsidR="0059290E" w:rsidP="001E5E87" w:rsidRDefault="0059290E">
      <w:pPr>
        <w:spacing w:line="276" w:lineRule="auto"/>
        <w:contextualSpacing/>
        <w:rPr>
          <w:rFonts w:ascii="Verdana" w:hAnsi="Verdana"/>
          <w:sz w:val="18"/>
          <w:szCs w:val="18"/>
        </w:rPr>
      </w:pPr>
      <w:r w:rsidRPr="00296124">
        <w:rPr>
          <w:rFonts w:ascii="Verdana" w:hAnsi="Verdana"/>
          <w:sz w:val="18"/>
          <w:szCs w:val="18"/>
        </w:rPr>
        <w:t>Dit betreft overboekingen van de begrotingen van de ministeries van VWS (47 mln.) en OCW (11 mln.) ten behoeve van de buurtsportcoaches. Dit is onderdeel van het programma “Sport en bewegen in de buurt”.</w:t>
      </w:r>
    </w:p>
    <w:p w:rsidR="00FE6FC1" w:rsidP="001E5E87" w:rsidRDefault="00FE6FC1">
      <w:pPr>
        <w:spacing w:line="276" w:lineRule="auto"/>
        <w:rPr>
          <w:rFonts w:ascii="Verdana" w:hAnsi="Verdana"/>
          <w:i/>
          <w:sz w:val="18"/>
          <w:szCs w:val="18"/>
        </w:rPr>
      </w:pPr>
    </w:p>
    <w:p w:rsidRPr="00387823" w:rsidR="0059290E" w:rsidP="001E5E87" w:rsidRDefault="0059290E">
      <w:pPr>
        <w:spacing w:line="276" w:lineRule="auto"/>
        <w:rPr>
          <w:rFonts w:ascii="Verdana" w:hAnsi="Verdana"/>
          <w:i/>
          <w:sz w:val="18"/>
          <w:szCs w:val="18"/>
        </w:rPr>
      </w:pPr>
      <w:r w:rsidRPr="00387823">
        <w:rPr>
          <w:rFonts w:ascii="Verdana" w:hAnsi="Verdana"/>
          <w:i/>
          <w:sz w:val="18"/>
          <w:szCs w:val="18"/>
        </w:rPr>
        <w:t>Loon- en prijsbijstelling tranche 2018 (plafonds Rijksbegroting in enge zin, Sociale zekerheid en Zorg)</w:t>
      </w:r>
    </w:p>
    <w:p w:rsidRPr="00387823" w:rsidR="0059290E" w:rsidP="001E5E87" w:rsidRDefault="0059290E">
      <w:pPr>
        <w:spacing w:line="276" w:lineRule="auto"/>
        <w:contextualSpacing/>
        <w:rPr>
          <w:rFonts w:ascii="Verdana" w:hAnsi="Verdana"/>
          <w:sz w:val="18"/>
          <w:szCs w:val="18"/>
        </w:rPr>
      </w:pPr>
      <w:r w:rsidRPr="00387823">
        <w:rPr>
          <w:rFonts w:ascii="Verdana" w:hAnsi="Verdana"/>
          <w:sz w:val="18"/>
          <w:szCs w:val="18"/>
        </w:rPr>
        <w:t>Jaarlijks wordt de Integratie-uitkering sociaal domein gecorrigeerd voor loon- en prijsbijstellingen.</w:t>
      </w:r>
    </w:p>
    <w:p w:rsidR="00FE6FC1" w:rsidP="001E5E87" w:rsidRDefault="00FE6FC1">
      <w:pPr>
        <w:spacing w:line="276" w:lineRule="auto"/>
        <w:rPr>
          <w:rFonts w:ascii="Verdana" w:hAnsi="Verdana"/>
          <w:i/>
          <w:sz w:val="18"/>
          <w:szCs w:val="18"/>
        </w:rPr>
      </w:pPr>
    </w:p>
    <w:p w:rsidR="009B7AD6" w:rsidP="001E5E87" w:rsidRDefault="009B7AD6">
      <w:pPr>
        <w:spacing w:line="276" w:lineRule="auto"/>
        <w:rPr>
          <w:rFonts w:ascii="Verdana" w:hAnsi="Verdana"/>
          <w:i/>
          <w:sz w:val="18"/>
          <w:szCs w:val="18"/>
        </w:rPr>
      </w:pPr>
    </w:p>
    <w:p w:rsidRPr="00387823" w:rsidR="0059290E" w:rsidP="001E5E87" w:rsidRDefault="0059290E">
      <w:pPr>
        <w:spacing w:line="276" w:lineRule="auto"/>
        <w:rPr>
          <w:rFonts w:ascii="Verdana" w:hAnsi="Verdana"/>
          <w:i/>
          <w:sz w:val="18"/>
          <w:szCs w:val="18"/>
        </w:rPr>
      </w:pPr>
      <w:r w:rsidRPr="00387823">
        <w:rPr>
          <w:rFonts w:ascii="Verdana" w:hAnsi="Verdana"/>
          <w:i/>
          <w:sz w:val="18"/>
          <w:szCs w:val="18"/>
        </w:rPr>
        <w:lastRenderedPageBreak/>
        <w:t>Overheveling middelen IBP</w:t>
      </w:r>
    </w:p>
    <w:p w:rsidRPr="00387823" w:rsidR="0059290E" w:rsidP="001E5E87" w:rsidRDefault="0059290E">
      <w:pPr>
        <w:spacing w:line="276" w:lineRule="auto"/>
        <w:contextualSpacing/>
        <w:rPr>
          <w:rFonts w:ascii="Verdana" w:hAnsi="Verdana"/>
          <w:sz w:val="18"/>
          <w:szCs w:val="18"/>
        </w:rPr>
      </w:pPr>
      <w:r w:rsidRPr="00387823">
        <w:rPr>
          <w:rFonts w:ascii="Verdana" w:hAnsi="Verdana"/>
          <w:sz w:val="18"/>
          <w:szCs w:val="18"/>
        </w:rPr>
        <w:t>In het kader van het Interbestuurlijk programma is met de VNG afgesproken dat er een voorziening voor knelpunten in het sociaal domein wordt gevormd. Het ministerie van Volksgezondheid, Welzijn en Sport draagt eenmalig €100 miljoen bij. De middelen worden toegevoegd aan een decentralisatie-uitkering binnen van het Gemeentefonds.</w:t>
      </w:r>
    </w:p>
    <w:p w:rsidR="00FE6FC1" w:rsidP="001E5E87" w:rsidRDefault="00FE6FC1">
      <w:pPr>
        <w:spacing w:line="276" w:lineRule="auto"/>
        <w:rPr>
          <w:rFonts w:ascii="Verdana" w:hAnsi="Verdana"/>
          <w:i/>
          <w:sz w:val="18"/>
          <w:szCs w:val="18"/>
        </w:rPr>
      </w:pPr>
    </w:p>
    <w:p w:rsidRPr="00387823" w:rsidR="0059290E" w:rsidP="001E5E87" w:rsidRDefault="0059290E">
      <w:pPr>
        <w:spacing w:line="276" w:lineRule="auto"/>
        <w:rPr>
          <w:rFonts w:ascii="Verdana" w:hAnsi="Verdana"/>
          <w:i/>
          <w:sz w:val="18"/>
          <w:szCs w:val="18"/>
        </w:rPr>
      </w:pPr>
      <w:r w:rsidRPr="00387823">
        <w:rPr>
          <w:rFonts w:ascii="Verdana" w:hAnsi="Verdana"/>
          <w:i/>
          <w:sz w:val="18"/>
          <w:szCs w:val="18"/>
        </w:rPr>
        <w:t>Diversen (technische mutaties, plafond Rijksbegroting in enge zin)</w:t>
      </w:r>
    </w:p>
    <w:p w:rsidRPr="00387823" w:rsidR="0059290E" w:rsidP="001E5E87" w:rsidRDefault="0059290E">
      <w:pPr>
        <w:spacing w:line="276" w:lineRule="auto"/>
        <w:contextualSpacing/>
        <w:rPr>
          <w:rFonts w:ascii="Verdana" w:hAnsi="Verdana"/>
          <w:sz w:val="18"/>
          <w:szCs w:val="18"/>
        </w:rPr>
      </w:pPr>
      <w:r w:rsidRPr="00387823">
        <w:rPr>
          <w:rFonts w:ascii="Verdana" w:hAnsi="Verdana"/>
          <w:sz w:val="18"/>
          <w:szCs w:val="18"/>
        </w:rPr>
        <w:t xml:space="preserve">Dit betreft diverse overboekingen van en naar de begrotingen van de ministeries van SZW, VWS, OCW, BZK, </w:t>
      </w:r>
      <w:proofErr w:type="spellStart"/>
      <w:r w:rsidRPr="00387823">
        <w:rPr>
          <w:rFonts w:ascii="Verdana" w:hAnsi="Verdana"/>
          <w:sz w:val="18"/>
          <w:szCs w:val="18"/>
        </w:rPr>
        <w:t>I</w:t>
      </w:r>
      <w:r w:rsidR="001E5E87">
        <w:rPr>
          <w:rFonts w:ascii="Verdana" w:hAnsi="Verdana"/>
          <w:sz w:val="18"/>
          <w:szCs w:val="18"/>
        </w:rPr>
        <w:t>en</w:t>
      </w:r>
      <w:r w:rsidRPr="00387823">
        <w:rPr>
          <w:rFonts w:ascii="Verdana" w:hAnsi="Verdana"/>
          <w:sz w:val="18"/>
          <w:szCs w:val="18"/>
        </w:rPr>
        <w:t>W</w:t>
      </w:r>
      <w:proofErr w:type="spellEnd"/>
      <w:r w:rsidRPr="00387823">
        <w:rPr>
          <w:rFonts w:ascii="Verdana" w:hAnsi="Verdana"/>
          <w:sz w:val="18"/>
          <w:szCs w:val="18"/>
        </w:rPr>
        <w:t xml:space="preserve">, EZK en </w:t>
      </w:r>
      <w:proofErr w:type="spellStart"/>
      <w:r w:rsidRPr="00387823">
        <w:rPr>
          <w:rFonts w:ascii="Verdana" w:hAnsi="Verdana"/>
          <w:sz w:val="18"/>
          <w:szCs w:val="18"/>
        </w:rPr>
        <w:t>J</w:t>
      </w:r>
      <w:r w:rsidR="001E5E87">
        <w:rPr>
          <w:rFonts w:ascii="Verdana" w:hAnsi="Verdana"/>
          <w:sz w:val="18"/>
          <w:szCs w:val="18"/>
        </w:rPr>
        <w:t>en</w:t>
      </w:r>
      <w:r w:rsidRPr="00387823">
        <w:rPr>
          <w:rFonts w:ascii="Verdana" w:hAnsi="Verdana"/>
          <w:sz w:val="18"/>
          <w:szCs w:val="18"/>
        </w:rPr>
        <w:t>V</w:t>
      </w:r>
      <w:proofErr w:type="spellEnd"/>
      <w:r w:rsidRPr="00387823">
        <w:rPr>
          <w:rFonts w:ascii="Verdana" w:hAnsi="Verdana"/>
          <w:sz w:val="18"/>
          <w:szCs w:val="18"/>
        </w:rPr>
        <w:t xml:space="preserve">. Zo boekt SZW 27 mln. over naar het Gemeentefonds voor het vorkomen van schulden en bestrijding van armoede, boekt BZK 8 mln. over voor de kosten van het Referendum WIV, boekt </w:t>
      </w:r>
      <w:proofErr w:type="spellStart"/>
      <w:r w:rsidRPr="00387823">
        <w:rPr>
          <w:rFonts w:ascii="Verdana" w:hAnsi="Verdana"/>
          <w:sz w:val="18"/>
          <w:szCs w:val="18"/>
        </w:rPr>
        <w:t>I</w:t>
      </w:r>
      <w:r w:rsidR="001E5E87">
        <w:rPr>
          <w:rFonts w:ascii="Verdana" w:hAnsi="Verdana"/>
          <w:sz w:val="18"/>
          <w:szCs w:val="18"/>
        </w:rPr>
        <w:t>en</w:t>
      </w:r>
      <w:r w:rsidRPr="00387823">
        <w:rPr>
          <w:rFonts w:ascii="Verdana" w:hAnsi="Verdana"/>
          <w:sz w:val="18"/>
          <w:szCs w:val="18"/>
        </w:rPr>
        <w:t>W</w:t>
      </w:r>
      <w:proofErr w:type="spellEnd"/>
      <w:r w:rsidRPr="00387823">
        <w:rPr>
          <w:rFonts w:ascii="Verdana" w:hAnsi="Verdana"/>
          <w:sz w:val="18"/>
          <w:szCs w:val="18"/>
        </w:rPr>
        <w:t xml:space="preserve"> 8,3 miljoen over voor Bodemsanering, boekt BZK 7,3 mln. over voor Innovatieve aanpak energiebesparing, boekt </w:t>
      </w:r>
      <w:proofErr w:type="spellStart"/>
      <w:r w:rsidRPr="00387823">
        <w:rPr>
          <w:rFonts w:ascii="Verdana" w:hAnsi="Verdana"/>
          <w:sz w:val="18"/>
          <w:szCs w:val="18"/>
        </w:rPr>
        <w:t>J</w:t>
      </w:r>
      <w:r w:rsidR="001E5E87">
        <w:rPr>
          <w:rFonts w:ascii="Verdana" w:hAnsi="Verdana"/>
          <w:sz w:val="18"/>
          <w:szCs w:val="18"/>
        </w:rPr>
        <w:t>en</w:t>
      </w:r>
      <w:r w:rsidRPr="00387823">
        <w:rPr>
          <w:rFonts w:ascii="Verdana" w:hAnsi="Verdana"/>
          <w:sz w:val="18"/>
          <w:szCs w:val="18"/>
        </w:rPr>
        <w:t>V</w:t>
      </w:r>
      <w:proofErr w:type="spellEnd"/>
      <w:r w:rsidRPr="00387823">
        <w:rPr>
          <w:rFonts w:ascii="Verdana" w:hAnsi="Verdana"/>
          <w:sz w:val="18"/>
          <w:szCs w:val="18"/>
        </w:rPr>
        <w:t xml:space="preserve"> 5,3 mln. over voor Versterking gemeentelijke aanpak jihadisme en boekt SZW 3 mln. over voor Matchen op werk. Daar tegenover wordt vanuit het Gemeentefonds 28 mln. overgeboekt naar SZW vanuit de resterende middelen voor de verhoogde asielinstroom, wordt 3,9 mln. overgeboekt naar BZK voor </w:t>
      </w:r>
      <w:proofErr w:type="spellStart"/>
      <w:r w:rsidRPr="00387823">
        <w:rPr>
          <w:rFonts w:ascii="Verdana" w:hAnsi="Verdana"/>
          <w:sz w:val="18"/>
          <w:szCs w:val="18"/>
        </w:rPr>
        <w:t>DiGiD</w:t>
      </w:r>
      <w:proofErr w:type="spellEnd"/>
      <w:r w:rsidRPr="00387823">
        <w:rPr>
          <w:rFonts w:ascii="Verdana" w:hAnsi="Verdana"/>
          <w:sz w:val="18"/>
          <w:szCs w:val="18"/>
        </w:rPr>
        <w:t xml:space="preserve"> en Mijn overheid (doorbelasting GDI) en wordt 3 mln. overgeboekt naar </w:t>
      </w:r>
      <w:proofErr w:type="spellStart"/>
      <w:r w:rsidRPr="00387823">
        <w:rPr>
          <w:rFonts w:ascii="Verdana" w:hAnsi="Verdana"/>
          <w:sz w:val="18"/>
          <w:szCs w:val="18"/>
        </w:rPr>
        <w:t>J</w:t>
      </w:r>
      <w:r w:rsidR="001E5E87">
        <w:rPr>
          <w:rFonts w:ascii="Verdana" w:hAnsi="Verdana"/>
          <w:sz w:val="18"/>
          <w:szCs w:val="18"/>
        </w:rPr>
        <w:t>en</w:t>
      </w:r>
      <w:r w:rsidRPr="00387823">
        <w:rPr>
          <w:rFonts w:ascii="Verdana" w:hAnsi="Verdana"/>
          <w:sz w:val="18"/>
          <w:szCs w:val="18"/>
        </w:rPr>
        <w:t>V</w:t>
      </w:r>
      <w:proofErr w:type="spellEnd"/>
      <w:r w:rsidRPr="00387823">
        <w:rPr>
          <w:rFonts w:ascii="Verdana" w:hAnsi="Verdana"/>
          <w:sz w:val="18"/>
          <w:szCs w:val="18"/>
        </w:rPr>
        <w:t xml:space="preserve"> voor de zorg van Kinderen in een AZC.</w:t>
      </w:r>
    </w:p>
    <w:p w:rsidR="00FE6FC1" w:rsidP="001E5E87" w:rsidRDefault="00FE6FC1">
      <w:pPr>
        <w:spacing w:line="276" w:lineRule="auto"/>
        <w:rPr>
          <w:rFonts w:ascii="Verdana" w:hAnsi="Verdana"/>
          <w:i/>
          <w:sz w:val="18"/>
          <w:szCs w:val="18"/>
        </w:rPr>
      </w:pPr>
    </w:p>
    <w:p w:rsidRPr="00387823" w:rsidR="0059290E" w:rsidP="001E5E87" w:rsidRDefault="0059290E">
      <w:pPr>
        <w:spacing w:line="276" w:lineRule="auto"/>
        <w:rPr>
          <w:rFonts w:ascii="Verdana" w:hAnsi="Verdana"/>
          <w:i/>
          <w:sz w:val="18"/>
          <w:szCs w:val="18"/>
        </w:rPr>
      </w:pPr>
      <w:r w:rsidRPr="00387823">
        <w:rPr>
          <w:rFonts w:ascii="Verdana" w:hAnsi="Verdana"/>
          <w:i/>
          <w:sz w:val="18"/>
          <w:szCs w:val="18"/>
        </w:rPr>
        <w:t>Diversen (technische mutaties, plafond sociale zekerheid)</w:t>
      </w:r>
    </w:p>
    <w:p w:rsidRPr="00387823" w:rsidR="0059290E" w:rsidP="001E5E87" w:rsidRDefault="0059290E">
      <w:pPr>
        <w:spacing w:line="276" w:lineRule="auto"/>
        <w:contextualSpacing/>
        <w:rPr>
          <w:rFonts w:ascii="Verdana" w:hAnsi="Verdana"/>
          <w:sz w:val="18"/>
          <w:szCs w:val="18"/>
        </w:rPr>
      </w:pPr>
      <w:r w:rsidRPr="00387823">
        <w:rPr>
          <w:rFonts w:ascii="Verdana" w:hAnsi="Verdana"/>
          <w:sz w:val="18"/>
          <w:szCs w:val="18"/>
        </w:rPr>
        <w:t>De hierboven genoemde reeks voor 20.000 extra beschutte werkplekken is neerwaarts bijgesteld vanwege de gewijzigde besparing op het invoeren van de loondispensatie.</w:t>
      </w:r>
    </w:p>
    <w:p w:rsidR="00FE6FC1" w:rsidP="001E5E87" w:rsidRDefault="00FE6FC1">
      <w:pPr>
        <w:spacing w:line="276" w:lineRule="auto"/>
        <w:rPr>
          <w:rFonts w:ascii="Verdana" w:hAnsi="Verdana"/>
          <w:i/>
          <w:sz w:val="18"/>
          <w:szCs w:val="18"/>
        </w:rPr>
      </w:pPr>
    </w:p>
    <w:p w:rsidRPr="00387823" w:rsidR="0059290E" w:rsidP="001E5E87" w:rsidRDefault="0059290E">
      <w:pPr>
        <w:spacing w:line="276" w:lineRule="auto"/>
        <w:rPr>
          <w:rFonts w:ascii="Verdana" w:hAnsi="Verdana"/>
          <w:i/>
          <w:sz w:val="18"/>
          <w:szCs w:val="18"/>
        </w:rPr>
      </w:pPr>
      <w:r w:rsidRPr="00387823">
        <w:rPr>
          <w:rFonts w:ascii="Verdana" w:hAnsi="Verdana"/>
          <w:i/>
          <w:sz w:val="18"/>
          <w:szCs w:val="18"/>
        </w:rPr>
        <w:t>Diversen (technische mutaties, plafond zorg)</w:t>
      </w:r>
    </w:p>
    <w:p w:rsidRPr="00387823" w:rsidR="0059290E" w:rsidP="001E5E87" w:rsidRDefault="0059290E">
      <w:pPr>
        <w:spacing w:line="276" w:lineRule="auto"/>
        <w:contextualSpacing/>
        <w:rPr>
          <w:rFonts w:ascii="Verdana" w:hAnsi="Verdana"/>
          <w:sz w:val="18"/>
          <w:szCs w:val="18"/>
        </w:rPr>
      </w:pPr>
      <w:r w:rsidRPr="00387823">
        <w:rPr>
          <w:rFonts w:ascii="Verdana" w:hAnsi="Verdana"/>
          <w:sz w:val="18"/>
          <w:szCs w:val="18"/>
        </w:rPr>
        <w:t>Dit betreft een overboeking vanuit het Budgettair Kader Zorg van VWS in verband met het verlengen van pleegzorg tot de leeftijd van 21 jaar.</w:t>
      </w:r>
    </w:p>
    <w:p w:rsidRPr="00387823" w:rsidR="0059290E" w:rsidP="0082667A" w:rsidRDefault="0059290E">
      <w:pPr>
        <w:spacing w:line="240" w:lineRule="exact"/>
        <w:contextualSpacing/>
        <w:rPr>
          <w:rFonts w:ascii="Verdana" w:hAnsi="Verdana"/>
          <w:i/>
          <w:sz w:val="18"/>
          <w:szCs w:val="18"/>
        </w:rPr>
      </w:pPr>
      <w:r w:rsidRPr="00387823">
        <w:rPr>
          <w:rFonts w:ascii="Verdana" w:hAnsi="Verdana"/>
          <w:i/>
          <w:sz w:val="18"/>
          <w:szCs w:val="18"/>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023001" w:rsidR="00023001" w:rsidTr="00023001">
        <w:trPr>
          <w:trHeight w:val="225"/>
        </w:trPr>
        <w:tc>
          <w:tcPr>
            <w:tcW w:w="10860" w:type="dxa"/>
            <w:gridSpan w:val="7"/>
            <w:tcBorders>
              <w:top w:val="nil"/>
              <w:left w:val="nil"/>
              <w:bottom w:val="nil"/>
              <w:right w:val="nil"/>
            </w:tcBorders>
            <w:shd w:val="clear" w:color="auto" w:fill="auto"/>
            <w:hideMark/>
          </w:tcPr>
          <w:p w:rsidRPr="00023001" w:rsidR="00023001" w:rsidP="00023001" w:rsidRDefault="00023001">
            <w:pPr>
              <w:rPr>
                <w:rFonts w:ascii="Verdana" w:hAnsi="Verdana" w:eastAsia="Times New Roman"/>
                <w:b/>
                <w:bCs/>
                <w:color w:val="000000"/>
                <w:sz w:val="18"/>
                <w:szCs w:val="18"/>
              </w:rPr>
            </w:pPr>
            <w:r w:rsidRPr="00023001">
              <w:rPr>
                <w:rFonts w:ascii="Verdana" w:hAnsi="Verdana" w:eastAsia="Times New Roman"/>
                <w:b/>
                <w:bCs/>
                <w:color w:val="000000"/>
                <w:sz w:val="18"/>
                <w:szCs w:val="18"/>
              </w:rPr>
              <w:lastRenderedPageBreak/>
              <w:t>Provinciefonds</w:t>
            </w:r>
          </w:p>
        </w:tc>
      </w:tr>
      <w:tr w:rsidRPr="00023001" w:rsidR="00023001" w:rsidTr="00023001">
        <w:trPr>
          <w:trHeight w:val="240"/>
        </w:trPr>
        <w:tc>
          <w:tcPr>
            <w:tcW w:w="10860" w:type="dxa"/>
            <w:gridSpan w:val="7"/>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r w:rsidRPr="00023001">
              <w:rPr>
                <w:rFonts w:ascii="Verdana" w:hAnsi="Verdana" w:eastAsia="Times New Roman"/>
                <w:color w:val="000000"/>
                <w:sz w:val="18"/>
                <w:szCs w:val="18"/>
              </w:rPr>
              <w:t>C PROVINCIEFONDS: UITGAVEN</w:t>
            </w:r>
          </w:p>
        </w:tc>
      </w:tr>
      <w:tr w:rsidRPr="00023001" w:rsidR="00023001" w:rsidTr="00023001">
        <w:trPr>
          <w:trHeight w:val="240"/>
        </w:trPr>
        <w:tc>
          <w:tcPr>
            <w:tcW w:w="4360" w:type="dxa"/>
            <w:tcBorders>
              <w:top w:val="single" w:color="000000" w:sz="8" w:space="0"/>
              <w:left w:val="nil"/>
              <w:bottom w:val="single" w:color="000000" w:sz="8" w:space="0"/>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25"/>
        </w:trPr>
        <w:tc>
          <w:tcPr>
            <w:tcW w:w="436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r w:rsidRPr="00023001">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2.187,7</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2.166,9</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2.148,1</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2.074,8</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2.064,8</w:t>
            </w: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25"/>
        </w:trPr>
        <w:tc>
          <w:tcPr>
            <w:tcW w:w="436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r w:rsidRPr="00023001">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25"/>
        </w:trPr>
        <w:tc>
          <w:tcPr>
            <w:tcW w:w="4360" w:type="dxa"/>
            <w:tcBorders>
              <w:top w:val="nil"/>
              <w:left w:val="nil"/>
              <w:bottom w:val="nil"/>
              <w:right w:val="nil"/>
            </w:tcBorders>
            <w:shd w:val="clear" w:color="auto" w:fill="auto"/>
            <w:hideMark/>
          </w:tcPr>
          <w:p w:rsidRPr="00023001" w:rsidR="00023001" w:rsidP="00023001" w:rsidRDefault="00023001">
            <w:pPr>
              <w:ind w:firstLine="180" w:firstLineChars="100"/>
              <w:rPr>
                <w:rFonts w:ascii="Verdana" w:hAnsi="Verdana" w:eastAsia="Times New Roman"/>
                <w:color w:val="000000"/>
                <w:sz w:val="18"/>
                <w:szCs w:val="18"/>
              </w:rPr>
            </w:pPr>
            <w:r w:rsidRPr="00023001">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40"/>
        </w:trPr>
        <w:tc>
          <w:tcPr>
            <w:tcW w:w="4360" w:type="dxa"/>
            <w:tcBorders>
              <w:top w:val="nil"/>
              <w:left w:val="nil"/>
              <w:bottom w:val="nil"/>
              <w:right w:val="nil"/>
            </w:tcBorders>
            <w:shd w:val="clear" w:color="auto" w:fill="auto"/>
            <w:hideMark/>
          </w:tcPr>
          <w:p w:rsidRPr="00023001" w:rsidR="00023001" w:rsidP="00023001" w:rsidRDefault="00023001">
            <w:pPr>
              <w:ind w:firstLine="360" w:firstLineChars="200"/>
              <w:rPr>
                <w:rFonts w:ascii="Verdana" w:hAnsi="Verdana" w:eastAsia="Times New Roman"/>
                <w:color w:val="000000"/>
                <w:sz w:val="18"/>
                <w:szCs w:val="18"/>
              </w:rPr>
            </w:pPr>
            <w:r w:rsidRPr="00023001">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25"/>
        </w:trPr>
        <w:tc>
          <w:tcPr>
            <w:tcW w:w="436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25"/>
        </w:trPr>
        <w:tc>
          <w:tcPr>
            <w:tcW w:w="436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r w:rsidRPr="00023001">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25"/>
        </w:trPr>
        <w:tc>
          <w:tcPr>
            <w:tcW w:w="4360" w:type="dxa"/>
            <w:tcBorders>
              <w:top w:val="nil"/>
              <w:left w:val="nil"/>
              <w:bottom w:val="nil"/>
              <w:right w:val="nil"/>
            </w:tcBorders>
            <w:shd w:val="clear" w:color="auto" w:fill="auto"/>
            <w:hideMark/>
          </w:tcPr>
          <w:p w:rsidRPr="00023001" w:rsidR="00023001" w:rsidP="00023001" w:rsidRDefault="00023001">
            <w:pPr>
              <w:ind w:firstLine="180" w:firstLineChars="100"/>
              <w:rPr>
                <w:rFonts w:ascii="Verdana" w:hAnsi="Verdana" w:eastAsia="Times New Roman"/>
                <w:color w:val="000000"/>
                <w:sz w:val="18"/>
                <w:szCs w:val="18"/>
              </w:rPr>
            </w:pPr>
            <w:r w:rsidRPr="00023001">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25"/>
        </w:trPr>
        <w:tc>
          <w:tcPr>
            <w:tcW w:w="4360" w:type="dxa"/>
            <w:tcBorders>
              <w:top w:val="nil"/>
              <w:left w:val="nil"/>
              <w:bottom w:val="nil"/>
              <w:right w:val="nil"/>
            </w:tcBorders>
            <w:shd w:val="clear" w:color="auto" w:fill="auto"/>
            <w:hideMark/>
          </w:tcPr>
          <w:p w:rsidRPr="00023001" w:rsidR="00023001" w:rsidP="00023001" w:rsidRDefault="00023001">
            <w:pPr>
              <w:ind w:firstLine="360" w:firstLineChars="200"/>
              <w:rPr>
                <w:rFonts w:ascii="Verdana" w:hAnsi="Verdana" w:eastAsia="Times New Roman"/>
                <w:color w:val="000000"/>
                <w:sz w:val="18"/>
                <w:szCs w:val="18"/>
              </w:rPr>
            </w:pPr>
            <w:r w:rsidRPr="00023001">
              <w:rPr>
                <w:rFonts w:ascii="Verdana" w:hAnsi="Verdana" w:eastAsia="Times New Roman"/>
                <w:color w:val="000000"/>
                <w:sz w:val="18"/>
                <w:szCs w:val="18"/>
              </w:rPr>
              <w:t>Accres tranche 2018</w:t>
            </w:r>
          </w:p>
        </w:tc>
        <w:tc>
          <w:tcPr>
            <w:tcW w:w="118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59,9</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59,9</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59,9</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59,9</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59,9</w:t>
            </w: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25"/>
        </w:trPr>
        <w:tc>
          <w:tcPr>
            <w:tcW w:w="4360" w:type="dxa"/>
            <w:tcBorders>
              <w:top w:val="nil"/>
              <w:left w:val="nil"/>
              <w:bottom w:val="nil"/>
              <w:right w:val="nil"/>
            </w:tcBorders>
            <w:shd w:val="clear" w:color="auto" w:fill="auto"/>
            <w:hideMark/>
          </w:tcPr>
          <w:p w:rsidRPr="00023001" w:rsidR="00023001" w:rsidP="00023001" w:rsidRDefault="00023001">
            <w:pPr>
              <w:ind w:firstLine="360" w:firstLineChars="200"/>
              <w:rPr>
                <w:rFonts w:ascii="Verdana" w:hAnsi="Verdana" w:eastAsia="Times New Roman"/>
                <w:color w:val="000000"/>
                <w:sz w:val="18"/>
                <w:szCs w:val="18"/>
              </w:rPr>
            </w:pPr>
            <w:r w:rsidRPr="00023001">
              <w:rPr>
                <w:rFonts w:ascii="Verdana" w:hAnsi="Verdana" w:eastAsia="Times New Roman"/>
                <w:color w:val="000000"/>
                <w:sz w:val="18"/>
                <w:szCs w:val="18"/>
              </w:rPr>
              <w:t>Beter benutten</w:t>
            </w:r>
          </w:p>
        </w:tc>
        <w:tc>
          <w:tcPr>
            <w:tcW w:w="118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16,0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450"/>
        </w:trPr>
        <w:tc>
          <w:tcPr>
            <w:tcW w:w="4360" w:type="dxa"/>
            <w:tcBorders>
              <w:top w:val="nil"/>
              <w:left w:val="nil"/>
              <w:bottom w:val="nil"/>
              <w:right w:val="nil"/>
            </w:tcBorders>
            <w:shd w:val="clear" w:color="auto" w:fill="auto"/>
            <w:hideMark/>
          </w:tcPr>
          <w:p w:rsidRPr="00023001" w:rsidR="00023001" w:rsidP="00023001" w:rsidRDefault="00023001">
            <w:pPr>
              <w:ind w:firstLine="360" w:firstLineChars="200"/>
              <w:rPr>
                <w:rFonts w:ascii="Verdana" w:hAnsi="Verdana" w:eastAsia="Times New Roman"/>
                <w:color w:val="000000"/>
                <w:sz w:val="18"/>
                <w:szCs w:val="18"/>
              </w:rPr>
            </w:pPr>
            <w:r w:rsidRPr="00023001">
              <w:rPr>
                <w:rFonts w:ascii="Verdana" w:hAnsi="Verdana" w:eastAsia="Times New Roman"/>
                <w:color w:val="000000"/>
                <w:sz w:val="18"/>
                <w:szCs w:val="18"/>
              </w:rPr>
              <w:t xml:space="preserve">Voorbereidings- en uitvoeringskosten </w:t>
            </w:r>
            <w:proofErr w:type="spellStart"/>
            <w:r w:rsidRPr="00023001">
              <w:rPr>
                <w:rFonts w:ascii="Verdana" w:hAnsi="Verdana" w:eastAsia="Times New Roman"/>
                <w:color w:val="000000"/>
                <w:sz w:val="18"/>
                <w:szCs w:val="18"/>
              </w:rPr>
              <w:t>ooijen-wansum</w:t>
            </w:r>
            <w:proofErr w:type="spellEnd"/>
          </w:p>
        </w:tc>
        <w:tc>
          <w:tcPr>
            <w:tcW w:w="118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35,6</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30,5</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30,5</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10,2</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40"/>
        </w:trPr>
        <w:tc>
          <w:tcPr>
            <w:tcW w:w="4360" w:type="dxa"/>
            <w:tcBorders>
              <w:top w:val="nil"/>
              <w:left w:val="nil"/>
              <w:bottom w:val="nil"/>
              <w:right w:val="nil"/>
            </w:tcBorders>
            <w:shd w:val="clear" w:color="auto" w:fill="auto"/>
            <w:hideMark/>
          </w:tcPr>
          <w:p w:rsidRPr="00023001" w:rsidR="00023001" w:rsidP="00023001" w:rsidRDefault="00023001">
            <w:pPr>
              <w:ind w:firstLine="360" w:firstLineChars="200"/>
              <w:rPr>
                <w:rFonts w:ascii="Verdana" w:hAnsi="Verdana" w:eastAsia="Times New Roman"/>
                <w:color w:val="000000"/>
                <w:sz w:val="18"/>
                <w:szCs w:val="18"/>
              </w:rPr>
            </w:pPr>
            <w:r w:rsidRPr="00023001">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13,4</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2,9</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5,1</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-2,4</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-2,4</w:t>
            </w: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25"/>
        </w:trPr>
        <w:tc>
          <w:tcPr>
            <w:tcW w:w="436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124,9</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93,3</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95,5</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67,7</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57,5</w:t>
            </w: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25"/>
        </w:trPr>
        <w:tc>
          <w:tcPr>
            <w:tcW w:w="43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25"/>
        </w:trPr>
        <w:tc>
          <w:tcPr>
            <w:tcW w:w="436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r w:rsidRPr="00023001">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124,8</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93,2</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95,4</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67,7</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57,5</w:t>
            </w: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40"/>
        </w:trPr>
        <w:tc>
          <w:tcPr>
            <w:tcW w:w="436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25"/>
        </w:trPr>
        <w:tc>
          <w:tcPr>
            <w:tcW w:w="436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r w:rsidRPr="00023001">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2.312,6</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2.260,1</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2.243,6</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2.142,5</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2.122,4</w:t>
            </w: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40"/>
        </w:trPr>
        <w:tc>
          <w:tcPr>
            <w:tcW w:w="436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r w:rsidRPr="00023001">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25"/>
        </w:trPr>
        <w:tc>
          <w:tcPr>
            <w:tcW w:w="436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r w:rsidRPr="00023001">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2.312,6</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2.260,1</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2.243,6</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2.142,5</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2.122,4</w:t>
            </w: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25"/>
        </w:trPr>
        <w:tc>
          <w:tcPr>
            <w:tcW w:w="436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40"/>
        </w:trPr>
        <w:tc>
          <w:tcPr>
            <w:tcW w:w="10860" w:type="dxa"/>
            <w:gridSpan w:val="7"/>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r w:rsidRPr="00023001">
              <w:rPr>
                <w:rFonts w:ascii="Verdana" w:hAnsi="Verdana" w:eastAsia="Times New Roman"/>
                <w:color w:val="000000"/>
                <w:sz w:val="18"/>
                <w:szCs w:val="18"/>
              </w:rPr>
              <w:t>C PROVINCIEFONDS: NIET-BELASTINGONTVANGSTEN</w:t>
            </w:r>
          </w:p>
        </w:tc>
      </w:tr>
      <w:tr w:rsidRPr="00023001" w:rsidR="00023001" w:rsidTr="00023001">
        <w:trPr>
          <w:trHeight w:val="240"/>
        </w:trPr>
        <w:tc>
          <w:tcPr>
            <w:tcW w:w="4360" w:type="dxa"/>
            <w:tcBorders>
              <w:top w:val="single" w:color="000000" w:sz="8" w:space="0"/>
              <w:left w:val="nil"/>
              <w:bottom w:val="single" w:color="000000" w:sz="8" w:space="0"/>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25"/>
        </w:trPr>
        <w:tc>
          <w:tcPr>
            <w:tcW w:w="436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r w:rsidRPr="00023001">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25"/>
        </w:trPr>
        <w:tc>
          <w:tcPr>
            <w:tcW w:w="43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25"/>
        </w:trPr>
        <w:tc>
          <w:tcPr>
            <w:tcW w:w="436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r w:rsidRPr="00023001">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40"/>
        </w:trPr>
        <w:tc>
          <w:tcPr>
            <w:tcW w:w="436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25"/>
        </w:trPr>
        <w:tc>
          <w:tcPr>
            <w:tcW w:w="436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r w:rsidRPr="00023001">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40"/>
        </w:trPr>
        <w:tc>
          <w:tcPr>
            <w:tcW w:w="436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r w:rsidRPr="00023001">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r w:rsidRPr="00023001" w:rsidR="00023001" w:rsidTr="00023001">
        <w:trPr>
          <w:trHeight w:val="225"/>
        </w:trPr>
        <w:tc>
          <w:tcPr>
            <w:tcW w:w="4360" w:type="dxa"/>
            <w:tcBorders>
              <w:top w:val="nil"/>
              <w:left w:val="nil"/>
              <w:bottom w:val="nil"/>
              <w:right w:val="nil"/>
            </w:tcBorders>
            <w:shd w:val="clear" w:color="auto" w:fill="auto"/>
            <w:hideMark/>
          </w:tcPr>
          <w:p w:rsidRPr="00023001" w:rsidR="00023001" w:rsidP="00023001" w:rsidRDefault="00023001">
            <w:pPr>
              <w:rPr>
                <w:rFonts w:ascii="Verdana" w:hAnsi="Verdana" w:eastAsia="Times New Roman"/>
                <w:color w:val="000000"/>
                <w:sz w:val="18"/>
                <w:szCs w:val="18"/>
              </w:rPr>
            </w:pPr>
            <w:r w:rsidRPr="00023001">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023001" w:rsidR="00023001" w:rsidP="00023001" w:rsidRDefault="00023001">
            <w:pPr>
              <w:jc w:val="right"/>
              <w:rPr>
                <w:rFonts w:ascii="Verdana" w:hAnsi="Verdana" w:eastAsia="Times New Roman"/>
                <w:color w:val="000000"/>
                <w:sz w:val="18"/>
                <w:szCs w:val="18"/>
              </w:rPr>
            </w:pPr>
            <w:r w:rsidRPr="00023001">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023001" w:rsidR="00023001" w:rsidP="00023001" w:rsidRDefault="00023001">
            <w:pPr>
              <w:rPr>
                <w:rFonts w:ascii="Verdana" w:hAnsi="Verdana" w:eastAsia="Times New Roman"/>
                <w:color w:val="000000"/>
                <w:sz w:val="18"/>
                <w:szCs w:val="18"/>
              </w:rPr>
            </w:pPr>
          </w:p>
        </w:tc>
      </w:tr>
    </w:tbl>
    <w:p w:rsidR="00023001" w:rsidP="0082667A" w:rsidRDefault="00023001">
      <w:pPr>
        <w:rPr>
          <w:rFonts w:ascii="Verdana" w:hAnsi="Verdana"/>
          <w:i/>
          <w:sz w:val="18"/>
          <w:szCs w:val="18"/>
        </w:rPr>
      </w:pPr>
    </w:p>
    <w:p w:rsidR="00023001" w:rsidP="0082667A" w:rsidRDefault="00023001">
      <w:pPr>
        <w:rPr>
          <w:rFonts w:ascii="Verdana" w:hAnsi="Verdana"/>
          <w:i/>
          <w:sz w:val="18"/>
          <w:szCs w:val="18"/>
        </w:rPr>
      </w:pPr>
    </w:p>
    <w:p w:rsidRPr="00387823" w:rsidR="0059290E" w:rsidP="001E5E87" w:rsidRDefault="0059290E">
      <w:pPr>
        <w:spacing w:line="276" w:lineRule="auto"/>
        <w:rPr>
          <w:rFonts w:ascii="Verdana" w:hAnsi="Verdana"/>
          <w:i/>
          <w:sz w:val="18"/>
          <w:szCs w:val="18"/>
        </w:rPr>
      </w:pPr>
      <w:r w:rsidRPr="00387823">
        <w:rPr>
          <w:rFonts w:ascii="Verdana" w:hAnsi="Verdana"/>
          <w:i/>
          <w:sz w:val="18"/>
          <w:szCs w:val="18"/>
        </w:rPr>
        <w:t>Accres tranche 2018</w:t>
      </w:r>
    </w:p>
    <w:p w:rsidRPr="00387823" w:rsidR="00DC24DA" w:rsidP="00DC24DA" w:rsidRDefault="00DC24DA">
      <w:pPr>
        <w:spacing w:line="276" w:lineRule="auto"/>
        <w:contextualSpacing/>
        <w:rPr>
          <w:rFonts w:ascii="Verdana" w:hAnsi="Verdana"/>
          <w:sz w:val="18"/>
          <w:szCs w:val="18"/>
        </w:rPr>
      </w:pPr>
      <w:r w:rsidRPr="00387823">
        <w:rPr>
          <w:rFonts w:ascii="Verdana" w:hAnsi="Verdana"/>
          <w:sz w:val="18"/>
          <w:szCs w:val="18"/>
        </w:rPr>
        <w:t xml:space="preserve">De omvang van het </w:t>
      </w:r>
      <w:r>
        <w:rPr>
          <w:rFonts w:ascii="Verdana" w:hAnsi="Verdana"/>
          <w:sz w:val="18"/>
          <w:szCs w:val="18"/>
        </w:rPr>
        <w:t>provincie</w:t>
      </w:r>
      <w:r w:rsidRPr="00387823">
        <w:rPr>
          <w:rFonts w:ascii="Verdana" w:hAnsi="Verdana"/>
          <w:sz w:val="18"/>
          <w:szCs w:val="18"/>
        </w:rPr>
        <w:t xml:space="preserve">fonds ademt mee met de Rijksbegroting. </w:t>
      </w:r>
      <w:r w:rsidRPr="00251CA0">
        <w:rPr>
          <w:rFonts w:ascii="Verdana" w:hAnsi="Verdana"/>
          <w:sz w:val="18"/>
          <w:szCs w:val="18"/>
        </w:rPr>
        <w:t>Op basis van de geactualiseerde begroting van het Rijk voor 201</w:t>
      </w:r>
      <w:r>
        <w:rPr>
          <w:rFonts w:ascii="Verdana" w:hAnsi="Verdana"/>
          <w:sz w:val="18"/>
          <w:szCs w:val="18"/>
        </w:rPr>
        <w:t>8</w:t>
      </w:r>
      <w:r w:rsidRPr="00251CA0">
        <w:rPr>
          <w:rFonts w:ascii="Verdana" w:hAnsi="Verdana"/>
          <w:sz w:val="18"/>
          <w:szCs w:val="18"/>
        </w:rPr>
        <w:t xml:space="preserve"> ligt de accrestranche 201</w:t>
      </w:r>
      <w:r>
        <w:rPr>
          <w:rFonts w:ascii="Verdana" w:hAnsi="Verdana"/>
          <w:sz w:val="18"/>
          <w:szCs w:val="18"/>
        </w:rPr>
        <w:t>8</w:t>
      </w:r>
      <w:r w:rsidRPr="00251CA0">
        <w:rPr>
          <w:rFonts w:ascii="Verdana" w:hAnsi="Verdana"/>
          <w:sz w:val="18"/>
          <w:szCs w:val="18"/>
        </w:rPr>
        <w:t xml:space="preserve"> voor het </w:t>
      </w:r>
      <w:r>
        <w:rPr>
          <w:rFonts w:ascii="Verdana" w:hAnsi="Verdana"/>
          <w:sz w:val="18"/>
          <w:szCs w:val="18"/>
        </w:rPr>
        <w:t>provinciefonds</w:t>
      </w:r>
      <w:r w:rsidRPr="00251CA0">
        <w:rPr>
          <w:rFonts w:ascii="Verdana" w:hAnsi="Verdana"/>
          <w:sz w:val="18"/>
          <w:szCs w:val="18"/>
        </w:rPr>
        <w:t xml:space="preserve"> </w:t>
      </w:r>
      <w:r>
        <w:rPr>
          <w:rFonts w:ascii="Verdana" w:hAnsi="Verdana"/>
          <w:sz w:val="18"/>
          <w:szCs w:val="18"/>
        </w:rPr>
        <w:t>59,9</w:t>
      </w:r>
      <w:r w:rsidRPr="00251CA0">
        <w:rPr>
          <w:rFonts w:ascii="Verdana" w:hAnsi="Verdana"/>
          <w:sz w:val="18"/>
          <w:szCs w:val="18"/>
        </w:rPr>
        <w:t xml:space="preserve"> mln</w:t>
      </w:r>
      <w:r>
        <w:rPr>
          <w:rFonts w:ascii="Verdana" w:hAnsi="Verdana"/>
          <w:sz w:val="18"/>
          <w:szCs w:val="18"/>
        </w:rPr>
        <w:t>.</w:t>
      </w:r>
      <w:r w:rsidRPr="00251CA0">
        <w:rPr>
          <w:rFonts w:ascii="Verdana" w:hAnsi="Verdana"/>
          <w:sz w:val="18"/>
          <w:szCs w:val="18"/>
        </w:rPr>
        <w:t xml:space="preserve"> hoger dan </w:t>
      </w:r>
      <w:r>
        <w:rPr>
          <w:rFonts w:ascii="Verdana" w:hAnsi="Verdana"/>
          <w:sz w:val="18"/>
          <w:szCs w:val="18"/>
        </w:rPr>
        <w:t xml:space="preserve">verwacht </w:t>
      </w:r>
      <w:r w:rsidRPr="00FE0472">
        <w:rPr>
          <w:rFonts w:ascii="Verdana" w:hAnsi="Verdana"/>
          <w:sz w:val="18"/>
          <w:szCs w:val="18"/>
        </w:rPr>
        <w:t>ten tijde van de Miljoenennota</w:t>
      </w:r>
      <w:r>
        <w:rPr>
          <w:rFonts w:ascii="Verdana" w:hAnsi="Verdana"/>
          <w:sz w:val="18"/>
          <w:szCs w:val="18"/>
        </w:rPr>
        <w:t>.</w:t>
      </w:r>
    </w:p>
    <w:p w:rsidRPr="00387823" w:rsidR="0082667A" w:rsidP="001E5E87" w:rsidRDefault="0082667A">
      <w:pPr>
        <w:spacing w:line="276" w:lineRule="auto"/>
        <w:rPr>
          <w:rFonts w:ascii="Verdana" w:hAnsi="Verdana"/>
          <w:i/>
          <w:sz w:val="18"/>
          <w:szCs w:val="18"/>
        </w:rPr>
      </w:pPr>
    </w:p>
    <w:p w:rsidRPr="00387823" w:rsidR="0059290E" w:rsidP="001E5E87" w:rsidRDefault="0059290E">
      <w:pPr>
        <w:spacing w:line="276" w:lineRule="auto"/>
        <w:rPr>
          <w:rFonts w:ascii="Verdana" w:hAnsi="Verdana"/>
          <w:i/>
          <w:sz w:val="18"/>
          <w:szCs w:val="18"/>
        </w:rPr>
      </w:pPr>
      <w:r w:rsidRPr="00387823">
        <w:rPr>
          <w:rFonts w:ascii="Verdana" w:hAnsi="Verdana"/>
          <w:i/>
          <w:sz w:val="18"/>
          <w:szCs w:val="18"/>
        </w:rPr>
        <w:t>Beter benutten</w:t>
      </w:r>
    </w:p>
    <w:p w:rsidRPr="00387823" w:rsidR="0059290E" w:rsidP="001E5E87" w:rsidRDefault="0059290E">
      <w:pPr>
        <w:spacing w:line="276" w:lineRule="auto"/>
        <w:contextualSpacing/>
        <w:rPr>
          <w:rFonts w:ascii="Verdana" w:hAnsi="Verdana"/>
          <w:sz w:val="18"/>
          <w:szCs w:val="18"/>
        </w:rPr>
      </w:pPr>
      <w:r w:rsidRPr="00387823">
        <w:rPr>
          <w:rFonts w:ascii="Verdana" w:hAnsi="Verdana"/>
          <w:sz w:val="18"/>
          <w:szCs w:val="18"/>
        </w:rPr>
        <w:t xml:space="preserve">Het ministerie van </w:t>
      </w:r>
      <w:proofErr w:type="spellStart"/>
      <w:r w:rsidRPr="00387823">
        <w:rPr>
          <w:rFonts w:ascii="Verdana" w:hAnsi="Verdana"/>
          <w:sz w:val="18"/>
          <w:szCs w:val="18"/>
        </w:rPr>
        <w:t>I</w:t>
      </w:r>
      <w:r w:rsidR="001E5E87">
        <w:rPr>
          <w:rFonts w:ascii="Verdana" w:hAnsi="Verdana"/>
          <w:sz w:val="18"/>
          <w:szCs w:val="18"/>
        </w:rPr>
        <w:t>en</w:t>
      </w:r>
      <w:r w:rsidRPr="00387823">
        <w:rPr>
          <w:rFonts w:ascii="Verdana" w:hAnsi="Verdana"/>
          <w:sz w:val="18"/>
          <w:szCs w:val="18"/>
        </w:rPr>
        <w:t>W</w:t>
      </w:r>
      <w:proofErr w:type="spellEnd"/>
      <w:r w:rsidRPr="00387823">
        <w:rPr>
          <w:rFonts w:ascii="Verdana" w:hAnsi="Verdana"/>
          <w:sz w:val="18"/>
          <w:szCs w:val="18"/>
        </w:rPr>
        <w:t xml:space="preserve"> levert een bijdrage aan het Programma Beter Benutten. De middelen daarvoor worden via een decentralisatie-uitkering in het Provinciefonds overgemaakt aan de provincies Noord-Holland, Zuid-Holland, Noord-Brabant, Limburg en Flevoland.</w:t>
      </w:r>
    </w:p>
    <w:p w:rsidR="00FE6FC1" w:rsidP="001E5E87" w:rsidRDefault="00FE6FC1">
      <w:pPr>
        <w:spacing w:line="276" w:lineRule="auto"/>
        <w:rPr>
          <w:rFonts w:ascii="Verdana" w:hAnsi="Verdana"/>
          <w:i/>
          <w:sz w:val="18"/>
          <w:szCs w:val="18"/>
        </w:rPr>
      </w:pPr>
    </w:p>
    <w:p w:rsidRPr="00387823" w:rsidR="0059290E" w:rsidP="001E5E87" w:rsidRDefault="0059290E">
      <w:pPr>
        <w:spacing w:line="276" w:lineRule="auto"/>
        <w:rPr>
          <w:rFonts w:ascii="Verdana" w:hAnsi="Verdana"/>
          <w:i/>
          <w:sz w:val="18"/>
          <w:szCs w:val="18"/>
        </w:rPr>
      </w:pPr>
      <w:r w:rsidRPr="00387823">
        <w:rPr>
          <w:rFonts w:ascii="Verdana" w:hAnsi="Verdana"/>
          <w:i/>
          <w:sz w:val="18"/>
          <w:szCs w:val="18"/>
        </w:rPr>
        <w:t>Voorbereidings- en uitvoeringskosten Ooijen-</w:t>
      </w:r>
      <w:proofErr w:type="spellStart"/>
      <w:r w:rsidRPr="00387823">
        <w:rPr>
          <w:rFonts w:ascii="Verdana" w:hAnsi="Verdana"/>
          <w:i/>
          <w:sz w:val="18"/>
          <w:szCs w:val="18"/>
        </w:rPr>
        <w:t>Wansum</w:t>
      </w:r>
      <w:proofErr w:type="spellEnd"/>
    </w:p>
    <w:p w:rsidRPr="00387823" w:rsidR="0059290E" w:rsidP="001E5E87" w:rsidRDefault="0059290E">
      <w:pPr>
        <w:spacing w:line="276" w:lineRule="auto"/>
        <w:contextualSpacing/>
        <w:rPr>
          <w:rFonts w:ascii="Verdana" w:hAnsi="Verdana"/>
          <w:sz w:val="18"/>
          <w:szCs w:val="18"/>
        </w:rPr>
      </w:pPr>
      <w:r w:rsidRPr="00387823">
        <w:rPr>
          <w:rFonts w:ascii="Verdana" w:hAnsi="Verdana"/>
          <w:sz w:val="18"/>
          <w:szCs w:val="18"/>
        </w:rPr>
        <w:t xml:space="preserve">Het ministerie van </w:t>
      </w:r>
      <w:proofErr w:type="spellStart"/>
      <w:r w:rsidRPr="00387823">
        <w:rPr>
          <w:rFonts w:ascii="Verdana" w:hAnsi="Verdana"/>
          <w:sz w:val="18"/>
          <w:szCs w:val="18"/>
        </w:rPr>
        <w:t>I</w:t>
      </w:r>
      <w:r w:rsidR="001E5E87">
        <w:rPr>
          <w:rFonts w:ascii="Verdana" w:hAnsi="Verdana"/>
          <w:sz w:val="18"/>
          <w:szCs w:val="18"/>
        </w:rPr>
        <w:t>en</w:t>
      </w:r>
      <w:r w:rsidRPr="00387823">
        <w:rPr>
          <w:rFonts w:ascii="Verdana" w:hAnsi="Verdana"/>
          <w:sz w:val="18"/>
          <w:szCs w:val="18"/>
        </w:rPr>
        <w:t>W</w:t>
      </w:r>
      <w:proofErr w:type="spellEnd"/>
      <w:r w:rsidRPr="00387823">
        <w:rPr>
          <w:rFonts w:ascii="Verdana" w:hAnsi="Verdana"/>
          <w:sz w:val="18"/>
          <w:szCs w:val="18"/>
        </w:rPr>
        <w:t xml:space="preserve"> levert een bijdrage aan de voorbereidings- en uitvoeringskosten van de gebiedsontwikkeling Ooien-Wanssum. De middelen daarvoor worden via een decentralisatie-uitkering in het Provinciefonds overgemaakt.</w:t>
      </w:r>
    </w:p>
    <w:p w:rsidR="00FE6FC1" w:rsidP="001E5E87" w:rsidRDefault="00FE6FC1">
      <w:pPr>
        <w:spacing w:line="276" w:lineRule="auto"/>
        <w:rPr>
          <w:rFonts w:ascii="Verdana" w:hAnsi="Verdana"/>
          <w:i/>
          <w:sz w:val="18"/>
          <w:szCs w:val="18"/>
        </w:rPr>
      </w:pPr>
    </w:p>
    <w:p w:rsidRPr="00387823" w:rsidR="0059290E" w:rsidP="001E5E87" w:rsidRDefault="0059290E">
      <w:pPr>
        <w:spacing w:line="276" w:lineRule="auto"/>
        <w:rPr>
          <w:rFonts w:ascii="Verdana" w:hAnsi="Verdana"/>
          <w:i/>
          <w:sz w:val="18"/>
          <w:szCs w:val="18"/>
        </w:rPr>
      </w:pPr>
      <w:r w:rsidRPr="00387823">
        <w:rPr>
          <w:rFonts w:ascii="Verdana" w:hAnsi="Verdana"/>
          <w:i/>
          <w:sz w:val="18"/>
          <w:szCs w:val="18"/>
        </w:rPr>
        <w:t>Diversen</w:t>
      </w:r>
    </w:p>
    <w:p w:rsidRPr="00387823" w:rsidR="0059290E" w:rsidP="001E5E87" w:rsidRDefault="0059290E">
      <w:pPr>
        <w:spacing w:line="276" w:lineRule="auto"/>
        <w:contextualSpacing/>
        <w:rPr>
          <w:rFonts w:ascii="Verdana" w:hAnsi="Verdana"/>
          <w:sz w:val="18"/>
          <w:szCs w:val="18"/>
        </w:rPr>
      </w:pPr>
      <w:r w:rsidRPr="00387823">
        <w:rPr>
          <w:rFonts w:ascii="Verdana" w:hAnsi="Verdana"/>
          <w:sz w:val="18"/>
          <w:szCs w:val="18"/>
        </w:rPr>
        <w:t xml:space="preserve">Dit betreft diverse overboekingen van en naar de begrotingen van de ministeries van BZK, OCW, </w:t>
      </w:r>
      <w:proofErr w:type="spellStart"/>
      <w:r w:rsidRPr="00387823">
        <w:rPr>
          <w:rFonts w:ascii="Verdana" w:hAnsi="Verdana"/>
          <w:sz w:val="18"/>
          <w:szCs w:val="18"/>
        </w:rPr>
        <w:t>I</w:t>
      </w:r>
      <w:r w:rsidR="001E5E87">
        <w:rPr>
          <w:rFonts w:ascii="Verdana" w:hAnsi="Verdana"/>
          <w:sz w:val="18"/>
          <w:szCs w:val="18"/>
        </w:rPr>
        <w:t>en</w:t>
      </w:r>
      <w:r w:rsidRPr="00387823">
        <w:rPr>
          <w:rFonts w:ascii="Verdana" w:hAnsi="Verdana"/>
          <w:sz w:val="18"/>
          <w:szCs w:val="18"/>
        </w:rPr>
        <w:t>W</w:t>
      </w:r>
      <w:proofErr w:type="spellEnd"/>
      <w:r w:rsidRPr="00387823">
        <w:rPr>
          <w:rFonts w:ascii="Verdana" w:hAnsi="Verdana"/>
          <w:sz w:val="18"/>
          <w:szCs w:val="18"/>
        </w:rPr>
        <w:t xml:space="preserve">, EZK en LNV van in totaal 21,1 mln. Na afronding worden de volgende bedragen overgeboekt. Het ministerie van BZK boekt 0,5 mln. over naar het Provinciefonds omdat de vaste bijdrage voor de GDI-voorziening </w:t>
      </w:r>
      <w:proofErr w:type="spellStart"/>
      <w:r w:rsidRPr="00387823">
        <w:rPr>
          <w:rFonts w:ascii="Verdana" w:hAnsi="Verdana"/>
          <w:sz w:val="18"/>
          <w:szCs w:val="18"/>
        </w:rPr>
        <w:t>MijnOverheid</w:t>
      </w:r>
      <w:proofErr w:type="spellEnd"/>
      <w:r w:rsidRPr="00387823">
        <w:rPr>
          <w:rFonts w:ascii="Verdana" w:hAnsi="Verdana"/>
          <w:sz w:val="18"/>
          <w:szCs w:val="18"/>
        </w:rPr>
        <w:t xml:space="preserve"> vanaf 2018 wordt omgezet in een bijdrage op basis van gebruik. OCW boekt 4,0 mln. over voor het erfgoedprogramma aardbevingsgebied, </w:t>
      </w:r>
      <w:proofErr w:type="spellStart"/>
      <w:r w:rsidRPr="00387823">
        <w:rPr>
          <w:rFonts w:ascii="Verdana" w:hAnsi="Verdana"/>
          <w:sz w:val="18"/>
          <w:szCs w:val="18"/>
        </w:rPr>
        <w:t>I</w:t>
      </w:r>
      <w:r w:rsidR="001E5E87">
        <w:rPr>
          <w:rFonts w:ascii="Verdana" w:hAnsi="Verdana"/>
          <w:sz w:val="18"/>
          <w:szCs w:val="18"/>
        </w:rPr>
        <w:t>en</w:t>
      </w:r>
      <w:r w:rsidRPr="00387823">
        <w:rPr>
          <w:rFonts w:ascii="Verdana" w:hAnsi="Verdana"/>
          <w:sz w:val="18"/>
          <w:szCs w:val="18"/>
        </w:rPr>
        <w:t>W</w:t>
      </w:r>
      <w:proofErr w:type="spellEnd"/>
      <w:r w:rsidRPr="00387823">
        <w:rPr>
          <w:rFonts w:ascii="Verdana" w:hAnsi="Verdana"/>
          <w:sz w:val="18"/>
          <w:szCs w:val="18"/>
        </w:rPr>
        <w:t xml:space="preserve"> boekt 0,8 mln. over voor de realisatie van een </w:t>
      </w:r>
      <w:proofErr w:type="spellStart"/>
      <w:r w:rsidRPr="00387823">
        <w:rPr>
          <w:rFonts w:ascii="Verdana" w:hAnsi="Verdana"/>
          <w:sz w:val="18"/>
          <w:szCs w:val="18"/>
        </w:rPr>
        <w:t>waterstofvulpunt</w:t>
      </w:r>
      <w:proofErr w:type="spellEnd"/>
      <w:r w:rsidRPr="00387823">
        <w:rPr>
          <w:rFonts w:ascii="Verdana" w:hAnsi="Verdana"/>
          <w:sz w:val="18"/>
          <w:szCs w:val="18"/>
        </w:rPr>
        <w:t xml:space="preserve"> in Delfzijl ten behoeve van een pilot met OV-bussen op waterstof. </w:t>
      </w:r>
      <w:proofErr w:type="spellStart"/>
      <w:r w:rsidRPr="00387823">
        <w:rPr>
          <w:rFonts w:ascii="Verdana" w:hAnsi="Verdana"/>
          <w:sz w:val="18"/>
          <w:szCs w:val="18"/>
        </w:rPr>
        <w:t>I</w:t>
      </w:r>
      <w:r w:rsidR="001E5E87">
        <w:rPr>
          <w:rFonts w:ascii="Verdana" w:hAnsi="Verdana"/>
          <w:sz w:val="18"/>
          <w:szCs w:val="18"/>
        </w:rPr>
        <w:t>en</w:t>
      </w:r>
      <w:r w:rsidRPr="00387823">
        <w:rPr>
          <w:rFonts w:ascii="Verdana" w:hAnsi="Verdana"/>
          <w:sz w:val="18"/>
          <w:szCs w:val="18"/>
        </w:rPr>
        <w:t>W</w:t>
      </w:r>
      <w:proofErr w:type="spellEnd"/>
      <w:r w:rsidRPr="00387823">
        <w:rPr>
          <w:rFonts w:ascii="Verdana" w:hAnsi="Verdana"/>
          <w:sz w:val="18"/>
          <w:szCs w:val="18"/>
        </w:rPr>
        <w:t xml:space="preserve"> boekt 6,7 mln. over voor bodemsanering in het kader van de tweede tranche van het convenant </w:t>
      </w:r>
      <w:r w:rsidRPr="00387823">
        <w:rPr>
          <w:rFonts w:ascii="Verdana" w:hAnsi="Verdana" w:cs="Verdana"/>
          <w:sz w:val="18"/>
          <w:szCs w:val="18"/>
        </w:rPr>
        <w:t xml:space="preserve">“Bodem en Ondergrond”. </w:t>
      </w:r>
      <w:proofErr w:type="spellStart"/>
      <w:r w:rsidRPr="00387823">
        <w:rPr>
          <w:rFonts w:ascii="Verdana" w:hAnsi="Verdana" w:cs="Verdana"/>
          <w:sz w:val="18"/>
          <w:szCs w:val="18"/>
        </w:rPr>
        <w:t>I</w:t>
      </w:r>
      <w:r w:rsidR="001E5E87">
        <w:rPr>
          <w:rFonts w:ascii="Verdana" w:hAnsi="Verdana" w:cs="Verdana"/>
          <w:sz w:val="18"/>
          <w:szCs w:val="18"/>
        </w:rPr>
        <w:t>en</w:t>
      </w:r>
      <w:r w:rsidRPr="00387823">
        <w:rPr>
          <w:rFonts w:ascii="Verdana" w:hAnsi="Verdana" w:cs="Verdana"/>
          <w:sz w:val="18"/>
          <w:szCs w:val="18"/>
        </w:rPr>
        <w:t>W</w:t>
      </w:r>
      <w:proofErr w:type="spellEnd"/>
      <w:r w:rsidRPr="00387823">
        <w:rPr>
          <w:rFonts w:ascii="Verdana" w:hAnsi="Verdana" w:cs="Verdana"/>
          <w:sz w:val="18"/>
          <w:szCs w:val="18"/>
        </w:rPr>
        <w:t xml:space="preserve"> boekt 0,6 mln. over voor de </w:t>
      </w:r>
      <w:r w:rsidRPr="00387823">
        <w:rPr>
          <w:rFonts w:ascii="Verdana" w:hAnsi="Verdana" w:cs="Verdana"/>
          <w:sz w:val="18"/>
          <w:szCs w:val="18"/>
        </w:rPr>
        <w:lastRenderedPageBreak/>
        <w:t xml:space="preserve">aansluiting van Lelystad Airport op de autosnelweg A6. </w:t>
      </w:r>
      <w:proofErr w:type="spellStart"/>
      <w:r w:rsidRPr="00387823">
        <w:rPr>
          <w:rFonts w:ascii="Verdana" w:hAnsi="Verdana" w:cs="Verdana"/>
          <w:sz w:val="18"/>
          <w:szCs w:val="18"/>
        </w:rPr>
        <w:t>I</w:t>
      </w:r>
      <w:r w:rsidR="001E5E87">
        <w:rPr>
          <w:rFonts w:ascii="Verdana" w:hAnsi="Verdana" w:cs="Verdana"/>
          <w:sz w:val="18"/>
          <w:szCs w:val="18"/>
        </w:rPr>
        <w:t>en</w:t>
      </w:r>
      <w:r w:rsidRPr="00387823">
        <w:rPr>
          <w:rFonts w:ascii="Verdana" w:hAnsi="Verdana" w:cs="Verdana"/>
          <w:sz w:val="18"/>
          <w:szCs w:val="18"/>
        </w:rPr>
        <w:t>W</w:t>
      </w:r>
      <w:proofErr w:type="spellEnd"/>
      <w:r w:rsidRPr="00387823">
        <w:rPr>
          <w:rFonts w:ascii="Verdana" w:hAnsi="Verdana" w:cs="Verdana"/>
          <w:sz w:val="18"/>
          <w:szCs w:val="18"/>
        </w:rPr>
        <w:t xml:space="preserve"> draagt eenmalig 0,5 mln. bij aan de Rijkscofinancieringsregeling </w:t>
      </w:r>
      <w:proofErr w:type="spellStart"/>
      <w:r w:rsidRPr="00387823">
        <w:rPr>
          <w:rFonts w:ascii="Verdana" w:hAnsi="Verdana" w:cs="Verdana"/>
          <w:sz w:val="18"/>
          <w:szCs w:val="18"/>
        </w:rPr>
        <w:t>Interreg</w:t>
      </w:r>
      <w:proofErr w:type="spellEnd"/>
      <w:r w:rsidRPr="00387823">
        <w:rPr>
          <w:rFonts w:ascii="Verdana" w:hAnsi="Verdana" w:cs="Verdana"/>
          <w:sz w:val="18"/>
          <w:szCs w:val="18"/>
        </w:rPr>
        <w:t xml:space="preserve"> V (CETSI) en de </w:t>
      </w:r>
      <w:proofErr w:type="spellStart"/>
      <w:r w:rsidRPr="00387823">
        <w:rPr>
          <w:rFonts w:ascii="Verdana" w:hAnsi="Verdana" w:cs="Verdana"/>
          <w:sz w:val="18"/>
          <w:szCs w:val="18"/>
        </w:rPr>
        <w:t>InterregProjectstimuleringsregeling</w:t>
      </w:r>
      <w:proofErr w:type="spellEnd"/>
      <w:r w:rsidRPr="00387823">
        <w:rPr>
          <w:rFonts w:ascii="Verdana" w:hAnsi="Verdana" w:cs="Verdana"/>
          <w:sz w:val="18"/>
          <w:szCs w:val="18"/>
        </w:rPr>
        <w:t xml:space="preserve"> V (PSR). EZK draagt 0,1 mln. bij </w:t>
      </w:r>
      <w:r w:rsidRPr="00FB32BF">
        <w:rPr>
          <w:rFonts w:ascii="Verdana" w:hAnsi="Verdana" w:cs="Verdana"/>
          <w:sz w:val="18"/>
          <w:szCs w:val="18"/>
        </w:rPr>
        <w:t>aan het Value Data Centre. Ook boekt EZK 3,2 mln. over aan het Provinciefonds in het kader van de</w:t>
      </w:r>
      <w:r w:rsidRPr="00FB32BF">
        <w:rPr>
          <w:rFonts w:ascii="Verdana" w:hAnsi="Verdana"/>
          <w:sz w:val="18"/>
          <w:szCs w:val="18"/>
        </w:rPr>
        <w:t xml:space="preserve"> </w:t>
      </w:r>
      <w:hyperlink w:history="1" r:id="rId8">
        <w:proofErr w:type="spellStart"/>
        <w:r w:rsidRPr="00FB32BF">
          <w:rPr>
            <w:rStyle w:val="Hyperlink"/>
            <w:rFonts w:ascii="Verdana" w:hAnsi="Verdana"/>
            <w:color w:val="auto"/>
            <w:sz w:val="18"/>
            <w:szCs w:val="18"/>
          </w:rPr>
          <w:t>Mkb</w:t>
        </w:r>
        <w:proofErr w:type="spellEnd"/>
        <w:r w:rsidRPr="00FB32BF">
          <w:rPr>
            <w:rStyle w:val="Hyperlink"/>
            <w:rFonts w:ascii="Verdana" w:hAnsi="Verdana"/>
            <w:color w:val="auto"/>
            <w:sz w:val="18"/>
            <w:szCs w:val="18"/>
          </w:rPr>
          <w:t>-innovatiestimulering Regio en Topsectoren</w:t>
        </w:r>
      </w:hyperlink>
      <w:r w:rsidRPr="00FB32BF">
        <w:rPr>
          <w:rFonts w:ascii="Verdana" w:hAnsi="Verdana"/>
          <w:sz w:val="18"/>
          <w:szCs w:val="18"/>
        </w:rPr>
        <w:t xml:space="preserve">. EZK boekt 1,4 mln. over om bij te dragen aan de implementatieagenda Smart </w:t>
      </w:r>
      <w:proofErr w:type="spellStart"/>
      <w:r w:rsidRPr="00FB32BF">
        <w:rPr>
          <w:rFonts w:ascii="Verdana" w:hAnsi="Verdana"/>
          <w:sz w:val="18"/>
          <w:szCs w:val="18"/>
        </w:rPr>
        <w:t>Industry</w:t>
      </w:r>
      <w:proofErr w:type="spellEnd"/>
      <w:r w:rsidRPr="00FB32BF">
        <w:rPr>
          <w:rFonts w:ascii="Verdana" w:hAnsi="Verdana"/>
          <w:sz w:val="18"/>
          <w:szCs w:val="18"/>
        </w:rPr>
        <w:t xml:space="preserve"> Hub van provincies. Verder draagt EZK via een decentralisatie-uitkering 1,4 mln. bij aan de na-ijlende effecten van mijnbouw in Limburg. Vanuit EZK wordt voor 1,8 mln. bijgedragen aan het </w:t>
      </w:r>
      <w:proofErr w:type="spellStart"/>
      <w:r w:rsidRPr="00FB32BF">
        <w:rPr>
          <w:rFonts w:ascii="Verdana" w:hAnsi="Verdana"/>
          <w:sz w:val="18"/>
          <w:szCs w:val="18"/>
        </w:rPr>
        <w:t>Tidal</w:t>
      </w:r>
      <w:proofErr w:type="spellEnd"/>
      <w:r w:rsidRPr="00FB32BF">
        <w:rPr>
          <w:rFonts w:ascii="Verdana" w:hAnsi="Verdana"/>
          <w:sz w:val="18"/>
          <w:szCs w:val="18"/>
        </w:rPr>
        <w:t xml:space="preserve"> Test Centre Grevelingendam</w:t>
      </w:r>
      <w:r w:rsidRPr="00FB32BF">
        <w:rPr>
          <w:rFonts w:ascii="Verdana" w:hAnsi="Verdana" w:cs="Arial"/>
          <w:sz w:val="18"/>
          <w:szCs w:val="18"/>
        </w:rPr>
        <w:t xml:space="preserve"> voor </w:t>
      </w:r>
      <w:r w:rsidRPr="00FB32BF">
        <w:rPr>
          <w:rFonts w:ascii="Verdana" w:hAnsi="Verdana"/>
          <w:sz w:val="18"/>
          <w:szCs w:val="18"/>
        </w:rPr>
        <w:t xml:space="preserve">het </w:t>
      </w:r>
      <w:proofErr w:type="spellStart"/>
      <w:r w:rsidRPr="00FB32BF">
        <w:rPr>
          <w:rFonts w:ascii="Verdana" w:hAnsi="Verdana"/>
          <w:sz w:val="18"/>
          <w:szCs w:val="18"/>
        </w:rPr>
        <w:t>inversteringsprogramma</w:t>
      </w:r>
      <w:proofErr w:type="spellEnd"/>
      <w:r w:rsidRPr="00387823">
        <w:rPr>
          <w:rFonts w:ascii="Verdana" w:hAnsi="Verdana"/>
          <w:sz w:val="18"/>
          <w:szCs w:val="18"/>
        </w:rPr>
        <w:t xml:space="preserve"> Zeeland in stroomversnelling. Door LNV wordt, via een decentralisatie-uitkering, 0,3 mln. bijgedragen aan de provincie Gelderland in het kader van ‘Het mooiste natuurgebied van Nederland’.</w:t>
      </w:r>
    </w:p>
    <w:p w:rsidRPr="00387823" w:rsidR="005C2082" w:rsidP="001E5E87" w:rsidRDefault="005C2082">
      <w:pPr>
        <w:spacing w:line="276" w:lineRule="auto"/>
        <w:rPr>
          <w:rFonts w:ascii="Verdana" w:hAnsi="Verdana"/>
          <w:i/>
          <w:sz w:val="18"/>
          <w:szCs w:val="18"/>
        </w:rPr>
      </w:pPr>
      <w:r w:rsidRPr="00387823">
        <w:rPr>
          <w:rFonts w:ascii="Verdana" w:hAnsi="Verdana"/>
          <w:i/>
          <w:sz w:val="18"/>
          <w:szCs w:val="18"/>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87823" w:rsidR="0082667A" w:rsidTr="0082667A">
        <w:trPr>
          <w:trHeight w:val="225"/>
        </w:trPr>
        <w:tc>
          <w:tcPr>
            <w:tcW w:w="10860" w:type="dxa"/>
            <w:gridSpan w:val="7"/>
            <w:tcBorders>
              <w:top w:val="nil"/>
              <w:left w:val="nil"/>
              <w:bottom w:val="nil"/>
              <w:right w:val="nil"/>
            </w:tcBorders>
            <w:shd w:val="clear" w:color="auto" w:fill="auto"/>
            <w:hideMark/>
          </w:tcPr>
          <w:p w:rsidRPr="00387823" w:rsidR="0082667A" w:rsidP="0082667A" w:rsidRDefault="0082667A">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Infrastructuurfonds</w:t>
            </w:r>
          </w:p>
        </w:tc>
      </w:tr>
      <w:tr w:rsidRPr="00387823" w:rsidR="0082667A" w:rsidTr="0082667A">
        <w:trPr>
          <w:trHeight w:val="240"/>
        </w:trPr>
        <w:tc>
          <w:tcPr>
            <w:tcW w:w="10860" w:type="dxa"/>
            <w:gridSpan w:val="7"/>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r w:rsidRPr="00387823">
              <w:rPr>
                <w:rFonts w:ascii="Verdana" w:hAnsi="Verdana" w:eastAsia="Times New Roman"/>
                <w:color w:val="000000"/>
                <w:sz w:val="18"/>
                <w:szCs w:val="18"/>
              </w:rPr>
              <w:t>A INFRASTRUCTUURFONDS: UITGAVEN</w:t>
            </w:r>
          </w:p>
        </w:tc>
      </w:tr>
      <w:tr w:rsidRPr="00387823" w:rsidR="0082667A" w:rsidTr="0082667A">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82667A" w:rsidP="0082667A" w:rsidRDefault="0082667A">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6.243,2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6.409,8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6.452,2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6.421,7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6.500,2</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40"/>
        </w:trPr>
        <w:tc>
          <w:tcPr>
            <w:tcW w:w="4360" w:type="dxa"/>
            <w:tcBorders>
              <w:top w:val="nil"/>
              <w:left w:val="nil"/>
              <w:bottom w:val="nil"/>
              <w:right w:val="nil"/>
            </w:tcBorders>
            <w:shd w:val="clear" w:color="auto" w:fill="auto"/>
            <w:hideMark/>
          </w:tcPr>
          <w:p w:rsidRPr="00387823" w:rsidR="0027514C" w:rsidP="0082667A"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Saldo 2017</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83,5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83,5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Afrekening </w:t>
            </w:r>
            <w:proofErr w:type="spellStart"/>
            <w:r w:rsidRPr="00387823">
              <w:rPr>
                <w:rFonts w:ascii="Verdana" w:hAnsi="Verdana" w:eastAsia="Times New Roman"/>
                <w:color w:val="000000"/>
                <w:sz w:val="18"/>
                <w:szCs w:val="18"/>
              </w:rPr>
              <w:t>prorail</w:t>
            </w:r>
            <w:proofErr w:type="spellEnd"/>
            <w:r w:rsidRPr="00387823">
              <w:rPr>
                <w:rFonts w:ascii="Verdana" w:hAnsi="Verdana" w:eastAsia="Times New Roman"/>
                <w:color w:val="000000"/>
                <w:sz w:val="18"/>
                <w:szCs w:val="18"/>
              </w:rPr>
              <w:t xml:space="preserve"> 3e </w:t>
            </w:r>
            <w:proofErr w:type="spellStart"/>
            <w:r w:rsidRPr="00387823">
              <w:rPr>
                <w:rFonts w:ascii="Verdana" w:hAnsi="Verdana" w:eastAsia="Times New Roman"/>
                <w:color w:val="000000"/>
                <w:sz w:val="18"/>
                <w:szCs w:val="18"/>
              </w:rPr>
              <w:t>tertaal</w:t>
            </w:r>
            <w:proofErr w:type="spellEnd"/>
            <w:r w:rsidRPr="00387823">
              <w:rPr>
                <w:rFonts w:ascii="Verdana" w:hAnsi="Verdana" w:eastAsia="Times New Roman"/>
                <w:color w:val="000000"/>
                <w:sz w:val="18"/>
                <w:szCs w:val="18"/>
              </w:rPr>
              <w:t xml:space="preserve"> 2017</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Beter benutten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-49,4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D22 verhoging infrastructuurfonds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542,5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976,9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480,6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40"/>
        </w:trPr>
        <w:tc>
          <w:tcPr>
            <w:tcW w:w="4360" w:type="dxa"/>
            <w:tcBorders>
              <w:top w:val="nil"/>
              <w:left w:val="nil"/>
              <w:bottom w:val="nil"/>
              <w:right w:val="nil"/>
            </w:tcBorders>
            <w:shd w:val="clear" w:color="auto" w:fill="auto"/>
            <w:hideMark/>
          </w:tcPr>
          <w:p w:rsidRPr="00387823" w:rsidR="0027514C" w:rsidP="0082667A"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-22,8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-16,8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-22,1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-6,7</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511,0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960,1</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458,5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86,5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93,3</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180"/>
        </w:trPr>
        <w:tc>
          <w:tcPr>
            <w:tcW w:w="436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594,5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960,0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458,5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86,5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93,3</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40"/>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6.837,7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7.369,9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6.910,7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6.508,3</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6.593,4</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40"/>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6.837,7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7.369,9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6.910,7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6.508,3</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6.593,4</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82667A" w:rsidTr="0082667A">
        <w:trPr>
          <w:trHeight w:val="225"/>
        </w:trPr>
        <w:tc>
          <w:tcPr>
            <w:tcW w:w="436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r>
      <w:tr w:rsidRPr="00387823" w:rsidR="0082667A" w:rsidTr="0082667A">
        <w:trPr>
          <w:trHeight w:val="240"/>
        </w:trPr>
        <w:tc>
          <w:tcPr>
            <w:tcW w:w="10860" w:type="dxa"/>
            <w:gridSpan w:val="7"/>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r w:rsidRPr="00387823">
              <w:rPr>
                <w:rFonts w:ascii="Verdana" w:hAnsi="Verdana" w:eastAsia="Times New Roman"/>
                <w:color w:val="000000"/>
                <w:sz w:val="18"/>
                <w:szCs w:val="18"/>
              </w:rPr>
              <w:t>A INFRASTRUCTUURFONDS: NIET-BELASTINGONTVANGSTEN</w:t>
            </w:r>
          </w:p>
        </w:tc>
      </w:tr>
      <w:tr w:rsidRPr="00387823" w:rsidR="0082667A" w:rsidTr="0082667A">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82667A" w:rsidP="0082667A" w:rsidRDefault="0082667A">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6.243,2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6.409,8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6.452,2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6.421,7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6.500,2</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40"/>
        </w:trPr>
        <w:tc>
          <w:tcPr>
            <w:tcW w:w="4360" w:type="dxa"/>
            <w:tcBorders>
              <w:top w:val="nil"/>
              <w:left w:val="nil"/>
              <w:bottom w:val="nil"/>
              <w:right w:val="nil"/>
            </w:tcBorders>
            <w:shd w:val="clear" w:color="auto" w:fill="auto"/>
            <w:hideMark/>
          </w:tcPr>
          <w:p w:rsidRPr="00387823" w:rsidR="0027514C" w:rsidP="0082667A"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Afrekening </w:t>
            </w:r>
            <w:proofErr w:type="spellStart"/>
            <w:r w:rsidRPr="00387823">
              <w:rPr>
                <w:rFonts w:ascii="Verdana" w:hAnsi="Verdana" w:eastAsia="Times New Roman"/>
                <w:color w:val="000000"/>
                <w:sz w:val="18"/>
                <w:szCs w:val="18"/>
              </w:rPr>
              <w:t>prorail</w:t>
            </w:r>
            <w:proofErr w:type="spellEnd"/>
            <w:r w:rsidRPr="00387823">
              <w:rPr>
                <w:rFonts w:ascii="Verdana" w:hAnsi="Verdana" w:eastAsia="Times New Roman"/>
                <w:color w:val="000000"/>
                <w:sz w:val="18"/>
                <w:szCs w:val="18"/>
              </w:rPr>
              <w:t xml:space="preserve"> 3e </w:t>
            </w:r>
            <w:proofErr w:type="spellStart"/>
            <w:r w:rsidRPr="00387823">
              <w:rPr>
                <w:rFonts w:ascii="Verdana" w:hAnsi="Verdana" w:eastAsia="Times New Roman"/>
                <w:color w:val="000000"/>
                <w:sz w:val="18"/>
                <w:szCs w:val="18"/>
              </w:rPr>
              <w:t>tertaal</w:t>
            </w:r>
            <w:proofErr w:type="spellEnd"/>
            <w:r w:rsidRPr="00387823">
              <w:rPr>
                <w:rFonts w:ascii="Verdana" w:hAnsi="Verdana" w:eastAsia="Times New Roman"/>
                <w:color w:val="000000"/>
                <w:sz w:val="18"/>
                <w:szCs w:val="18"/>
              </w:rPr>
              <w:t xml:space="preserve"> 2017</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Beter benutten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-49,4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D22 verhoging infrastructuurfonds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542,5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976,9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480,6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-22,8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-16,8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-22,1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-6,7</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 xml:space="preserve">Niet tot een </w:t>
            </w:r>
            <w:proofErr w:type="spellStart"/>
            <w:r w:rsidRPr="00387823">
              <w:rPr>
                <w:rFonts w:ascii="Verdana" w:hAnsi="Verdana" w:eastAsia="Times New Roman"/>
                <w:color w:val="000000"/>
                <w:sz w:val="18"/>
                <w:szCs w:val="18"/>
              </w:rPr>
              <w:t>ijklijn</w:t>
            </w:r>
            <w:proofErr w:type="spellEnd"/>
            <w:r w:rsidRPr="00387823">
              <w:rPr>
                <w:rFonts w:ascii="Verdana" w:hAnsi="Verdana" w:eastAsia="Times New Roman"/>
                <w:color w:val="000000"/>
                <w:sz w:val="18"/>
                <w:szCs w:val="18"/>
              </w:rPr>
              <w:t xml:space="preserve"> behorend</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40"/>
        </w:trPr>
        <w:tc>
          <w:tcPr>
            <w:tcW w:w="4360" w:type="dxa"/>
            <w:tcBorders>
              <w:top w:val="nil"/>
              <w:left w:val="nil"/>
              <w:bottom w:val="nil"/>
              <w:right w:val="nil"/>
            </w:tcBorders>
            <w:shd w:val="clear" w:color="auto" w:fill="auto"/>
            <w:hideMark/>
          </w:tcPr>
          <w:p w:rsidRPr="00387823" w:rsidR="0027514C" w:rsidP="0082667A"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Saldo 2017</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78,7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589,7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960,1</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458,5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86,5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93,3</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180"/>
        </w:trPr>
        <w:tc>
          <w:tcPr>
            <w:tcW w:w="436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594,5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960,0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458,5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86,5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93,3</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40"/>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6.837,7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7.369,9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6.910,7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6.508,3</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6.593,4</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40"/>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6.837,7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7.369,9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6.910,7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6.508,3</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6.593,4</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bl>
    <w:p w:rsidR="00420995" w:rsidP="00420995" w:rsidRDefault="00420995">
      <w:pPr>
        <w:spacing w:line="240" w:lineRule="atLeast"/>
        <w:rPr>
          <w:sz w:val="18"/>
          <w:szCs w:val="18"/>
        </w:rPr>
      </w:pPr>
    </w:p>
    <w:p w:rsidRPr="00387823" w:rsidR="00FE6FC1" w:rsidP="001E5E87" w:rsidRDefault="00FE6FC1">
      <w:pPr>
        <w:spacing w:line="276" w:lineRule="auto"/>
        <w:rPr>
          <w:sz w:val="18"/>
          <w:szCs w:val="18"/>
        </w:rPr>
      </w:pPr>
    </w:p>
    <w:p w:rsidRPr="00387823" w:rsidR="00420995" w:rsidP="001E5E87" w:rsidRDefault="00420995">
      <w:pPr>
        <w:spacing w:line="276" w:lineRule="auto"/>
        <w:rPr>
          <w:rFonts w:ascii="Verdana" w:hAnsi="Verdana"/>
          <w:i/>
          <w:sz w:val="18"/>
          <w:szCs w:val="18"/>
        </w:rPr>
      </w:pPr>
      <w:r w:rsidRPr="00387823">
        <w:rPr>
          <w:rFonts w:ascii="Verdana" w:hAnsi="Verdana"/>
          <w:i/>
          <w:sz w:val="18"/>
          <w:szCs w:val="18"/>
        </w:rPr>
        <w:t>Saldo 2017</w:t>
      </w:r>
    </w:p>
    <w:p w:rsidRPr="00387823" w:rsidR="00420995" w:rsidP="001E5E87" w:rsidRDefault="00420995">
      <w:pPr>
        <w:spacing w:line="276" w:lineRule="auto"/>
        <w:rPr>
          <w:rFonts w:ascii="Verdana" w:hAnsi="Verdana"/>
          <w:sz w:val="18"/>
          <w:szCs w:val="18"/>
        </w:rPr>
      </w:pPr>
      <w:r w:rsidRPr="00387823">
        <w:rPr>
          <w:rFonts w:ascii="Verdana" w:hAnsi="Verdana"/>
          <w:sz w:val="18"/>
          <w:szCs w:val="18"/>
        </w:rPr>
        <w:t>Het voordelig saldo over 2017 is in 2018 toegevoegd aan de begroting van het Infrastructuurfonds. Het saldo 2017 bedraagt 83,5 mln. op de uitgaven en 4,7 mln. op de ontvangsten, waardoor het netto saldo (uitgaven minus ontvangsten) uitkomt op 78,7 mln.</w:t>
      </w:r>
    </w:p>
    <w:p w:rsidRPr="00387823" w:rsidR="00420995" w:rsidP="001E5E87" w:rsidRDefault="00420995">
      <w:pPr>
        <w:spacing w:line="276" w:lineRule="auto"/>
        <w:rPr>
          <w:rFonts w:ascii="Verdana" w:hAnsi="Verdana"/>
          <w:sz w:val="18"/>
          <w:szCs w:val="18"/>
        </w:rPr>
      </w:pPr>
    </w:p>
    <w:p w:rsidRPr="00387823" w:rsidR="00420995" w:rsidP="001E5E87" w:rsidRDefault="00420995">
      <w:pPr>
        <w:spacing w:line="276" w:lineRule="auto"/>
        <w:rPr>
          <w:rFonts w:ascii="Verdana" w:hAnsi="Verdana"/>
          <w:i/>
          <w:sz w:val="18"/>
          <w:szCs w:val="18"/>
        </w:rPr>
      </w:pPr>
      <w:r w:rsidRPr="00387823">
        <w:rPr>
          <w:rFonts w:ascii="Verdana" w:hAnsi="Verdana"/>
          <w:i/>
          <w:sz w:val="18"/>
          <w:szCs w:val="18"/>
        </w:rPr>
        <w:t xml:space="preserve">Afrekening ProRail 3e </w:t>
      </w:r>
      <w:proofErr w:type="spellStart"/>
      <w:r w:rsidRPr="00387823">
        <w:rPr>
          <w:rFonts w:ascii="Verdana" w:hAnsi="Verdana"/>
          <w:i/>
          <w:sz w:val="18"/>
          <w:szCs w:val="18"/>
        </w:rPr>
        <w:t>tertaal</w:t>
      </w:r>
      <w:proofErr w:type="spellEnd"/>
      <w:r w:rsidRPr="00387823">
        <w:rPr>
          <w:rFonts w:ascii="Verdana" w:hAnsi="Verdana"/>
          <w:i/>
          <w:sz w:val="18"/>
          <w:szCs w:val="18"/>
        </w:rPr>
        <w:t xml:space="preserve"> 2017</w:t>
      </w:r>
    </w:p>
    <w:p w:rsidRPr="00387823" w:rsidR="00420995" w:rsidP="001E5E87" w:rsidRDefault="00420995">
      <w:pPr>
        <w:spacing w:line="276" w:lineRule="auto"/>
        <w:rPr>
          <w:rFonts w:ascii="Verdana" w:hAnsi="Verdana"/>
          <w:sz w:val="18"/>
          <w:szCs w:val="18"/>
        </w:rPr>
      </w:pPr>
      <w:r w:rsidRPr="00387823">
        <w:rPr>
          <w:rFonts w:ascii="Verdana" w:hAnsi="Verdana"/>
          <w:sz w:val="18"/>
          <w:szCs w:val="18"/>
        </w:rPr>
        <w:t xml:space="preserve">Dit betreft de afrekening over het derde </w:t>
      </w:r>
      <w:proofErr w:type="spellStart"/>
      <w:r w:rsidRPr="00387823">
        <w:rPr>
          <w:rFonts w:ascii="Verdana" w:hAnsi="Verdana"/>
          <w:sz w:val="18"/>
          <w:szCs w:val="18"/>
        </w:rPr>
        <w:t>tertaal</w:t>
      </w:r>
      <w:proofErr w:type="spellEnd"/>
      <w:r w:rsidRPr="00387823">
        <w:rPr>
          <w:rFonts w:ascii="Verdana" w:hAnsi="Verdana"/>
          <w:sz w:val="18"/>
          <w:szCs w:val="18"/>
        </w:rPr>
        <w:t xml:space="preserve"> van 2017 van te hoog </w:t>
      </w:r>
      <w:proofErr w:type="spellStart"/>
      <w:r w:rsidRPr="00387823">
        <w:rPr>
          <w:rFonts w:ascii="Verdana" w:hAnsi="Verdana"/>
          <w:sz w:val="18"/>
          <w:szCs w:val="18"/>
        </w:rPr>
        <w:t>bevoorschotte</w:t>
      </w:r>
      <w:proofErr w:type="spellEnd"/>
      <w:r w:rsidRPr="00387823">
        <w:rPr>
          <w:rFonts w:ascii="Verdana" w:hAnsi="Verdana"/>
          <w:sz w:val="18"/>
          <w:szCs w:val="18"/>
        </w:rPr>
        <w:t xml:space="preserve"> projecten aan ProRail. ProRail ontvangt voor in uitvoering zijnde aanlegprojecten ieder </w:t>
      </w:r>
      <w:proofErr w:type="spellStart"/>
      <w:r w:rsidRPr="00387823">
        <w:rPr>
          <w:rFonts w:ascii="Verdana" w:hAnsi="Verdana"/>
          <w:sz w:val="18"/>
          <w:szCs w:val="18"/>
        </w:rPr>
        <w:t>tertaal</w:t>
      </w:r>
      <w:proofErr w:type="spellEnd"/>
      <w:r w:rsidRPr="00387823">
        <w:rPr>
          <w:rFonts w:ascii="Verdana" w:hAnsi="Verdana"/>
          <w:sz w:val="18"/>
          <w:szCs w:val="18"/>
        </w:rPr>
        <w:t xml:space="preserve"> voorschotten. Deze voorschotten worden het daaropvolgende </w:t>
      </w:r>
      <w:proofErr w:type="spellStart"/>
      <w:r w:rsidRPr="00387823">
        <w:rPr>
          <w:rFonts w:ascii="Verdana" w:hAnsi="Verdana"/>
          <w:sz w:val="18"/>
          <w:szCs w:val="18"/>
        </w:rPr>
        <w:t>tertaal</w:t>
      </w:r>
      <w:proofErr w:type="spellEnd"/>
      <w:r w:rsidRPr="00387823">
        <w:rPr>
          <w:rFonts w:ascii="Verdana" w:hAnsi="Verdana"/>
          <w:sz w:val="18"/>
          <w:szCs w:val="18"/>
        </w:rPr>
        <w:t xml:space="preserve"> afgerekend op basis van de werkelijke gemaakte kosten. </w:t>
      </w:r>
    </w:p>
    <w:p w:rsidR="00420995" w:rsidP="001E5E87" w:rsidRDefault="00420995">
      <w:pPr>
        <w:spacing w:line="276" w:lineRule="auto"/>
        <w:rPr>
          <w:rFonts w:ascii="Verdana" w:hAnsi="Verdana"/>
          <w:sz w:val="18"/>
          <w:szCs w:val="18"/>
        </w:rPr>
      </w:pPr>
    </w:p>
    <w:p w:rsidR="0027514C" w:rsidP="001E5E87" w:rsidRDefault="0027514C">
      <w:pPr>
        <w:spacing w:line="276" w:lineRule="auto"/>
        <w:rPr>
          <w:rFonts w:ascii="Verdana" w:hAnsi="Verdana"/>
          <w:sz w:val="18"/>
          <w:szCs w:val="18"/>
        </w:rPr>
      </w:pPr>
    </w:p>
    <w:p w:rsidRPr="00387823" w:rsidR="0027514C" w:rsidP="001E5E87" w:rsidRDefault="0027514C">
      <w:pPr>
        <w:spacing w:line="276" w:lineRule="auto"/>
        <w:rPr>
          <w:rFonts w:ascii="Verdana" w:hAnsi="Verdana"/>
          <w:sz w:val="18"/>
          <w:szCs w:val="18"/>
        </w:rPr>
      </w:pPr>
    </w:p>
    <w:p w:rsidRPr="00387823" w:rsidR="00420995" w:rsidP="001E5E87" w:rsidRDefault="00420995">
      <w:pPr>
        <w:spacing w:line="276" w:lineRule="auto"/>
        <w:rPr>
          <w:rFonts w:ascii="Verdana" w:hAnsi="Verdana"/>
          <w:i/>
          <w:sz w:val="18"/>
          <w:szCs w:val="18"/>
        </w:rPr>
      </w:pPr>
      <w:r w:rsidRPr="00387823">
        <w:rPr>
          <w:rFonts w:ascii="Verdana" w:hAnsi="Verdana"/>
          <w:i/>
          <w:sz w:val="18"/>
          <w:szCs w:val="18"/>
        </w:rPr>
        <w:lastRenderedPageBreak/>
        <w:t>Beter Benutten</w:t>
      </w:r>
    </w:p>
    <w:p w:rsidRPr="00387823" w:rsidR="00420995" w:rsidP="001E5E87" w:rsidRDefault="00420995">
      <w:pPr>
        <w:spacing w:line="276" w:lineRule="auto"/>
        <w:rPr>
          <w:rFonts w:ascii="Verdana" w:hAnsi="Verdana"/>
          <w:sz w:val="18"/>
          <w:szCs w:val="18"/>
        </w:rPr>
      </w:pPr>
      <w:r w:rsidRPr="00387823">
        <w:rPr>
          <w:rFonts w:ascii="Verdana" w:hAnsi="Verdana"/>
          <w:sz w:val="18"/>
          <w:szCs w:val="18"/>
        </w:rPr>
        <w:t xml:space="preserve">Voor het programma Beter Benutten wordt vanuit het Infrastructuurfonds via de </w:t>
      </w:r>
      <w:proofErr w:type="spellStart"/>
      <w:r w:rsidRPr="00387823">
        <w:rPr>
          <w:rFonts w:ascii="Verdana" w:hAnsi="Verdana"/>
          <w:sz w:val="18"/>
          <w:szCs w:val="18"/>
        </w:rPr>
        <w:t>IenW</w:t>
      </w:r>
      <w:proofErr w:type="spellEnd"/>
      <w:r w:rsidRPr="00387823">
        <w:rPr>
          <w:rFonts w:ascii="Verdana" w:hAnsi="Verdana"/>
          <w:sz w:val="18"/>
          <w:szCs w:val="18"/>
        </w:rPr>
        <w:t xml:space="preserve">-begroting bijgedragen aan projecten. Een deel van de bijdrage wordt via de Brede Doeluitkering (-26,4 mln.) uitgekeerd, een deel van de bijdrage aan diverse gemeenten en provincies (-20,2 </w:t>
      </w:r>
      <w:proofErr w:type="spellStart"/>
      <w:r w:rsidRPr="00387823">
        <w:rPr>
          <w:rFonts w:ascii="Verdana" w:hAnsi="Verdana"/>
          <w:sz w:val="18"/>
          <w:szCs w:val="18"/>
        </w:rPr>
        <w:t>mln</w:t>
      </w:r>
      <w:proofErr w:type="spellEnd"/>
      <w:r w:rsidRPr="00387823">
        <w:rPr>
          <w:rFonts w:ascii="Verdana" w:hAnsi="Verdana"/>
          <w:sz w:val="18"/>
          <w:szCs w:val="18"/>
        </w:rPr>
        <w:t xml:space="preserve">) verloopt via een overboeking vanaf de begroting van </w:t>
      </w:r>
      <w:proofErr w:type="spellStart"/>
      <w:r w:rsidRPr="00387823">
        <w:rPr>
          <w:rFonts w:ascii="Verdana" w:hAnsi="Verdana"/>
          <w:sz w:val="18"/>
          <w:szCs w:val="18"/>
        </w:rPr>
        <w:t>IenW</w:t>
      </w:r>
      <w:proofErr w:type="spellEnd"/>
      <w:r w:rsidRPr="00387823">
        <w:rPr>
          <w:rFonts w:ascii="Verdana" w:hAnsi="Verdana"/>
          <w:sz w:val="18"/>
          <w:szCs w:val="18"/>
        </w:rPr>
        <w:t xml:space="preserve"> naar het Gemeentefonds, Provinciefonds en BTW compensatiefonds en klein deel is een bijdrage aan de </w:t>
      </w:r>
      <w:proofErr w:type="spellStart"/>
      <w:r w:rsidRPr="00387823">
        <w:rPr>
          <w:rFonts w:ascii="Verdana" w:hAnsi="Verdana"/>
          <w:sz w:val="18"/>
          <w:szCs w:val="18"/>
        </w:rPr>
        <w:t>IenW</w:t>
      </w:r>
      <w:proofErr w:type="spellEnd"/>
      <w:r w:rsidRPr="00387823">
        <w:rPr>
          <w:rFonts w:ascii="Verdana" w:hAnsi="Verdana"/>
          <w:sz w:val="18"/>
          <w:szCs w:val="18"/>
        </w:rPr>
        <w:t>-begroting HXII (-2,7 mln.).</w:t>
      </w:r>
    </w:p>
    <w:p w:rsidRPr="00387823" w:rsidR="00420995" w:rsidP="001E5E87" w:rsidRDefault="00420995">
      <w:pPr>
        <w:spacing w:line="276" w:lineRule="auto"/>
        <w:rPr>
          <w:rFonts w:ascii="Verdana" w:hAnsi="Verdana"/>
          <w:sz w:val="18"/>
          <w:szCs w:val="18"/>
        </w:rPr>
      </w:pPr>
    </w:p>
    <w:p w:rsidRPr="00387823" w:rsidR="00420995" w:rsidP="001E5E87" w:rsidRDefault="00420995">
      <w:pPr>
        <w:spacing w:line="276" w:lineRule="auto"/>
        <w:rPr>
          <w:rFonts w:ascii="Verdana" w:hAnsi="Verdana"/>
          <w:i/>
          <w:sz w:val="18"/>
          <w:szCs w:val="18"/>
        </w:rPr>
      </w:pPr>
      <w:r w:rsidRPr="00387823">
        <w:rPr>
          <w:rFonts w:ascii="Verdana" w:hAnsi="Verdana"/>
          <w:i/>
          <w:sz w:val="18"/>
          <w:szCs w:val="18"/>
        </w:rPr>
        <w:t>D22 Verhoging Infrastructuurfonds</w:t>
      </w:r>
    </w:p>
    <w:p w:rsidRPr="00387823" w:rsidR="00420995" w:rsidP="001E5E87" w:rsidRDefault="00420995">
      <w:pPr>
        <w:spacing w:line="276" w:lineRule="auto"/>
        <w:ind w:right="1133"/>
        <w:rPr>
          <w:rFonts w:ascii="Verdana" w:hAnsi="Verdana"/>
          <w:sz w:val="18"/>
          <w:szCs w:val="18"/>
        </w:rPr>
      </w:pPr>
      <w:r w:rsidRPr="00387823">
        <w:rPr>
          <w:rFonts w:ascii="Verdana" w:hAnsi="Verdana"/>
          <w:sz w:val="18"/>
          <w:szCs w:val="18"/>
        </w:rPr>
        <w:t xml:space="preserve">De Regeerakkoordmiddelen voor Verhoging Infrastructuurfonds worden toegevoegd aan de </w:t>
      </w:r>
      <w:proofErr w:type="spellStart"/>
      <w:r w:rsidRPr="00387823">
        <w:rPr>
          <w:rFonts w:ascii="Verdana" w:hAnsi="Verdana"/>
          <w:sz w:val="18"/>
          <w:szCs w:val="18"/>
        </w:rPr>
        <w:t>IenW</w:t>
      </w:r>
      <w:proofErr w:type="spellEnd"/>
      <w:r w:rsidRPr="00387823">
        <w:rPr>
          <w:rFonts w:ascii="Verdana" w:hAnsi="Verdana"/>
          <w:sz w:val="18"/>
          <w:szCs w:val="18"/>
        </w:rPr>
        <w:t xml:space="preserve">-begroting. Deze middelen worden ingezet voor een inhaalslag in infrastructuur (spoor, (vaar)wegen en fiets). Middels een incidentele suppletoire begroting is een kasschuif van ongeveer 43 mln. gedaan naar 2018 vanuit 2019 en 2020. Hierdoor konden de middelen inzake wederopbouw Saba en Sint Eustatius worden geschoven van 2018 naar 2019 en 2020. </w:t>
      </w:r>
    </w:p>
    <w:p w:rsidRPr="00387823" w:rsidR="00420995" w:rsidP="001E5E87" w:rsidRDefault="00420995">
      <w:pPr>
        <w:spacing w:line="276" w:lineRule="auto"/>
        <w:ind w:left="709"/>
        <w:rPr>
          <w:rFonts w:ascii="Verdana" w:hAnsi="Verdana"/>
          <w:sz w:val="18"/>
          <w:szCs w:val="18"/>
        </w:rPr>
      </w:pPr>
    </w:p>
    <w:p w:rsidRPr="00387823" w:rsidR="00420995" w:rsidP="001E5E87" w:rsidRDefault="00420995">
      <w:pPr>
        <w:spacing w:line="276" w:lineRule="auto"/>
        <w:rPr>
          <w:rFonts w:ascii="Verdana" w:hAnsi="Verdana"/>
          <w:i/>
          <w:sz w:val="18"/>
          <w:szCs w:val="18"/>
        </w:rPr>
      </w:pPr>
      <w:r w:rsidRPr="00387823">
        <w:rPr>
          <w:rFonts w:ascii="Verdana" w:hAnsi="Verdana"/>
          <w:i/>
          <w:sz w:val="18"/>
          <w:szCs w:val="18"/>
        </w:rPr>
        <w:t>Diversen, Technische mutaties uitgaven en niet-belasting ontvangsten</w:t>
      </w:r>
    </w:p>
    <w:p w:rsidRPr="00387823" w:rsidR="00420995" w:rsidP="001E5E87" w:rsidRDefault="00420995">
      <w:pPr>
        <w:spacing w:line="276" w:lineRule="auto"/>
        <w:rPr>
          <w:rFonts w:ascii="Verdana" w:hAnsi="Verdana"/>
          <w:sz w:val="18"/>
          <w:szCs w:val="18"/>
        </w:rPr>
      </w:pPr>
      <w:r w:rsidRPr="00387823">
        <w:rPr>
          <w:rFonts w:ascii="Verdana" w:hAnsi="Verdana"/>
          <w:sz w:val="18"/>
          <w:szCs w:val="18"/>
        </w:rPr>
        <w:t xml:space="preserve">Dit betreft voornamelijk; 1) het surplus eigen vermogen 2017 (12,4 mln.) van Rijkswaterstaat dat conform de Regeling Agentschappen wordt afgeroomd en wordt toegevoegd, in lijn met het zwaartepunt van de herkomst, aan het Infrastructuurfonds en 2) een overboeking aan het Ministerie van BZK (-22,7 mln.) voor de Omgevingswet die sinds het kabinet Rutte-III onder verantwoordelijkheid van het Ministerie van BZK valt. </w:t>
      </w:r>
    </w:p>
    <w:p w:rsidRPr="00387823" w:rsidR="00A85535" w:rsidP="005C2082" w:rsidRDefault="00A85535">
      <w:pPr>
        <w:spacing w:line="240" w:lineRule="atLeast"/>
        <w:ind w:left="709"/>
        <w:rPr>
          <w:rFonts w:ascii="Verdana" w:hAnsi="Verdana"/>
          <w:sz w:val="18"/>
          <w:szCs w:val="18"/>
        </w:rPr>
      </w:pPr>
    </w:p>
    <w:p w:rsidRPr="00387823" w:rsidR="00A85535" w:rsidP="005C2082" w:rsidRDefault="00A85535">
      <w:pPr>
        <w:spacing w:line="240" w:lineRule="atLeast"/>
        <w:ind w:left="709"/>
        <w:rPr>
          <w:rFonts w:ascii="Verdana" w:hAnsi="Verdana"/>
          <w:sz w:val="18"/>
          <w:szCs w:val="18"/>
        </w:rPr>
      </w:pPr>
    </w:p>
    <w:p w:rsidRPr="00387823" w:rsidR="00A85535" w:rsidRDefault="00A85535">
      <w:pPr>
        <w:spacing w:after="200" w:line="276" w:lineRule="auto"/>
        <w:rPr>
          <w:rFonts w:ascii="Verdana" w:hAnsi="Verdana"/>
          <w:sz w:val="18"/>
          <w:szCs w:val="18"/>
        </w:rPr>
      </w:pPr>
      <w:r w:rsidRPr="00387823">
        <w:rPr>
          <w:rFonts w:ascii="Verdana" w:hAnsi="Verdana"/>
          <w:sz w:val="18"/>
          <w:szCs w:val="18"/>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87823" w:rsidR="0082667A" w:rsidTr="0082667A">
        <w:trPr>
          <w:trHeight w:val="225"/>
        </w:trPr>
        <w:tc>
          <w:tcPr>
            <w:tcW w:w="10860" w:type="dxa"/>
            <w:gridSpan w:val="7"/>
            <w:tcBorders>
              <w:top w:val="nil"/>
              <w:left w:val="nil"/>
              <w:bottom w:val="nil"/>
              <w:right w:val="nil"/>
            </w:tcBorders>
            <w:shd w:val="clear" w:color="auto" w:fill="auto"/>
            <w:hideMark/>
          </w:tcPr>
          <w:p w:rsidRPr="00387823" w:rsidR="0082667A" w:rsidP="0082667A" w:rsidRDefault="0082667A">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Diergezondheidsfonds</w:t>
            </w:r>
          </w:p>
        </w:tc>
      </w:tr>
      <w:tr w:rsidRPr="00387823" w:rsidR="0082667A" w:rsidTr="0082667A">
        <w:trPr>
          <w:trHeight w:val="240"/>
        </w:trPr>
        <w:tc>
          <w:tcPr>
            <w:tcW w:w="10860" w:type="dxa"/>
            <w:gridSpan w:val="7"/>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r w:rsidRPr="00387823">
              <w:rPr>
                <w:rFonts w:ascii="Verdana" w:hAnsi="Verdana" w:eastAsia="Times New Roman"/>
                <w:color w:val="000000"/>
                <w:sz w:val="18"/>
                <w:szCs w:val="18"/>
              </w:rPr>
              <w:t>F DIERGEZONDHEIDSFONDS: UITGAVEN</w:t>
            </w:r>
          </w:p>
        </w:tc>
      </w:tr>
      <w:tr w:rsidRPr="00387823" w:rsidR="0082667A" w:rsidTr="0082667A">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82667A" w:rsidP="0082667A" w:rsidRDefault="0082667A">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 xml:space="preserve">Niet tot een </w:t>
            </w:r>
            <w:proofErr w:type="spellStart"/>
            <w:r w:rsidRPr="00387823">
              <w:rPr>
                <w:rFonts w:ascii="Verdana" w:hAnsi="Verdana" w:eastAsia="Times New Roman"/>
                <w:color w:val="000000"/>
                <w:sz w:val="18"/>
                <w:szCs w:val="18"/>
              </w:rPr>
              <w:t>ijklijn</w:t>
            </w:r>
            <w:proofErr w:type="spellEnd"/>
            <w:r w:rsidRPr="00387823">
              <w:rPr>
                <w:rFonts w:ascii="Verdana" w:hAnsi="Verdana" w:eastAsia="Times New Roman"/>
                <w:color w:val="000000"/>
                <w:sz w:val="18"/>
                <w:szCs w:val="18"/>
              </w:rPr>
              <w:t xml:space="preserve"> behorend</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40"/>
        </w:trPr>
        <w:tc>
          <w:tcPr>
            <w:tcW w:w="4360" w:type="dxa"/>
            <w:tcBorders>
              <w:top w:val="nil"/>
              <w:left w:val="nil"/>
              <w:bottom w:val="nil"/>
              <w:right w:val="nil"/>
            </w:tcBorders>
            <w:shd w:val="clear" w:color="auto" w:fill="auto"/>
            <w:hideMark/>
          </w:tcPr>
          <w:p w:rsidRPr="00387823" w:rsidR="0027514C" w:rsidP="0082667A"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Toevoeging eindsaldo 2017</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19,4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19,4</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180"/>
        </w:trPr>
        <w:tc>
          <w:tcPr>
            <w:tcW w:w="436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19,4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40"/>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53,9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40"/>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53,9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82667A" w:rsidTr="0082667A">
        <w:trPr>
          <w:trHeight w:val="225"/>
        </w:trPr>
        <w:tc>
          <w:tcPr>
            <w:tcW w:w="436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r>
      <w:tr w:rsidRPr="00387823" w:rsidR="0082667A" w:rsidTr="0082667A">
        <w:trPr>
          <w:trHeight w:val="240"/>
        </w:trPr>
        <w:tc>
          <w:tcPr>
            <w:tcW w:w="10860" w:type="dxa"/>
            <w:gridSpan w:val="7"/>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r w:rsidRPr="00387823">
              <w:rPr>
                <w:rFonts w:ascii="Verdana" w:hAnsi="Verdana" w:eastAsia="Times New Roman"/>
                <w:color w:val="000000"/>
                <w:sz w:val="18"/>
                <w:szCs w:val="18"/>
              </w:rPr>
              <w:t>F DIERGEZONDHEIDSFONDS: NIET-BELASTINGONTVANGSTEN</w:t>
            </w:r>
          </w:p>
        </w:tc>
      </w:tr>
      <w:tr w:rsidRPr="00387823" w:rsidR="0082667A" w:rsidTr="0082667A">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82667A" w:rsidP="0082667A" w:rsidRDefault="0082667A">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 xml:space="preserve">Niet tot een </w:t>
            </w:r>
            <w:proofErr w:type="spellStart"/>
            <w:r w:rsidRPr="00387823">
              <w:rPr>
                <w:rFonts w:ascii="Verdana" w:hAnsi="Verdana" w:eastAsia="Times New Roman"/>
                <w:color w:val="000000"/>
                <w:sz w:val="18"/>
                <w:szCs w:val="18"/>
              </w:rPr>
              <w:t>ijklijn</w:t>
            </w:r>
            <w:proofErr w:type="spellEnd"/>
            <w:r w:rsidRPr="00387823">
              <w:rPr>
                <w:rFonts w:ascii="Verdana" w:hAnsi="Verdana" w:eastAsia="Times New Roman"/>
                <w:color w:val="000000"/>
                <w:sz w:val="18"/>
                <w:szCs w:val="18"/>
              </w:rPr>
              <w:t xml:space="preserve"> behorend</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40"/>
        </w:trPr>
        <w:tc>
          <w:tcPr>
            <w:tcW w:w="4360" w:type="dxa"/>
            <w:tcBorders>
              <w:top w:val="nil"/>
              <w:left w:val="nil"/>
              <w:bottom w:val="nil"/>
              <w:right w:val="nil"/>
            </w:tcBorders>
            <w:shd w:val="clear" w:color="auto" w:fill="auto"/>
            <w:hideMark/>
          </w:tcPr>
          <w:p w:rsidRPr="00387823" w:rsidR="0027514C" w:rsidP="0082667A"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Toevoeging eindsaldo 2017</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19,4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19,4</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180"/>
        </w:trPr>
        <w:tc>
          <w:tcPr>
            <w:tcW w:w="436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19,4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40"/>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53,9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40"/>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53,9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34,5</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bl>
    <w:p w:rsidR="00A85535" w:rsidP="00A85535" w:rsidRDefault="00A85535">
      <w:pPr>
        <w:rPr>
          <w:rFonts w:ascii="Verdana" w:hAnsi="Verdana" w:eastAsia="Times New Roman"/>
          <w:sz w:val="18"/>
          <w:szCs w:val="18"/>
        </w:rPr>
      </w:pPr>
    </w:p>
    <w:p w:rsidRPr="00387823" w:rsidR="00FE6FC1" w:rsidP="001E5E87" w:rsidRDefault="00FE6FC1">
      <w:pPr>
        <w:spacing w:line="276" w:lineRule="auto"/>
        <w:rPr>
          <w:rFonts w:ascii="Verdana" w:hAnsi="Verdana" w:eastAsia="Times New Roman"/>
          <w:sz w:val="18"/>
          <w:szCs w:val="18"/>
        </w:rPr>
      </w:pPr>
    </w:p>
    <w:p w:rsidRPr="00387823" w:rsidR="00A85535" w:rsidP="001E5E87" w:rsidRDefault="00A85535">
      <w:pPr>
        <w:spacing w:line="276" w:lineRule="auto"/>
        <w:rPr>
          <w:rFonts w:ascii="Verdana" w:hAnsi="Verdana" w:eastAsia="Times New Roman"/>
          <w:i/>
          <w:sz w:val="18"/>
          <w:szCs w:val="18"/>
        </w:rPr>
      </w:pPr>
      <w:r w:rsidRPr="00387823">
        <w:rPr>
          <w:rFonts w:ascii="Verdana" w:hAnsi="Verdana" w:eastAsia="Times New Roman"/>
          <w:i/>
          <w:sz w:val="18"/>
          <w:szCs w:val="18"/>
        </w:rPr>
        <w:t xml:space="preserve">Toevoeging eindsaldo 2017  </w:t>
      </w:r>
    </w:p>
    <w:p w:rsidRPr="00387823" w:rsidR="00A85535" w:rsidP="001E5E87" w:rsidRDefault="00A85535">
      <w:pPr>
        <w:spacing w:line="276" w:lineRule="auto"/>
        <w:rPr>
          <w:rFonts w:ascii="Verdana" w:hAnsi="Verdana" w:eastAsia="Times New Roman"/>
          <w:sz w:val="18"/>
          <w:szCs w:val="18"/>
        </w:rPr>
      </w:pPr>
      <w:r w:rsidRPr="00387823">
        <w:rPr>
          <w:rFonts w:ascii="Verdana" w:hAnsi="Verdana" w:eastAsia="Times New Roman"/>
          <w:sz w:val="18"/>
          <w:szCs w:val="18"/>
        </w:rPr>
        <w:t>Het eindsaldo van 2017 wordt toegevoegd aan de begroting 2018.</w:t>
      </w:r>
      <w:r w:rsidRPr="00387823">
        <w:rPr>
          <w:sz w:val="18"/>
          <w:szCs w:val="18"/>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366"/>
        <w:gridCol w:w="6371"/>
        <w:gridCol w:w="1365"/>
      </w:tblGrid>
      <w:tr w:rsidRPr="00387823" w:rsidR="00A85535" w:rsidTr="00C01E70">
        <w:tc>
          <w:tcPr>
            <w:tcW w:w="750" w:type="pct"/>
            <w:tcBorders>
              <w:left w:val="nil"/>
              <w:right w:val="nil"/>
            </w:tcBorders>
            <w:hideMark/>
          </w:tcPr>
          <w:p w:rsidRPr="00387823" w:rsidR="00A85535" w:rsidP="001E5E87" w:rsidRDefault="00A85535">
            <w:pPr>
              <w:spacing w:line="276" w:lineRule="auto"/>
              <w:rPr>
                <w:rFonts w:ascii="Verdana" w:hAnsi="Verdana" w:eastAsia="Times New Roman"/>
                <w:sz w:val="18"/>
                <w:szCs w:val="18"/>
              </w:rPr>
            </w:pPr>
          </w:p>
        </w:tc>
        <w:tc>
          <w:tcPr>
            <w:tcW w:w="0" w:type="auto"/>
            <w:tcBorders>
              <w:left w:val="nil"/>
              <w:right w:val="nil"/>
            </w:tcBorders>
            <w:hideMark/>
          </w:tcPr>
          <w:p w:rsidRPr="00387823" w:rsidR="00A85535" w:rsidP="001E5E87" w:rsidRDefault="00A85535">
            <w:pPr>
              <w:spacing w:line="276" w:lineRule="auto"/>
              <w:jc w:val="center"/>
              <w:rPr>
                <w:rFonts w:ascii="Verdana" w:hAnsi="Verdana" w:eastAsia="Times New Roman"/>
                <w:sz w:val="18"/>
                <w:szCs w:val="18"/>
              </w:rPr>
            </w:pPr>
          </w:p>
        </w:tc>
        <w:tc>
          <w:tcPr>
            <w:tcW w:w="750" w:type="pct"/>
            <w:tcBorders>
              <w:left w:val="nil"/>
              <w:right w:val="nil"/>
            </w:tcBorders>
            <w:hideMark/>
          </w:tcPr>
          <w:p w:rsidRPr="00387823" w:rsidR="00A85535" w:rsidP="001E5E87" w:rsidRDefault="00A85535">
            <w:pPr>
              <w:spacing w:line="276" w:lineRule="auto"/>
              <w:jc w:val="right"/>
              <w:rPr>
                <w:rFonts w:ascii="Verdana" w:hAnsi="Verdana" w:eastAsia="Times New Roman"/>
                <w:sz w:val="18"/>
                <w:szCs w:val="18"/>
              </w:rPr>
            </w:pPr>
          </w:p>
        </w:tc>
      </w:tr>
    </w:tbl>
    <w:p w:rsidRPr="00387823" w:rsidR="00D750E9" w:rsidP="001E5E87" w:rsidRDefault="00D750E9">
      <w:pPr>
        <w:spacing w:line="276" w:lineRule="auto"/>
        <w:ind w:left="709"/>
        <w:rPr>
          <w:rFonts w:ascii="Verdana" w:hAnsi="Verdana"/>
          <w:sz w:val="18"/>
          <w:szCs w:val="18"/>
        </w:rPr>
      </w:pPr>
    </w:p>
    <w:p w:rsidR="00EF2ACE" w:rsidRDefault="00EF2ACE">
      <w:pPr>
        <w:spacing w:after="200" w:line="276" w:lineRule="auto"/>
        <w:rPr>
          <w:rFonts w:ascii="Verdana" w:hAnsi="Verdana"/>
          <w:sz w:val="18"/>
          <w:szCs w:val="18"/>
        </w:rPr>
      </w:pPr>
      <w:r>
        <w:rPr>
          <w:rFonts w:ascii="Verdana" w:hAnsi="Verdana"/>
          <w:sz w:val="18"/>
          <w:szCs w:val="18"/>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8E37E2" w:rsidR="008E37E2" w:rsidTr="008E37E2">
        <w:trPr>
          <w:trHeight w:val="225"/>
        </w:trPr>
        <w:tc>
          <w:tcPr>
            <w:tcW w:w="10860" w:type="dxa"/>
            <w:gridSpan w:val="7"/>
            <w:tcBorders>
              <w:top w:val="nil"/>
              <w:left w:val="nil"/>
              <w:bottom w:val="nil"/>
              <w:right w:val="nil"/>
            </w:tcBorders>
            <w:shd w:val="clear" w:color="auto" w:fill="auto"/>
            <w:hideMark/>
          </w:tcPr>
          <w:p w:rsidRPr="008E37E2" w:rsidR="008E37E2" w:rsidP="008E37E2" w:rsidRDefault="008E37E2">
            <w:pPr>
              <w:rPr>
                <w:rFonts w:ascii="Verdana" w:hAnsi="Verdana" w:eastAsia="Times New Roman"/>
                <w:b/>
                <w:bCs/>
                <w:color w:val="000000"/>
                <w:sz w:val="18"/>
                <w:szCs w:val="18"/>
              </w:rPr>
            </w:pPr>
            <w:r w:rsidRPr="008E37E2">
              <w:rPr>
                <w:rFonts w:ascii="Verdana" w:hAnsi="Verdana" w:eastAsia="Times New Roman"/>
                <w:b/>
                <w:bCs/>
                <w:color w:val="000000"/>
                <w:sz w:val="18"/>
                <w:szCs w:val="18"/>
              </w:rPr>
              <w:lastRenderedPageBreak/>
              <w:t>Accres Gemeentefonds</w:t>
            </w:r>
          </w:p>
        </w:tc>
      </w:tr>
      <w:tr w:rsidRPr="008E37E2" w:rsidR="008E37E2" w:rsidTr="008E37E2">
        <w:trPr>
          <w:trHeight w:val="240"/>
        </w:trPr>
        <w:tc>
          <w:tcPr>
            <w:tcW w:w="10860" w:type="dxa"/>
            <w:gridSpan w:val="7"/>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ACCRES GEMEENTEFONDS: UITGAVEN</w:t>
            </w:r>
          </w:p>
        </w:tc>
      </w:tr>
      <w:tr w:rsidRPr="008E37E2" w:rsidR="008E37E2" w:rsidTr="008E37E2">
        <w:trPr>
          <w:trHeight w:val="240"/>
        </w:trPr>
        <w:tc>
          <w:tcPr>
            <w:tcW w:w="43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276,4</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795,5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1.315,7</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1.777,2</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2.321,7</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180" w:firstLineChars="100"/>
              <w:rPr>
                <w:rFonts w:ascii="Verdana" w:hAnsi="Verdana" w:eastAsia="Times New Roman"/>
                <w:color w:val="000000"/>
                <w:sz w:val="18"/>
                <w:szCs w:val="18"/>
              </w:rPr>
            </w:pPr>
            <w:r w:rsidRPr="008E37E2">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2017</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-46,9</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-23,4</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-23,4</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-23,4</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-23,4</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2018</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354,3</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354,3</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354,3</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354,3</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354,3</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2019</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639,1</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639,1</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639,1</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639,1</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2020</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712,0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712,0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712,0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2021</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545,8</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545,8</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2022</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616,8</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450"/>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 xml:space="preserve">A2 accreseffect inclusief aanpassing normeringssystematiek </w:t>
            </w:r>
            <w:proofErr w:type="spellStart"/>
            <w:r w:rsidRPr="008E37E2">
              <w:rPr>
                <w:rFonts w:ascii="Verdana" w:hAnsi="Verdana" w:eastAsia="Times New Roman"/>
                <w:color w:val="000000"/>
                <w:sz w:val="18"/>
                <w:szCs w:val="18"/>
              </w:rPr>
              <w:t>gf</w:t>
            </w:r>
            <w:proofErr w:type="spellEnd"/>
            <w:r w:rsidRPr="008E37E2">
              <w:rPr>
                <w:rFonts w:ascii="Verdana" w:hAnsi="Verdana" w:eastAsia="Times New Roman"/>
                <w:color w:val="000000"/>
                <w:sz w:val="18"/>
                <w:szCs w:val="18"/>
              </w:rPr>
              <w:t>/</w:t>
            </w:r>
            <w:proofErr w:type="spellStart"/>
            <w:r w:rsidRPr="008E37E2">
              <w:rPr>
                <w:rFonts w:ascii="Verdana" w:hAnsi="Verdana" w:eastAsia="Times New Roman"/>
                <w:color w:val="000000"/>
                <w:sz w:val="18"/>
                <w:szCs w:val="18"/>
              </w:rPr>
              <w:t>pf</w:t>
            </w:r>
            <w:proofErr w:type="spellEnd"/>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51,0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122,0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155,0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179,0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217,0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40"/>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 xml:space="preserve">Bijstelling </w:t>
            </w:r>
            <w:proofErr w:type="spellStart"/>
            <w:r w:rsidRPr="008E37E2">
              <w:rPr>
                <w:rFonts w:ascii="Verdana" w:hAnsi="Verdana" w:eastAsia="Times New Roman"/>
                <w:color w:val="000000"/>
                <w:sz w:val="18"/>
                <w:szCs w:val="18"/>
              </w:rPr>
              <w:t>bcf</w:t>
            </w:r>
            <w:proofErr w:type="spellEnd"/>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-21,1</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27,6</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55,2</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77,4</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90,3</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337,3</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1.119,6</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1.892,2</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2.484,2</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3.151,9</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180" w:firstLineChars="100"/>
              <w:rPr>
                <w:rFonts w:ascii="Verdana" w:hAnsi="Verdana" w:eastAsia="Times New Roman"/>
                <w:color w:val="000000"/>
                <w:sz w:val="18"/>
                <w:szCs w:val="18"/>
              </w:rPr>
            </w:pPr>
            <w:r w:rsidRPr="008E37E2">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2017</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46,9</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23,4</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23,4</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23,4</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23,4</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2018</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-354,3</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-354,3</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-354,3</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-354,3</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-354,3</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2019</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-59,0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-59,0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-59,0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-59,0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2020</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-138,5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-138,5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-138,5</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2021</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-78,9</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-78,9</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2022</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-110,7</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 xml:space="preserve">Afrekening </w:t>
            </w:r>
            <w:proofErr w:type="spellStart"/>
            <w:r w:rsidRPr="008E37E2">
              <w:rPr>
                <w:rFonts w:ascii="Verdana" w:hAnsi="Verdana" w:eastAsia="Times New Roman"/>
                <w:color w:val="000000"/>
                <w:sz w:val="18"/>
                <w:szCs w:val="18"/>
              </w:rPr>
              <w:t>bcf</w:t>
            </w:r>
            <w:proofErr w:type="spellEnd"/>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7,4</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40"/>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 xml:space="preserve">Bijstelling </w:t>
            </w:r>
            <w:proofErr w:type="spellStart"/>
            <w:r w:rsidRPr="008E37E2">
              <w:rPr>
                <w:rFonts w:ascii="Verdana" w:hAnsi="Verdana" w:eastAsia="Times New Roman"/>
                <w:color w:val="000000"/>
                <w:sz w:val="18"/>
                <w:szCs w:val="18"/>
              </w:rPr>
              <w:t>bcf</w:t>
            </w:r>
            <w:proofErr w:type="spellEnd"/>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5,7</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-11,5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-25,0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-34,5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-47,9</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-294,3</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-401,4</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-553,4</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-641,8</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-765,9</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43,1</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718,2</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1.338,8</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1.842,3</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2.385,9</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40"/>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319,5</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1.513,7</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2.654,5</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3.619,6</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4.707,6</w:t>
            </w:r>
          </w:p>
        </w:tc>
        <w:tc>
          <w:tcPr>
            <w:tcW w:w="108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40"/>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319,5</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1.513,7</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2.654,5</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3.619,6</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4.707,6</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40"/>
        </w:trPr>
        <w:tc>
          <w:tcPr>
            <w:tcW w:w="10860" w:type="dxa"/>
            <w:gridSpan w:val="7"/>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ACCRES GEMEENTEFONDS: NIET-BELASTINGONTVANGSTEN</w:t>
            </w:r>
          </w:p>
        </w:tc>
      </w:tr>
      <w:tr w:rsidRPr="008E37E2" w:rsidR="008E37E2" w:rsidTr="008E37E2">
        <w:trPr>
          <w:trHeight w:val="240"/>
        </w:trPr>
        <w:tc>
          <w:tcPr>
            <w:tcW w:w="43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40"/>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40"/>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bl>
    <w:p w:rsidR="008E37E2" w:rsidP="001E5E87" w:rsidRDefault="008E37E2">
      <w:pPr>
        <w:spacing w:line="276" w:lineRule="auto"/>
        <w:rPr>
          <w:rFonts w:ascii="Verdana" w:hAnsi="Verdana"/>
          <w:b/>
          <w:sz w:val="18"/>
          <w:szCs w:val="18"/>
          <w:highlight w:val="yellow"/>
        </w:rPr>
      </w:pPr>
    </w:p>
    <w:p w:rsidR="008E37E2" w:rsidP="001E5E87" w:rsidRDefault="008E37E2">
      <w:pPr>
        <w:spacing w:line="276" w:lineRule="auto"/>
        <w:rPr>
          <w:rFonts w:ascii="Verdana" w:hAnsi="Verdana"/>
          <w:b/>
          <w:sz w:val="18"/>
          <w:szCs w:val="18"/>
          <w:highlight w:val="yellow"/>
        </w:rPr>
      </w:pPr>
    </w:p>
    <w:p w:rsidR="0046752D" w:rsidP="0046752D" w:rsidRDefault="0046752D">
      <w:pPr>
        <w:pStyle w:val="Geenafstand"/>
        <w:spacing w:line="240" w:lineRule="atLeast"/>
        <w:rPr>
          <w:i/>
          <w:szCs w:val="18"/>
        </w:rPr>
      </w:pPr>
      <w:r>
        <w:rPr>
          <w:i/>
          <w:szCs w:val="18"/>
        </w:rPr>
        <w:t>Afrekening 2016 en accresontwikkeling tranche 2017-2022</w:t>
      </w:r>
    </w:p>
    <w:p w:rsidRPr="0046752D" w:rsidR="0046752D" w:rsidP="0046752D" w:rsidRDefault="0046752D">
      <w:pPr>
        <w:spacing w:line="276" w:lineRule="auto"/>
        <w:rPr>
          <w:rFonts w:ascii="Verdana" w:hAnsi="Verdana"/>
          <w:sz w:val="18"/>
          <w:szCs w:val="18"/>
        </w:rPr>
      </w:pPr>
      <w:r w:rsidRPr="0046752D">
        <w:rPr>
          <w:rFonts w:ascii="Verdana" w:hAnsi="Verdana"/>
          <w:sz w:val="18"/>
          <w:szCs w:val="18"/>
        </w:rPr>
        <w:t>Het accres kent jaarlijks twee bijstellingsmomenten namelijk 1) de Voorjaarsnota en 2) de Miljoenennota. Daarnaast is er één vaststellingsmoment van het definitieve accres namelijk bij het Financieel Jaarverslag Rijk (FJR). Het definitieve accrespercentage over 2017 is, op basis van de FJR-realisatiestanden uitgekomen op 1,00 procent. Dat betekent een neerwaartse aanpassing van structureel 23,4 miljoen euro ten opzichte van de stand Miljoenennota 2018. Omdat het jaar 2017 is afgesloten, vindt de afrekening plaats bij voorjaarsnota 2018.</w:t>
      </w:r>
    </w:p>
    <w:p w:rsidRPr="0046752D" w:rsidR="0046752D" w:rsidP="0046752D" w:rsidRDefault="0046752D">
      <w:pPr>
        <w:spacing w:line="276" w:lineRule="auto"/>
        <w:rPr>
          <w:rFonts w:ascii="Verdana" w:hAnsi="Verdana"/>
          <w:sz w:val="18"/>
          <w:szCs w:val="18"/>
        </w:rPr>
      </w:pPr>
      <w:r w:rsidRPr="0046752D">
        <w:rPr>
          <w:rFonts w:ascii="Verdana" w:hAnsi="Verdana"/>
          <w:sz w:val="18"/>
          <w:szCs w:val="18"/>
        </w:rPr>
        <w:t xml:space="preserve"> </w:t>
      </w:r>
    </w:p>
    <w:p w:rsidR="0046752D" w:rsidP="0046752D" w:rsidRDefault="0046752D">
      <w:pPr>
        <w:spacing w:line="276" w:lineRule="auto"/>
        <w:rPr>
          <w:rFonts w:ascii="Verdana" w:hAnsi="Verdana"/>
          <w:sz w:val="18"/>
          <w:szCs w:val="18"/>
        </w:rPr>
      </w:pPr>
      <w:r>
        <w:rPr>
          <w:rFonts w:ascii="Verdana" w:hAnsi="Verdana"/>
          <w:sz w:val="18"/>
          <w:szCs w:val="18"/>
        </w:rPr>
        <w:t xml:space="preserve">Daarnaast is op basis van de integrale voorjaarsbesluitvorming de accresraming voor de jaren 2018 en verder aangepast op basis van de ontwikkeling van de accresrelevante rijksuitgaven. Als gevolg hiervan wordt de tranche 2018 met 24,2 miljoen euro opwaarts aangepast. De accres tranches 2016 en 2017 zijn overgeboekt naar het Gemeentefonds (technische mutaties). In deze </w:t>
      </w:r>
      <w:r>
        <w:rPr>
          <w:rFonts w:ascii="Verdana" w:hAnsi="Verdana"/>
          <w:sz w:val="18"/>
          <w:szCs w:val="18"/>
        </w:rPr>
        <w:lastRenderedPageBreak/>
        <w:t xml:space="preserve">overboeking is tevens het effect van de Startnota dat al geraamd was op de aanvullende post meegenomen. </w:t>
      </w:r>
    </w:p>
    <w:p w:rsidR="0046752D" w:rsidP="0046752D" w:rsidRDefault="0046752D">
      <w:pPr>
        <w:autoSpaceDE w:val="0"/>
        <w:autoSpaceDN w:val="0"/>
        <w:adjustRightInd w:val="0"/>
        <w:spacing w:line="240" w:lineRule="atLeast"/>
        <w:rPr>
          <w:rFonts w:ascii="Verdana" w:hAnsi="Verdana"/>
          <w:sz w:val="18"/>
          <w:szCs w:val="18"/>
        </w:rPr>
      </w:pPr>
    </w:p>
    <w:p w:rsidR="0046752D" w:rsidP="0046752D" w:rsidRDefault="0046752D">
      <w:pPr>
        <w:autoSpaceDE w:val="0"/>
        <w:autoSpaceDN w:val="0"/>
        <w:adjustRightInd w:val="0"/>
        <w:spacing w:line="240" w:lineRule="atLeast"/>
        <w:rPr>
          <w:rFonts w:ascii="Verdana" w:hAnsi="Verdana"/>
          <w:i/>
          <w:sz w:val="18"/>
          <w:szCs w:val="18"/>
        </w:rPr>
      </w:pPr>
      <w:r>
        <w:rPr>
          <w:rFonts w:ascii="Verdana" w:hAnsi="Verdana"/>
          <w:i/>
          <w:sz w:val="18"/>
          <w:szCs w:val="18"/>
        </w:rPr>
        <w:t xml:space="preserve">Mutatie plafond BCF </w:t>
      </w:r>
      <w:proofErr w:type="spellStart"/>
      <w:r>
        <w:rPr>
          <w:rFonts w:ascii="Verdana" w:hAnsi="Verdana"/>
          <w:i/>
          <w:sz w:val="18"/>
          <w:szCs w:val="18"/>
        </w:rPr>
        <w:t>a.g.v.</w:t>
      </w:r>
      <w:proofErr w:type="spellEnd"/>
      <w:r>
        <w:rPr>
          <w:rFonts w:ascii="Verdana" w:hAnsi="Verdana"/>
          <w:i/>
          <w:sz w:val="18"/>
          <w:szCs w:val="18"/>
        </w:rPr>
        <w:t xml:space="preserve"> accresontwikkeling</w:t>
      </w:r>
    </w:p>
    <w:p w:rsidRPr="0046752D" w:rsidR="0046752D" w:rsidP="0046752D" w:rsidRDefault="0046752D">
      <w:pPr>
        <w:spacing w:line="276" w:lineRule="auto"/>
        <w:rPr>
          <w:rFonts w:ascii="Verdana" w:hAnsi="Verdana"/>
          <w:sz w:val="18"/>
          <w:szCs w:val="18"/>
        </w:rPr>
      </w:pPr>
      <w:r>
        <w:rPr>
          <w:rFonts w:ascii="Verdana" w:hAnsi="Verdana"/>
          <w:sz w:val="18"/>
          <w:szCs w:val="18"/>
        </w:rPr>
        <w:t xml:space="preserve">De ontwikkeling van het btw-compensatiefonds (BCF) is sinds 2015 gekoppeld aan de accrespercentages zoals deze voortvloeien uit de normeringssystematiek van het Gemeentefonds en het Provinciefonds </w:t>
      </w:r>
      <w:r w:rsidRPr="0046752D">
        <w:rPr>
          <w:rFonts w:ascii="Verdana" w:hAnsi="Verdana"/>
          <w:sz w:val="18"/>
          <w:szCs w:val="18"/>
        </w:rPr>
        <w:t>(GF/PF)</w:t>
      </w:r>
      <w:r>
        <w:rPr>
          <w:rFonts w:ascii="Verdana" w:hAnsi="Verdana"/>
          <w:sz w:val="18"/>
          <w:szCs w:val="18"/>
        </w:rPr>
        <w:t xml:space="preserve">. </w:t>
      </w:r>
      <w:r w:rsidRPr="0046752D">
        <w:rPr>
          <w:rFonts w:ascii="Verdana" w:hAnsi="Verdana"/>
          <w:sz w:val="18"/>
          <w:szCs w:val="18"/>
        </w:rPr>
        <w:t>Alle declaraties van gemeenten en provincies bij het BCF worden vergoed mits voldaan aan de declaratievoorwaarden. De budgettering wordt vormgegeven via het GF/PF. Overschrijdingen op het vastgestelde BCF-plafond worden verhaald op het GF/PF en onderschrijdingen van het BCF-plafond worden gestort in het GF/PF. Op basis van de accresontwikkeling van de Voorjaarsnota 2018 is het BCF-plafond aangepast. Ook vindt bij Voorjaarsnota 2018 de afrekening van het BCF-plafond 2017 plaats.</w:t>
      </w:r>
    </w:p>
    <w:p w:rsidR="008E37E2" w:rsidRDefault="008E37E2">
      <w:pPr>
        <w:spacing w:after="200" w:line="276" w:lineRule="auto"/>
        <w:rPr>
          <w:rFonts w:ascii="Verdana" w:hAnsi="Verdana"/>
          <w:b/>
          <w:sz w:val="18"/>
          <w:szCs w:val="18"/>
          <w:highlight w:val="yellow"/>
        </w:rPr>
      </w:pPr>
      <w:r>
        <w:rPr>
          <w:rFonts w:ascii="Verdana" w:hAnsi="Verdana"/>
          <w:b/>
          <w:sz w:val="18"/>
          <w:szCs w:val="18"/>
          <w:highlight w:val="yellow"/>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8E37E2" w:rsidR="008E37E2" w:rsidTr="008E37E2">
        <w:trPr>
          <w:trHeight w:val="225"/>
        </w:trPr>
        <w:tc>
          <w:tcPr>
            <w:tcW w:w="10860" w:type="dxa"/>
            <w:gridSpan w:val="7"/>
            <w:tcBorders>
              <w:top w:val="nil"/>
              <w:left w:val="nil"/>
              <w:bottom w:val="nil"/>
              <w:right w:val="nil"/>
            </w:tcBorders>
            <w:shd w:val="clear" w:color="auto" w:fill="auto"/>
            <w:hideMark/>
          </w:tcPr>
          <w:p w:rsidRPr="008E37E2" w:rsidR="008E37E2" w:rsidP="008E37E2" w:rsidRDefault="008E37E2">
            <w:pPr>
              <w:rPr>
                <w:rFonts w:ascii="Verdana" w:hAnsi="Verdana" w:eastAsia="Times New Roman"/>
                <w:b/>
                <w:bCs/>
                <w:color w:val="000000"/>
                <w:sz w:val="18"/>
                <w:szCs w:val="18"/>
              </w:rPr>
            </w:pPr>
            <w:r w:rsidRPr="008E37E2">
              <w:rPr>
                <w:rFonts w:ascii="Verdana" w:hAnsi="Verdana" w:eastAsia="Times New Roman"/>
                <w:b/>
                <w:bCs/>
                <w:color w:val="000000"/>
                <w:sz w:val="18"/>
                <w:szCs w:val="18"/>
              </w:rPr>
              <w:lastRenderedPageBreak/>
              <w:t>Accres Provinciefonds</w:t>
            </w:r>
          </w:p>
        </w:tc>
      </w:tr>
      <w:tr w:rsidRPr="008E37E2" w:rsidR="008E37E2" w:rsidTr="008E37E2">
        <w:trPr>
          <w:trHeight w:val="240"/>
        </w:trPr>
        <w:tc>
          <w:tcPr>
            <w:tcW w:w="10860" w:type="dxa"/>
            <w:gridSpan w:val="7"/>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ACCRES PROVINCIEFONDS: UITGAVEN</w:t>
            </w:r>
          </w:p>
        </w:tc>
      </w:tr>
      <w:tr w:rsidRPr="008E37E2" w:rsidR="008E37E2" w:rsidTr="008E37E2">
        <w:trPr>
          <w:trHeight w:val="240"/>
        </w:trPr>
        <w:tc>
          <w:tcPr>
            <w:tcW w:w="43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39,1</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107,1</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174,8</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234,7</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303,9</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180" w:firstLineChars="100"/>
              <w:rPr>
                <w:rFonts w:ascii="Verdana" w:hAnsi="Verdana" w:eastAsia="Times New Roman"/>
                <w:color w:val="000000"/>
                <w:sz w:val="18"/>
                <w:szCs w:val="18"/>
              </w:rPr>
            </w:pPr>
            <w:r w:rsidRPr="008E37E2">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2017</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-3,5</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2018</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61,5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61,5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61,5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61,5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61,5</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2019</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84,4</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84,4</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84,4</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84,4</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2020</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48,0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48,0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48,0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2021</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36,7</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36,7</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2022</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37,7</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450"/>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 xml:space="preserve">A2 accreseffect inclusief aanpassing normeringssystematiek </w:t>
            </w:r>
            <w:proofErr w:type="spellStart"/>
            <w:r w:rsidRPr="008E37E2">
              <w:rPr>
                <w:rFonts w:ascii="Verdana" w:hAnsi="Verdana" w:eastAsia="Times New Roman"/>
                <w:color w:val="000000"/>
                <w:sz w:val="18"/>
                <w:szCs w:val="18"/>
              </w:rPr>
              <w:t>gf</w:t>
            </w:r>
            <w:proofErr w:type="spellEnd"/>
            <w:r w:rsidRPr="008E37E2">
              <w:rPr>
                <w:rFonts w:ascii="Verdana" w:hAnsi="Verdana" w:eastAsia="Times New Roman"/>
                <w:color w:val="000000"/>
                <w:sz w:val="18"/>
                <w:szCs w:val="18"/>
              </w:rPr>
              <w:t>/</w:t>
            </w:r>
            <w:proofErr w:type="spellStart"/>
            <w:r w:rsidRPr="008E37E2">
              <w:rPr>
                <w:rFonts w:ascii="Verdana" w:hAnsi="Verdana" w:eastAsia="Times New Roman"/>
                <w:color w:val="000000"/>
                <w:sz w:val="18"/>
                <w:szCs w:val="18"/>
              </w:rPr>
              <w:t>pf</w:t>
            </w:r>
            <w:proofErr w:type="spellEnd"/>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18,0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22,0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26,0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31,0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40"/>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 xml:space="preserve">Bijstelling </w:t>
            </w:r>
            <w:proofErr w:type="spellStart"/>
            <w:r w:rsidRPr="008E37E2">
              <w:rPr>
                <w:rFonts w:ascii="Verdana" w:hAnsi="Verdana" w:eastAsia="Times New Roman"/>
                <w:color w:val="000000"/>
                <w:sz w:val="18"/>
                <w:szCs w:val="18"/>
              </w:rPr>
              <w:t>bcf</w:t>
            </w:r>
            <w:proofErr w:type="spellEnd"/>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6,3</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4,2</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9,1</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11,9</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14,5</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67,8</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164,6</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221,5</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265,0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310,3</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180" w:firstLineChars="100"/>
              <w:rPr>
                <w:rFonts w:ascii="Verdana" w:hAnsi="Verdana" w:eastAsia="Times New Roman"/>
                <w:color w:val="000000"/>
                <w:sz w:val="18"/>
                <w:szCs w:val="18"/>
              </w:rPr>
            </w:pPr>
            <w:r w:rsidRPr="008E37E2">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2017</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3,5</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2018</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-61,5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-61,5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-61,5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-61,5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-61,5</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2019</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-7,5</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2020</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-10,2</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-10,2</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-10,2</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2021</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-7,2</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-7,2</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Accres tranche 2022</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-8,9</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 xml:space="preserve">Afrekening </w:t>
            </w:r>
            <w:proofErr w:type="spellStart"/>
            <w:r w:rsidRPr="008E37E2">
              <w:rPr>
                <w:rFonts w:ascii="Verdana" w:hAnsi="Verdana" w:eastAsia="Times New Roman"/>
                <w:color w:val="000000"/>
                <w:sz w:val="18"/>
                <w:szCs w:val="18"/>
              </w:rPr>
              <w:t>bcf</w:t>
            </w:r>
            <w:proofErr w:type="spellEnd"/>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0,8</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40"/>
        </w:trPr>
        <w:tc>
          <w:tcPr>
            <w:tcW w:w="4360" w:type="dxa"/>
            <w:tcBorders>
              <w:top w:val="nil"/>
              <w:left w:val="nil"/>
              <w:bottom w:val="nil"/>
              <w:right w:val="nil"/>
            </w:tcBorders>
            <w:shd w:val="clear" w:color="auto" w:fill="auto"/>
            <w:hideMark/>
          </w:tcPr>
          <w:p w:rsidRPr="008E37E2" w:rsidR="008E37E2" w:rsidP="008E37E2" w:rsidRDefault="008E37E2">
            <w:pPr>
              <w:ind w:firstLine="360" w:firstLineChars="200"/>
              <w:rPr>
                <w:rFonts w:ascii="Verdana" w:hAnsi="Verdana" w:eastAsia="Times New Roman"/>
                <w:color w:val="000000"/>
                <w:sz w:val="18"/>
                <w:szCs w:val="18"/>
              </w:rPr>
            </w:pPr>
            <w:r w:rsidRPr="008E37E2">
              <w:rPr>
                <w:rFonts w:ascii="Verdana" w:hAnsi="Verdana" w:eastAsia="Times New Roman"/>
                <w:color w:val="000000"/>
                <w:sz w:val="18"/>
                <w:szCs w:val="18"/>
              </w:rPr>
              <w:t xml:space="preserve">Bijstelling </w:t>
            </w:r>
            <w:proofErr w:type="spellStart"/>
            <w:r w:rsidRPr="008E37E2">
              <w:rPr>
                <w:rFonts w:ascii="Verdana" w:hAnsi="Verdana" w:eastAsia="Times New Roman"/>
                <w:color w:val="000000"/>
                <w:sz w:val="18"/>
                <w:szCs w:val="18"/>
              </w:rPr>
              <w:t>bcf</w:t>
            </w:r>
            <w:proofErr w:type="spellEnd"/>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-7,6</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-1,7</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-3,7</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-5,1</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-7,1</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-61,3</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-67,2</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-79,4</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-88,0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-98,9</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6,4</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97,5</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142,2</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177,1</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211,5</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40"/>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45,5</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204,5</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317,0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411,8</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515,4</w:t>
            </w:r>
          </w:p>
        </w:tc>
        <w:tc>
          <w:tcPr>
            <w:tcW w:w="108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40"/>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45,5</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204,5</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317,0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411,8</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515,4</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40"/>
        </w:trPr>
        <w:tc>
          <w:tcPr>
            <w:tcW w:w="10860" w:type="dxa"/>
            <w:gridSpan w:val="7"/>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ACCRES PROVINCIEFONDS: NIET-BELASTINGONTVANGSTEN</w:t>
            </w:r>
          </w:p>
        </w:tc>
      </w:tr>
      <w:tr w:rsidRPr="008E37E2" w:rsidR="008E37E2" w:rsidTr="008E37E2">
        <w:trPr>
          <w:trHeight w:val="240"/>
        </w:trPr>
        <w:tc>
          <w:tcPr>
            <w:tcW w:w="43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40"/>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6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4"/>
                <w:szCs w:val="14"/>
              </w:rPr>
            </w:pP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40"/>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nil"/>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r w:rsidRPr="008E37E2" w:rsidR="008E37E2" w:rsidTr="008E37E2">
        <w:trPr>
          <w:trHeight w:val="225"/>
        </w:trPr>
        <w:tc>
          <w:tcPr>
            <w:tcW w:w="4360" w:type="dxa"/>
            <w:tcBorders>
              <w:top w:val="nil"/>
              <w:left w:val="nil"/>
              <w:bottom w:val="nil"/>
              <w:right w:val="nil"/>
            </w:tcBorders>
            <w:shd w:val="clear" w:color="auto" w:fill="auto"/>
            <w:hideMark/>
          </w:tcPr>
          <w:p w:rsidRPr="008E37E2" w:rsidR="008E37E2" w:rsidP="008E37E2" w:rsidRDefault="008E37E2">
            <w:pPr>
              <w:rPr>
                <w:rFonts w:ascii="Verdana" w:hAnsi="Verdana" w:eastAsia="Times New Roman"/>
                <w:color w:val="000000"/>
                <w:sz w:val="18"/>
                <w:szCs w:val="18"/>
              </w:rPr>
            </w:pPr>
            <w:r w:rsidRPr="008E37E2">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60" w:type="dxa"/>
            <w:tcBorders>
              <w:top w:val="single" w:color="000000" w:sz="8" w:space="0"/>
              <w:left w:val="nil"/>
              <w:bottom w:val="nil"/>
              <w:right w:val="nil"/>
            </w:tcBorders>
            <w:shd w:val="clear" w:color="auto" w:fill="auto"/>
            <w:hideMark/>
          </w:tcPr>
          <w:p w:rsidRPr="008E37E2" w:rsidR="008E37E2" w:rsidP="008E37E2" w:rsidRDefault="008E37E2">
            <w:pPr>
              <w:jc w:val="right"/>
              <w:rPr>
                <w:rFonts w:ascii="Verdana" w:hAnsi="Verdana" w:eastAsia="Times New Roman"/>
                <w:color w:val="000000"/>
                <w:sz w:val="18"/>
                <w:szCs w:val="18"/>
              </w:rPr>
            </w:pPr>
            <w:r w:rsidRPr="008E37E2">
              <w:rPr>
                <w:rFonts w:ascii="Verdana" w:hAnsi="Verdana" w:eastAsia="Times New Roman"/>
                <w:color w:val="000000"/>
                <w:sz w:val="18"/>
                <w:szCs w:val="18"/>
              </w:rPr>
              <w:t>0,0</w:t>
            </w:r>
          </w:p>
        </w:tc>
        <w:tc>
          <w:tcPr>
            <w:tcW w:w="1080" w:type="dxa"/>
            <w:tcBorders>
              <w:top w:val="nil"/>
              <w:left w:val="nil"/>
              <w:bottom w:val="nil"/>
              <w:right w:val="nil"/>
            </w:tcBorders>
            <w:shd w:val="clear" w:color="auto" w:fill="auto"/>
            <w:noWrap/>
            <w:vAlign w:val="bottom"/>
            <w:hideMark/>
          </w:tcPr>
          <w:p w:rsidRPr="008E37E2" w:rsidR="008E37E2" w:rsidP="008E37E2" w:rsidRDefault="008E37E2">
            <w:pPr>
              <w:rPr>
                <w:rFonts w:ascii="Verdana" w:hAnsi="Verdana" w:eastAsia="Times New Roman"/>
                <w:color w:val="000000"/>
                <w:sz w:val="18"/>
                <w:szCs w:val="18"/>
              </w:rPr>
            </w:pPr>
          </w:p>
        </w:tc>
      </w:tr>
    </w:tbl>
    <w:p w:rsidR="008E37E2" w:rsidRDefault="008E37E2">
      <w:pPr>
        <w:spacing w:after="200" w:line="276" w:lineRule="auto"/>
        <w:rPr>
          <w:rFonts w:ascii="Verdana" w:hAnsi="Verdana"/>
          <w:b/>
          <w:sz w:val="18"/>
          <w:szCs w:val="18"/>
          <w:highlight w:val="yellow"/>
        </w:rPr>
      </w:pPr>
    </w:p>
    <w:p w:rsidR="0046752D" w:rsidP="0046752D" w:rsidRDefault="0046752D">
      <w:pPr>
        <w:pStyle w:val="Geenafstand"/>
        <w:spacing w:line="240" w:lineRule="atLeast"/>
        <w:rPr>
          <w:i/>
          <w:szCs w:val="18"/>
        </w:rPr>
      </w:pPr>
      <w:r>
        <w:rPr>
          <w:i/>
          <w:szCs w:val="18"/>
        </w:rPr>
        <w:t>Afrekening accres 2017 en accresontwikkeling tranche 2018-2022</w:t>
      </w:r>
    </w:p>
    <w:p w:rsidRPr="0046752D" w:rsidR="0046752D" w:rsidP="0046752D" w:rsidRDefault="0046752D">
      <w:pPr>
        <w:spacing w:line="276" w:lineRule="auto"/>
        <w:rPr>
          <w:rFonts w:ascii="Verdana" w:hAnsi="Verdana"/>
          <w:sz w:val="18"/>
          <w:szCs w:val="18"/>
        </w:rPr>
      </w:pPr>
      <w:r w:rsidRPr="0046752D">
        <w:rPr>
          <w:rFonts w:ascii="Verdana" w:hAnsi="Verdana"/>
          <w:sz w:val="18"/>
          <w:szCs w:val="18"/>
        </w:rPr>
        <w:t>Het accres kent jaarlijks twee bijstellingsmomenten namelijk 1) de Voorjaarsnota en 2) de Miljoenennota. Daarnaast is er één vaststellingsmoment van het definitieve accres namelijk bij het Financieel Jaarverslag Rijk (FJR). Het definitieve accrespercentage over 2017 is, op basis van de FJR-realisatiestanden uitgekomen op 1,00 procent. Dat betekent een neerwaartse aanpassing van structureel 3,5 miljoen euro ten opzichte van de stand Miljoenennota 2018. Omdat het jaar 2017 is afgesloten, vindt de afrekening plaats bij voorjaarsnota 2018.</w:t>
      </w:r>
    </w:p>
    <w:p w:rsidRPr="0046752D" w:rsidR="0046752D" w:rsidP="0046752D" w:rsidRDefault="0046752D">
      <w:pPr>
        <w:spacing w:line="276" w:lineRule="auto"/>
        <w:rPr>
          <w:rFonts w:ascii="Verdana" w:hAnsi="Verdana"/>
          <w:sz w:val="18"/>
          <w:szCs w:val="18"/>
        </w:rPr>
      </w:pPr>
    </w:p>
    <w:p w:rsidR="0046752D" w:rsidP="0046752D" w:rsidRDefault="0046752D">
      <w:pPr>
        <w:spacing w:line="276" w:lineRule="auto"/>
        <w:rPr>
          <w:rFonts w:ascii="Verdana" w:hAnsi="Verdana"/>
          <w:sz w:val="18"/>
          <w:szCs w:val="18"/>
        </w:rPr>
      </w:pPr>
      <w:r>
        <w:rPr>
          <w:rFonts w:ascii="Verdana" w:hAnsi="Verdana"/>
          <w:sz w:val="18"/>
          <w:szCs w:val="18"/>
        </w:rPr>
        <w:t>Daarnaast is op basis van de integrale voorjaarsbesluitvorming de accresraming voor de jaren 2018 en verder aangepast op basis van de ontwikkeling van de gecorrigeerde netto rijksuitgaven. Als gevolg hiervan wordt de tranche 2017 met 13,6 miljoen euro opwaarts aangepast. De accres tranches 2017 en 2018 zijn overgeboekt naar het Provinciefonds (technische mutaties).</w:t>
      </w:r>
      <w:r w:rsidRPr="00FC6AAD">
        <w:rPr>
          <w:rFonts w:ascii="Verdana" w:hAnsi="Verdana"/>
          <w:sz w:val="18"/>
          <w:szCs w:val="18"/>
        </w:rPr>
        <w:t xml:space="preserve"> </w:t>
      </w:r>
      <w:r>
        <w:rPr>
          <w:rFonts w:ascii="Verdana" w:hAnsi="Verdana"/>
          <w:sz w:val="18"/>
          <w:szCs w:val="18"/>
        </w:rPr>
        <w:t>In deze overboeking is tevens het effect van de Startnota dat al geraamd was op de aanvullende post meegenomen.</w:t>
      </w:r>
    </w:p>
    <w:p w:rsidR="0046752D" w:rsidP="0046752D" w:rsidRDefault="0046752D">
      <w:pPr>
        <w:autoSpaceDE w:val="0"/>
        <w:autoSpaceDN w:val="0"/>
        <w:adjustRightInd w:val="0"/>
        <w:spacing w:line="240" w:lineRule="atLeast"/>
        <w:rPr>
          <w:rFonts w:ascii="Verdana" w:hAnsi="Verdana"/>
          <w:sz w:val="18"/>
          <w:szCs w:val="18"/>
        </w:rPr>
      </w:pPr>
    </w:p>
    <w:p w:rsidR="0046752D" w:rsidP="0046752D" w:rsidRDefault="0046752D">
      <w:pPr>
        <w:autoSpaceDE w:val="0"/>
        <w:autoSpaceDN w:val="0"/>
        <w:adjustRightInd w:val="0"/>
        <w:spacing w:line="240" w:lineRule="atLeast"/>
        <w:rPr>
          <w:rFonts w:ascii="Verdana" w:hAnsi="Verdana"/>
          <w:i/>
          <w:sz w:val="18"/>
          <w:szCs w:val="18"/>
        </w:rPr>
      </w:pPr>
      <w:r>
        <w:rPr>
          <w:rFonts w:ascii="Verdana" w:hAnsi="Verdana"/>
          <w:i/>
          <w:sz w:val="18"/>
          <w:szCs w:val="18"/>
        </w:rPr>
        <w:t xml:space="preserve">Mutatie plafond BCF </w:t>
      </w:r>
      <w:proofErr w:type="spellStart"/>
      <w:r>
        <w:rPr>
          <w:rFonts w:ascii="Verdana" w:hAnsi="Verdana"/>
          <w:i/>
          <w:sz w:val="18"/>
          <w:szCs w:val="18"/>
        </w:rPr>
        <w:t>agv</w:t>
      </w:r>
      <w:proofErr w:type="spellEnd"/>
      <w:r>
        <w:rPr>
          <w:rFonts w:ascii="Verdana" w:hAnsi="Verdana"/>
          <w:i/>
          <w:sz w:val="18"/>
          <w:szCs w:val="18"/>
        </w:rPr>
        <w:t xml:space="preserve"> accresontwikkeling</w:t>
      </w:r>
    </w:p>
    <w:p w:rsidRPr="0046752D" w:rsidR="0046752D" w:rsidP="0046752D" w:rsidRDefault="0046752D">
      <w:pPr>
        <w:spacing w:line="276" w:lineRule="auto"/>
        <w:rPr>
          <w:rFonts w:ascii="Verdana" w:hAnsi="Verdana"/>
          <w:sz w:val="18"/>
          <w:szCs w:val="18"/>
        </w:rPr>
      </w:pPr>
      <w:r>
        <w:rPr>
          <w:rFonts w:ascii="Verdana" w:hAnsi="Verdana"/>
          <w:sz w:val="18"/>
          <w:szCs w:val="18"/>
        </w:rPr>
        <w:t xml:space="preserve">De ontwikkeling van het btw-compensatiefonds (BCF) is sinds 2015 gekoppeld aan de accrespercentages zoals deze voortvloeien uit de normeringssystematiek van het Gemeentefonds en het Provinciefonds </w:t>
      </w:r>
      <w:r w:rsidRPr="0046752D">
        <w:rPr>
          <w:rFonts w:ascii="Verdana" w:hAnsi="Verdana"/>
          <w:sz w:val="18"/>
          <w:szCs w:val="18"/>
        </w:rPr>
        <w:t>(GF/PF)</w:t>
      </w:r>
      <w:r>
        <w:rPr>
          <w:rFonts w:ascii="Verdana" w:hAnsi="Verdana"/>
          <w:sz w:val="18"/>
          <w:szCs w:val="18"/>
        </w:rPr>
        <w:t xml:space="preserve">. </w:t>
      </w:r>
      <w:r w:rsidRPr="0046752D">
        <w:rPr>
          <w:rFonts w:ascii="Verdana" w:hAnsi="Verdana"/>
          <w:sz w:val="18"/>
          <w:szCs w:val="18"/>
        </w:rPr>
        <w:t>Alle declaraties van gemeenten en provincies bij het BCF worden vergoed mits voldaan aan de declaratievoorwaarden. De budgettering wordt vormgegeven via het GF/PF. Overschrijdingen op het vastgestelde BCF-plafond worden verhaald op het GF/PF en onderschrijdingen van het BCF-plafond worden gestort in het GF/PF. Op basis van de accresontwikkeling van de Voorjaarsnota 2018 is het BCF-plafond aangepast. Ook vindt bij Voorjaarsnota 2018 de afrekening van het BCF-plafond 2017 plaats.</w:t>
      </w:r>
    </w:p>
    <w:p w:rsidRPr="00EF2ACE" w:rsidR="0027514C" w:rsidP="001E5E87" w:rsidRDefault="0027514C">
      <w:pPr>
        <w:spacing w:line="276" w:lineRule="auto"/>
        <w:rPr>
          <w:rFonts w:ascii="Verdana" w:hAnsi="Verdana"/>
          <w:b/>
          <w:sz w:val="18"/>
          <w:szCs w:val="18"/>
        </w:rPr>
      </w:pPr>
    </w:p>
    <w:p w:rsidRPr="00387823" w:rsidR="00D750E9" w:rsidP="001E5E87" w:rsidRDefault="00D750E9">
      <w:pPr>
        <w:spacing w:line="276" w:lineRule="auto"/>
        <w:rPr>
          <w:rFonts w:ascii="Verdana" w:hAnsi="Verdana"/>
          <w:sz w:val="18"/>
          <w:szCs w:val="18"/>
        </w:rPr>
      </w:pPr>
      <w:r w:rsidRPr="00387823">
        <w:rPr>
          <w:rFonts w:ascii="Verdana" w:hAnsi="Verdana"/>
          <w:sz w:val="18"/>
          <w:szCs w:val="18"/>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87823" w:rsidR="0082667A" w:rsidTr="0082667A">
        <w:trPr>
          <w:trHeight w:val="225"/>
        </w:trPr>
        <w:tc>
          <w:tcPr>
            <w:tcW w:w="10860" w:type="dxa"/>
            <w:gridSpan w:val="7"/>
            <w:tcBorders>
              <w:top w:val="nil"/>
              <w:left w:val="nil"/>
              <w:bottom w:val="nil"/>
              <w:right w:val="nil"/>
            </w:tcBorders>
            <w:shd w:val="clear" w:color="auto" w:fill="auto"/>
            <w:hideMark/>
          </w:tcPr>
          <w:p w:rsidRPr="00387823" w:rsidR="0082667A" w:rsidP="0082667A" w:rsidRDefault="0082667A">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BES-fonds</w:t>
            </w:r>
          </w:p>
        </w:tc>
      </w:tr>
      <w:tr w:rsidRPr="00387823" w:rsidR="0082667A" w:rsidTr="0082667A">
        <w:trPr>
          <w:trHeight w:val="240"/>
        </w:trPr>
        <w:tc>
          <w:tcPr>
            <w:tcW w:w="10860" w:type="dxa"/>
            <w:gridSpan w:val="7"/>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r w:rsidRPr="00387823">
              <w:rPr>
                <w:rFonts w:ascii="Verdana" w:hAnsi="Verdana" w:eastAsia="Times New Roman"/>
                <w:color w:val="000000"/>
                <w:sz w:val="18"/>
                <w:szCs w:val="18"/>
              </w:rPr>
              <w:t>H BES-FONDS: UITGAVEN</w:t>
            </w:r>
          </w:p>
        </w:tc>
      </w:tr>
      <w:tr w:rsidRPr="00387823" w:rsidR="0082667A" w:rsidTr="0082667A">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82667A" w:rsidP="0082667A" w:rsidRDefault="0082667A">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41,4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33,1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33,1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32,9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33,0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180"/>
        </w:trPr>
        <w:tc>
          <w:tcPr>
            <w:tcW w:w="436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40"/>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41,4</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33,1</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33,1</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32,9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33,0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40"/>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41,4</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33,1</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33,1</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32,9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33,0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82667A" w:rsidTr="0082667A">
        <w:trPr>
          <w:trHeight w:val="225"/>
        </w:trPr>
        <w:tc>
          <w:tcPr>
            <w:tcW w:w="436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p>
        </w:tc>
      </w:tr>
      <w:tr w:rsidRPr="00387823" w:rsidR="0082667A" w:rsidTr="0082667A">
        <w:trPr>
          <w:trHeight w:val="240"/>
        </w:trPr>
        <w:tc>
          <w:tcPr>
            <w:tcW w:w="10860" w:type="dxa"/>
            <w:gridSpan w:val="7"/>
            <w:tcBorders>
              <w:top w:val="nil"/>
              <w:left w:val="nil"/>
              <w:bottom w:val="nil"/>
              <w:right w:val="nil"/>
            </w:tcBorders>
            <w:shd w:val="clear" w:color="auto" w:fill="auto"/>
            <w:hideMark/>
          </w:tcPr>
          <w:p w:rsidRPr="00387823" w:rsidR="0082667A" w:rsidP="0082667A" w:rsidRDefault="0082667A">
            <w:pPr>
              <w:rPr>
                <w:rFonts w:ascii="Verdana" w:hAnsi="Verdana" w:eastAsia="Times New Roman"/>
                <w:color w:val="000000"/>
                <w:sz w:val="18"/>
                <w:szCs w:val="18"/>
              </w:rPr>
            </w:pPr>
            <w:r w:rsidRPr="00387823">
              <w:rPr>
                <w:rFonts w:ascii="Verdana" w:hAnsi="Verdana" w:eastAsia="Times New Roman"/>
                <w:color w:val="000000"/>
                <w:sz w:val="18"/>
                <w:szCs w:val="18"/>
              </w:rPr>
              <w:t>H BES-FONDS: NIET-BELASTINGONTVANGSTEN</w:t>
            </w:r>
          </w:p>
        </w:tc>
      </w:tr>
      <w:tr w:rsidRPr="00387823" w:rsidR="0082667A" w:rsidTr="0082667A">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82667A" w:rsidP="0082667A" w:rsidRDefault="0082667A">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82667A" w:rsidP="0082667A" w:rsidRDefault="0082667A">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180"/>
        </w:trPr>
        <w:tc>
          <w:tcPr>
            <w:tcW w:w="436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40"/>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40"/>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r w:rsidRPr="00387823" w:rsidR="0027514C" w:rsidTr="0082667A">
        <w:trPr>
          <w:trHeight w:val="225"/>
        </w:trPr>
        <w:tc>
          <w:tcPr>
            <w:tcW w:w="4360" w:type="dxa"/>
            <w:tcBorders>
              <w:top w:val="nil"/>
              <w:left w:val="nil"/>
              <w:bottom w:val="nil"/>
              <w:right w:val="nil"/>
            </w:tcBorders>
            <w:shd w:val="clear" w:color="auto" w:fill="auto"/>
            <w:hideMark/>
          </w:tcPr>
          <w:p w:rsidRPr="00387823" w:rsidR="0027514C" w:rsidP="0082667A"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82667A" w:rsidRDefault="0027514C">
            <w:pPr>
              <w:rPr>
                <w:rFonts w:ascii="Verdana" w:hAnsi="Verdana" w:eastAsia="Times New Roman"/>
                <w:color w:val="000000"/>
                <w:sz w:val="18"/>
                <w:szCs w:val="18"/>
              </w:rPr>
            </w:pPr>
          </w:p>
        </w:tc>
      </w:tr>
    </w:tbl>
    <w:p w:rsidRPr="00387823" w:rsidR="00D750E9" w:rsidP="00D750E9" w:rsidRDefault="00D750E9">
      <w:pPr>
        <w:rPr>
          <w:rFonts w:eastAsia="Times New Roman" w:asciiTheme="minorHAnsi" w:hAnsiTheme="minorHAnsi"/>
          <w:sz w:val="18"/>
          <w:szCs w:val="18"/>
        </w:rPr>
      </w:pPr>
      <w:r w:rsidRPr="00387823">
        <w:rPr>
          <w:rFonts w:eastAsia="Times New Roman" w:asciiTheme="minorHAnsi" w:hAnsiTheme="minorHAnsi"/>
          <w:sz w:val="18"/>
          <w:szCs w:val="18"/>
        </w:rPr>
        <w:t> </w:t>
      </w:r>
    </w:p>
    <w:tbl>
      <w:tblPr>
        <w:tblW w:w="750" w:type="pct"/>
        <w:tblCellMar>
          <w:top w:w="15" w:type="dxa"/>
          <w:left w:w="15" w:type="dxa"/>
          <w:bottom w:w="15" w:type="dxa"/>
          <w:right w:w="15" w:type="dxa"/>
        </w:tblCellMar>
        <w:tblLook w:val="04A0" w:firstRow="1" w:lastRow="0" w:firstColumn="1" w:lastColumn="0" w:noHBand="0" w:noVBand="1"/>
      </w:tblPr>
      <w:tblGrid>
        <w:gridCol w:w="1365"/>
      </w:tblGrid>
      <w:tr w:rsidRPr="00387823" w:rsidR="00D750E9" w:rsidTr="00F82F9F">
        <w:tc>
          <w:tcPr>
            <w:tcW w:w="5000" w:type="pct"/>
            <w:tcBorders>
              <w:left w:val="nil"/>
              <w:right w:val="nil"/>
            </w:tcBorders>
            <w:hideMark/>
          </w:tcPr>
          <w:p w:rsidRPr="00387823" w:rsidR="00D750E9" w:rsidP="00F82F9F" w:rsidRDefault="00D750E9">
            <w:pPr>
              <w:rPr>
                <w:rFonts w:eastAsia="Times New Roman" w:asciiTheme="minorHAnsi" w:hAnsiTheme="minorHAnsi"/>
                <w:sz w:val="18"/>
                <w:szCs w:val="18"/>
              </w:rPr>
            </w:pPr>
          </w:p>
        </w:tc>
      </w:tr>
    </w:tbl>
    <w:p w:rsidRPr="00387823" w:rsidR="00D750E9" w:rsidP="00D750E9" w:rsidRDefault="00D750E9">
      <w:pPr>
        <w:rPr>
          <w:rFonts w:asciiTheme="minorHAnsi" w:hAnsiTheme="minorHAnsi"/>
          <w:sz w:val="18"/>
          <w:szCs w:val="18"/>
        </w:rPr>
      </w:pPr>
    </w:p>
    <w:p w:rsidRPr="00387823" w:rsidR="00D750E9" w:rsidP="00D750E9" w:rsidRDefault="00D750E9">
      <w:pPr>
        <w:rPr>
          <w:rFonts w:asciiTheme="minorHAnsi" w:hAnsiTheme="minorHAnsi"/>
          <w:sz w:val="18"/>
          <w:szCs w:val="18"/>
        </w:rPr>
      </w:pPr>
    </w:p>
    <w:p w:rsidRPr="00387823" w:rsidR="00D750E9" w:rsidP="00D750E9" w:rsidRDefault="00D750E9">
      <w:pPr>
        <w:rPr>
          <w:rFonts w:asciiTheme="minorHAnsi" w:hAnsiTheme="minorHAnsi"/>
          <w:sz w:val="18"/>
          <w:szCs w:val="18"/>
        </w:rPr>
      </w:pPr>
    </w:p>
    <w:p w:rsidRPr="00387823" w:rsidR="005C2082" w:rsidP="005C2082" w:rsidRDefault="005C2082">
      <w:pPr>
        <w:spacing w:line="240" w:lineRule="atLeast"/>
        <w:ind w:left="709"/>
        <w:rPr>
          <w:rFonts w:ascii="Verdana" w:hAnsi="Verdana"/>
          <w:sz w:val="18"/>
          <w:szCs w:val="18"/>
        </w:rPr>
      </w:pPr>
      <w:r w:rsidRPr="00387823">
        <w:rPr>
          <w:rFonts w:ascii="Verdana" w:hAnsi="Verdana"/>
          <w:sz w:val="18"/>
          <w:szCs w:val="18"/>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87823" w:rsidR="00457CA3" w:rsidTr="00457CA3">
        <w:trPr>
          <w:trHeight w:val="225"/>
        </w:trPr>
        <w:tc>
          <w:tcPr>
            <w:tcW w:w="10860" w:type="dxa"/>
            <w:gridSpan w:val="7"/>
            <w:tcBorders>
              <w:top w:val="nil"/>
              <w:left w:val="nil"/>
              <w:bottom w:val="nil"/>
              <w:right w:val="nil"/>
            </w:tcBorders>
            <w:shd w:val="clear" w:color="auto" w:fill="auto"/>
            <w:hideMark/>
          </w:tcPr>
          <w:p w:rsidRPr="00387823" w:rsidR="00457CA3" w:rsidP="00457CA3" w:rsidRDefault="00457CA3">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Deltafonds</w:t>
            </w:r>
          </w:p>
        </w:tc>
      </w:tr>
      <w:tr w:rsidRPr="00387823" w:rsidR="00457CA3" w:rsidTr="00457CA3">
        <w:trPr>
          <w:trHeight w:val="240"/>
        </w:trPr>
        <w:tc>
          <w:tcPr>
            <w:tcW w:w="10860" w:type="dxa"/>
            <w:gridSpan w:val="7"/>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r w:rsidRPr="00387823">
              <w:rPr>
                <w:rFonts w:ascii="Verdana" w:hAnsi="Verdana" w:eastAsia="Times New Roman"/>
                <w:color w:val="000000"/>
                <w:sz w:val="18"/>
                <w:szCs w:val="18"/>
              </w:rPr>
              <w:t>J DELTAFONDS: UITGAVEN</w:t>
            </w:r>
          </w:p>
        </w:tc>
      </w:tr>
      <w:tr w:rsidRPr="00387823" w:rsidR="00457CA3" w:rsidTr="00457CA3">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457CA3" w:rsidP="00457CA3" w:rsidRDefault="00457CA3">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1.119,3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1.164,1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1.209,8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1.368,7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1.247,9</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E25 natuur en waterkwaliteit</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39,3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90,8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44,9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Saldo 2017</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27,5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66,8</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90,8</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44,9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Ooijen </w:t>
            </w:r>
            <w:proofErr w:type="spellStart"/>
            <w:r w:rsidRPr="00387823">
              <w:rPr>
                <w:rFonts w:ascii="Verdana" w:hAnsi="Verdana" w:eastAsia="Times New Roman"/>
                <w:color w:val="000000"/>
                <w:sz w:val="18"/>
                <w:szCs w:val="18"/>
              </w:rPr>
              <w:t>wanssum</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-35,6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-35,5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-71,1</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-40,3</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-39,8</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180"/>
        </w:trPr>
        <w:tc>
          <w:tcPr>
            <w:tcW w:w="436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1.115,0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1.214,6</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1.215,0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1.352,9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1.247,9</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1.115,0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1.214,6</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1.215,0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1.352,9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1.247,9</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457CA3" w:rsidTr="00457CA3">
        <w:trPr>
          <w:trHeight w:val="225"/>
        </w:trPr>
        <w:tc>
          <w:tcPr>
            <w:tcW w:w="43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r>
      <w:tr w:rsidRPr="00387823" w:rsidR="00457CA3" w:rsidTr="00457CA3">
        <w:trPr>
          <w:trHeight w:val="240"/>
        </w:trPr>
        <w:tc>
          <w:tcPr>
            <w:tcW w:w="10860" w:type="dxa"/>
            <w:gridSpan w:val="7"/>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r w:rsidRPr="00387823">
              <w:rPr>
                <w:rFonts w:ascii="Verdana" w:hAnsi="Verdana" w:eastAsia="Times New Roman"/>
                <w:color w:val="000000"/>
                <w:sz w:val="18"/>
                <w:szCs w:val="18"/>
              </w:rPr>
              <w:t>J DELTAFONDS: NIET-BELASTINGONTVANGSTEN</w:t>
            </w:r>
          </w:p>
        </w:tc>
      </w:tr>
      <w:tr w:rsidRPr="00387823" w:rsidR="00457CA3" w:rsidTr="00457CA3">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457CA3" w:rsidP="00457CA3" w:rsidRDefault="00457CA3">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1.119,3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1.164,1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1.209,8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1.368,7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1.247,9</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E25 natuur en waterkwaliteit</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39,3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90,8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44,9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38,7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90,8</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44,9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Ooijen </w:t>
            </w:r>
            <w:proofErr w:type="spellStart"/>
            <w:r w:rsidRPr="00387823">
              <w:rPr>
                <w:rFonts w:ascii="Verdana" w:hAnsi="Verdana" w:eastAsia="Times New Roman"/>
                <w:color w:val="000000"/>
                <w:sz w:val="18"/>
                <w:szCs w:val="18"/>
              </w:rPr>
              <w:t>wanssum</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-35,6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-35,5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 xml:space="preserve">Niet tot een </w:t>
            </w:r>
            <w:proofErr w:type="spellStart"/>
            <w:r w:rsidRPr="00387823">
              <w:rPr>
                <w:rFonts w:ascii="Verdana" w:hAnsi="Verdana" w:eastAsia="Times New Roman"/>
                <w:color w:val="000000"/>
                <w:sz w:val="18"/>
                <w:szCs w:val="18"/>
              </w:rPr>
              <w:t>ijklijn</w:t>
            </w:r>
            <w:proofErr w:type="spellEnd"/>
            <w:r w:rsidRPr="00387823">
              <w:rPr>
                <w:rFonts w:ascii="Verdana" w:hAnsi="Verdana" w:eastAsia="Times New Roman"/>
                <w:color w:val="000000"/>
                <w:sz w:val="18"/>
                <w:szCs w:val="18"/>
              </w:rPr>
              <w:t xml:space="preserve"> behorend</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28,1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-43,0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-40,3</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-39,8</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180"/>
        </w:trPr>
        <w:tc>
          <w:tcPr>
            <w:tcW w:w="436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1.115,0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1.214,6</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1.215,0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1.352,9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1.247,9</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1.115,0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1.214,6</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1.215,0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1.352,9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1.247,9</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bl>
    <w:p w:rsidRPr="00387823" w:rsidR="005C2082" w:rsidP="005C2082" w:rsidRDefault="005C2082">
      <w:pPr>
        <w:rPr>
          <w:rFonts w:ascii="Verdana" w:hAnsi="Verdana" w:eastAsia="Times New Roman"/>
          <w:sz w:val="18"/>
          <w:szCs w:val="18"/>
        </w:rPr>
      </w:pPr>
    </w:p>
    <w:p w:rsidRPr="00387823" w:rsidR="005C2082" w:rsidP="001E5E87" w:rsidRDefault="005C2082">
      <w:pPr>
        <w:spacing w:line="276" w:lineRule="auto"/>
        <w:rPr>
          <w:rFonts w:ascii="Verdana" w:hAnsi="Verdana" w:eastAsia="Times New Roman"/>
          <w:sz w:val="18"/>
          <w:szCs w:val="18"/>
        </w:rPr>
      </w:pPr>
    </w:p>
    <w:p w:rsidRPr="00387823" w:rsidR="00420995" w:rsidP="001E5E87" w:rsidRDefault="00420995">
      <w:pPr>
        <w:spacing w:line="276" w:lineRule="auto"/>
        <w:rPr>
          <w:rFonts w:ascii="Verdana" w:hAnsi="Verdana" w:eastAsia="Times New Roman"/>
          <w:i/>
          <w:sz w:val="18"/>
          <w:szCs w:val="18"/>
        </w:rPr>
      </w:pPr>
      <w:r w:rsidRPr="00387823">
        <w:rPr>
          <w:rFonts w:ascii="Verdana" w:hAnsi="Verdana" w:eastAsia="Times New Roman"/>
          <w:i/>
          <w:sz w:val="18"/>
          <w:szCs w:val="18"/>
        </w:rPr>
        <w:t>E25 Natuur en waterkwaliteit</w:t>
      </w:r>
    </w:p>
    <w:p w:rsidRPr="00387823" w:rsidR="00420995" w:rsidP="001E5E87" w:rsidRDefault="00420995">
      <w:pPr>
        <w:spacing w:line="276" w:lineRule="auto"/>
        <w:rPr>
          <w:rFonts w:ascii="Verdana" w:hAnsi="Verdana" w:eastAsia="Times New Roman"/>
          <w:sz w:val="18"/>
          <w:szCs w:val="18"/>
        </w:rPr>
      </w:pPr>
      <w:r w:rsidRPr="00387823">
        <w:rPr>
          <w:rFonts w:ascii="Verdana" w:hAnsi="Verdana" w:eastAsia="Times New Roman"/>
          <w:sz w:val="18"/>
          <w:szCs w:val="18"/>
        </w:rPr>
        <w:t xml:space="preserve">Het </w:t>
      </w:r>
      <w:proofErr w:type="spellStart"/>
      <w:r w:rsidRPr="00387823">
        <w:rPr>
          <w:rFonts w:ascii="Verdana" w:hAnsi="Verdana" w:eastAsia="Times New Roman"/>
          <w:sz w:val="18"/>
          <w:szCs w:val="18"/>
        </w:rPr>
        <w:t>IenW</w:t>
      </w:r>
      <w:proofErr w:type="spellEnd"/>
      <w:r w:rsidRPr="00387823">
        <w:rPr>
          <w:rFonts w:ascii="Verdana" w:hAnsi="Verdana" w:eastAsia="Times New Roman"/>
          <w:sz w:val="18"/>
          <w:szCs w:val="18"/>
        </w:rPr>
        <w:t xml:space="preserve"> aandeel in de Regeerakkoordmiddelen Natuur en waterkwaliteit wordt toegevoegd aan de </w:t>
      </w:r>
      <w:proofErr w:type="spellStart"/>
      <w:r w:rsidRPr="00387823">
        <w:rPr>
          <w:rFonts w:ascii="Verdana" w:hAnsi="Verdana" w:eastAsia="Times New Roman"/>
          <w:sz w:val="18"/>
          <w:szCs w:val="18"/>
        </w:rPr>
        <w:t>IenW</w:t>
      </w:r>
      <w:proofErr w:type="spellEnd"/>
      <w:r w:rsidRPr="00387823">
        <w:rPr>
          <w:rFonts w:ascii="Verdana" w:hAnsi="Verdana" w:eastAsia="Times New Roman"/>
          <w:sz w:val="18"/>
          <w:szCs w:val="18"/>
        </w:rPr>
        <w:t>-begroting. Deze middelen worden ingezet voor de aanpak van medicijnresten en opgaven voor natuur en waterkwaliteit in grote wateren zoals gemeld in de Kamerbrief (TK 27 625 nr. 422).</w:t>
      </w:r>
    </w:p>
    <w:p w:rsidRPr="00387823" w:rsidR="00420995" w:rsidP="001E5E87" w:rsidRDefault="00420995">
      <w:pPr>
        <w:spacing w:line="276" w:lineRule="auto"/>
        <w:rPr>
          <w:rFonts w:ascii="Verdana" w:hAnsi="Verdana" w:eastAsia="Times New Roman"/>
          <w:sz w:val="18"/>
          <w:szCs w:val="18"/>
        </w:rPr>
      </w:pPr>
    </w:p>
    <w:p w:rsidRPr="00387823" w:rsidR="00420995" w:rsidP="001E5E87" w:rsidRDefault="00420995">
      <w:pPr>
        <w:spacing w:line="276" w:lineRule="auto"/>
        <w:rPr>
          <w:rFonts w:ascii="Verdana" w:hAnsi="Verdana" w:eastAsia="Times New Roman"/>
          <w:i/>
          <w:sz w:val="18"/>
          <w:szCs w:val="18"/>
        </w:rPr>
      </w:pPr>
      <w:r w:rsidRPr="00387823">
        <w:rPr>
          <w:rFonts w:ascii="Verdana" w:hAnsi="Verdana" w:eastAsia="Times New Roman"/>
          <w:i/>
          <w:sz w:val="18"/>
          <w:szCs w:val="18"/>
        </w:rPr>
        <w:t>Saldo 2017</w:t>
      </w:r>
    </w:p>
    <w:p w:rsidRPr="00387823" w:rsidR="00420995" w:rsidP="001E5E87" w:rsidRDefault="00420995">
      <w:pPr>
        <w:spacing w:line="276" w:lineRule="auto"/>
        <w:rPr>
          <w:rFonts w:ascii="Verdana" w:hAnsi="Verdana" w:eastAsia="Times New Roman"/>
          <w:sz w:val="18"/>
          <w:szCs w:val="18"/>
        </w:rPr>
      </w:pPr>
      <w:r w:rsidRPr="00387823">
        <w:rPr>
          <w:rFonts w:ascii="Verdana" w:hAnsi="Verdana" w:eastAsia="Times New Roman"/>
          <w:sz w:val="18"/>
          <w:szCs w:val="18"/>
        </w:rPr>
        <w:t>Het voordelig saldo over 2017 is in 2018 toegevoegd aan de begroting van het Deltafonds. Het saldo 2017 bedraagt 27,5 mln. op de uitgaven en 0,6 mln. op de ontvangsten, waardoor het netto saldo (uitgaven minus ontvangsten) uitkomt op 28,1 mln.</w:t>
      </w:r>
    </w:p>
    <w:p w:rsidRPr="00387823" w:rsidR="00420995" w:rsidP="001E5E87" w:rsidRDefault="00420995">
      <w:pPr>
        <w:spacing w:line="276" w:lineRule="auto"/>
        <w:rPr>
          <w:rFonts w:ascii="Verdana" w:hAnsi="Verdana" w:eastAsia="Times New Roman"/>
          <w:sz w:val="18"/>
          <w:szCs w:val="18"/>
        </w:rPr>
      </w:pPr>
    </w:p>
    <w:p w:rsidRPr="00387823" w:rsidR="00420995" w:rsidP="001E5E87" w:rsidRDefault="00420995">
      <w:pPr>
        <w:spacing w:line="276" w:lineRule="auto"/>
        <w:rPr>
          <w:rFonts w:ascii="Verdana" w:hAnsi="Verdana" w:eastAsia="Times New Roman"/>
          <w:i/>
          <w:sz w:val="18"/>
          <w:szCs w:val="18"/>
        </w:rPr>
      </w:pPr>
      <w:r w:rsidRPr="00387823">
        <w:rPr>
          <w:rFonts w:ascii="Verdana" w:hAnsi="Verdana" w:eastAsia="Times New Roman"/>
          <w:i/>
          <w:sz w:val="18"/>
          <w:szCs w:val="18"/>
        </w:rPr>
        <w:t>Ooijen Wanssum</w:t>
      </w:r>
    </w:p>
    <w:p w:rsidRPr="00387823" w:rsidR="00420995" w:rsidP="001E5E87" w:rsidRDefault="00420995">
      <w:pPr>
        <w:spacing w:line="276" w:lineRule="auto"/>
        <w:rPr>
          <w:rFonts w:ascii="Verdana" w:hAnsi="Verdana" w:eastAsia="Times New Roman"/>
          <w:sz w:val="18"/>
          <w:szCs w:val="18"/>
        </w:rPr>
      </w:pPr>
      <w:r w:rsidRPr="00387823">
        <w:rPr>
          <w:rFonts w:ascii="Verdana" w:hAnsi="Verdana" w:eastAsia="Times New Roman"/>
          <w:sz w:val="18"/>
          <w:szCs w:val="18"/>
        </w:rPr>
        <w:t xml:space="preserve">Dit betreft een bijdrage vanuit het Deltafonds naar het Provinciefonds, via de </w:t>
      </w:r>
      <w:proofErr w:type="spellStart"/>
      <w:r w:rsidRPr="00387823">
        <w:rPr>
          <w:rFonts w:ascii="Verdana" w:hAnsi="Verdana" w:eastAsia="Times New Roman"/>
          <w:sz w:val="18"/>
          <w:szCs w:val="18"/>
        </w:rPr>
        <w:t>IenW</w:t>
      </w:r>
      <w:proofErr w:type="spellEnd"/>
      <w:r w:rsidRPr="00387823">
        <w:rPr>
          <w:rFonts w:ascii="Verdana" w:hAnsi="Verdana" w:eastAsia="Times New Roman"/>
          <w:sz w:val="18"/>
          <w:szCs w:val="18"/>
        </w:rPr>
        <w:t>-begroting, ten behoeve van een bijdrage aan de provincie Limburg in de voorbereiding- en uitvoeringskosten van Ooijen Wanssum.</w:t>
      </w:r>
    </w:p>
    <w:p w:rsidRPr="00387823" w:rsidR="00420995" w:rsidP="001E5E87" w:rsidRDefault="00420995">
      <w:pPr>
        <w:spacing w:line="276" w:lineRule="auto"/>
        <w:rPr>
          <w:rFonts w:ascii="Verdana" w:hAnsi="Verdana" w:eastAsia="Times New Roman"/>
          <w:sz w:val="18"/>
          <w:szCs w:val="18"/>
        </w:rPr>
      </w:pPr>
    </w:p>
    <w:p w:rsidR="00FB32BF" w:rsidP="001E5E87" w:rsidRDefault="00FB32BF">
      <w:pPr>
        <w:spacing w:line="276" w:lineRule="auto"/>
        <w:rPr>
          <w:rFonts w:ascii="Verdana" w:hAnsi="Verdana" w:eastAsia="Times New Roman"/>
          <w:i/>
          <w:sz w:val="18"/>
          <w:szCs w:val="18"/>
        </w:rPr>
      </w:pPr>
    </w:p>
    <w:p w:rsidRPr="00387823" w:rsidR="00420995" w:rsidP="001E5E87" w:rsidRDefault="00420995">
      <w:pPr>
        <w:spacing w:line="276" w:lineRule="auto"/>
        <w:rPr>
          <w:rFonts w:ascii="Verdana" w:hAnsi="Verdana" w:eastAsia="Times New Roman"/>
          <w:i/>
          <w:sz w:val="18"/>
          <w:szCs w:val="18"/>
        </w:rPr>
      </w:pPr>
      <w:r w:rsidRPr="00387823">
        <w:rPr>
          <w:rFonts w:ascii="Verdana" w:hAnsi="Verdana" w:eastAsia="Times New Roman"/>
          <w:i/>
          <w:sz w:val="18"/>
          <w:szCs w:val="18"/>
        </w:rPr>
        <w:t>Diversen, Technische mutaties uitgaven en niet-belasting ontvangsten</w:t>
      </w:r>
    </w:p>
    <w:p w:rsidRPr="00387823" w:rsidR="00420995" w:rsidP="001E5E87" w:rsidRDefault="00420995">
      <w:pPr>
        <w:spacing w:line="276" w:lineRule="auto"/>
        <w:rPr>
          <w:rFonts w:ascii="Verdana" w:hAnsi="Verdana" w:eastAsia="Times New Roman"/>
          <w:sz w:val="18"/>
          <w:szCs w:val="18"/>
        </w:rPr>
      </w:pPr>
      <w:r w:rsidRPr="00387823">
        <w:rPr>
          <w:rFonts w:ascii="Verdana" w:hAnsi="Verdana" w:eastAsia="Times New Roman"/>
          <w:sz w:val="18"/>
          <w:szCs w:val="18"/>
        </w:rPr>
        <w:t xml:space="preserve">Deze post omvat met name overboekingen (35,0 mln.) naar het Ministerie BZK volgend uit de departementale herindeling met betrekking tot de ruimtelijke ontwikkeling, ruimtelijke ordening, de Omgevingswet en het Kadaster, zoals gemeld in de derde Nota van Wijziging (TK 34775 nr. 63) op de </w:t>
      </w:r>
      <w:proofErr w:type="spellStart"/>
      <w:r w:rsidRPr="00387823">
        <w:rPr>
          <w:rFonts w:ascii="Verdana" w:hAnsi="Verdana" w:eastAsia="Times New Roman"/>
          <w:sz w:val="18"/>
          <w:szCs w:val="18"/>
        </w:rPr>
        <w:t>IenW</w:t>
      </w:r>
      <w:proofErr w:type="spellEnd"/>
      <w:r w:rsidRPr="00387823">
        <w:rPr>
          <w:rFonts w:ascii="Verdana" w:hAnsi="Verdana" w:eastAsia="Times New Roman"/>
          <w:sz w:val="18"/>
          <w:szCs w:val="18"/>
        </w:rPr>
        <w:t xml:space="preserve">-begroting. </w:t>
      </w:r>
    </w:p>
    <w:p w:rsidRPr="00387823" w:rsidR="00996686" w:rsidP="001E5E87" w:rsidRDefault="00996686">
      <w:pPr>
        <w:spacing w:line="276" w:lineRule="auto"/>
        <w:rPr>
          <w:rFonts w:asciiTheme="majorHAnsi" w:hAnsiTheme="majorHAnsi"/>
          <w:i/>
          <w:sz w:val="18"/>
          <w:szCs w:val="18"/>
        </w:rPr>
      </w:pPr>
    </w:p>
    <w:p w:rsidRPr="00387823" w:rsidR="00996686" w:rsidP="00996686" w:rsidRDefault="00996686">
      <w:pPr>
        <w:rPr>
          <w:rFonts w:asciiTheme="majorHAnsi" w:hAnsiTheme="majorHAnsi"/>
          <w:i/>
          <w:sz w:val="18"/>
          <w:szCs w:val="18"/>
        </w:rPr>
      </w:pPr>
    </w:p>
    <w:p w:rsidRPr="00387823" w:rsidR="00457CA3" w:rsidRDefault="000A1738">
      <w:pPr>
        <w:spacing w:after="200" w:line="276" w:lineRule="auto"/>
        <w:rPr>
          <w:sz w:val="18"/>
          <w:szCs w:val="18"/>
        </w:rPr>
      </w:pPr>
      <w:r w:rsidRPr="00387823">
        <w:rPr>
          <w:sz w:val="18"/>
          <w:szCs w:val="18"/>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87823" w:rsidR="00457CA3" w:rsidTr="00457CA3">
        <w:trPr>
          <w:trHeight w:val="225"/>
        </w:trPr>
        <w:tc>
          <w:tcPr>
            <w:tcW w:w="10860" w:type="dxa"/>
            <w:gridSpan w:val="7"/>
            <w:tcBorders>
              <w:top w:val="nil"/>
              <w:left w:val="nil"/>
              <w:bottom w:val="nil"/>
              <w:right w:val="nil"/>
            </w:tcBorders>
            <w:shd w:val="clear" w:color="auto" w:fill="auto"/>
            <w:hideMark/>
          </w:tcPr>
          <w:p w:rsidRPr="00387823" w:rsidR="00457CA3" w:rsidP="00457CA3" w:rsidRDefault="00457CA3">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Prijsbijstelling</w:t>
            </w:r>
          </w:p>
        </w:tc>
      </w:tr>
      <w:tr w:rsidRPr="00387823" w:rsidR="00457CA3" w:rsidTr="00457CA3">
        <w:trPr>
          <w:trHeight w:val="240"/>
        </w:trPr>
        <w:tc>
          <w:tcPr>
            <w:tcW w:w="10860" w:type="dxa"/>
            <w:gridSpan w:val="7"/>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r w:rsidRPr="00387823">
              <w:rPr>
                <w:rFonts w:ascii="Verdana" w:hAnsi="Verdana" w:eastAsia="Times New Roman"/>
                <w:color w:val="000000"/>
                <w:sz w:val="18"/>
                <w:szCs w:val="18"/>
              </w:rPr>
              <w:t>PRIJSBIJSTELLING: UITGAVEN</w:t>
            </w:r>
          </w:p>
        </w:tc>
      </w:tr>
      <w:tr w:rsidRPr="00387823" w:rsidR="00457CA3" w:rsidTr="00457CA3">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457CA3" w:rsidP="00457CA3" w:rsidRDefault="00457CA3">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580,7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1.188,9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1.826,5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2.548,2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3.314,3</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Mee- en tegenvallers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Loon- en prijsontwikkeling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-67,7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-49,3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-61,7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-116,8</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Sociale zekerheid</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-1,9</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Zorg</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0,3</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-66,7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-26,3</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-63,0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-118,4</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-14,0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-14,0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Loon- en prijsontwikkeling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-23,3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-113,4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-249,1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-391,9</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Uitkeren prijsbijstelling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-461,5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-474,1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-467,5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-465,4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-461,8</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Sociale zekerheid</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6,7</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Zorg</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-2,6</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 xml:space="preserve">Niet tot een </w:t>
            </w:r>
            <w:proofErr w:type="spellStart"/>
            <w:r w:rsidRPr="00387823">
              <w:rPr>
                <w:rFonts w:ascii="Verdana" w:hAnsi="Verdana" w:eastAsia="Times New Roman"/>
                <w:color w:val="000000"/>
                <w:sz w:val="18"/>
                <w:szCs w:val="18"/>
              </w:rPr>
              <w:t>ijklijn</w:t>
            </w:r>
            <w:proofErr w:type="spellEnd"/>
            <w:r w:rsidRPr="00387823">
              <w:rPr>
                <w:rFonts w:ascii="Verdana" w:hAnsi="Verdana" w:eastAsia="Times New Roman"/>
                <w:color w:val="000000"/>
                <w:sz w:val="18"/>
                <w:szCs w:val="18"/>
              </w:rPr>
              <w:t xml:space="preserve"> behorend</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Loon- en prijsontwikkeling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48,1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56,9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61,2</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Uitkeren prijsbijstelling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-55,4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-55,5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-56,0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-56,6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-57,1</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-513,9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-538,6</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-588,4</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-711,7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-845,5</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180"/>
        </w:trPr>
        <w:tc>
          <w:tcPr>
            <w:tcW w:w="436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-580,7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-589,5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-618,7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-784,6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-977,8</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599,4</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1.207,8</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1.763,5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2.336,5</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599,4</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1.207,8</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1.763,5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2.336,5</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457CA3" w:rsidTr="00457CA3">
        <w:trPr>
          <w:trHeight w:val="225"/>
        </w:trPr>
        <w:tc>
          <w:tcPr>
            <w:tcW w:w="43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r>
      <w:tr w:rsidRPr="00387823" w:rsidR="00457CA3" w:rsidTr="00457CA3">
        <w:trPr>
          <w:trHeight w:val="240"/>
        </w:trPr>
        <w:tc>
          <w:tcPr>
            <w:tcW w:w="10860" w:type="dxa"/>
            <w:gridSpan w:val="7"/>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r w:rsidRPr="00387823">
              <w:rPr>
                <w:rFonts w:ascii="Verdana" w:hAnsi="Verdana" w:eastAsia="Times New Roman"/>
                <w:color w:val="000000"/>
                <w:sz w:val="18"/>
                <w:szCs w:val="18"/>
              </w:rPr>
              <w:t>PRIJSBIJSTELLING: NIET-BELASTINGONTVANGSTEN</w:t>
            </w:r>
          </w:p>
        </w:tc>
      </w:tr>
      <w:tr w:rsidRPr="00387823" w:rsidR="00457CA3" w:rsidTr="00457CA3">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457CA3" w:rsidP="00457CA3" w:rsidRDefault="00457CA3">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180"/>
        </w:trPr>
        <w:tc>
          <w:tcPr>
            <w:tcW w:w="436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bl>
    <w:p w:rsidR="0027514C" w:rsidP="0027514C" w:rsidRDefault="0027514C">
      <w:pPr>
        <w:rPr>
          <w:szCs w:val="18"/>
        </w:rPr>
      </w:pPr>
    </w:p>
    <w:p w:rsidR="0027514C" w:rsidP="001E5E87" w:rsidRDefault="0027514C">
      <w:pPr>
        <w:rPr>
          <w:szCs w:val="18"/>
        </w:rPr>
      </w:pPr>
    </w:p>
    <w:p w:rsidR="0027514C" w:rsidP="001E5E87" w:rsidRDefault="0027514C">
      <w:pPr>
        <w:rPr>
          <w:rFonts w:ascii="Verdana" w:hAnsi="Verdana" w:eastAsia="Times New Roman"/>
          <w:i/>
          <w:sz w:val="18"/>
          <w:szCs w:val="18"/>
        </w:rPr>
      </w:pPr>
      <w:r>
        <w:rPr>
          <w:rFonts w:ascii="Verdana" w:hAnsi="Verdana" w:eastAsia="Times New Roman"/>
          <w:i/>
          <w:sz w:val="18"/>
          <w:szCs w:val="18"/>
        </w:rPr>
        <w:t>Loon- en prijsontwikkeling</w:t>
      </w:r>
    </w:p>
    <w:p w:rsidR="0027514C" w:rsidP="001E5E87" w:rsidRDefault="0027514C">
      <w:pPr>
        <w:spacing w:line="240" w:lineRule="atLeast"/>
        <w:rPr>
          <w:rFonts w:ascii="Verdana" w:hAnsi="Verdana" w:eastAsia="Times New Roman"/>
          <w:sz w:val="18"/>
          <w:szCs w:val="18"/>
        </w:rPr>
      </w:pPr>
      <w:r>
        <w:rPr>
          <w:rFonts w:ascii="Verdana" w:hAnsi="Verdana" w:eastAsia="Times New Roman"/>
          <w:sz w:val="18"/>
          <w:szCs w:val="18"/>
        </w:rPr>
        <w:t>De prijsbijstelling is omlaag bijgesteld als gevolg van een lagere prijsontwikkeling in de CEP-raming van het CPB en een update van de grondslagen. Vanwege de kleine omvang van de prijsbijstelling valt deze op de kaders Sociale Zekerheid en Zorg onder de post “diversen”.</w:t>
      </w:r>
    </w:p>
    <w:p w:rsidR="0027514C" w:rsidP="001E5E87" w:rsidRDefault="0027514C">
      <w:pPr>
        <w:rPr>
          <w:rFonts w:ascii="Verdana" w:hAnsi="Verdana" w:eastAsia="Times New Roman"/>
          <w:sz w:val="18"/>
          <w:szCs w:val="18"/>
        </w:rPr>
      </w:pPr>
    </w:p>
    <w:p w:rsidR="0027514C" w:rsidP="001E5E87" w:rsidRDefault="0027514C">
      <w:pPr>
        <w:rPr>
          <w:rFonts w:ascii="Verdana" w:hAnsi="Verdana" w:eastAsia="Times New Roman"/>
          <w:i/>
          <w:sz w:val="18"/>
          <w:szCs w:val="18"/>
        </w:rPr>
      </w:pPr>
      <w:r>
        <w:rPr>
          <w:rFonts w:ascii="Verdana" w:hAnsi="Verdana" w:eastAsia="Times New Roman"/>
          <w:i/>
          <w:sz w:val="18"/>
          <w:szCs w:val="18"/>
        </w:rPr>
        <w:t>Uitkeren prijsbijstelling</w:t>
      </w:r>
    </w:p>
    <w:p w:rsidRPr="0027514C" w:rsidR="00457CA3" w:rsidP="001E5E87" w:rsidRDefault="0027514C">
      <w:pPr>
        <w:spacing w:line="240" w:lineRule="atLeast"/>
        <w:rPr>
          <w:rFonts w:ascii="Verdana" w:hAnsi="Verdana" w:eastAsia="Times New Roman"/>
          <w:sz w:val="18"/>
          <w:szCs w:val="18"/>
        </w:rPr>
      </w:pPr>
      <w:r>
        <w:rPr>
          <w:rFonts w:ascii="Verdana" w:hAnsi="Verdana" w:eastAsia="Times New Roman"/>
          <w:sz w:val="18"/>
          <w:szCs w:val="18"/>
        </w:rPr>
        <w:t>De prijsbijstelling tranche 2018 is uitgekeerd aan de departementen. Vanwege de kleine omvang van de uitkering valt deze op de kaders Zorg en Sociale Zekerheid onder de post “diversen” (technische mutaties).</w:t>
      </w:r>
      <w:r w:rsidRPr="0027514C" w:rsidR="00457CA3">
        <w:rPr>
          <w:rFonts w:ascii="Verdana" w:hAnsi="Verdana" w:eastAsia="Times New Roman"/>
          <w:sz w:val="18"/>
          <w:szCs w:val="18"/>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87823" w:rsidR="00457CA3" w:rsidTr="00457CA3">
        <w:trPr>
          <w:trHeight w:val="225"/>
        </w:trPr>
        <w:tc>
          <w:tcPr>
            <w:tcW w:w="10860" w:type="dxa"/>
            <w:gridSpan w:val="7"/>
            <w:tcBorders>
              <w:top w:val="nil"/>
              <w:left w:val="nil"/>
              <w:bottom w:val="nil"/>
              <w:right w:val="nil"/>
            </w:tcBorders>
            <w:shd w:val="clear" w:color="auto" w:fill="auto"/>
            <w:hideMark/>
          </w:tcPr>
          <w:p w:rsidRPr="00387823" w:rsidR="00457CA3" w:rsidP="00457CA3" w:rsidRDefault="00457CA3">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Arbeidsvoorwaarden</w:t>
            </w:r>
          </w:p>
        </w:tc>
      </w:tr>
      <w:tr w:rsidRPr="00387823" w:rsidR="00457CA3" w:rsidTr="00457CA3">
        <w:trPr>
          <w:trHeight w:val="240"/>
        </w:trPr>
        <w:tc>
          <w:tcPr>
            <w:tcW w:w="10860" w:type="dxa"/>
            <w:gridSpan w:val="7"/>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r w:rsidRPr="00387823">
              <w:rPr>
                <w:rFonts w:ascii="Verdana" w:hAnsi="Verdana" w:eastAsia="Times New Roman"/>
                <w:color w:val="000000"/>
                <w:sz w:val="18"/>
                <w:szCs w:val="18"/>
              </w:rPr>
              <w:t>ARBEIDSVOORWAARDEN: UITGAVEN</w:t>
            </w:r>
          </w:p>
        </w:tc>
      </w:tr>
      <w:tr w:rsidRPr="00387823" w:rsidR="00457CA3" w:rsidTr="00457CA3">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457CA3" w:rsidP="00457CA3" w:rsidRDefault="00457CA3">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1.275,4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2.663,3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4.177,2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5.574,2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7.112,8</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Mee- en tegenvallers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450"/>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A2 accreseffect inclusief aanpassing normeringssystematiek </w:t>
            </w:r>
            <w:proofErr w:type="spellStart"/>
            <w:r w:rsidRPr="00387823">
              <w:rPr>
                <w:rFonts w:ascii="Verdana" w:hAnsi="Verdana" w:eastAsia="Times New Roman"/>
                <w:color w:val="000000"/>
                <w:sz w:val="18"/>
                <w:szCs w:val="18"/>
              </w:rPr>
              <w:t>gf</w:t>
            </w:r>
            <w:proofErr w:type="spellEnd"/>
            <w:r w:rsidRPr="00387823">
              <w:rPr>
                <w:rFonts w:ascii="Verdana" w:hAnsi="Verdana" w:eastAsia="Times New Roman"/>
                <w:color w:val="000000"/>
                <w:sz w:val="18"/>
                <w:szCs w:val="18"/>
              </w:rPr>
              <w:t>/</w:t>
            </w:r>
            <w:proofErr w:type="spellStart"/>
            <w:r w:rsidRPr="00387823">
              <w:rPr>
                <w:rFonts w:ascii="Verdana" w:hAnsi="Verdana" w:eastAsia="Times New Roman"/>
                <w:color w:val="000000"/>
                <w:sz w:val="18"/>
                <w:szCs w:val="18"/>
              </w:rPr>
              <w:t>pf</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-24,0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-53,0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Loon- en prijsontwikkeling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204,2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925,5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1.557,0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1.995,0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2.379,2</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Sociale zekerheid</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450"/>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A2 accreseffect inclusief aanpassing normeringssystematiek </w:t>
            </w:r>
            <w:proofErr w:type="spellStart"/>
            <w:r w:rsidRPr="00387823">
              <w:rPr>
                <w:rFonts w:ascii="Verdana" w:hAnsi="Verdana" w:eastAsia="Times New Roman"/>
                <w:color w:val="000000"/>
                <w:sz w:val="18"/>
                <w:szCs w:val="18"/>
              </w:rPr>
              <w:t>gf</w:t>
            </w:r>
            <w:proofErr w:type="spellEnd"/>
            <w:r w:rsidRPr="00387823">
              <w:rPr>
                <w:rFonts w:ascii="Verdana" w:hAnsi="Verdana" w:eastAsia="Times New Roman"/>
                <w:color w:val="000000"/>
                <w:sz w:val="18"/>
                <w:szCs w:val="18"/>
              </w:rPr>
              <w:t>/</w:t>
            </w:r>
            <w:proofErr w:type="spellStart"/>
            <w:r w:rsidRPr="00387823">
              <w:rPr>
                <w:rFonts w:ascii="Verdana" w:hAnsi="Verdana" w:eastAsia="Times New Roman"/>
                <w:color w:val="000000"/>
                <w:sz w:val="18"/>
                <w:szCs w:val="18"/>
              </w:rPr>
              <w:t>pf</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-29,0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-43,0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Loon- en prijsontwikkeling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44,2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83,8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112,6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138,3</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Zorg</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13,8</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215,7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975,2</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1.613,7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2.036,7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2.408,3</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Loon- en prijsontwikkeling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-47,6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-152,9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-389,7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-456,9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-616,0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Loonbijstelling tranche 2018</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-1.357,7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-1.375,1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-1.368,4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-1.353,6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-1.340,7</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Sociale zekerheid</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Loon- en prijsbijstelling tranche 2018</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-70,6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-68,8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-68,5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-67,6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-67,0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Loon- en prijsontwikkeling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-21,2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-35,1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-49,2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-55,0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Zorg</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-6,8</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 xml:space="preserve">Niet tot een </w:t>
            </w:r>
            <w:proofErr w:type="spellStart"/>
            <w:r w:rsidRPr="00387823">
              <w:rPr>
                <w:rFonts w:ascii="Verdana" w:hAnsi="Verdana" w:eastAsia="Times New Roman"/>
                <w:color w:val="000000"/>
                <w:sz w:val="18"/>
                <w:szCs w:val="18"/>
              </w:rPr>
              <w:t>ijklijn</w:t>
            </w:r>
            <w:proofErr w:type="spellEnd"/>
            <w:r w:rsidRPr="00387823">
              <w:rPr>
                <w:rFonts w:ascii="Verdana" w:hAnsi="Verdana" w:eastAsia="Times New Roman"/>
                <w:color w:val="000000"/>
                <w:sz w:val="18"/>
                <w:szCs w:val="18"/>
              </w:rPr>
              <w:t xml:space="preserve"> behorend</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1,4</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-1.491,2</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-1.626,4</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-1.870,7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-1.935,3</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-2.084,1</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180"/>
        </w:trPr>
        <w:tc>
          <w:tcPr>
            <w:tcW w:w="436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-1.275,4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-651,0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-257,1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101,5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324,1</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2.012,3</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3.920,1</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5.675,6</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7.437,0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2.012,3</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3.920,1</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5.675,6</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7.437,0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457CA3" w:rsidTr="00457CA3">
        <w:trPr>
          <w:trHeight w:val="225"/>
        </w:trPr>
        <w:tc>
          <w:tcPr>
            <w:tcW w:w="43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r>
      <w:tr w:rsidRPr="00387823" w:rsidR="00457CA3" w:rsidTr="00457CA3">
        <w:trPr>
          <w:trHeight w:val="240"/>
        </w:trPr>
        <w:tc>
          <w:tcPr>
            <w:tcW w:w="10860" w:type="dxa"/>
            <w:gridSpan w:val="7"/>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r w:rsidRPr="00387823">
              <w:rPr>
                <w:rFonts w:ascii="Verdana" w:hAnsi="Verdana" w:eastAsia="Times New Roman"/>
                <w:color w:val="000000"/>
                <w:sz w:val="18"/>
                <w:szCs w:val="18"/>
              </w:rPr>
              <w:t>ARBEIDSVOORWAARDEN: NIET-BELASTINGONTVANGSTEN</w:t>
            </w:r>
          </w:p>
        </w:tc>
      </w:tr>
      <w:tr w:rsidRPr="00387823" w:rsidR="00457CA3" w:rsidTr="00457CA3">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457CA3" w:rsidP="00457CA3" w:rsidRDefault="00457CA3">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180"/>
        </w:trPr>
        <w:tc>
          <w:tcPr>
            <w:tcW w:w="436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bl>
    <w:p w:rsidR="000A1738" w:rsidP="000A1738" w:rsidRDefault="000A1738">
      <w:pPr>
        <w:rPr>
          <w:sz w:val="18"/>
          <w:szCs w:val="18"/>
        </w:rPr>
      </w:pPr>
    </w:p>
    <w:p w:rsidRPr="00387823" w:rsidR="00FE6FC1" w:rsidP="001E5E87" w:rsidRDefault="00FE6FC1">
      <w:pPr>
        <w:rPr>
          <w:sz w:val="18"/>
          <w:szCs w:val="18"/>
        </w:rPr>
      </w:pPr>
    </w:p>
    <w:p w:rsidRPr="00387823" w:rsidR="000A1738" w:rsidP="001E5E87" w:rsidRDefault="000A1738">
      <w:pPr>
        <w:autoSpaceDE w:val="0"/>
        <w:autoSpaceDN w:val="0"/>
        <w:adjustRightInd w:val="0"/>
        <w:rPr>
          <w:rFonts w:ascii="Verdana" w:hAnsi="Verdana" w:eastAsia="Times New Roman" w:cs="Verdana"/>
          <w:color w:val="000000"/>
          <w:sz w:val="18"/>
          <w:szCs w:val="18"/>
        </w:rPr>
      </w:pPr>
      <w:r w:rsidRPr="00387823">
        <w:rPr>
          <w:rFonts w:ascii="Verdana" w:hAnsi="Verdana" w:eastAsia="Times New Roman" w:cs="Verdana"/>
          <w:i/>
          <w:iCs/>
          <w:color w:val="000000"/>
          <w:sz w:val="18"/>
          <w:szCs w:val="18"/>
        </w:rPr>
        <w:t xml:space="preserve">Loon- en prijsontwikkeling </w:t>
      </w:r>
    </w:p>
    <w:p w:rsidRPr="00387823" w:rsidR="000A1738" w:rsidP="001E5E87" w:rsidRDefault="000A1738">
      <w:pPr>
        <w:autoSpaceDE w:val="0"/>
        <w:autoSpaceDN w:val="0"/>
        <w:adjustRightInd w:val="0"/>
        <w:rPr>
          <w:rFonts w:ascii="Verdana" w:hAnsi="Verdana" w:eastAsia="Times New Roman" w:cs="Arial"/>
          <w:color w:val="000000"/>
          <w:sz w:val="18"/>
          <w:szCs w:val="18"/>
        </w:rPr>
      </w:pPr>
      <w:r w:rsidRPr="00387823">
        <w:rPr>
          <w:rFonts w:ascii="Verdana" w:hAnsi="Verdana" w:eastAsia="Times New Roman" w:cs="Verdana"/>
          <w:color w:val="000000"/>
          <w:sz w:val="18"/>
          <w:szCs w:val="18"/>
        </w:rPr>
        <w:t xml:space="preserve">De loonontwikkeling voor de komende jaren wordt nu hoger geraamd ten opzichte van de vorige Miljoenennota. Deze ontwikkeling volgt uit de </w:t>
      </w:r>
      <w:r w:rsidRPr="00387823">
        <w:rPr>
          <w:rFonts w:ascii="Verdana" w:hAnsi="Verdana" w:eastAsia="Times New Roman" w:cs="Arial"/>
          <w:color w:val="000000"/>
          <w:sz w:val="18"/>
          <w:szCs w:val="18"/>
        </w:rPr>
        <w:t>nieuwe inzichten op basis van ramingen van de ontwikkeling van de lonen en de sociale werkgeverslasten door het Centraal Planbureau.</w:t>
      </w:r>
    </w:p>
    <w:p w:rsidRPr="00387823" w:rsidR="000A1738" w:rsidP="001E5E87" w:rsidRDefault="000A1738">
      <w:pPr>
        <w:autoSpaceDE w:val="0"/>
        <w:autoSpaceDN w:val="0"/>
        <w:adjustRightInd w:val="0"/>
        <w:rPr>
          <w:rFonts w:ascii="Verdana" w:hAnsi="Verdana" w:eastAsia="Times New Roman" w:cs="Arial"/>
          <w:color w:val="000000"/>
          <w:sz w:val="18"/>
          <w:szCs w:val="18"/>
        </w:rPr>
      </w:pPr>
    </w:p>
    <w:p w:rsidRPr="00387823" w:rsidR="000A1738" w:rsidP="001E5E87" w:rsidRDefault="000A1738">
      <w:pPr>
        <w:autoSpaceDE w:val="0"/>
        <w:autoSpaceDN w:val="0"/>
        <w:adjustRightInd w:val="0"/>
        <w:rPr>
          <w:rFonts w:ascii="Verdana" w:hAnsi="Verdana" w:eastAsia="Times New Roman" w:cs="Verdana"/>
          <w:i/>
          <w:iCs/>
          <w:color w:val="000000"/>
          <w:sz w:val="18"/>
          <w:szCs w:val="18"/>
        </w:rPr>
      </w:pPr>
      <w:r w:rsidRPr="00387823">
        <w:rPr>
          <w:rFonts w:ascii="Verdana" w:hAnsi="Verdana" w:eastAsia="Times New Roman" w:cs="Verdana"/>
          <w:i/>
          <w:iCs/>
          <w:color w:val="000000"/>
          <w:sz w:val="18"/>
          <w:szCs w:val="18"/>
        </w:rPr>
        <w:t xml:space="preserve">A2 Accreseffect inclusief aanpassing normeringssystematiek </w:t>
      </w:r>
      <w:proofErr w:type="spellStart"/>
      <w:r w:rsidRPr="00387823">
        <w:rPr>
          <w:rFonts w:ascii="Verdana" w:hAnsi="Verdana" w:eastAsia="Times New Roman" w:cs="Verdana"/>
          <w:i/>
          <w:iCs/>
          <w:color w:val="000000"/>
          <w:sz w:val="18"/>
          <w:szCs w:val="18"/>
        </w:rPr>
        <w:t>gf</w:t>
      </w:r>
      <w:proofErr w:type="spellEnd"/>
      <w:r w:rsidRPr="00387823">
        <w:rPr>
          <w:rFonts w:ascii="Verdana" w:hAnsi="Verdana" w:eastAsia="Times New Roman" w:cs="Verdana"/>
          <w:i/>
          <w:iCs/>
          <w:color w:val="000000"/>
          <w:sz w:val="18"/>
          <w:szCs w:val="18"/>
        </w:rPr>
        <w:t>/</w:t>
      </w:r>
      <w:proofErr w:type="spellStart"/>
      <w:r w:rsidRPr="00387823">
        <w:rPr>
          <w:rFonts w:ascii="Verdana" w:hAnsi="Verdana" w:eastAsia="Times New Roman" w:cs="Verdana"/>
          <w:i/>
          <w:iCs/>
          <w:color w:val="000000"/>
          <w:sz w:val="18"/>
          <w:szCs w:val="18"/>
        </w:rPr>
        <w:t>pf</w:t>
      </w:r>
      <w:proofErr w:type="spellEnd"/>
    </w:p>
    <w:p w:rsidRPr="00387823" w:rsidR="000A1738" w:rsidP="001E5E87" w:rsidRDefault="000A1738">
      <w:pPr>
        <w:autoSpaceDE w:val="0"/>
        <w:autoSpaceDN w:val="0"/>
        <w:rPr>
          <w:rFonts w:ascii="Verdana" w:hAnsi="Verdana" w:eastAsia="Times New Roman" w:cs="Verdana"/>
          <w:iCs/>
          <w:color w:val="000000"/>
          <w:sz w:val="18"/>
          <w:szCs w:val="18"/>
        </w:rPr>
      </w:pPr>
      <w:r w:rsidRPr="00387823">
        <w:rPr>
          <w:rFonts w:ascii="Verdana" w:hAnsi="Verdana" w:eastAsia="Times New Roman" w:cs="Verdana"/>
          <w:iCs/>
          <w:color w:val="000000"/>
          <w:sz w:val="18"/>
          <w:szCs w:val="18"/>
        </w:rPr>
        <w:t>Bij Startnota is een aantal onderdelen van de integratie-uitkering sociaal domein (IUSD) naar de algemene uitkering (AU) van het Gemeentefonds overgeheveld. Hierdoor genereren deze onderdelen vanaf 2020 accres en krijgen ze geen loon- en prijsontwikkeling meer uitgekeerd.</w:t>
      </w:r>
    </w:p>
    <w:p w:rsidRPr="00387823" w:rsidR="000A1738" w:rsidP="001E5E87" w:rsidRDefault="000A1738">
      <w:pPr>
        <w:autoSpaceDE w:val="0"/>
        <w:autoSpaceDN w:val="0"/>
        <w:adjustRightInd w:val="0"/>
        <w:rPr>
          <w:rFonts w:ascii="Verdana" w:hAnsi="Verdana" w:eastAsia="Times New Roman" w:cs="Arial"/>
          <w:color w:val="000000"/>
          <w:sz w:val="18"/>
          <w:szCs w:val="18"/>
        </w:rPr>
      </w:pPr>
    </w:p>
    <w:p w:rsidRPr="00387823" w:rsidR="000A1738" w:rsidP="001E5E87" w:rsidRDefault="000A1738">
      <w:pPr>
        <w:autoSpaceDE w:val="0"/>
        <w:autoSpaceDN w:val="0"/>
        <w:adjustRightInd w:val="0"/>
        <w:rPr>
          <w:rFonts w:ascii="Verdana" w:hAnsi="Verdana" w:eastAsia="Times New Roman" w:cs="Verdana"/>
          <w:i/>
          <w:iCs/>
          <w:color w:val="000000"/>
          <w:sz w:val="18"/>
          <w:szCs w:val="18"/>
        </w:rPr>
      </w:pPr>
      <w:r w:rsidRPr="00387823">
        <w:rPr>
          <w:rFonts w:ascii="Verdana" w:hAnsi="Verdana" w:eastAsia="Times New Roman" w:cs="Verdana"/>
          <w:i/>
          <w:iCs/>
          <w:color w:val="000000"/>
          <w:sz w:val="18"/>
          <w:szCs w:val="18"/>
        </w:rPr>
        <w:t>Loonbijstelling tranche 2018</w:t>
      </w:r>
    </w:p>
    <w:p w:rsidRPr="00387823" w:rsidR="00A022F6" w:rsidP="001E5E87" w:rsidRDefault="000A1738">
      <w:pPr>
        <w:autoSpaceDE w:val="0"/>
        <w:autoSpaceDN w:val="0"/>
        <w:adjustRightInd w:val="0"/>
        <w:rPr>
          <w:rFonts w:ascii="Verdana" w:hAnsi="Verdana" w:eastAsia="Times New Roman" w:cs="Verdana"/>
          <w:iCs/>
          <w:color w:val="000000"/>
          <w:sz w:val="18"/>
          <w:szCs w:val="18"/>
        </w:rPr>
      </w:pPr>
      <w:r w:rsidRPr="00387823">
        <w:rPr>
          <w:rFonts w:ascii="Verdana" w:hAnsi="Verdana" w:eastAsia="Times New Roman" w:cs="Verdana"/>
          <w:iCs/>
          <w:color w:val="000000"/>
          <w:sz w:val="18"/>
          <w:szCs w:val="18"/>
        </w:rPr>
        <w:t xml:space="preserve">De loonbijstelling tranche 2018 wordt overgemaakt naar de departementale begrotingen. </w:t>
      </w:r>
    </w:p>
    <w:p w:rsidRPr="00387823" w:rsidR="00A022F6" w:rsidP="001E5E87" w:rsidRDefault="00A022F6">
      <w:pPr>
        <w:spacing w:line="276" w:lineRule="auto"/>
        <w:rPr>
          <w:rFonts w:ascii="Verdana" w:hAnsi="Verdana" w:eastAsia="Times New Roman" w:cs="Verdana"/>
          <w:iCs/>
          <w:color w:val="000000"/>
          <w:sz w:val="18"/>
          <w:szCs w:val="18"/>
        </w:rPr>
      </w:pPr>
      <w:r w:rsidRPr="00387823">
        <w:rPr>
          <w:rFonts w:ascii="Verdana" w:hAnsi="Verdana" w:eastAsia="Times New Roman" w:cs="Verdana"/>
          <w:iCs/>
          <w:color w:val="000000"/>
          <w:sz w:val="18"/>
          <w:szCs w:val="18"/>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87823" w:rsidR="00A022F6" w:rsidTr="00A022F6">
        <w:trPr>
          <w:trHeight w:val="225"/>
        </w:trPr>
        <w:tc>
          <w:tcPr>
            <w:tcW w:w="10860" w:type="dxa"/>
            <w:gridSpan w:val="7"/>
            <w:tcBorders>
              <w:top w:val="nil"/>
              <w:left w:val="nil"/>
              <w:bottom w:val="nil"/>
              <w:right w:val="nil"/>
            </w:tcBorders>
            <w:shd w:val="clear" w:color="auto" w:fill="auto"/>
            <w:hideMark/>
          </w:tcPr>
          <w:p w:rsidRPr="00387823" w:rsidR="00A022F6" w:rsidP="00A022F6" w:rsidRDefault="00A022F6">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Koppeling Uitkeringen</w:t>
            </w:r>
          </w:p>
        </w:tc>
      </w:tr>
      <w:tr w:rsidRPr="00387823" w:rsidR="00A022F6" w:rsidTr="00A022F6">
        <w:trPr>
          <w:trHeight w:val="240"/>
        </w:trPr>
        <w:tc>
          <w:tcPr>
            <w:tcW w:w="10860" w:type="dxa"/>
            <w:gridSpan w:val="7"/>
            <w:tcBorders>
              <w:top w:val="nil"/>
              <w:left w:val="nil"/>
              <w:bottom w:val="nil"/>
              <w:right w:val="nil"/>
            </w:tcBorders>
            <w:shd w:val="clear" w:color="auto" w:fill="auto"/>
            <w:hideMark/>
          </w:tcPr>
          <w:p w:rsidRPr="00387823" w:rsidR="00A022F6" w:rsidP="00A022F6" w:rsidRDefault="00A022F6">
            <w:pPr>
              <w:rPr>
                <w:rFonts w:ascii="Verdana" w:hAnsi="Verdana" w:eastAsia="Times New Roman"/>
                <w:color w:val="000000"/>
                <w:sz w:val="18"/>
                <w:szCs w:val="18"/>
              </w:rPr>
            </w:pPr>
            <w:r w:rsidRPr="00387823">
              <w:rPr>
                <w:rFonts w:ascii="Verdana" w:hAnsi="Verdana" w:eastAsia="Times New Roman"/>
                <w:color w:val="000000"/>
                <w:sz w:val="18"/>
                <w:szCs w:val="18"/>
              </w:rPr>
              <w:t>KOPPELING UITKERINGEN: UITGAVEN</w:t>
            </w:r>
          </w:p>
        </w:tc>
      </w:tr>
      <w:tr w:rsidRPr="00387823" w:rsidR="00A022F6" w:rsidTr="00A022F6">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A022F6" w:rsidP="00A022F6" w:rsidRDefault="00A022F6">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A022F6" w:rsidP="00A022F6" w:rsidRDefault="00A022F6">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A022F6" w:rsidP="00A022F6" w:rsidRDefault="00A022F6">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A022F6" w:rsidP="00A022F6" w:rsidRDefault="00A022F6">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A022F6" w:rsidP="00A022F6" w:rsidRDefault="00A022F6">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A022F6" w:rsidP="00A022F6" w:rsidRDefault="00A022F6">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A022F6" w:rsidP="00A022F6" w:rsidRDefault="00A022F6">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275,4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614,9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994,5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1.384,4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1.782,1</w:t>
            </w: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Mee- en tegenvallers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Sociale zekerheid</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Brutering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23,0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36,8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30,2</w:t>
            </w: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40"/>
        </w:trPr>
        <w:tc>
          <w:tcPr>
            <w:tcW w:w="4360" w:type="dxa"/>
            <w:tcBorders>
              <w:top w:val="nil"/>
              <w:left w:val="nil"/>
              <w:bottom w:val="nil"/>
              <w:right w:val="nil"/>
            </w:tcBorders>
            <w:shd w:val="clear" w:color="auto" w:fill="auto"/>
            <w:hideMark/>
          </w:tcPr>
          <w:p w:rsidRPr="00387823" w:rsidR="0027514C" w:rsidP="00A022F6"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Loon- en prijsontwikkeling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94,8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245,9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389,8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543,2</w:t>
            </w: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107,8</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268,9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426,6</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573,4</w:t>
            </w: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Sociale zekerheid</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465"/>
        </w:trPr>
        <w:tc>
          <w:tcPr>
            <w:tcW w:w="4360" w:type="dxa"/>
            <w:tcBorders>
              <w:top w:val="nil"/>
              <w:left w:val="nil"/>
              <w:bottom w:val="nil"/>
              <w:right w:val="nil"/>
            </w:tcBorders>
            <w:shd w:val="clear" w:color="auto" w:fill="auto"/>
            <w:hideMark/>
          </w:tcPr>
          <w:p w:rsidRPr="00387823" w:rsidR="0027514C" w:rsidP="00A022F6"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M139 beperken jaarlijkse afbouw </w:t>
            </w:r>
            <w:proofErr w:type="spellStart"/>
            <w:r w:rsidRPr="00387823">
              <w:rPr>
                <w:rFonts w:ascii="Verdana" w:hAnsi="Verdana" w:eastAsia="Times New Roman"/>
                <w:color w:val="000000"/>
                <w:sz w:val="18"/>
                <w:szCs w:val="18"/>
              </w:rPr>
              <w:t>ahk</w:t>
            </w:r>
            <w:proofErr w:type="spellEnd"/>
            <w:r w:rsidRPr="00387823">
              <w:rPr>
                <w:rFonts w:ascii="Verdana" w:hAnsi="Verdana" w:eastAsia="Times New Roman"/>
                <w:color w:val="000000"/>
                <w:sz w:val="18"/>
                <w:szCs w:val="18"/>
              </w:rPr>
              <w:t xml:space="preserve"> bijstand</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31,0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57,9</w:t>
            </w: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11,1</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31,0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50,3</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57,9</w:t>
            </w: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Sociale zekerheid</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Nominale ontwikkeling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42,8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-24,4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-116,9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-196,4</w:t>
            </w: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40"/>
        </w:trPr>
        <w:tc>
          <w:tcPr>
            <w:tcW w:w="4360" w:type="dxa"/>
            <w:tcBorders>
              <w:top w:val="nil"/>
              <w:left w:val="nil"/>
              <w:bottom w:val="nil"/>
              <w:right w:val="nil"/>
            </w:tcBorders>
            <w:shd w:val="clear" w:color="auto" w:fill="auto"/>
            <w:hideMark/>
          </w:tcPr>
          <w:p w:rsidRPr="00387823" w:rsidR="0027514C" w:rsidP="00A022F6"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28,0</w:t>
            </w: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47,8</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-96,1</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-168,4</w:t>
            </w: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180"/>
        </w:trPr>
        <w:tc>
          <w:tcPr>
            <w:tcW w:w="436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166,6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287,0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380,7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462,9</w:t>
            </w: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40"/>
        </w:trPr>
        <w:tc>
          <w:tcPr>
            <w:tcW w:w="4360" w:type="dxa"/>
            <w:tcBorders>
              <w:top w:val="nil"/>
              <w:left w:val="nil"/>
              <w:bottom w:val="nil"/>
              <w:right w:val="nil"/>
            </w:tcBorders>
            <w:shd w:val="clear" w:color="auto" w:fill="auto"/>
            <w:hideMark/>
          </w:tcPr>
          <w:p w:rsidRPr="00387823" w:rsidR="0027514C" w:rsidP="00A022F6"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281,4</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781,6</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1.281,5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1.765,1</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2.245,0</w:t>
            </w: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40"/>
        </w:trPr>
        <w:tc>
          <w:tcPr>
            <w:tcW w:w="4360" w:type="dxa"/>
            <w:tcBorders>
              <w:top w:val="nil"/>
              <w:left w:val="nil"/>
              <w:bottom w:val="nil"/>
              <w:right w:val="nil"/>
            </w:tcBorders>
            <w:shd w:val="clear" w:color="auto" w:fill="auto"/>
            <w:hideMark/>
          </w:tcPr>
          <w:p w:rsidRPr="00387823" w:rsidR="0027514C" w:rsidP="00A022F6"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281,4</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781,6</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1.281,5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1.765,1</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2.245,0</w:t>
            </w: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A022F6" w:rsidTr="00A022F6">
        <w:trPr>
          <w:trHeight w:val="225"/>
        </w:trPr>
        <w:tc>
          <w:tcPr>
            <w:tcW w:w="4360" w:type="dxa"/>
            <w:tcBorders>
              <w:top w:val="nil"/>
              <w:left w:val="nil"/>
              <w:bottom w:val="nil"/>
              <w:right w:val="nil"/>
            </w:tcBorders>
            <w:shd w:val="clear" w:color="auto" w:fill="auto"/>
            <w:hideMark/>
          </w:tcPr>
          <w:p w:rsidRPr="00387823" w:rsidR="00A022F6" w:rsidP="00A022F6" w:rsidRDefault="00A022F6">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A022F6" w:rsidP="00A022F6" w:rsidRDefault="00A022F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A022F6" w:rsidP="00A022F6" w:rsidRDefault="00A022F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A022F6" w:rsidP="00A022F6" w:rsidRDefault="00A022F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A022F6" w:rsidP="00A022F6" w:rsidRDefault="00A022F6">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A022F6" w:rsidP="00A022F6" w:rsidRDefault="00A022F6">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A022F6" w:rsidP="00A022F6" w:rsidRDefault="00A022F6">
            <w:pPr>
              <w:rPr>
                <w:rFonts w:ascii="Verdana" w:hAnsi="Verdana" w:eastAsia="Times New Roman"/>
                <w:color w:val="000000"/>
                <w:sz w:val="18"/>
                <w:szCs w:val="18"/>
              </w:rPr>
            </w:pPr>
          </w:p>
        </w:tc>
      </w:tr>
      <w:tr w:rsidRPr="00387823" w:rsidR="00A022F6" w:rsidTr="00A022F6">
        <w:trPr>
          <w:trHeight w:val="240"/>
        </w:trPr>
        <w:tc>
          <w:tcPr>
            <w:tcW w:w="10860" w:type="dxa"/>
            <w:gridSpan w:val="7"/>
            <w:tcBorders>
              <w:top w:val="nil"/>
              <w:left w:val="nil"/>
              <w:bottom w:val="nil"/>
              <w:right w:val="nil"/>
            </w:tcBorders>
            <w:shd w:val="clear" w:color="auto" w:fill="auto"/>
            <w:hideMark/>
          </w:tcPr>
          <w:p w:rsidRPr="00387823" w:rsidR="00A022F6" w:rsidP="00A022F6" w:rsidRDefault="00A022F6">
            <w:pPr>
              <w:rPr>
                <w:rFonts w:ascii="Verdana" w:hAnsi="Verdana" w:eastAsia="Times New Roman"/>
                <w:color w:val="000000"/>
                <w:sz w:val="18"/>
                <w:szCs w:val="18"/>
              </w:rPr>
            </w:pPr>
            <w:r w:rsidRPr="00387823">
              <w:rPr>
                <w:rFonts w:ascii="Verdana" w:hAnsi="Verdana" w:eastAsia="Times New Roman"/>
                <w:color w:val="000000"/>
                <w:sz w:val="18"/>
                <w:szCs w:val="18"/>
              </w:rPr>
              <w:t>KOPPELING UITKERINGEN: NIET-BELASTINGONTVANGSTEN</w:t>
            </w:r>
          </w:p>
        </w:tc>
      </w:tr>
      <w:tr w:rsidRPr="00387823" w:rsidR="00A022F6" w:rsidTr="00A022F6">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A022F6" w:rsidP="00A022F6" w:rsidRDefault="00A022F6">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A022F6" w:rsidP="00A022F6" w:rsidRDefault="00A022F6">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A022F6" w:rsidP="00A022F6" w:rsidRDefault="00A022F6">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A022F6" w:rsidP="00A022F6" w:rsidRDefault="00A022F6">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A022F6" w:rsidP="00A022F6" w:rsidRDefault="00A022F6">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A022F6" w:rsidP="00A022F6" w:rsidRDefault="00A022F6">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A022F6" w:rsidP="00A022F6" w:rsidRDefault="00A022F6">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28,0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60,8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94,8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167,8</w:t>
            </w: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Mee- en tegenvallers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Sociale zekerheid</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40"/>
        </w:trPr>
        <w:tc>
          <w:tcPr>
            <w:tcW w:w="4360" w:type="dxa"/>
            <w:tcBorders>
              <w:top w:val="nil"/>
              <w:left w:val="nil"/>
              <w:bottom w:val="nil"/>
              <w:right w:val="nil"/>
            </w:tcBorders>
            <w:shd w:val="clear" w:color="auto" w:fill="auto"/>
            <w:hideMark/>
          </w:tcPr>
          <w:p w:rsidRPr="00387823" w:rsidR="0027514C" w:rsidP="00A022F6"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2,6</w:t>
            </w: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0,1</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-0,6</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2,6</w:t>
            </w: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Sociale zekerheid</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40"/>
        </w:trPr>
        <w:tc>
          <w:tcPr>
            <w:tcW w:w="4360" w:type="dxa"/>
            <w:tcBorders>
              <w:top w:val="nil"/>
              <w:left w:val="nil"/>
              <w:bottom w:val="nil"/>
              <w:right w:val="nil"/>
            </w:tcBorders>
            <w:shd w:val="clear" w:color="auto" w:fill="auto"/>
            <w:hideMark/>
          </w:tcPr>
          <w:p w:rsidRPr="00387823" w:rsidR="0027514C" w:rsidP="00A022F6"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0,4</w:t>
            </w: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-0,1</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1,4</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0,4</w:t>
            </w: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180"/>
        </w:trPr>
        <w:tc>
          <w:tcPr>
            <w:tcW w:w="436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w:t>
            </w: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40"/>
        </w:trPr>
        <w:tc>
          <w:tcPr>
            <w:tcW w:w="4360" w:type="dxa"/>
            <w:tcBorders>
              <w:top w:val="nil"/>
              <w:left w:val="nil"/>
              <w:bottom w:val="nil"/>
              <w:right w:val="nil"/>
            </w:tcBorders>
            <w:shd w:val="clear" w:color="auto" w:fill="auto"/>
            <w:hideMark/>
          </w:tcPr>
          <w:p w:rsidRPr="00387823" w:rsidR="0027514C" w:rsidP="00A022F6"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27,9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62,3</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95,9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131,7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170,8</w:t>
            </w: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40"/>
        </w:trPr>
        <w:tc>
          <w:tcPr>
            <w:tcW w:w="4360" w:type="dxa"/>
            <w:tcBorders>
              <w:top w:val="nil"/>
              <w:left w:val="nil"/>
              <w:bottom w:val="nil"/>
              <w:right w:val="nil"/>
            </w:tcBorders>
            <w:shd w:val="clear" w:color="auto" w:fill="auto"/>
            <w:hideMark/>
          </w:tcPr>
          <w:p w:rsidRPr="00387823" w:rsidR="0027514C" w:rsidP="00A022F6"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r w:rsidRPr="00387823" w:rsidR="0027514C" w:rsidTr="00A022F6">
        <w:trPr>
          <w:trHeight w:val="225"/>
        </w:trPr>
        <w:tc>
          <w:tcPr>
            <w:tcW w:w="4360" w:type="dxa"/>
            <w:tcBorders>
              <w:top w:val="nil"/>
              <w:left w:val="nil"/>
              <w:bottom w:val="nil"/>
              <w:right w:val="nil"/>
            </w:tcBorders>
            <w:shd w:val="clear" w:color="auto" w:fill="auto"/>
            <w:hideMark/>
          </w:tcPr>
          <w:p w:rsidRPr="00387823" w:rsidR="0027514C" w:rsidP="00A022F6"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27,9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62,3</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95,9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131,7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170,8</w:t>
            </w:r>
          </w:p>
        </w:tc>
        <w:tc>
          <w:tcPr>
            <w:tcW w:w="1080" w:type="dxa"/>
            <w:tcBorders>
              <w:top w:val="nil"/>
              <w:left w:val="nil"/>
              <w:bottom w:val="nil"/>
              <w:right w:val="nil"/>
            </w:tcBorders>
            <w:shd w:val="clear" w:color="auto" w:fill="auto"/>
            <w:noWrap/>
            <w:vAlign w:val="bottom"/>
            <w:hideMark/>
          </w:tcPr>
          <w:p w:rsidRPr="00387823" w:rsidR="0027514C" w:rsidP="00A022F6" w:rsidRDefault="0027514C">
            <w:pPr>
              <w:rPr>
                <w:rFonts w:ascii="Verdana" w:hAnsi="Verdana" w:eastAsia="Times New Roman"/>
                <w:color w:val="000000"/>
                <w:sz w:val="18"/>
                <w:szCs w:val="18"/>
              </w:rPr>
            </w:pPr>
          </w:p>
        </w:tc>
      </w:tr>
    </w:tbl>
    <w:p w:rsidRPr="00387823" w:rsidR="00A022F6" w:rsidRDefault="00A022F6">
      <w:pPr>
        <w:spacing w:after="200" w:line="276" w:lineRule="auto"/>
        <w:rPr>
          <w:rFonts w:ascii="Verdana" w:hAnsi="Verdana" w:eastAsia="Times New Roman" w:cs="Verdana"/>
          <w:iCs/>
          <w:color w:val="000000"/>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Brutering</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 xml:space="preserve">Bruteringen houden verband met de koppeling van diverse uitkeringen aan het netto minimumloon. Een brutering komt voor als er een verschil ontstaat tussen de bruto en de netto uitkering. Hierdoor kunnen de uitgaven van SZW stijgen of dalen terwijl de belastinginkomsten één-op-één meebewegen. Een brutering heeft geen effect op het saldo van de overheid. Om deze reden wordt het uitgavenplafond Sociale Zekerheid gecorrigeerd voor bruteringen. </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 xml:space="preserve">Bij Startnota waren er nog geen uitgavenplafonds. Om die reden is de brutering zichtbaar bij de mee- en tegenvallers. Feitelijk betreft dit dus een technische mutatie waar het uitgavenplafond Sociale Zekerheid voor gecorrigeerd wordt. </w:t>
      </w:r>
    </w:p>
    <w:p w:rsidRPr="00387823" w:rsidR="00A022F6" w:rsidP="001E5E87" w:rsidRDefault="00A022F6">
      <w:pPr>
        <w:spacing w:line="276" w:lineRule="auto"/>
        <w:rPr>
          <w:rFonts w:ascii="Verdana" w:hAnsi="Verdana" w:eastAsia="Times New Roman"/>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 xml:space="preserve">Loon- en prijsontwikkeling </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De loon- en prijsbijstelling tranche 2018 wordt overgemaakt naar de departementale begrotingen.</w:t>
      </w:r>
    </w:p>
    <w:p w:rsidR="00A022F6" w:rsidP="001E5E87" w:rsidRDefault="00A022F6">
      <w:pPr>
        <w:spacing w:line="276" w:lineRule="auto"/>
        <w:rPr>
          <w:rFonts w:ascii="Verdana" w:hAnsi="Verdana" w:eastAsia="Times New Roman"/>
          <w:sz w:val="18"/>
          <w:szCs w:val="18"/>
        </w:rPr>
      </w:pPr>
    </w:p>
    <w:p w:rsidRPr="00387823" w:rsidR="001E5E87" w:rsidP="001E5E87" w:rsidRDefault="001E5E87">
      <w:pPr>
        <w:spacing w:line="276" w:lineRule="auto"/>
        <w:rPr>
          <w:rFonts w:ascii="Verdana" w:hAnsi="Verdana" w:eastAsia="Times New Roman"/>
          <w:sz w:val="18"/>
          <w:szCs w:val="18"/>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lastRenderedPageBreak/>
        <w:t xml:space="preserve">M139 Beperken jaarlijkse afbouw </w:t>
      </w:r>
      <w:proofErr w:type="spellStart"/>
      <w:r w:rsidRPr="00387823">
        <w:rPr>
          <w:rFonts w:ascii="Verdana" w:hAnsi="Verdana" w:eastAsia="Times New Roman"/>
          <w:i/>
          <w:sz w:val="18"/>
          <w:szCs w:val="18"/>
        </w:rPr>
        <w:t>ahk</w:t>
      </w:r>
      <w:proofErr w:type="spellEnd"/>
      <w:r w:rsidRPr="00387823">
        <w:rPr>
          <w:rFonts w:ascii="Verdana" w:hAnsi="Verdana" w:eastAsia="Times New Roman"/>
          <w:i/>
          <w:sz w:val="18"/>
          <w:szCs w:val="18"/>
        </w:rPr>
        <w:t xml:space="preserve"> bijstand</w:t>
      </w:r>
    </w:p>
    <w:p w:rsidRPr="00387823" w:rsidR="00A022F6" w:rsidP="001E5E87" w:rsidRDefault="00A022F6">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Op basis van het regeerakkoord wordt de jaarlijkse afbouw van de dubbele algemene heffingskorting in het referentieminimumloon voor de bijstand beperkt.</w:t>
      </w:r>
    </w:p>
    <w:p w:rsidRPr="00387823" w:rsidR="00A022F6" w:rsidP="001E5E87" w:rsidRDefault="00A022F6">
      <w:pPr>
        <w:spacing w:line="276" w:lineRule="auto"/>
        <w:rPr>
          <w:rFonts w:ascii="Verdana" w:hAnsi="Verdana" w:eastAsiaTheme="minorHAnsi" w:cstheme="minorBidi"/>
          <w:sz w:val="18"/>
          <w:szCs w:val="18"/>
          <w:lang w:eastAsia="en-US"/>
        </w:rPr>
      </w:pPr>
    </w:p>
    <w:p w:rsidRPr="00387823" w:rsidR="00A022F6" w:rsidP="001E5E87" w:rsidRDefault="00A022F6">
      <w:pPr>
        <w:spacing w:line="276" w:lineRule="auto"/>
        <w:rPr>
          <w:rFonts w:ascii="Verdana" w:hAnsi="Verdana" w:eastAsia="Times New Roman"/>
          <w:i/>
          <w:sz w:val="18"/>
          <w:szCs w:val="18"/>
        </w:rPr>
      </w:pPr>
      <w:r w:rsidRPr="00387823">
        <w:rPr>
          <w:rFonts w:ascii="Verdana" w:hAnsi="Verdana" w:eastAsia="Times New Roman"/>
          <w:i/>
          <w:sz w:val="18"/>
          <w:szCs w:val="18"/>
        </w:rPr>
        <w:t>Nominale ontwikkeling</w:t>
      </w:r>
    </w:p>
    <w:p w:rsidRPr="00387823" w:rsidR="00A022F6" w:rsidP="001E5E87" w:rsidRDefault="00A022F6">
      <w:pPr>
        <w:spacing w:line="276" w:lineRule="auto"/>
        <w:rPr>
          <w:rFonts w:ascii="Verdana" w:hAnsi="Verdana" w:eastAsia="Times New Roman"/>
          <w:sz w:val="18"/>
          <w:szCs w:val="18"/>
        </w:rPr>
      </w:pPr>
      <w:r w:rsidRPr="00387823">
        <w:rPr>
          <w:rFonts w:ascii="Verdana" w:hAnsi="Verdana" w:eastAsia="Times New Roman"/>
          <w:sz w:val="18"/>
          <w:szCs w:val="18"/>
        </w:rPr>
        <w:t xml:space="preserve">Deze mutatie betreft een aanpassing in de geraamde nominale ontwikkeling onder het uitgavenplafond Sociale Zekerheid als gevolg van CEP 2018-ramingen van loon- en prijsontwikkeling en als gevolg van mutaties in uitgavenramingen binnen de sociale zekerheid. </w:t>
      </w:r>
    </w:p>
    <w:p w:rsidRPr="00387823" w:rsidR="00A022F6" w:rsidRDefault="00A022F6">
      <w:pPr>
        <w:spacing w:after="200" w:line="276" w:lineRule="auto"/>
        <w:rPr>
          <w:rFonts w:ascii="Verdana" w:hAnsi="Verdana" w:eastAsia="Times New Roman" w:cs="Verdana"/>
          <w:iCs/>
          <w:color w:val="000000"/>
          <w:sz w:val="18"/>
          <w:szCs w:val="18"/>
        </w:rPr>
      </w:pPr>
      <w:r w:rsidRPr="00387823">
        <w:rPr>
          <w:rFonts w:ascii="Verdana" w:hAnsi="Verdana" w:eastAsia="Times New Roman" w:cs="Verdana"/>
          <w:iCs/>
          <w:color w:val="000000"/>
          <w:sz w:val="18"/>
          <w:szCs w:val="18"/>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87823" w:rsidR="00457CA3" w:rsidTr="00457CA3">
        <w:trPr>
          <w:trHeight w:val="225"/>
        </w:trPr>
        <w:tc>
          <w:tcPr>
            <w:tcW w:w="10860" w:type="dxa"/>
            <w:gridSpan w:val="7"/>
            <w:tcBorders>
              <w:top w:val="nil"/>
              <w:left w:val="nil"/>
              <w:bottom w:val="nil"/>
              <w:right w:val="nil"/>
            </w:tcBorders>
            <w:shd w:val="clear" w:color="auto" w:fill="auto"/>
            <w:hideMark/>
          </w:tcPr>
          <w:p w:rsidRPr="00387823" w:rsidR="00457CA3" w:rsidP="00457CA3" w:rsidRDefault="00457CA3">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Algemeen</w:t>
            </w:r>
          </w:p>
        </w:tc>
      </w:tr>
      <w:tr w:rsidRPr="00387823" w:rsidR="00457CA3" w:rsidTr="00457CA3">
        <w:trPr>
          <w:trHeight w:val="240"/>
        </w:trPr>
        <w:tc>
          <w:tcPr>
            <w:tcW w:w="10860" w:type="dxa"/>
            <w:gridSpan w:val="7"/>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r w:rsidRPr="00387823">
              <w:rPr>
                <w:rFonts w:ascii="Verdana" w:hAnsi="Verdana" w:eastAsia="Times New Roman"/>
                <w:color w:val="000000"/>
                <w:sz w:val="18"/>
                <w:szCs w:val="18"/>
              </w:rPr>
              <w:t>ALGEMEEN: UITGAVEN</w:t>
            </w:r>
          </w:p>
        </w:tc>
      </w:tr>
      <w:tr w:rsidRPr="00387823" w:rsidR="00457CA3" w:rsidTr="00457CA3">
        <w:trPr>
          <w:trHeight w:val="315"/>
        </w:trPr>
        <w:tc>
          <w:tcPr>
            <w:tcW w:w="43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rPr>
                <w:rFonts w:ascii="Calibri" w:hAnsi="Calibri" w:eastAsia="Times New Roman" w:cs="Calibri"/>
                <w:color w:val="000000"/>
                <w:sz w:val="18"/>
                <w:szCs w:val="18"/>
              </w:rPr>
            </w:pPr>
            <w:r w:rsidRPr="00387823">
              <w:rPr>
                <w:rFonts w:ascii="Calibri" w:hAnsi="Calibri" w:eastAsia="Times New Roman" w:cs="Calibri"/>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hideMark/>
          </w:tcPr>
          <w:p w:rsidRPr="00387823" w:rsidR="00457CA3" w:rsidP="00457CA3" w:rsidRDefault="00457CA3">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264,2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309,3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292,2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251,6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252,1</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27514C" w:rsidR="0027514C" w:rsidP="0027514C" w:rsidRDefault="0027514C">
            <w:pPr>
              <w:ind w:firstLine="360" w:firstLineChars="200"/>
              <w:rPr>
                <w:rFonts w:ascii="Verdana" w:hAnsi="Verdana" w:eastAsia="Times New Roman"/>
                <w:i/>
                <w:color w:val="000000"/>
                <w:sz w:val="18"/>
                <w:szCs w:val="18"/>
              </w:rPr>
            </w:pPr>
            <w:r w:rsidRPr="0027514C">
              <w:rPr>
                <w:rFonts w:ascii="Verdana" w:hAnsi="Verdana" w:eastAsia="Times New Roman"/>
                <w:i/>
                <w:color w:val="000000"/>
                <w:sz w:val="18"/>
                <w:szCs w:val="18"/>
              </w:rPr>
              <w:t>Regeerakkoord</w:t>
            </w:r>
          </w:p>
        </w:tc>
        <w:tc>
          <w:tcPr>
            <w:tcW w:w="118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A3 belastingdienst</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A4 reservering transitie werkgevers zorg en overheid</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B12 ondermijningsbestrijdingsfonds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B13 terugdringen recidive</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B5 politie (o.a. agenten in de wijk, innovatie en recherche)</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154,0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210,0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244,0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267,0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267,0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B6 digitalisering werkprocessen strafrechtketen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B7 extra capaciteit strafrechtketen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B8 cybersecurity (bovenop 26 mln. structureel miljoenennota)</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42,0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49,0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49,0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C18 ondersteuning krijgsmacht</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C19 investeringen modernisering krijgsmacht</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475,0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775,0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825,0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C20 uitbreiding slagkracht, cyber en werkgeverschap</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275,0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275,0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275,0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D22 verhoging infrastructuurfonds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E23 envelop klimaat</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E24 </w:t>
            </w:r>
            <w:proofErr w:type="spellStart"/>
            <w:r w:rsidRPr="00387823">
              <w:rPr>
                <w:rFonts w:ascii="Verdana" w:hAnsi="Verdana" w:eastAsia="Times New Roman"/>
                <w:color w:val="000000"/>
                <w:sz w:val="18"/>
                <w:szCs w:val="18"/>
              </w:rPr>
              <w:t>sde</w:t>
            </w:r>
            <w:proofErr w:type="spellEnd"/>
            <w:r w:rsidRPr="00387823">
              <w:rPr>
                <w:rFonts w:ascii="Verdana" w:hAnsi="Verdana" w:eastAsia="Times New Roman"/>
                <w:color w:val="000000"/>
                <w:sz w:val="18"/>
                <w:szCs w:val="18"/>
              </w:rPr>
              <w:t>+: nieuwe verplichtingen vanaf 2020</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103,0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368,0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290,0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E25 natuur en waterkwaliteit</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E26 invoeren alternatief voor salderingsregeling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213,0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240,0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240,0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F28 capaciteit </w:t>
            </w:r>
            <w:proofErr w:type="spellStart"/>
            <w:r w:rsidRPr="00387823">
              <w:rPr>
                <w:rFonts w:ascii="Verdana" w:hAnsi="Verdana" w:eastAsia="Times New Roman"/>
                <w:color w:val="000000"/>
                <w:sz w:val="18"/>
                <w:szCs w:val="18"/>
              </w:rPr>
              <w:t>nvwa</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F29 cofinanciering fonds warme sanering </w:t>
            </w:r>
            <w:proofErr w:type="spellStart"/>
            <w:r w:rsidRPr="00387823">
              <w:rPr>
                <w:rFonts w:ascii="Verdana" w:hAnsi="Verdana" w:eastAsia="Times New Roman"/>
                <w:color w:val="000000"/>
                <w:sz w:val="18"/>
                <w:szCs w:val="18"/>
              </w:rPr>
              <w:t>varkenhouderij</w:t>
            </w:r>
            <w:proofErr w:type="spellEnd"/>
            <w:r w:rsidRPr="00387823">
              <w:rPr>
                <w:rFonts w:ascii="Verdana" w:hAnsi="Verdana" w:eastAsia="Times New Roman"/>
                <w:color w:val="000000"/>
                <w:sz w:val="18"/>
                <w:szCs w:val="18"/>
              </w:rPr>
              <w:t>)</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F30 fonds bedrijfsopvolging agrarische sector</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G32 voor- en vroegschoolse educatie</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G33 aanpak werkdruk primair onderwijs (incl. 20 mln. kleine scholen)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450,0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G35 kwaliteit technisch onderwijs vmbo</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G36 fundamenteel onderzoek</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G37 toegepast onderzoek innovatie</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G38 </w:t>
            </w:r>
            <w:proofErr w:type="spellStart"/>
            <w:r w:rsidRPr="00387823">
              <w:rPr>
                <w:rFonts w:ascii="Verdana" w:hAnsi="Verdana" w:eastAsia="Times New Roman"/>
                <w:color w:val="000000"/>
                <w:sz w:val="18"/>
                <w:szCs w:val="18"/>
              </w:rPr>
              <w:t>onderzoeksinfrastructuur</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G39 maatschappelijke diensttijd</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G40 cultuur (en historisch democratisch bewustzijn)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G43 intensivering erfgoed en monumenten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G45 onderwijsachterstandenbeleid en aandacht voor talentrijke kinderen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H59 preventiemaatregelen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H60 transformatiegelden jeugd</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18,0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18,0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18,0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H61 waardig ouder worden c.a.</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lastRenderedPageBreak/>
              <w:t>H65 belonen van uitkomsten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H68 sport</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L105 reservering regionale knelpunten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L107 stimulering ombouw laagcalorisch naar hoogcalorisch</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L108 gasfonds </w:t>
            </w:r>
            <w:proofErr w:type="spellStart"/>
            <w:r w:rsidRPr="00387823">
              <w:rPr>
                <w:rFonts w:ascii="Verdana" w:hAnsi="Verdana" w:eastAsia="Times New Roman"/>
                <w:color w:val="000000"/>
                <w:sz w:val="18"/>
                <w:szCs w:val="18"/>
              </w:rPr>
              <w:t>groningen</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Reservering btw sport</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241,0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241,0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241,0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241,0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27514C" w:rsidR="0027514C" w:rsidP="0027514C" w:rsidRDefault="0027514C">
            <w:pPr>
              <w:ind w:firstLine="360" w:firstLineChars="200"/>
              <w:rPr>
                <w:rFonts w:ascii="Verdana" w:hAnsi="Verdana" w:eastAsia="Times New Roman"/>
                <w:i/>
                <w:color w:val="000000"/>
                <w:sz w:val="18"/>
                <w:szCs w:val="18"/>
              </w:rPr>
            </w:pPr>
            <w:r w:rsidRPr="0027514C">
              <w:rPr>
                <w:rFonts w:ascii="Verdana" w:hAnsi="Verdana" w:eastAsia="Times New Roman"/>
                <w:i/>
                <w:color w:val="000000"/>
                <w:sz w:val="18"/>
                <w:szCs w:val="18"/>
              </w:rPr>
              <w:t>Overig</w:t>
            </w:r>
          </w:p>
        </w:tc>
        <w:tc>
          <w:tcPr>
            <w:tcW w:w="118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In=uit taakstelling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-988,7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-32,0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Invullen in=uit taakstelling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Kasschuif b5 politie</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24,0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Kasschuif capaciteit </w:t>
            </w:r>
            <w:proofErr w:type="spellStart"/>
            <w:r w:rsidRPr="00387823">
              <w:rPr>
                <w:rFonts w:ascii="Verdana" w:hAnsi="Verdana" w:eastAsia="Times New Roman"/>
                <w:color w:val="000000"/>
                <w:sz w:val="18"/>
                <w:szCs w:val="18"/>
              </w:rPr>
              <w:t>nvwa</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-19,0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Kasschuif d22 infrastructuurfonds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42,5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-23,2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-19,4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Kasschuif e25 natuur en waterkwaliteit</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Kasschuif g32 voor- en vroegschoolse educatie</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Kasschuif g33 aanpak werkdruk primair onderwijs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98,0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82,0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-68,0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-112,0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Kasschuif g35 kwaliteit technisch onderwijs vmbo</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Kasschuif g39 maatschappelijke diensttijd</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-19,0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19,0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Kasschuif g43 erfgoed en monumenten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Kasschuif h59 preventiemaatregelen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-16,8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Kasschuif sint maarten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Kasschuif wederopbouw </w:t>
            </w:r>
            <w:proofErr w:type="spellStart"/>
            <w:r w:rsidRPr="00387823">
              <w:rPr>
                <w:rFonts w:ascii="Verdana" w:hAnsi="Verdana" w:eastAsia="Times New Roman"/>
                <w:color w:val="000000"/>
                <w:sz w:val="18"/>
                <w:szCs w:val="18"/>
              </w:rPr>
              <w:t>caribisch</w:t>
            </w:r>
            <w:proofErr w:type="spellEnd"/>
            <w:r w:rsidRPr="00387823">
              <w:rPr>
                <w:rFonts w:ascii="Verdana" w:hAnsi="Verdana" w:eastAsia="Times New Roman"/>
                <w:color w:val="000000"/>
                <w:sz w:val="18"/>
                <w:szCs w:val="18"/>
              </w:rPr>
              <w:t xml:space="preserve"> </w:t>
            </w:r>
            <w:proofErr w:type="spellStart"/>
            <w:r w:rsidRPr="00387823">
              <w:rPr>
                <w:rFonts w:ascii="Verdana" w:hAnsi="Verdana" w:eastAsia="Times New Roman"/>
                <w:color w:val="000000"/>
                <w:sz w:val="18"/>
                <w:szCs w:val="18"/>
              </w:rPr>
              <w:t>nederland</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-42,5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23,2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19,4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Reservering </w:t>
            </w:r>
            <w:proofErr w:type="spellStart"/>
            <w:r w:rsidRPr="00387823">
              <w:rPr>
                <w:rFonts w:ascii="Verdana" w:hAnsi="Verdana" w:eastAsia="Times New Roman"/>
                <w:color w:val="000000"/>
                <w:sz w:val="18"/>
                <w:szCs w:val="18"/>
              </w:rPr>
              <w:t>groningen</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Schuif investeringsagenda belastingdienst</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123,5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Schuif reservering wederopbouw </w:t>
            </w:r>
            <w:proofErr w:type="spellStart"/>
            <w:r w:rsidRPr="00387823">
              <w:rPr>
                <w:rFonts w:ascii="Verdana" w:hAnsi="Verdana" w:eastAsia="Times New Roman"/>
                <w:color w:val="000000"/>
                <w:sz w:val="18"/>
                <w:szCs w:val="18"/>
              </w:rPr>
              <w:t>saba</w:t>
            </w:r>
            <w:proofErr w:type="spellEnd"/>
            <w:r w:rsidRPr="00387823">
              <w:rPr>
                <w:rFonts w:ascii="Verdana" w:hAnsi="Verdana" w:eastAsia="Times New Roman"/>
                <w:color w:val="000000"/>
                <w:sz w:val="18"/>
                <w:szCs w:val="18"/>
              </w:rPr>
              <w:t xml:space="preserve"> en sint </w:t>
            </w:r>
            <w:proofErr w:type="spellStart"/>
            <w:r w:rsidRPr="00387823">
              <w:rPr>
                <w:rFonts w:ascii="Verdana" w:hAnsi="Verdana" w:eastAsia="Times New Roman"/>
                <w:color w:val="000000"/>
                <w:sz w:val="18"/>
                <w:szCs w:val="18"/>
              </w:rPr>
              <w:t>eustatius</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67,0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Schuif reservering wederopbouw sint maarten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509,0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129,8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128,1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113,6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102,6</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180" w:firstLineChars="100"/>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Sociale zekerheid</w:t>
            </w:r>
          </w:p>
        </w:tc>
        <w:tc>
          <w:tcPr>
            <w:tcW w:w="118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27514C" w:rsidR="0027514C" w:rsidP="0027514C" w:rsidRDefault="0027514C">
            <w:pPr>
              <w:ind w:firstLine="360" w:firstLineChars="200"/>
              <w:rPr>
                <w:rFonts w:ascii="Verdana" w:hAnsi="Verdana" w:eastAsia="Times New Roman"/>
                <w:i/>
                <w:color w:val="000000"/>
                <w:sz w:val="18"/>
                <w:szCs w:val="18"/>
              </w:rPr>
            </w:pPr>
            <w:r w:rsidRPr="0027514C">
              <w:rPr>
                <w:rFonts w:ascii="Verdana" w:hAnsi="Verdana" w:eastAsia="Times New Roman"/>
                <w:i/>
                <w:color w:val="000000"/>
                <w:sz w:val="18"/>
                <w:szCs w:val="18"/>
              </w:rPr>
              <w:t>Regeerakkoord</w:t>
            </w:r>
          </w:p>
        </w:tc>
        <w:tc>
          <w:tcPr>
            <w:tcW w:w="118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I80 meer face-</w:t>
            </w:r>
            <w:proofErr w:type="spellStart"/>
            <w:r w:rsidRPr="00387823">
              <w:rPr>
                <w:rFonts w:ascii="Verdana" w:hAnsi="Verdana" w:eastAsia="Times New Roman"/>
                <w:color w:val="000000"/>
                <w:sz w:val="18"/>
                <w:szCs w:val="18"/>
              </w:rPr>
              <w:t>to</w:t>
            </w:r>
            <w:proofErr w:type="spellEnd"/>
            <w:r w:rsidRPr="00387823">
              <w:rPr>
                <w:rFonts w:ascii="Verdana" w:hAnsi="Verdana" w:eastAsia="Times New Roman"/>
                <w:color w:val="000000"/>
                <w:sz w:val="18"/>
                <w:szCs w:val="18"/>
              </w:rPr>
              <w:t xml:space="preserve">-face </w:t>
            </w:r>
            <w:proofErr w:type="spellStart"/>
            <w:r w:rsidRPr="00387823">
              <w:rPr>
                <w:rFonts w:ascii="Verdana" w:hAnsi="Verdana" w:eastAsia="Times New Roman"/>
                <w:color w:val="000000"/>
                <w:sz w:val="18"/>
                <w:szCs w:val="18"/>
              </w:rPr>
              <w:t>uwv</w:t>
            </w:r>
            <w:proofErr w:type="spellEnd"/>
            <w:r w:rsidRPr="00387823">
              <w:rPr>
                <w:rFonts w:ascii="Verdana" w:hAnsi="Verdana" w:eastAsia="Times New Roman"/>
                <w:color w:val="000000"/>
                <w:sz w:val="18"/>
                <w:szCs w:val="18"/>
              </w:rPr>
              <w:t xml:space="preserve"> voor werkloosheid</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I81 meer face-</w:t>
            </w:r>
            <w:proofErr w:type="spellStart"/>
            <w:r w:rsidRPr="00387823">
              <w:rPr>
                <w:rFonts w:ascii="Verdana" w:hAnsi="Verdana" w:eastAsia="Times New Roman"/>
                <w:color w:val="000000"/>
                <w:sz w:val="18"/>
                <w:szCs w:val="18"/>
              </w:rPr>
              <w:t>to</w:t>
            </w:r>
            <w:proofErr w:type="spellEnd"/>
            <w:r w:rsidRPr="00387823">
              <w:rPr>
                <w:rFonts w:ascii="Verdana" w:hAnsi="Verdana" w:eastAsia="Times New Roman"/>
                <w:color w:val="000000"/>
                <w:sz w:val="18"/>
                <w:szCs w:val="18"/>
              </w:rPr>
              <w:t xml:space="preserve">-face </w:t>
            </w:r>
            <w:proofErr w:type="spellStart"/>
            <w:r w:rsidRPr="00387823">
              <w:rPr>
                <w:rFonts w:ascii="Verdana" w:hAnsi="Verdana" w:eastAsia="Times New Roman"/>
                <w:color w:val="000000"/>
                <w:sz w:val="18"/>
                <w:szCs w:val="18"/>
              </w:rPr>
              <w:t>uwv</w:t>
            </w:r>
            <w:proofErr w:type="spellEnd"/>
            <w:r w:rsidRPr="00387823">
              <w:rPr>
                <w:rFonts w:ascii="Verdana" w:hAnsi="Verdana" w:eastAsia="Times New Roman"/>
                <w:color w:val="000000"/>
                <w:sz w:val="18"/>
                <w:szCs w:val="18"/>
              </w:rPr>
              <w:t xml:space="preserve"> voor arbeidsongeschiktheid</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I86 collectiviseren transitievergoeding </w:t>
            </w:r>
            <w:proofErr w:type="spellStart"/>
            <w:r w:rsidRPr="00387823">
              <w:rPr>
                <w:rFonts w:ascii="Verdana" w:hAnsi="Verdana" w:eastAsia="Times New Roman"/>
                <w:color w:val="000000"/>
                <w:sz w:val="18"/>
                <w:szCs w:val="18"/>
              </w:rPr>
              <w:t>mkb</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I89 extra budget voor inspectie </w:t>
            </w:r>
            <w:proofErr w:type="spellStart"/>
            <w:r w:rsidRPr="00387823">
              <w:rPr>
                <w:rFonts w:ascii="Verdana" w:hAnsi="Verdana" w:eastAsia="Times New Roman"/>
                <w:color w:val="000000"/>
                <w:sz w:val="18"/>
                <w:szCs w:val="18"/>
              </w:rPr>
              <w:t>szw</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31,0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38,0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I92 bestrijden van schulden en armoede bij gezinnen met kinderen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I93 taalles bij integratie</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27514C" w:rsidR="0027514C" w:rsidP="0027514C" w:rsidRDefault="0027514C">
            <w:pPr>
              <w:ind w:firstLine="360" w:firstLineChars="200"/>
              <w:rPr>
                <w:rFonts w:ascii="Verdana" w:hAnsi="Verdana" w:eastAsia="Times New Roman"/>
                <w:color w:val="000000"/>
                <w:sz w:val="18"/>
                <w:szCs w:val="18"/>
              </w:rPr>
            </w:pPr>
            <w:r w:rsidRPr="0027514C">
              <w:rPr>
                <w:rFonts w:ascii="Verdana" w:hAnsi="Verdana" w:eastAsia="Times New Roman"/>
                <w:i/>
                <w:color w:val="000000"/>
                <w:sz w:val="18"/>
                <w:szCs w:val="18"/>
              </w:rPr>
              <w:t>Overig</w:t>
            </w:r>
          </w:p>
        </w:tc>
        <w:tc>
          <w:tcPr>
            <w:tcW w:w="118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In=uit taakstelling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-83,5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180" w:firstLineChars="100"/>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180" w:firstLineChars="100"/>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lastRenderedPageBreak/>
              <w:t>Zorg</w:t>
            </w:r>
          </w:p>
        </w:tc>
        <w:tc>
          <w:tcPr>
            <w:tcW w:w="118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15"/>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H62 onafhankelijke </w:t>
            </w:r>
            <w:proofErr w:type="spellStart"/>
            <w:r w:rsidRPr="00387823">
              <w:rPr>
                <w:rFonts w:ascii="Verdana" w:hAnsi="Verdana" w:eastAsia="Times New Roman"/>
                <w:color w:val="000000"/>
                <w:sz w:val="18"/>
                <w:szCs w:val="18"/>
              </w:rPr>
              <w:t>clientondersteuning</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3.342,9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5.717,0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5.919,1</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5.566,9</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5.473,6</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Bestedingsplan </w:t>
            </w:r>
            <w:proofErr w:type="spellStart"/>
            <w:r w:rsidRPr="00387823">
              <w:rPr>
                <w:rFonts w:ascii="Verdana" w:hAnsi="Verdana" w:eastAsia="Times New Roman"/>
                <w:color w:val="000000"/>
                <w:sz w:val="18"/>
                <w:szCs w:val="18"/>
              </w:rPr>
              <w:t>gdi</w:t>
            </w:r>
            <w:proofErr w:type="spellEnd"/>
            <w:r w:rsidRPr="00387823">
              <w:rPr>
                <w:rFonts w:ascii="Verdana" w:hAnsi="Verdana" w:eastAsia="Times New Roman"/>
                <w:color w:val="000000"/>
                <w:sz w:val="18"/>
                <w:szCs w:val="18"/>
              </w:rPr>
              <w:t xml:space="preserve"> 2019-2021</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-55,7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-55,8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-55,8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B5 politie</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B8 cybersecurity</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-24,0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-37,0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-37,0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Compensatie </w:t>
            </w:r>
            <w:proofErr w:type="spellStart"/>
            <w:r w:rsidRPr="00387823">
              <w:rPr>
                <w:rFonts w:ascii="Verdana" w:hAnsi="Verdana" w:eastAsia="Times New Roman"/>
                <w:color w:val="000000"/>
                <w:sz w:val="18"/>
                <w:szCs w:val="18"/>
              </w:rPr>
              <w:t>gdi</w:t>
            </w:r>
            <w:proofErr w:type="spellEnd"/>
            <w:r w:rsidRPr="00387823">
              <w:rPr>
                <w:rFonts w:ascii="Verdana" w:hAnsi="Verdana" w:eastAsia="Times New Roman"/>
                <w:color w:val="000000"/>
                <w:sz w:val="18"/>
                <w:szCs w:val="18"/>
              </w:rPr>
              <w:t>-voorzieningen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-35,8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C18 ondersteuning krijgsmacht</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C19 investeringen modernisering krijgsmacht</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-475,0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-775,0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-825,0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C20 uitbreiding slagkracht, cyber en werkgeverschap</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-155,0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D22 verhoging infrastructuurfonds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-542,5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-976,9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-480,6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Eerste tranche fonds </w:t>
            </w:r>
            <w:proofErr w:type="spellStart"/>
            <w:r w:rsidRPr="00387823">
              <w:rPr>
                <w:rFonts w:ascii="Verdana" w:hAnsi="Verdana" w:eastAsia="Times New Roman"/>
                <w:color w:val="000000"/>
                <w:sz w:val="18"/>
                <w:szCs w:val="18"/>
              </w:rPr>
              <w:t>wereldbank</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-112,0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E23 envelop klimaat</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E25 natuur en waterkwaliteit</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-62,7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G32 voor- en vroegschoolse educatie</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G33 aanpak werkdruk primair onderwijs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-98,0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-237,0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-237,0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-237,0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-237,0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G35 kwaliteit technisch onderwijs vmbo</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G36 fundamenteel onderzoek</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G37 toegepast onderzoek innovatie</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-38,0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G38 </w:t>
            </w:r>
            <w:proofErr w:type="spellStart"/>
            <w:r w:rsidRPr="00387823">
              <w:rPr>
                <w:rFonts w:ascii="Verdana" w:hAnsi="Verdana" w:eastAsia="Times New Roman"/>
                <w:color w:val="000000"/>
                <w:sz w:val="18"/>
                <w:szCs w:val="18"/>
              </w:rPr>
              <w:t>onderzoeksinfrastructuur</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G43 intensivering erfgoed en monumenten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-98,5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-77,0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G45 onderwijsachterstandenbeleid en aandacht voor talentrijke kinderen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H61 waardig ouder worden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Intrekken wetsvoorstel eigen bijdrage</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-26,6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-39,8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-41,4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-42,3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-42,3</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Investeringsagenda</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-123,5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-16,0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-16,8</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Loonbijstelling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55,3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82,6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84,6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79,0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76,2</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Prijsbijstelling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22,3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33,3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31,9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30,7</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Uitvoeringskosten regeerakkoord en belastingwetgeving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-247,7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-248,6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-218,3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-165,9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-155,3</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Sociale zekerheid</w:t>
            </w:r>
          </w:p>
        </w:tc>
        <w:tc>
          <w:tcPr>
            <w:tcW w:w="118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lang w:val="en-US"/>
              </w:rPr>
            </w:pPr>
            <w:r w:rsidRPr="00387823">
              <w:rPr>
                <w:rFonts w:ascii="Verdana" w:hAnsi="Verdana" w:eastAsia="Times New Roman"/>
                <w:color w:val="000000"/>
                <w:sz w:val="18"/>
                <w:szCs w:val="18"/>
                <w:lang w:val="en-US"/>
              </w:rPr>
              <w:t xml:space="preserve">I80 i81 </w:t>
            </w:r>
            <w:proofErr w:type="spellStart"/>
            <w:r w:rsidRPr="00387823">
              <w:rPr>
                <w:rFonts w:ascii="Verdana" w:hAnsi="Verdana" w:eastAsia="Times New Roman"/>
                <w:color w:val="000000"/>
                <w:sz w:val="18"/>
                <w:szCs w:val="18"/>
                <w:lang w:val="en-US"/>
              </w:rPr>
              <w:t>meer</w:t>
            </w:r>
            <w:proofErr w:type="spellEnd"/>
            <w:r w:rsidRPr="00387823">
              <w:rPr>
                <w:rFonts w:ascii="Verdana" w:hAnsi="Verdana" w:eastAsia="Times New Roman"/>
                <w:color w:val="000000"/>
                <w:sz w:val="18"/>
                <w:szCs w:val="18"/>
                <w:lang w:val="en-US"/>
              </w:rPr>
              <w:t xml:space="preserve"> face-to-face </w:t>
            </w:r>
            <w:proofErr w:type="spellStart"/>
            <w:r w:rsidRPr="00387823">
              <w:rPr>
                <w:rFonts w:ascii="Verdana" w:hAnsi="Verdana" w:eastAsia="Times New Roman"/>
                <w:color w:val="000000"/>
                <w:sz w:val="18"/>
                <w:szCs w:val="18"/>
                <w:lang w:val="en-US"/>
              </w:rPr>
              <w:t>uwv</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I89 extra budget voor inspectie </w:t>
            </w:r>
            <w:proofErr w:type="spellStart"/>
            <w:r w:rsidRPr="00387823">
              <w:rPr>
                <w:rFonts w:ascii="Verdana" w:hAnsi="Verdana" w:eastAsia="Times New Roman"/>
                <w:color w:val="000000"/>
                <w:sz w:val="18"/>
                <w:szCs w:val="18"/>
              </w:rPr>
              <w:t>szw</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-31,0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-38,0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I92 bestrijden van schulden en armoede bij gezinnen met kinderen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6,5</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Zorg</w:t>
            </w:r>
          </w:p>
        </w:tc>
        <w:tc>
          <w:tcPr>
            <w:tcW w:w="118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-14,7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-14,7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-14,7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0,2</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00"/>
        </w:trPr>
        <w:tc>
          <w:tcPr>
            <w:tcW w:w="4360" w:type="dxa"/>
            <w:tcBorders>
              <w:top w:val="nil"/>
              <w:left w:val="nil"/>
              <w:bottom w:val="nil"/>
              <w:right w:val="nil"/>
            </w:tcBorders>
            <w:shd w:val="clear" w:color="auto" w:fill="auto"/>
            <w:hideMark/>
          </w:tcPr>
          <w:p w:rsidRPr="00387823" w:rsidR="0027514C" w:rsidP="0027514C"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 xml:space="preserve">Niet tot een </w:t>
            </w:r>
            <w:proofErr w:type="spellStart"/>
            <w:r w:rsidRPr="00387823">
              <w:rPr>
                <w:rFonts w:ascii="Verdana" w:hAnsi="Verdana" w:eastAsia="Times New Roman"/>
                <w:color w:val="000000"/>
                <w:sz w:val="18"/>
                <w:szCs w:val="18"/>
              </w:rPr>
              <w:t>ijklijn</w:t>
            </w:r>
            <w:proofErr w:type="spellEnd"/>
            <w:r w:rsidRPr="00387823">
              <w:rPr>
                <w:rFonts w:ascii="Verdana" w:hAnsi="Verdana" w:eastAsia="Times New Roman"/>
                <w:color w:val="000000"/>
                <w:sz w:val="18"/>
                <w:szCs w:val="18"/>
              </w:rPr>
              <w:t xml:space="preserve"> behorend</w:t>
            </w:r>
          </w:p>
        </w:tc>
        <w:tc>
          <w:tcPr>
            <w:tcW w:w="118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450"/>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J101 eigen vermogen </w:t>
            </w:r>
            <w:proofErr w:type="spellStart"/>
            <w:r w:rsidRPr="00387823">
              <w:rPr>
                <w:rFonts w:ascii="Verdana" w:hAnsi="Verdana" w:eastAsia="Times New Roman"/>
                <w:color w:val="000000"/>
                <w:sz w:val="18"/>
                <w:szCs w:val="18"/>
              </w:rPr>
              <w:t>invest</w:t>
            </w:r>
            <w:proofErr w:type="spellEnd"/>
            <w:r w:rsidRPr="00387823">
              <w:rPr>
                <w:rFonts w:ascii="Verdana" w:hAnsi="Verdana" w:eastAsia="Times New Roman"/>
                <w:color w:val="000000"/>
                <w:sz w:val="18"/>
                <w:szCs w:val="18"/>
              </w:rPr>
              <w:t xml:space="preserve"> nl (niet </w:t>
            </w:r>
            <w:proofErr w:type="spellStart"/>
            <w:r w:rsidRPr="00387823">
              <w:rPr>
                <w:rFonts w:ascii="Verdana" w:hAnsi="Verdana" w:eastAsia="Times New Roman"/>
                <w:color w:val="000000"/>
                <w:sz w:val="18"/>
                <w:szCs w:val="18"/>
              </w:rPr>
              <w:t>emu</w:t>
            </w:r>
            <w:proofErr w:type="spellEnd"/>
            <w:r w:rsidRPr="00387823">
              <w:rPr>
                <w:rFonts w:ascii="Verdana" w:hAnsi="Verdana" w:eastAsia="Times New Roman"/>
                <w:color w:val="000000"/>
                <w:sz w:val="18"/>
                <w:szCs w:val="18"/>
              </w:rPr>
              <w:t>-saldorelevant)</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27514C">
        <w:trPr>
          <w:trHeight w:val="315"/>
        </w:trPr>
        <w:tc>
          <w:tcPr>
            <w:tcW w:w="4360" w:type="dxa"/>
            <w:tcBorders>
              <w:top w:val="nil"/>
              <w:left w:val="nil"/>
              <w:bottom w:val="nil"/>
              <w:right w:val="nil"/>
            </w:tcBorders>
            <w:shd w:val="clear" w:color="auto" w:fill="auto"/>
            <w:hideMark/>
          </w:tcPr>
          <w:p w:rsidRPr="00387823" w:rsidR="0027514C" w:rsidP="0027514C"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Kasschuif j101 eigen vermogen </w:t>
            </w:r>
            <w:proofErr w:type="spellStart"/>
            <w:r w:rsidRPr="00387823">
              <w:rPr>
                <w:rFonts w:ascii="Verdana" w:hAnsi="Verdana" w:eastAsia="Times New Roman"/>
                <w:color w:val="000000"/>
                <w:sz w:val="18"/>
                <w:szCs w:val="18"/>
              </w:rPr>
              <w:t>invest</w:t>
            </w:r>
            <w:proofErr w:type="spellEnd"/>
            <w:r w:rsidRPr="00387823">
              <w:rPr>
                <w:rFonts w:ascii="Verdana" w:hAnsi="Verdana" w:eastAsia="Times New Roman"/>
                <w:color w:val="000000"/>
                <w:sz w:val="18"/>
                <w:szCs w:val="18"/>
              </w:rPr>
              <w:t xml:space="preserve"> nl</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-440,0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457CA3">
        <w:trPr>
          <w:trHeight w:val="300"/>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-2.938,6</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-3.033,1</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-2.748,3</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-2.308,3</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-2.184,8</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457CA3">
        <w:trPr>
          <w:trHeight w:val="300"/>
        </w:trPr>
        <w:tc>
          <w:tcPr>
            <w:tcW w:w="436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c>
          <w:tcPr>
            <w:tcW w:w="1180" w:type="dxa"/>
            <w:tcBorders>
              <w:top w:val="nil"/>
              <w:left w:val="nil"/>
              <w:bottom w:val="nil"/>
              <w:right w:val="nil"/>
            </w:tcBorders>
            <w:shd w:val="clear" w:color="auto" w:fill="auto"/>
            <w:vAlign w:val="bottom"/>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vAlign w:val="bottom"/>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vAlign w:val="bottom"/>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vAlign w:val="bottom"/>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vAlign w:val="bottom"/>
            <w:hideMark/>
          </w:tcPr>
          <w:p w:rsidR="0027514C" w:rsidRDefault="0027514C">
            <w:pPr>
              <w:rPr>
                <w:rFonts w:ascii="Calibri" w:hAnsi="Calibri" w:cs="Calibri"/>
                <w:color w:val="000000"/>
              </w:rPr>
            </w:pPr>
          </w:p>
        </w:tc>
        <w:tc>
          <w:tcPr>
            <w:tcW w:w="1080" w:type="dxa"/>
            <w:tcBorders>
              <w:top w:val="nil"/>
              <w:left w:val="nil"/>
              <w:bottom w:val="nil"/>
              <w:right w:val="nil"/>
            </w:tcBorders>
            <w:shd w:val="clear" w:color="auto" w:fill="auto"/>
            <w:vAlign w:val="bottom"/>
            <w:hideMark/>
          </w:tcPr>
          <w:p w:rsidRPr="00387823" w:rsidR="0027514C" w:rsidP="00457CA3" w:rsidRDefault="0027514C">
            <w:pPr>
              <w:rPr>
                <w:rFonts w:ascii="Calibri" w:hAnsi="Calibri" w:eastAsia="Times New Roman" w:cs="Calibri"/>
                <w:color w:val="000000"/>
                <w:sz w:val="18"/>
                <w:szCs w:val="18"/>
              </w:rPr>
            </w:pPr>
          </w:p>
        </w:tc>
      </w:tr>
      <w:tr w:rsidRPr="00387823" w:rsidR="0027514C" w:rsidTr="00457CA3">
        <w:trPr>
          <w:trHeight w:val="300"/>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404,3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2.683,9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3.170,8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3.258,6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3.288,9</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457CA3">
        <w:trPr>
          <w:trHeight w:val="31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457CA3">
        <w:trPr>
          <w:trHeight w:val="300"/>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668,5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2.993,2</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3.463,0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3.510,2</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3.541,0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457CA3">
        <w:trPr>
          <w:trHeight w:val="31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457CA3">
        <w:trPr>
          <w:trHeight w:val="300"/>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668,5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2.993,2</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3.463,0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3.510,2</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3.541,0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457CA3" w:rsidTr="00457CA3">
        <w:trPr>
          <w:trHeight w:val="225"/>
        </w:trPr>
        <w:tc>
          <w:tcPr>
            <w:tcW w:w="4360" w:type="dxa"/>
            <w:tcBorders>
              <w:top w:val="nil"/>
              <w:left w:val="nil"/>
              <w:bottom w:val="nil"/>
              <w:right w:val="nil"/>
            </w:tcBorders>
            <w:shd w:val="clear" w:color="auto" w:fill="auto"/>
            <w:noWrap/>
            <w:vAlign w:val="bottom"/>
            <w:hideMark/>
          </w:tcPr>
          <w:p w:rsidRPr="00387823" w:rsidR="00457CA3" w:rsidP="00457CA3" w:rsidRDefault="00457CA3">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noWrap/>
            <w:vAlign w:val="bottom"/>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noWrap/>
            <w:vAlign w:val="bottom"/>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noWrap/>
            <w:vAlign w:val="bottom"/>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noWrap/>
            <w:vAlign w:val="bottom"/>
            <w:hideMark/>
          </w:tcPr>
          <w:p w:rsidRPr="00387823" w:rsidR="00457CA3" w:rsidP="00457CA3" w:rsidRDefault="00457CA3">
            <w:pPr>
              <w:rPr>
                <w:rFonts w:ascii="Verdana" w:hAnsi="Verdana" w:eastAsia="Times New Roman"/>
                <w:color w:val="000000"/>
                <w:sz w:val="18"/>
                <w:szCs w:val="18"/>
              </w:rPr>
            </w:pPr>
          </w:p>
        </w:tc>
        <w:tc>
          <w:tcPr>
            <w:tcW w:w="1080" w:type="dxa"/>
            <w:tcBorders>
              <w:top w:val="nil"/>
              <w:left w:val="nil"/>
              <w:bottom w:val="nil"/>
              <w:right w:val="nil"/>
            </w:tcBorders>
            <w:shd w:val="clear" w:color="auto" w:fill="auto"/>
            <w:noWrap/>
            <w:vAlign w:val="bottom"/>
            <w:hideMark/>
          </w:tcPr>
          <w:p w:rsidRPr="00387823" w:rsidR="00457CA3" w:rsidP="00457CA3" w:rsidRDefault="00457CA3">
            <w:pPr>
              <w:rPr>
                <w:rFonts w:ascii="Verdana" w:hAnsi="Verdana" w:eastAsia="Times New Roman"/>
                <w:color w:val="000000"/>
                <w:sz w:val="18"/>
                <w:szCs w:val="18"/>
              </w:rPr>
            </w:pPr>
          </w:p>
        </w:tc>
      </w:tr>
      <w:tr w:rsidRPr="00387823" w:rsidR="00457CA3" w:rsidTr="00457CA3">
        <w:trPr>
          <w:trHeight w:val="225"/>
        </w:trPr>
        <w:tc>
          <w:tcPr>
            <w:tcW w:w="43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r>
      <w:tr w:rsidRPr="00387823" w:rsidR="00457CA3" w:rsidTr="00457CA3">
        <w:trPr>
          <w:trHeight w:val="240"/>
        </w:trPr>
        <w:tc>
          <w:tcPr>
            <w:tcW w:w="10860" w:type="dxa"/>
            <w:gridSpan w:val="7"/>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r w:rsidRPr="00387823">
              <w:rPr>
                <w:rFonts w:ascii="Verdana" w:hAnsi="Verdana" w:eastAsia="Times New Roman"/>
                <w:color w:val="000000"/>
                <w:sz w:val="18"/>
                <w:szCs w:val="18"/>
              </w:rPr>
              <w:t>ALGEMEEN: NIET-BELASTINGONTVANGSTEN</w:t>
            </w:r>
          </w:p>
        </w:tc>
      </w:tr>
      <w:tr w:rsidRPr="00387823" w:rsidR="00457CA3" w:rsidTr="00457CA3">
        <w:trPr>
          <w:trHeight w:val="315"/>
        </w:trPr>
        <w:tc>
          <w:tcPr>
            <w:tcW w:w="43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rPr>
                <w:rFonts w:ascii="Calibri" w:hAnsi="Calibri" w:eastAsia="Times New Roman" w:cs="Calibri"/>
                <w:color w:val="000000"/>
                <w:sz w:val="18"/>
                <w:szCs w:val="18"/>
              </w:rPr>
            </w:pPr>
            <w:r w:rsidRPr="00387823">
              <w:rPr>
                <w:rFonts w:ascii="Calibri" w:hAnsi="Calibri" w:eastAsia="Times New Roman" w:cs="Calibri"/>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hideMark/>
          </w:tcPr>
          <w:p w:rsidRPr="00387823" w:rsidR="00457CA3" w:rsidP="00457CA3" w:rsidRDefault="00457CA3">
            <w:pPr>
              <w:rPr>
                <w:rFonts w:ascii="Calibri" w:hAnsi="Calibri" w:eastAsia="Times New Roman" w:cs="Calibri"/>
                <w:color w:val="000000"/>
                <w:sz w:val="18"/>
                <w:szCs w:val="18"/>
              </w:rPr>
            </w:pPr>
          </w:p>
        </w:tc>
      </w:tr>
      <w:tr w:rsidRPr="00387823" w:rsidR="0027514C" w:rsidTr="00457CA3">
        <w:trPr>
          <w:trHeight w:val="300"/>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 (excl. IS)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457CA3">
        <w:trPr>
          <w:trHeight w:val="300"/>
        </w:trPr>
        <w:tc>
          <w:tcPr>
            <w:tcW w:w="436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c>
          <w:tcPr>
            <w:tcW w:w="1180" w:type="dxa"/>
            <w:tcBorders>
              <w:top w:val="nil"/>
              <w:left w:val="nil"/>
              <w:bottom w:val="nil"/>
              <w:right w:val="nil"/>
            </w:tcBorders>
            <w:shd w:val="clear" w:color="auto" w:fill="auto"/>
            <w:vAlign w:val="bottom"/>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vAlign w:val="bottom"/>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vAlign w:val="bottom"/>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vAlign w:val="bottom"/>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vAlign w:val="bottom"/>
            <w:hideMark/>
          </w:tcPr>
          <w:p w:rsidR="0027514C" w:rsidRDefault="0027514C">
            <w:pPr>
              <w:rPr>
                <w:rFonts w:ascii="Calibri" w:hAnsi="Calibri" w:cs="Calibri"/>
                <w:color w:val="000000"/>
              </w:rPr>
            </w:pPr>
          </w:p>
        </w:tc>
        <w:tc>
          <w:tcPr>
            <w:tcW w:w="1080" w:type="dxa"/>
            <w:tcBorders>
              <w:top w:val="nil"/>
              <w:left w:val="nil"/>
              <w:bottom w:val="nil"/>
              <w:right w:val="nil"/>
            </w:tcBorders>
            <w:shd w:val="clear" w:color="auto" w:fill="auto"/>
            <w:vAlign w:val="bottom"/>
            <w:hideMark/>
          </w:tcPr>
          <w:p w:rsidRPr="00387823" w:rsidR="0027514C" w:rsidP="00457CA3" w:rsidRDefault="0027514C">
            <w:pPr>
              <w:rPr>
                <w:rFonts w:ascii="Calibri" w:hAnsi="Calibri" w:eastAsia="Times New Roman" w:cs="Calibri"/>
                <w:color w:val="000000"/>
                <w:sz w:val="18"/>
                <w:szCs w:val="18"/>
              </w:rPr>
            </w:pPr>
          </w:p>
        </w:tc>
      </w:tr>
      <w:tr w:rsidRPr="00387823" w:rsidR="0027514C" w:rsidTr="00457CA3">
        <w:trPr>
          <w:trHeight w:val="300"/>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457CA3">
        <w:trPr>
          <w:trHeight w:val="31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60" w:type="dxa"/>
            <w:tcBorders>
              <w:top w:val="nil"/>
              <w:left w:val="nil"/>
              <w:bottom w:val="nil"/>
              <w:right w:val="nil"/>
            </w:tcBorders>
            <w:shd w:val="clear" w:color="auto" w:fill="auto"/>
            <w:hideMark/>
          </w:tcPr>
          <w:p w:rsidR="0027514C" w:rsidRDefault="0027514C">
            <w:pPr>
              <w:rPr>
                <w:rFonts w:ascii="Calibri" w:hAnsi="Calibri" w:cs="Calibri"/>
                <w:color w:val="000000"/>
              </w:rPr>
            </w:pP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457CA3">
        <w:trPr>
          <w:trHeight w:val="300"/>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 (subtotaal)</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457CA3">
        <w:trPr>
          <w:trHeight w:val="31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Internationale samenwerking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r w:rsidRPr="00387823" w:rsidR="0027514C" w:rsidTr="00457CA3">
        <w:trPr>
          <w:trHeight w:val="300"/>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hideMark/>
          </w:tcPr>
          <w:p w:rsidRPr="00387823" w:rsidR="0027514C" w:rsidP="00457CA3" w:rsidRDefault="0027514C">
            <w:pPr>
              <w:rPr>
                <w:rFonts w:ascii="Calibri" w:hAnsi="Calibri" w:eastAsia="Times New Roman" w:cs="Calibri"/>
                <w:color w:val="000000"/>
                <w:sz w:val="18"/>
                <w:szCs w:val="18"/>
              </w:rPr>
            </w:pPr>
          </w:p>
        </w:tc>
      </w:tr>
    </w:tbl>
    <w:p w:rsidR="0056254C" w:rsidP="0056254C" w:rsidRDefault="0056254C">
      <w:pPr>
        <w:spacing w:line="276" w:lineRule="auto"/>
        <w:rPr>
          <w:rFonts w:ascii="Verdana" w:hAnsi="Verdana" w:eastAsiaTheme="minorHAnsi" w:cstheme="minorBidi"/>
          <w:i/>
          <w:sz w:val="18"/>
          <w:szCs w:val="18"/>
          <w:highlight w:val="yellow"/>
          <w:lang w:eastAsia="en-US"/>
        </w:rPr>
      </w:pPr>
    </w:p>
    <w:p w:rsidRPr="0027514C" w:rsidR="00FE6FC1" w:rsidP="001E5E87" w:rsidRDefault="00FE6FC1">
      <w:pPr>
        <w:spacing w:line="276" w:lineRule="auto"/>
        <w:rPr>
          <w:rFonts w:ascii="Verdana" w:hAnsi="Verdana" w:eastAsiaTheme="minorHAnsi" w:cstheme="minorBidi"/>
          <w:i/>
          <w:sz w:val="18"/>
          <w:szCs w:val="18"/>
          <w:lang w:eastAsia="en-US"/>
        </w:rPr>
      </w:pPr>
    </w:p>
    <w:p w:rsidRPr="0027514C" w:rsidR="00FD33B7" w:rsidP="001E5E87" w:rsidRDefault="00FD33B7">
      <w:pPr>
        <w:spacing w:line="276" w:lineRule="auto"/>
        <w:rPr>
          <w:rFonts w:ascii="Verdana" w:hAnsi="Verdana" w:eastAsiaTheme="minorHAnsi" w:cstheme="minorBidi"/>
          <w:sz w:val="18"/>
          <w:szCs w:val="18"/>
          <w:u w:val="single"/>
          <w:lang w:eastAsia="en-US"/>
        </w:rPr>
      </w:pPr>
      <w:r w:rsidRPr="0027514C">
        <w:rPr>
          <w:rFonts w:ascii="Verdana" w:hAnsi="Verdana" w:eastAsiaTheme="minorHAnsi" w:cstheme="minorBidi"/>
          <w:sz w:val="18"/>
          <w:szCs w:val="18"/>
          <w:u w:val="single"/>
          <w:lang w:eastAsia="en-US"/>
        </w:rPr>
        <w:t>Regeerakkoord (beleidsmatige mutaties, plafond Rijksbegroting, Sociale Zekerheid en Zorg)</w:t>
      </w:r>
    </w:p>
    <w:p w:rsidRPr="00387823" w:rsidR="00FD33B7" w:rsidP="001E5E87" w:rsidRDefault="00FD33B7">
      <w:pPr>
        <w:spacing w:line="276" w:lineRule="auto"/>
        <w:rPr>
          <w:rFonts w:ascii="Verdana" w:hAnsi="Verdana" w:eastAsiaTheme="minorHAnsi" w:cstheme="minorBidi"/>
          <w:sz w:val="18"/>
          <w:szCs w:val="18"/>
          <w:lang w:eastAsia="en-US"/>
        </w:rPr>
      </w:pPr>
      <w:r w:rsidRPr="0027514C">
        <w:rPr>
          <w:rFonts w:ascii="Verdana" w:hAnsi="Verdana" w:eastAsiaTheme="minorHAnsi" w:cstheme="minorBidi"/>
          <w:sz w:val="18"/>
          <w:szCs w:val="18"/>
          <w:lang w:eastAsia="en-US"/>
        </w:rPr>
        <w:t>De intensiveringen (inclusief uitvoeringskosten) uit het regeerakkoord die nadere uitwerking behoefden, zijn conform de afspraak</w:t>
      </w:r>
      <w:r w:rsidRPr="00387823">
        <w:rPr>
          <w:rFonts w:ascii="Verdana" w:hAnsi="Verdana" w:eastAsiaTheme="minorHAnsi" w:cstheme="minorBidi"/>
          <w:sz w:val="18"/>
          <w:szCs w:val="18"/>
          <w:lang w:eastAsia="en-US"/>
        </w:rPr>
        <w:t xml:space="preserve"> uit het Regeerakkoord op de aanvullende post geboekt in afwachting van concrete, doelmatige en evalueerbare beleidsvoorstellen. Deze </w:t>
      </w:r>
      <w:proofErr w:type="spellStart"/>
      <w:r w:rsidRPr="00387823">
        <w:rPr>
          <w:rFonts w:ascii="Verdana" w:hAnsi="Verdana" w:eastAsiaTheme="minorHAnsi" w:cstheme="minorBidi"/>
          <w:sz w:val="18"/>
          <w:szCs w:val="18"/>
          <w:lang w:eastAsia="en-US"/>
        </w:rPr>
        <w:t>opboekingen</w:t>
      </w:r>
      <w:proofErr w:type="spellEnd"/>
      <w:r w:rsidRPr="00387823">
        <w:rPr>
          <w:rFonts w:ascii="Verdana" w:hAnsi="Verdana" w:eastAsiaTheme="minorHAnsi" w:cstheme="minorBidi"/>
          <w:sz w:val="18"/>
          <w:szCs w:val="18"/>
          <w:lang w:eastAsia="en-US"/>
        </w:rPr>
        <w:t xml:space="preserve"> op de aanvullende post worden hieronder niet separaat toegelicht maar zijn zichtbaar in de tabel met het corresponderende nummer van de Regeerakkoordmaatregel. Intensiveringsmiddelen worden vervolgens uitgekeerd naar de departementale begrotingen (zie technische mutaties). </w:t>
      </w:r>
    </w:p>
    <w:p w:rsidR="001E5E87" w:rsidP="001E5E87" w:rsidRDefault="001E5E87">
      <w:pPr>
        <w:spacing w:line="276" w:lineRule="auto"/>
        <w:rPr>
          <w:rFonts w:ascii="Verdana" w:hAnsi="Verdana" w:eastAsiaTheme="minorHAnsi" w:cstheme="minorBidi"/>
          <w:sz w:val="18"/>
          <w:szCs w:val="18"/>
          <w:u w:val="single"/>
          <w:lang w:eastAsia="en-US"/>
        </w:rPr>
      </w:pPr>
    </w:p>
    <w:p w:rsidRPr="00387823" w:rsidR="00FD33B7" w:rsidP="001E5E87" w:rsidRDefault="00FD33B7">
      <w:pPr>
        <w:spacing w:line="276" w:lineRule="auto"/>
        <w:rPr>
          <w:rFonts w:ascii="Verdana" w:hAnsi="Verdana" w:eastAsiaTheme="minorHAnsi" w:cstheme="minorBidi"/>
          <w:sz w:val="18"/>
          <w:szCs w:val="18"/>
          <w:u w:val="single"/>
          <w:lang w:eastAsia="en-US"/>
        </w:rPr>
      </w:pPr>
      <w:r w:rsidRPr="00387823">
        <w:rPr>
          <w:rFonts w:ascii="Verdana" w:hAnsi="Verdana" w:eastAsiaTheme="minorHAnsi" w:cstheme="minorBidi"/>
          <w:sz w:val="18"/>
          <w:szCs w:val="18"/>
          <w:u w:val="single"/>
          <w:lang w:eastAsia="en-US"/>
        </w:rPr>
        <w:t>Beleidsmatige mutaties, overig</w:t>
      </w:r>
    </w:p>
    <w:p w:rsidRPr="00387823" w:rsidR="00FD33B7" w:rsidP="001E5E87" w:rsidRDefault="00FD33B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In=uit taakstelling (plafond Rijksbegroting en Sociale Zekerheid)</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Departementen kunnen onbestede middelen in 2017 met behulp van de eindejaarsmarge doorschuiven naar 2018. HGIS middelen kunnen worden doorgeschoven naar de drie opvolgende jaren. Als tegenhanger van de uitgekeerde eindejaarsmarges is de in=uit taakstelling op de aanvullende post ingeboekt, onder de veronderstelling dat departementen ieder jaar een soortgelijk bedrag doorschuiven met behulp van de eindejaarsmarge. De in=uit taakstelling zal gedurende de uitvoering van begrotingsjaar 2018 worden ingevuld met </w:t>
      </w:r>
      <w:proofErr w:type="spellStart"/>
      <w:r w:rsidRPr="00387823">
        <w:rPr>
          <w:rFonts w:ascii="Verdana" w:hAnsi="Verdana" w:eastAsiaTheme="minorHAnsi" w:cstheme="minorBidi"/>
          <w:sz w:val="18"/>
          <w:szCs w:val="18"/>
          <w:lang w:eastAsia="en-US"/>
        </w:rPr>
        <w:t>onderuitputting</w:t>
      </w:r>
      <w:proofErr w:type="spellEnd"/>
      <w:r w:rsidRPr="00387823">
        <w:rPr>
          <w:rFonts w:ascii="Verdana" w:hAnsi="Verdana" w:eastAsiaTheme="minorHAnsi" w:cstheme="minorBidi"/>
          <w:sz w:val="18"/>
          <w:szCs w:val="18"/>
          <w:lang w:eastAsia="en-US"/>
        </w:rPr>
        <w:t>.</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Invullen in=uit taakstelling</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 in=uittaakstelling, de boekhoudkundige tegenhanger van de </w:t>
      </w:r>
      <w:proofErr w:type="spellStart"/>
      <w:r w:rsidRPr="00387823">
        <w:rPr>
          <w:rFonts w:ascii="Verdana" w:hAnsi="Verdana" w:eastAsiaTheme="minorHAnsi" w:cstheme="minorBidi"/>
          <w:sz w:val="18"/>
          <w:szCs w:val="18"/>
          <w:lang w:eastAsia="en-US"/>
        </w:rPr>
        <w:t>opgeboekte</w:t>
      </w:r>
      <w:proofErr w:type="spellEnd"/>
      <w:r w:rsidRPr="00387823">
        <w:rPr>
          <w:rFonts w:ascii="Verdana" w:hAnsi="Verdana" w:eastAsiaTheme="minorHAnsi" w:cstheme="minorBidi"/>
          <w:sz w:val="18"/>
          <w:szCs w:val="18"/>
          <w:lang w:eastAsia="en-US"/>
        </w:rPr>
        <w:t xml:space="preserve"> eindejaarsmarges, wordt voor 225 mln. ingevuld.</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Kasschuif B5 Politie</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Via een kasschuif worden de middelen voor de politie in het juiste ritme gebracht.</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Kasschuif capaciteit NVWA</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Vanaf 2018 zijn er extra middelen gereserveerd voor versterking van de NVWA, waarvan vanuit het Regeerakkoord in een oplopende ritme van 5 mln. in 2019 naar 20 mln. vanaf 2022 . Om de versterking geleidelijk te kunnen opbouwen en handhaven, worden de incidentele middelen van 2018 van 25 mln. over de periode tot en met 2021 gespreid.</w:t>
      </w:r>
    </w:p>
    <w:p w:rsidR="001E5E87" w:rsidP="001E5E87" w:rsidRDefault="001E5E87">
      <w:pPr>
        <w:spacing w:line="276" w:lineRule="auto"/>
        <w:rPr>
          <w:rFonts w:ascii="Verdana" w:hAnsi="Verdana" w:eastAsiaTheme="minorHAnsi" w:cstheme="minorBidi"/>
          <w:i/>
          <w:sz w:val="18"/>
          <w:szCs w:val="18"/>
          <w:lang w:eastAsia="en-US"/>
        </w:rPr>
      </w:pPr>
    </w:p>
    <w:p w:rsidR="001E5E87" w:rsidP="001E5E87" w:rsidRDefault="001E5E87">
      <w:pPr>
        <w:spacing w:line="276" w:lineRule="auto"/>
        <w:rPr>
          <w:rFonts w:ascii="Verdana" w:hAnsi="Verdana" w:eastAsiaTheme="minorHAnsi" w:cstheme="minorBidi"/>
          <w:i/>
          <w:sz w:val="18"/>
          <w:szCs w:val="18"/>
          <w:lang w:eastAsia="en-US"/>
        </w:rPr>
      </w:pP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lastRenderedPageBreak/>
        <w:t>Kasschuif D22 infrastructuurfonds</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Ten behoeve van het kasritme van de Staat, wordt geschoven op D22 verhoging infrastructuurfonds.</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Kasschuif E25 natuur en waterkwaliteit</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Het actieprogramma Nitraatrichtlijn loopt vier jaar, terwijl de middelen voor drie jaar op de aanvullende post staan. Een deel van de middelen in 2019 wordt daarom verschoven voor activiteiten in 2020 en 2021. </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Kasschuif G32 voor- en vroegschoolse educatie</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Door middel van een kasschuif wordt er een oploop gecreëerd in de intensivering voor </w:t>
      </w:r>
      <w:proofErr w:type="spellStart"/>
      <w:r w:rsidRPr="00387823">
        <w:rPr>
          <w:rFonts w:ascii="Verdana" w:hAnsi="Verdana" w:eastAsiaTheme="minorHAnsi" w:cstheme="minorBidi"/>
          <w:sz w:val="18"/>
          <w:szCs w:val="18"/>
          <w:lang w:eastAsia="en-US"/>
        </w:rPr>
        <w:t>voor</w:t>
      </w:r>
      <w:proofErr w:type="spellEnd"/>
      <w:r w:rsidRPr="00387823">
        <w:rPr>
          <w:rFonts w:ascii="Verdana" w:hAnsi="Verdana" w:eastAsiaTheme="minorHAnsi" w:cstheme="minorBidi"/>
          <w:sz w:val="18"/>
          <w:szCs w:val="18"/>
          <w:lang w:eastAsia="en-US"/>
        </w:rPr>
        <w:t xml:space="preserve">- en vroegschoolse educatie (VVE). De intensivering VVE begint hierdoor vanaf 2018. </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Kasschuif G33 aanpak werkdruk primair onderwijs</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Door middel van een kasschuif kan er in 2018 al begonnen worden met de aanpak om de ervaren werkdruk in het primair onderwijs te verlagen. </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Kasschuif G35 kwaliteit technisch onderwijs VMBO</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 plannen voor technisch VMBO beginnen in latere jaren. Om bij dit kasritme aan te sluiten, worden middelen uit 2018 en 2019 naar 2020 en 2021 geschoven. </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Kasschuif G39 maatschappelijke diensttijd</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Het kasritme van deze projecten maatschappelijke diensttijd is zo dat de uitbetaling grotendeels plaatsvindt in 2019. Daarom schuift 19 mln. van de beschikbare 25 mln. naar 2019. </w:t>
      </w:r>
    </w:p>
    <w:p w:rsidRPr="00387823" w:rsidR="00FD33B7" w:rsidP="001E5E87" w:rsidRDefault="00FD33B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Kasschuif G43 erfgoed en monumenten</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 intensivering in erfgoed en monumenten kan niet volledig in 2018 worden ingezet. Om bij dit kasritme aan te sluiten, worden middelen uit 2018 naar 2019 geschoven. </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Kasschuif H59 preventiemaatregelen</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Dit betreft een kasschuif voor de onderdelen preventieakkoord en suïcidepreventie van Regeerakkoord maatregel H59 preventiemaatregelen. VWS is momenteel bezig met het sluiten van een preventieakkoord en daarom komt een groot deel van het budget voor 2018 niet tot besteding.  Er schuift 15 mln. van 2018 naar 2019 tot en met 2021.</w:t>
      </w:r>
    </w:p>
    <w:p w:rsidRPr="00387823" w:rsidR="00FD33B7" w:rsidP="001E5E87" w:rsidRDefault="00FD33B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Kasschuif Sint Maarten</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In 2017 zijn er middelen vrijgemaakt voor de wederopbouw van Sint Maarten. Deze zijn meegenomen naar 2018. Een deel van de middelen is uitgekeerd aan betreffende begrotingen (Koninkrijksrelaties, Defensie en Financiën) voor verschillende onderdelen van wederopbouw, zoals bijvoorbeeld versterkt grenstoezicht. Omdat een deel van de middelen in latere jaren wordt besteed, zijn deze op de aanvullende post in het juiste ritme gezet alvorens deze naar de betreffende begrotingen zijn overgeboekt. </w:t>
      </w:r>
    </w:p>
    <w:p w:rsidRPr="00387823" w:rsidR="00FD33B7" w:rsidP="001E5E87" w:rsidRDefault="00FD33B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Kasschuif wederopbouw Caribisch Nederland</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Middels de incidentele suppletoire begroting van </w:t>
      </w:r>
      <w:proofErr w:type="spellStart"/>
      <w:r w:rsidRPr="00387823">
        <w:rPr>
          <w:rFonts w:ascii="Verdana" w:hAnsi="Verdana" w:eastAsiaTheme="minorHAnsi" w:cstheme="minorBidi"/>
          <w:sz w:val="18"/>
          <w:szCs w:val="18"/>
          <w:lang w:eastAsia="en-US"/>
        </w:rPr>
        <w:t>IenW</w:t>
      </w:r>
      <w:proofErr w:type="spellEnd"/>
      <w:r w:rsidRPr="00387823">
        <w:rPr>
          <w:rFonts w:ascii="Verdana" w:hAnsi="Verdana" w:eastAsiaTheme="minorHAnsi" w:cstheme="minorBidi"/>
          <w:sz w:val="18"/>
          <w:szCs w:val="18"/>
          <w:lang w:eastAsia="en-US"/>
        </w:rPr>
        <w:t xml:space="preserve"> inzake wederopbouw Saba en Sint Eustatius (TK 34 897 nr.1 en 2) zijn de middelen op de aanvullende post Wederopbouw Caribisch Nederland van 2018 naar latere jaren geschoven. </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Reservering Groningen</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Er is structureel 200 miljoen gereserveerd. Deze is onder andere bedoeld voor een regiofonds/toekomstperspectief voor de regio Groningen, organisatiekosten en overige risico’s. Omdat deze kosten nog onderwerp zijn van onderhandeling met externe partijen, kan dit bedrag op dit moment niet nader worden uitgesplitst.</w:t>
      </w:r>
    </w:p>
    <w:p w:rsidRPr="00387823" w:rsidR="00FD33B7" w:rsidP="001E5E87" w:rsidRDefault="00FD33B7">
      <w:pPr>
        <w:spacing w:line="276" w:lineRule="auto"/>
        <w:rPr>
          <w:rFonts w:ascii="Verdana" w:hAnsi="Verdana" w:eastAsiaTheme="minorHAnsi" w:cstheme="minorBidi"/>
          <w:i/>
          <w:sz w:val="18"/>
          <w:szCs w:val="18"/>
          <w:lang w:eastAsia="en-US"/>
        </w:rPr>
      </w:pP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lastRenderedPageBreak/>
        <w:t>Schuif investeringsagenda belastingdienst</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De middelen voor de Investeringsagenda op de aanvullende post die in 2017 niet zijn uitgeput worden toegevoegd in 2018.</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Schuif reservering wederopbouw Saba en Sint Eustatius </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De middelen voor wederopbouw Saba en Sint Eustatius zijn in 2017 niet tot besteding gekomen. De reservering is meegenomen naar 2018.</w:t>
      </w:r>
    </w:p>
    <w:p w:rsidRPr="00387823" w:rsidR="00FD33B7" w:rsidP="001E5E87" w:rsidRDefault="00FD33B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Schuif reservering wederopbouw Sint Maarten</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Niet alle middelen voor wederopbouw Sint Maarten zijn in 2017 tot besteding gekomen. De niet bestede middelen zijn meegenomen naar 2018.</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Bestedingsplan GDI 2019-2021</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Op de Aanvullende Post staan middelen voor de GDI (Generieke Digitale Infrastructuur van de overheid). De middelen worden ingezet voor innovaties binnen de digitale overheid, het Programmaplan Basisinfrastructuur en doorontwikkeling en innovatie van GDI-voorzieningen. Tussen 2019 en 2021 worden de middelen overgeheveld op de begroting van het ministerie van Binnenlandse Zaken en Koninkrijksrelaties op basis van een meerjarige investeringsagenda, met aanloopkosten in 2018. De overheveling van de middelen die vanaf 2022 beschikbaar zijn, wordt in 2021 bezien.</w:t>
      </w:r>
    </w:p>
    <w:p w:rsidR="001E5E87" w:rsidP="001E5E87" w:rsidRDefault="001E5E87">
      <w:pPr>
        <w:spacing w:line="276" w:lineRule="auto"/>
        <w:rPr>
          <w:rFonts w:ascii="Verdana" w:hAnsi="Verdana" w:eastAsiaTheme="minorHAnsi" w:cstheme="minorBidi"/>
          <w:sz w:val="18"/>
          <w:szCs w:val="18"/>
          <w:u w:val="single"/>
          <w:lang w:eastAsia="en-US"/>
        </w:rPr>
      </w:pPr>
    </w:p>
    <w:p w:rsidRPr="00387823" w:rsidR="00FD33B7" w:rsidP="001E5E87" w:rsidRDefault="00FD33B7">
      <w:pPr>
        <w:spacing w:line="276" w:lineRule="auto"/>
        <w:rPr>
          <w:rFonts w:ascii="Verdana" w:hAnsi="Verdana" w:eastAsiaTheme="minorHAnsi" w:cstheme="minorBidi"/>
          <w:sz w:val="18"/>
          <w:szCs w:val="18"/>
          <w:u w:val="single"/>
          <w:lang w:eastAsia="en-US"/>
        </w:rPr>
      </w:pPr>
      <w:r w:rsidRPr="00387823">
        <w:rPr>
          <w:rFonts w:ascii="Verdana" w:hAnsi="Verdana" w:eastAsiaTheme="minorHAnsi" w:cstheme="minorBidi"/>
          <w:sz w:val="18"/>
          <w:szCs w:val="18"/>
          <w:u w:val="single"/>
          <w:lang w:eastAsia="en-US"/>
        </w:rPr>
        <w:t>Technische mutaties</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B5 Politie</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Maatregel B5 uit het Regeerakkoord leidt tot extra uitgaven aan politie. De middelen zijn toegevoegd aan de begroting van </w:t>
      </w:r>
      <w:proofErr w:type="spellStart"/>
      <w:r w:rsidRPr="00387823">
        <w:rPr>
          <w:rFonts w:ascii="Verdana" w:hAnsi="Verdana" w:eastAsiaTheme="minorHAnsi" w:cstheme="minorBidi"/>
          <w:sz w:val="18"/>
          <w:szCs w:val="18"/>
          <w:lang w:eastAsia="en-US"/>
        </w:rPr>
        <w:t>JenV</w:t>
      </w:r>
      <w:proofErr w:type="spellEnd"/>
      <w:r w:rsidRPr="00387823">
        <w:rPr>
          <w:rFonts w:ascii="Verdana" w:hAnsi="Verdana" w:eastAsiaTheme="minorHAnsi" w:cstheme="minorBidi"/>
          <w:sz w:val="18"/>
          <w:szCs w:val="18"/>
          <w:lang w:eastAsia="en-US"/>
        </w:rPr>
        <w:t xml:space="preserve"> en worden ingezet voor de eerste stap in de uitbreiding van de politiecapaciteit.</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B8 Cybersecurity</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Maatregel B8 uit het </w:t>
      </w:r>
      <w:proofErr w:type="spellStart"/>
      <w:r w:rsidRPr="00387823">
        <w:rPr>
          <w:rFonts w:ascii="Verdana" w:hAnsi="Verdana" w:eastAsiaTheme="minorHAnsi" w:cstheme="minorBidi"/>
          <w:sz w:val="18"/>
          <w:szCs w:val="18"/>
          <w:lang w:eastAsia="en-US"/>
        </w:rPr>
        <w:t>Regeerakoord</w:t>
      </w:r>
      <w:proofErr w:type="spellEnd"/>
      <w:r w:rsidRPr="00387823">
        <w:rPr>
          <w:rFonts w:ascii="Verdana" w:hAnsi="Verdana" w:eastAsiaTheme="minorHAnsi" w:cstheme="minorBidi"/>
          <w:sz w:val="18"/>
          <w:szCs w:val="18"/>
          <w:lang w:eastAsia="en-US"/>
        </w:rPr>
        <w:t xml:space="preserve">  leidt tot extra uitgaven aan cybersecurity. De middelen zijn toegevoegd aan de begrotingen van </w:t>
      </w:r>
      <w:proofErr w:type="spellStart"/>
      <w:r w:rsidRPr="00387823">
        <w:rPr>
          <w:rFonts w:ascii="Verdana" w:hAnsi="Verdana" w:eastAsiaTheme="minorHAnsi" w:cstheme="minorBidi"/>
          <w:sz w:val="18"/>
          <w:szCs w:val="18"/>
          <w:lang w:eastAsia="en-US"/>
        </w:rPr>
        <w:t>JenV</w:t>
      </w:r>
      <w:proofErr w:type="spellEnd"/>
      <w:r w:rsidRPr="00387823">
        <w:rPr>
          <w:rFonts w:ascii="Verdana" w:hAnsi="Verdana" w:eastAsiaTheme="minorHAnsi" w:cstheme="minorBidi"/>
          <w:sz w:val="18"/>
          <w:szCs w:val="18"/>
          <w:lang w:eastAsia="en-US"/>
        </w:rPr>
        <w:t xml:space="preserve">, BZK, BZ, EZK en </w:t>
      </w:r>
      <w:proofErr w:type="spellStart"/>
      <w:r w:rsidRPr="00387823">
        <w:rPr>
          <w:rFonts w:ascii="Verdana" w:hAnsi="Verdana" w:eastAsiaTheme="minorHAnsi" w:cstheme="minorBidi"/>
          <w:sz w:val="18"/>
          <w:szCs w:val="18"/>
          <w:lang w:eastAsia="en-US"/>
        </w:rPr>
        <w:t>IenW</w:t>
      </w:r>
      <w:proofErr w:type="spellEnd"/>
      <w:r w:rsidRPr="00387823">
        <w:rPr>
          <w:rFonts w:ascii="Verdana" w:hAnsi="Verdana" w:eastAsiaTheme="minorHAnsi" w:cstheme="minorBidi"/>
          <w:sz w:val="18"/>
          <w:szCs w:val="18"/>
          <w:lang w:eastAsia="en-US"/>
        </w:rPr>
        <w:t xml:space="preserve"> ter uitvoering van de maatregelen aangekondigd in de Nederlandse Cyber Security Agenda (Kamerstuk 23 432, nr. 447).</w:t>
      </w:r>
    </w:p>
    <w:p w:rsidRPr="00387823" w:rsidR="00FD33B7" w:rsidP="001E5E87" w:rsidRDefault="00FD33B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Compensatie GDI-voorzieningen</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Vanaf 2018 worden de toerekenbare beheer- en exploitatiekosten van de GDI (Generieke Digitale Infrastructuur van de overheid) doorbelast aan de afnemers van deze diensten. Voor deze doorbelasting is een </w:t>
      </w:r>
      <w:proofErr w:type="spellStart"/>
      <w:r w:rsidRPr="00387823">
        <w:rPr>
          <w:rFonts w:ascii="Verdana" w:hAnsi="Verdana" w:eastAsiaTheme="minorHAnsi" w:cstheme="minorBidi"/>
          <w:sz w:val="18"/>
          <w:szCs w:val="18"/>
          <w:lang w:eastAsia="en-US"/>
        </w:rPr>
        <w:t>ingroeipad</w:t>
      </w:r>
      <w:proofErr w:type="spellEnd"/>
      <w:r w:rsidRPr="00387823">
        <w:rPr>
          <w:rFonts w:ascii="Verdana" w:hAnsi="Verdana" w:eastAsiaTheme="minorHAnsi" w:cstheme="minorBidi"/>
          <w:sz w:val="18"/>
          <w:szCs w:val="18"/>
          <w:lang w:eastAsia="en-US"/>
        </w:rPr>
        <w:t xml:space="preserve"> afgesproken. Enkele afnemers van GDI-voorzieningen krijgen te maken met een financieel verschil tussen het voorgenomen en de daadwerkelijk geëffectueerde doorbelasting in 2018. Zij zijn pas vanaf 2019 in staat om dit verschil in hun begrotingen op te vangen. Omdat de middelen op de aanvullende post voor doorontwikkeling en innovatie in 2018 nog niet volledig tot besteding komen, kunnen de betreffende afnemers eenmalig vanuit de aanvullende post worden gecompenseerd.</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C18 ondersteuning krijgsmacht</w:t>
      </w:r>
    </w:p>
    <w:p w:rsidRPr="00387823" w:rsidR="00FD33B7" w:rsidP="001E5E87" w:rsidRDefault="00FD33B7">
      <w:pPr>
        <w:autoSpaceDE w:val="0"/>
        <w:autoSpaceDN w:val="0"/>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In het Regeerakkoord is er structureel extra budget voor de krijgsmacht vrijgemaakt. Met een nota van wijziging op de ontwerpbegroting 2018 is een groot deel van de middelen voor ondersteuning krijgsmacht al aan de Defensiebegroting toegevoegd. Bij Voorjaarsnota worden de resterende middelen uit deze reeks (C18) aan de Defensiebegroting toegevoegd. </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C19 investeringen modernisering krijgsmacht</w:t>
      </w:r>
    </w:p>
    <w:p w:rsidRPr="00387823" w:rsidR="00FD33B7" w:rsidP="001E5E87" w:rsidRDefault="00FD33B7">
      <w:pPr>
        <w:autoSpaceDE w:val="0"/>
        <w:autoSpaceDN w:val="0"/>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De structureel vrijgemaakte middelen in het Regeerakkoord wordt ook ingezet om de krijgsmacht te moderniseren. Naar aanleiding van de Defensienota worden nu alle middelen uit de reeks Investeringen modernisering krijgsmacht (C19) aan de Defensiebegroting toegevoegd.</w:t>
      </w:r>
    </w:p>
    <w:p w:rsidR="001E5E87" w:rsidP="001E5E87" w:rsidRDefault="001E5E87">
      <w:pPr>
        <w:spacing w:line="276" w:lineRule="auto"/>
        <w:rPr>
          <w:rFonts w:ascii="Verdana" w:hAnsi="Verdana" w:eastAsiaTheme="minorHAnsi" w:cstheme="minorBidi"/>
          <w:i/>
          <w:sz w:val="18"/>
          <w:szCs w:val="18"/>
          <w:lang w:eastAsia="en-US"/>
        </w:rPr>
      </w:pP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lastRenderedPageBreak/>
        <w:t>C20 uitbreiding slagkracht, cyber en werkgeverschap</w:t>
      </w:r>
    </w:p>
    <w:p w:rsidRPr="00387823" w:rsidR="00FD33B7" w:rsidP="001E5E87" w:rsidRDefault="00FD33B7">
      <w:pPr>
        <w:autoSpaceDE w:val="0"/>
        <w:autoSpaceDN w:val="0"/>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Reeks C20 Uitbreiding slagkracht, cyber en werkgeverschap wordt nu gedeeltelijk de Defensiebegroting toegevoegd. Als onderdeel van de reeks C20 komt er structureel 20 mln. beschikbaar voor Defensie voor de uitvoering van de maatregelen aangekondigd in de Nederlandse Cyber Security Agenda. </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D22 verhoging infrastructuurfonds</w:t>
      </w:r>
    </w:p>
    <w:p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 Regeerakkoordmiddelen voor Verhoging Infrastructuurfonds worden toegevoegd aan de </w:t>
      </w:r>
      <w:proofErr w:type="spellStart"/>
      <w:r w:rsidRPr="00387823">
        <w:rPr>
          <w:rFonts w:ascii="Verdana" w:hAnsi="Verdana" w:eastAsiaTheme="minorHAnsi" w:cstheme="minorBidi"/>
          <w:sz w:val="18"/>
          <w:szCs w:val="18"/>
          <w:lang w:eastAsia="en-US"/>
        </w:rPr>
        <w:t>IenW</w:t>
      </w:r>
      <w:proofErr w:type="spellEnd"/>
      <w:r w:rsidRPr="00387823">
        <w:rPr>
          <w:rFonts w:ascii="Verdana" w:hAnsi="Verdana" w:eastAsiaTheme="minorHAnsi" w:cstheme="minorBidi"/>
          <w:sz w:val="18"/>
          <w:szCs w:val="18"/>
          <w:lang w:eastAsia="en-US"/>
        </w:rPr>
        <w:t>-begroting. Deze middelen worden ingezet voor infrastructuur (spoor, (vaar)wegen en fiets).</w:t>
      </w:r>
    </w:p>
    <w:p w:rsidRPr="00387823" w:rsidR="0027514C" w:rsidP="001E5E87" w:rsidRDefault="0027514C">
      <w:pPr>
        <w:spacing w:line="276" w:lineRule="auto"/>
        <w:rPr>
          <w:rFonts w:ascii="Verdana" w:hAnsi="Verdana" w:eastAsiaTheme="minorHAnsi" w:cstheme="minorBid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Eerste tranche fonds Wereldbank</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Na de verwoestingen die orkaan Irma heeft veroorzaakt zijn er middelen vrijgemaakt voor de wederopbouw van Sint Maarten. Het grootste deel van deze middelen komt in een fonds dat wordt beheerd door de Wereldbank. Dit betreft de eerste storting in dat fonds.</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E23 envelop klimaat</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In het Regeerakkoord is een enveloppe van 300 mln. per jaar opgenomen op de aanvullende post voor klimaat. De middelen in 2018 worden overgeheveld naar de departementale begrotingen van BZK, EZK, </w:t>
      </w:r>
      <w:proofErr w:type="spellStart"/>
      <w:r w:rsidRPr="00387823">
        <w:rPr>
          <w:rFonts w:ascii="Verdana" w:hAnsi="Verdana" w:eastAsiaTheme="minorHAnsi" w:cstheme="minorBidi"/>
          <w:sz w:val="18"/>
          <w:szCs w:val="18"/>
          <w:lang w:eastAsia="en-US"/>
        </w:rPr>
        <w:t>IenW</w:t>
      </w:r>
      <w:proofErr w:type="spellEnd"/>
      <w:r w:rsidRPr="00387823">
        <w:rPr>
          <w:rFonts w:ascii="Verdana" w:hAnsi="Verdana" w:eastAsiaTheme="minorHAnsi" w:cstheme="minorBidi"/>
          <w:sz w:val="18"/>
          <w:szCs w:val="18"/>
          <w:lang w:eastAsia="en-US"/>
        </w:rPr>
        <w:t xml:space="preserve">, LNV en VWS. </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E25 natuur en waterkwaliteit</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Het </w:t>
      </w:r>
      <w:proofErr w:type="spellStart"/>
      <w:r w:rsidRPr="00387823">
        <w:rPr>
          <w:rFonts w:ascii="Verdana" w:hAnsi="Verdana" w:eastAsiaTheme="minorHAnsi" w:cstheme="minorBidi"/>
          <w:sz w:val="18"/>
          <w:szCs w:val="18"/>
          <w:lang w:eastAsia="en-US"/>
        </w:rPr>
        <w:t>IenW</w:t>
      </w:r>
      <w:proofErr w:type="spellEnd"/>
      <w:r w:rsidRPr="00387823">
        <w:rPr>
          <w:rFonts w:ascii="Verdana" w:hAnsi="Verdana" w:eastAsiaTheme="minorHAnsi" w:cstheme="minorBidi"/>
          <w:sz w:val="18"/>
          <w:szCs w:val="18"/>
          <w:lang w:eastAsia="en-US"/>
        </w:rPr>
        <w:t xml:space="preserve"> aandeel (175 mln.) in de Regeerakkoordmiddelen Natuur en waterkwaliteit wordt toegevoegd aan de </w:t>
      </w:r>
      <w:proofErr w:type="spellStart"/>
      <w:r w:rsidRPr="00387823">
        <w:rPr>
          <w:rFonts w:ascii="Verdana" w:hAnsi="Verdana" w:eastAsiaTheme="minorHAnsi" w:cstheme="minorBidi"/>
          <w:sz w:val="18"/>
          <w:szCs w:val="18"/>
          <w:lang w:eastAsia="en-US"/>
        </w:rPr>
        <w:t>IenW</w:t>
      </w:r>
      <w:proofErr w:type="spellEnd"/>
      <w:r w:rsidRPr="00387823">
        <w:rPr>
          <w:rFonts w:ascii="Verdana" w:hAnsi="Verdana" w:eastAsiaTheme="minorHAnsi" w:cstheme="minorBidi"/>
          <w:sz w:val="18"/>
          <w:szCs w:val="18"/>
          <w:lang w:eastAsia="en-US"/>
        </w:rPr>
        <w:t>-begroting. Deze middelen (39,3 mln. in 2018, 90,8  in 2019 en 44,9 in 2020) worden ingezet voor de aanpak van medicijnresten en opgaven voor natuur en waterkwaliteit in grote wateren zoals gemeld in de Kamerbrief (TK 27 625 nr. 422). Voor uitvoering van het zesde Actieprogramma Nitraatrichtlijn wordt 60 mln. van de aanvullende post toegevoegd aan de begroting van LNV.</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G32 voor- en vroegschoolse educatie</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Met deze regeerakkoordmaatregel wordt de voor- en vroegschoolse educatie versterkt en het aanbod uitgebreid naar 16 uur per week. De maatregel is tevens verwerkt in een Nota van Wijziging op de begroting 2018 (Kamerstuk 34 775 VII, nr. 35).</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G33 aanpak werkdruk prima onderwijs</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Via een Incidentele Suppletoire Begroting (Kamerstuk 34 886, nr. 2) zijn de middelen behorende bij tranches 2018 en 2019 van de regeerakkoordmaatregel “G33 Aanpak werkdruk primair onderwijs” verwerkt. </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G35 kwaliteit technisch onderwijs VMBO</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Met de middelen van deze regeerakkoordmaatregel wordt ingezet op een dekkend aanbod en versterking van de kwaliteit van het techniekonderwijs op het VMBO. </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G36 fundamenteel onderzoek</w:t>
      </w: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sz w:val="18"/>
          <w:szCs w:val="18"/>
          <w:lang w:eastAsia="en-US"/>
        </w:rPr>
        <w:t>De regeerakkoordmiddelen voor fundamenteel onderzoek zijn op de OCW-begroting verwerkt. De middelen worden ingezet voor vernieuwend en maatschappelijk relevant onderzoek via de Nationale Wetenschapsagenda en voor het versterken van de basis. Dit laatste gebeurt door in te zetten op digitale infrastructuur, de vernieuwingsimpuls en sectorplannen.</w:t>
      </w:r>
    </w:p>
    <w:p w:rsidRPr="00387823" w:rsidR="00FD33B7" w:rsidP="001E5E87" w:rsidRDefault="00FD33B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G37 toegepast onderzoek innovatie</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Deze reeks boekt de middelen voor toegepast onderzoek over van de Aanvullende Post naar de begroting van OCW en EZK. Met deze middelen wordt ingezet op vernieuwend en maatschappelijk relevant toegepast onderzoek via de Nationale Wetenschapsagenda en op het versterken van praktijkgericht onderzoek. Daarnaast wordt onder andere ingezet voor de TO2-instellingen, valorisatie en MKB digitalisering.</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lastRenderedPageBreak/>
        <w:t xml:space="preserve">G38 </w:t>
      </w:r>
      <w:proofErr w:type="spellStart"/>
      <w:r w:rsidRPr="00387823">
        <w:rPr>
          <w:rFonts w:ascii="Verdana" w:hAnsi="Verdana" w:eastAsiaTheme="minorHAnsi" w:cstheme="minorBidi"/>
          <w:i/>
          <w:sz w:val="18"/>
          <w:szCs w:val="18"/>
          <w:lang w:eastAsia="en-US"/>
        </w:rPr>
        <w:t>onderzoeksinfrastructuur</w:t>
      </w:r>
      <w:proofErr w:type="spellEnd"/>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Met de regeerakkoordmiddelen voor </w:t>
      </w:r>
      <w:proofErr w:type="spellStart"/>
      <w:r w:rsidRPr="00387823">
        <w:rPr>
          <w:rFonts w:ascii="Verdana" w:hAnsi="Verdana" w:eastAsiaTheme="minorHAnsi" w:cstheme="minorBidi"/>
          <w:sz w:val="18"/>
          <w:szCs w:val="18"/>
          <w:lang w:eastAsia="en-US"/>
        </w:rPr>
        <w:t>onderzoeksinfrastructuur</w:t>
      </w:r>
      <w:proofErr w:type="spellEnd"/>
      <w:r w:rsidRPr="00387823">
        <w:rPr>
          <w:rFonts w:ascii="Verdana" w:hAnsi="Verdana" w:eastAsiaTheme="minorHAnsi" w:cstheme="minorBidi"/>
          <w:sz w:val="18"/>
          <w:szCs w:val="18"/>
          <w:lang w:eastAsia="en-US"/>
        </w:rPr>
        <w:t xml:space="preserve"> wordt ingezet op het realiseren van een aantal voorstellen in het kader van de call Nationale </w:t>
      </w:r>
      <w:proofErr w:type="spellStart"/>
      <w:r w:rsidRPr="00387823">
        <w:rPr>
          <w:rFonts w:ascii="Verdana" w:hAnsi="Verdana" w:eastAsiaTheme="minorHAnsi" w:cstheme="minorBidi"/>
          <w:sz w:val="18"/>
          <w:szCs w:val="18"/>
          <w:lang w:eastAsia="en-US"/>
        </w:rPr>
        <w:t>roadmap</w:t>
      </w:r>
      <w:proofErr w:type="spellEnd"/>
      <w:r w:rsidRPr="00387823">
        <w:rPr>
          <w:rFonts w:ascii="Verdana" w:hAnsi="Verdana" w:eastAsiaTheme="minorHAnsi" w:cstheme="minorBidi"/>
          <w:sz w:val="18"/>
          <w:szCs w:val="18"/>
          <w:lang w:eastAsia="en-US"/>
        </w:rPr>
        <w:t xml:space="preserve">, digitale infrastructuur (supercomputer) en faciliteiten van wereldformaat. </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G43 intensivering erfgoed en monumenten</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Het grootste deel van de regeerakkoordmiddelen voor erfgoed en monumenten wordt overgeheveld naar de begroting van OCW. Er zijn aan deze middelen een verscheidenheid aan thema’s gekoppeld, zoals restauraties, herbestemming, verduurzaming, archeologie, religieus erfgoed en digitalisering.</w:t>
      </w:r>
    </w:p>
    <w:p w:rsidR="00FD33B7" w:rsidP="001E5E87" w:rsidRDefault="00FD33B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G45 onderwijsachterstandenbeleid en aandacht voor talentrijke kinderen</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Het budget voor het onderwijsachterstandenbeleid wordt verhoogd met 15 miljoen euro per jaar. Hiermee wordt op scholen de kwaliteit van het aanbod voor leerlingen met een risico op een onderwijsachterstand verbeterd. Tegelijkertijd wordt hetzelfde bedrag geïntensiveerd op het onderwijs voor hoogbegaafde kinderen</w:t>
      </w:r>
    </w:p>
    <w:p w:rsidR="001E5E87" w:rsidP="001E5E87" w:rsidRDefault="001E5E8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H61 waardig ouder worden</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In het Regeerakkoord is budget beschikbaar gesteld voor waardig ouder worden. Het budget voor palliatieve zorg (8 mln. structureel) is afgelopen december bij de tweede Nota van Wijziging van VWS aan de VWS begroting toegevoegd. De resterende middelen zijn afgelopen februari door middel van een incidentele suppletoire wet toegevoegd aan de begroting van VWS. Het doel is te zorgen dat ouderen die thuis willen blijven wonen dat goed en veilig kunnen, met voldoende en kwalitatief goede informele en professionele zorg en ondersteuning waar nodig. </w:t>
      </w:r>
    </w:p>
    <w:p w:rsidRPr="00387823" w:rsidR="00FD33B7" w:rsidP="001E5E87" w:rsidRDefault="00FD33B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Intrekken wetsvoorstel eigen bijdrage</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Het wetsvoorstel voor een eigen bijdrage in de kosten voor de strafvordering en de slachtofferzorg is ingetrokken (Kamerstuk 34 700, nr. 50.) De ontvangsten die hiervoor op de begroting van </w:t>
      </w:r>
      <w:proofErr w:type="spellStart"/>
      <w:r w:rsidRPr="00387823">
        <w:rPr>
          <w:rFonts w:ascii="Verdana" w:hAnsi="Verdana" w:eastAsiaTheme="minorHAnsi" w:cstheme="minorBidi"/>
          <w:sz w:val="18"/>
          <w:szCs w:val="18"/>
          <w:lang w:eastAsia="en-US"/>
        </w:rPr>
        <w:t>JenV</w:t>
      </w:r>
      <w:proofErr w:type="spellEnd"/>
      <w:r w:rsidRPr="00387823">
        <w:rPr>
          <w:rFonts w:ascii="Verdana" w:hAnsi="Verdana" w:eastAsiaTheme="minorHAnsi" w:cstheme="minorBidi"/>
          <w:sz w:val="18"/>
          <w:szCs w:val="18"/>
          <w:lang w:eastAsia="en-US"/>
        </w:rPr>
        <w:t xml:space="preserve"> waren geraamd komen te vervallen. Met de derving van de baten is rekening gehouden bij de begrotingsvoorbereiding 2017, door een reservering van de betreffende middelen op de aanvullende post. De middelen zijn aan de begroting van </w:t>
      </w:r>
      <w:proofErr w:type="spellStart"/>
      <w:r w:rsidRPr="00387823">
        <w:rPr>
          <w:rFonts w:ascii="Verdana" w:hAnsi="Verdana" w:eastAsiaTheme="minorHAnsi" w:cstheme="minorBidi"/>
          <w:sz w:val="18"/>
          <w:szCs w:val="18"/>
          <w:lang w:eastAsia="en-US"/>
        </w:rPr>
        <w:t>JenV</w:t>
      </w:r>
      <w:proofErr w:type="spellEnd"/>
      <w:r w:rsidRPr="00387823">
        <w:rPr>
          <w:rFonts w:ascii="Verdana" w:hAnsi="Verdana" w:eastAsiaTheme="minorHAnsi" w:cstheme="minorBidi"/>
          <w:sz w:val="18"/>
          <w:szCs w:val="18"/>
          <w:lang w:eastAsia="en-US"/>
        </w:rPr>
        <w:t xml:space="preserve"> toegevoegd.</w:t>
      </w:r>
    </w:p>
    <w:p w:rsidRPr="00387823" w:rsidR="00FD33B7" w:rsidP="001E5E87" w:rsidRDefault="00FD33B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Investeringsagenda</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Vanuit de Aanvullende Post zijn middelen vrijgegeven voor verschillende ICT-projecten en het aannemen van nieuw personeel in het kader van de Investeringsagenda en de stabiliteit van de Belastingdienst. </w:t>
      </w:r>
    </w:p>
    <w:p w:rsidRPr="00387823" w:rsidR="00FD33B7" w:rsidP="001E5E87" w:rsidRDefault="00FD33B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Loonbijstelling</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De loonbijstelling tranche 2018 voor de gereserveerde middelen op de aanvullende post wordt toegevoegd.</w:t>
      </w:r>
    </w:p>
    <w:p w:rsidRPr="00387823" w:rsidR="00FD33B7" w:rsidP="001E5E87" w:rsidRDefault="00FD33B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Prijsbijstelling</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De prijsbijstelling tranche 2018 voor de gereserveerde middelen op de aanvullende post wordt toegevoegd.</w:t>
      </w:r>
    </w:p>
    <w:p w:rsidRPr="00387823" w:rsidR="00FD33B7" w:rsidP="001E5E87" w:rsidRDefault="00FD33B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Uitvoeringskosten Regeerakkoord en belastingwetgeving</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Vanuit de Aanvullende Post zijn middelen overgeboekt naar de Financiënbegroting ten behoeve van de uitvoering van fiscale maatregelen waartoe gedurende de kabinetsperiode wordt besloten.</w:t>
      </w:r>
    </w:p>
    <w:p w:rsidRPr="00387823" w:rsidR="00FD33B7" w:rsidP="001E5E87" w:rsidRDefault="00FD33B7">
      <w:pPr>
        <w:spacing w:line="276" w:lineRule="auto"/>
        <w:rPr>
          <w:rFonts w:ascii="Verdana" w:hAnsi="Verdana" w:eastAsiaTheme="minorHAnsi" w:cstheme="minorBidi"/>
          <w: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Diversen (technische mutaties)</w:t>
      </w:r>
    </w:p>
    <w:p w:rsidRPr="00387823" w:rsidR="00FD33B7" w:rsidP="001E5E87" w:rsidRDefault="00FD33B7">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Onder de post diversen vallen overhevelingen van de aanvullende post naar verschillende begrotingen. Het gaat hier voornamelijk om middelen van het Regeerakkoord zoals terugdringen recidive, </w:t>
      </w:r>
      <w:proofErr w:type="spellStart"/>
      <w:r w:rsidRPr="00387823">
        <w:rPr>
          <w:rFonts w:ascii="Verdana" w:hAnsi="Verdana" w:eastAsiaTheme="minorHAnsi" w:cstheme="minorBidi"/>
          <w:sz w:val="18"/>
          <w:szCs w:val="18"/>
          <w:lang w:eastAsia="en-US"/>
        </w:rPr>
        <w:t>tranformatiegelden</w:t>
      </w:r>
      <w:proofErr w:type="spellEnd"/>
      <w:r w:rsidRPr="00387823">
        <w:rPr>
          <w:rFonts w:ascii="Verdana" w:hAnsi="Verdana" w:eastAsiaTheme="minorHAnsi" w:cstheme="minorBidi"/>
          <w:sz w:val="18"/>
          <w:szCs w:val="18"/>
          <w:lang w:eastAsia="en-US"/>
        </w:rPr>
        <w:t xml:space="preserve"> jeugd en cultuur.</w:t>
      </w:r>
    </w:p>
    <w:p w:rsidRPr="00387823" w:rsidR="00FD33B7" w:rsidP="001E5E87" w:rsidRDefault="00FD33B7">
      <w:pPr>
        <w:spacing w:line="276" w:lineRule="auto"/>
        <w:rPr>
          <w:rFonts w:ascii="Verdana" w:hAnsi="Verdana" w:eastAsiaTheme="minorHAnsi" w:cstheme="minorBidi"/>
          <w:i/>
          <w:sz w:val="18"/>
          <w:szCs w:val="18"/>
          <w:lang w:eastAsia="en-US"/>
        </w:rPr>
      </w:pPr>
    </w:p>
    <w:p w:rsidRPr="008543A3" w:rsidR="00864FA5" w:rsidP="001E5E87" w:rsidRDefault="00864FA5">
      <w:pPr>
        <w:spacing w:line="276" w:lineRule="auto"/>
        <w:rPr>
          <w:rFonts w:ascii="Verdana" w:hAnsi="Verdana"/>
          <w:i/>
          <w:iCs/>
          <w:color w:val="000000"/>
          <w:sz w:val="18"/>
          <w:szCs w:val="18"/>
        </w:rPr>
      </w:pPr>
    </w:p>
    <w:p w:rsidRPr="00387823" w:rsidR="008A2C84" w:rsidP="001E5E87" w:rsidRDefault="008A2C84">
      <w:pPr>
        <w:spacing w:line="276" w:lineRule="auto"/>
        <w:rPr>
          <w:rFonts w:ascii="Verdana" w:hAnsi="Verdana"/>
          <w:i/>
          <w:iCs/>
          <w:color w:val="000000"/>
          <w:sz w:val="18"/>
          <w:szCs w:val="18"/>
          <w:lang w:val="en-US"/>
        </w:rPr>
      </w:pPr>
      <w:r w:rsidRPr="00387823">
        <w:rPr>
          <w:rFonts w:ascii="Verdana" w:hAnsi="Verdana"/>
          <w:i/>
          <w:iCs/>
          <w:color w:val="000000"/>
          <w:sz w:val="18"/>
          <w:szCs w:val="18"/>
          <w:lang w:val="en-US"/>
        </w:rPr>
        <w:lastRenderedPageBreak/>
        <w:t xml:space="preserve">I80 I81 Meer face-to-face UWV </w:t>
      </w:r>
    </w:p>
    <w:p w:rsidRPr="00387823" w:rsidR="008A2C84" w:rsidP="001E5E87" w:rsidRDefault="008A2C84">
      <w:pPr>
        <w:pStyle w:val="Default"/>
        <w:spacing w:line="276" w:lineRule="auto"/>
        <w:rPr>
          <w:rFonts w:ascii="Verdana" w:hAnsi="Verdana"/>
          <w:color w:val="auto"/>
          <w:sz w:val="18"/>
          <w:szCs w:val="18"/>
        </w:rPr>
      </w:pPr>
      <w:r w:rsidRPr="00387823">
        <w:rPr>
          <w:rFonts w:ascii="Verdana" w:hAnsi="Verdana"/>
          <w:color w:val="auto"/>
          <w:sz w:val="18"/>
          <w:szCs w:val="18"/>
        </w:rPr>
        <w:t xml:space="preserve">Op basis van regeerakkoord  investeert het kabinet in totaal 70 miljoen euro per jaar in extra persoonlijke begeleiding door het UWV. De totale reeks van 70 mln. wordt gedeeltelijk overgeboekt naar het </w:t>
      </w:r>
      <w:proofErr w:type="spellStart"/>
      <w:r w:rsidRPr="00387823">
        <w:rPr>
          <w:rFonts w:ascii="Verdana" w:hAnsi="Verdana"/>
          <w:color w:val="auto"/>
          <w:sz w:val="18"/>
          <w:szCs w:val="18"/>
        </w:rPr>
        <w:t>begrotingsgefinancierde</w:t>
      </w:r>
      <w:proofErr w:type="spellEnd"/>
      <w:r w:rsidRPr="00387823">
        <w:rPr>
          <w:rFonts w:ascii="Verdana" w:hAnsi="Verdana"/>
          <w:color w:val="auto"/>
          <w:sz w:val="18"/>
          <w:szCs w:val="18"/>
        </w:rPr>
        <w:t xml:space="preserve"> hoofdstuk 15 (onderdeel Wajong), en gedeeltelijk naar het </w:t>
      </w:r>
      <w:proofErr w:type="spellStart"/>
      <w:r w:rsidRPr="00387823">
        <w:rPr>
          <w:rFonts w:ascii="Verdana" w:hAnsi="Verdana"/>
          <w:color w:val="auto"/>
          <w:sz w:val="18"/>
          <w:szCs w:val="18"/>
        </w:rPr>
        <w:t>premiegefinancierde</w:t>
      </w:r>
      <w:proofErr w:type="spellEnd"/>
      <w:r w:rsidRPr="00387823">
        <w:rPr>
          <w:rFonts w:ascii="Verdana" w:hAnsi="Verdana"/>
          <w:color w:val="auto"/>
          <w:sz w:val="18"/>
          <w:szCs w:val="18"/>
        </w:rPr>
        <w:t xml:space="preserve"> hoofdstuk 40 van de SZW-begroting (onderdelen WW en WGA).</w:t>
      </w:r>
    </w:p>
    <w:p w:rsidRPr="00387823" w:rsidR="008A2C84" w:rsidP="001E5E87" w:rsidRDefault="008A2C84">
      <w:pPr>
        <w:spacing w:line="276" w:lineRule="auto"/>
        <w:rPr>
          <w:rFonts w:ascii="Verdana" w:hAnsi="Verdana"/>
          <w:sz w:val="18"/>
          <w:szCs w:val="18"/>
        </w:rPr>
      </w:pPr>
    </w:p>
    <w:p w:rsidRPr="00387823" w:rsidR="008A2C84" w:rsidP="001E5E87" w:rsidRDefault="008A2C84">
      <w:pPr>
        <w:spacing w:line="276" w:lineRule="auto"/>
        <w:rPr>
          <w:rFonts w:ascii="Verdana" w:hAnsi="Verdana"/>
          <w:i/>
          <w:iCs/>
          <w:sz w:val="18"/>
          <w:szCs w:val="18"/>
        </w:rPr>
      </w:pPr>
      <w:r w:rsidRPr="00387823">
        <w:rPr>
          <w:rFonts w:ascii="Verdana" w:hAnsi="Verdana"/>
          <w:i/>
          <w:iCs/>
          <w:sz w:val="18"/>
          <w:szCs w:val="18"/>
        </w:rPr>
        <w:t>I89 extra budget voor inspectie SZW</w:t>
      </w:r>
    </w:p>
    <w:p w:rsidRPr="00387823" w:rsidR="008A2C84" w:rsidP="001E5E87" w:rsidRDefault="008A2C84">
      <w:pPr>
        <w:spacing w:line="276" w:lineRule="auto"/>
        <w:rPr>
          <w:rFonts w:ascii="Verdana" w:hAnsi="Verdana"/>
          <w:sz w:val="18"/>
          <w:szCs w:val="18"/>
        </w:rPr>
      </w:pPr>
      <w:r w:rsidRPr="00387823">
        <w:rPr>
          <w:rFonts w:ascii="Verdana" w:hAnsi="Verdana"/>
          <w:sz w:val="18"/>
          <w:szCs w:val="18"/>
        </w:rPr>
        <w:t>Op basis van het regeerakkoord ontvangt de inspectie SZW extra budget voor de handhavingsketen. Hiermee kan de inspectie beter toezicht gaan houden op het wettelijke minimumloon en intensiever toezicht gaan houden op schijnconstructies, en onveilige en ongezonde arbeidsomstandigheden en uitbuiting tegengaan. Deze reeks betreft de dekking.</w:t>
      </w:r>
    </w:p>
    <w:p w:rsidRPr="00387823" w:rsidR="008A2C84" w:rsidP="001E5E87" w:rsidRDefault="008A2C84">
      <w:pPr>
        <w:spacing w:line="276" w:lineRule="auto"/>
        <w:rPr>
          <w:rFonts w:ascii="Verdana" w:hAnsi="Verdana"/>
          <w:sz w:val="18"/>
          <w:szCs w:val="18"/>
        </w:rPr>
      </w:pPr>
    </w:p>
    <w:p w:rsidRPr="00387823" w:rsidR="008A2C84" w:rsidP="001E5E87" w:rsidRDefault="008A2C84">
      <w:pPr>
        <w:spacing w:line="276" w:lineRule="auto"/>
        <w:rPr>
          <w:rFonts w:ascii="Verdana" w:hAnsi="Verdana"/>
          <w:i/>
          <w:iCs/>
          <w:sz w:val="18"/>
          <w:szCs w:val="18"/>
        </w:rPr>
      </w:pPr>
      <w:r w:rsidRPr="00387823">
        <w:rPr>
          <w:rFonts w:ascii="Verdana" w:hAnsi="Verdana"/>
          <w:i/>
          <w:iCs/>
          <w:sz w:val="18"/>
          <w:szCs w:val="18"/>
        </w:rPr>
        <w:t>I92 Bestrijden van schulden en armoede bij gezinnen met kinderen</w:t>
      </w:r>
    </w:p>
    <w:p w:rsidRPr="00387823" w:rsidR="008A2C84" w:rsidP="001E5E87" w:rsidRDefault="008A2C84">
      <w:pPr>
        <w:spacing w:line="276" w:lineRule="auto"/>
        <w:rPr>
          <w:rFonts w:ascii="Verdana" w:hAnsi="Verdana"/>
          <w:sz w:val="18"/>
          <w:szCs w:val="18"/>
        </w:rPr>
      </w:pPr>
      <w:r w:rsidRPr="00387823">
        <w:rPr>
          <w:rFonts w:ascii="Verdana" w:hAnsi="Verdana"/>
          <w:sz w:val="18"/>
          <w:szCs w:val="18"/>
        </w:rPr>
        <w:t xml:space="preserve">Op basis van het regeerakkoord trekt het kabinet 80 mln. euro uit voor de bestrijding van schulden en armoede bij gezinnen met kinderen. Het grootste deel hiervan zal conform bestuurlijke afspraken via het gemeentefonds aan gemeenten worden overgemaakt middels een </w:t>
      </w:r>
      <w:proofErr w:type="spellStart"/>
      <w:r w:rsidRPr="00387823">
        <w:rPr>
          <w:rFonts w:ascii="Verdana" w:hAnsi="Verdana"/>
          <w:sz w:val="18"/>
          <w:szCs w:val="18"/>
        </w:rPr>
        <w:t>decentralisatieuitkering</w:t>
      </w:r>
      <w:proofErr w:type="spellEnd"/>
      <w:r w:rsidRPr="00387823">
        <w:rPr>
          <w:rFonts w:ascii="Verdana" w:hAnsi="Verdana"/>
          <w:sz w:val="18"/>
          <w:szCs w:val="18"/>
        </w:rPr>
        <w:t>.</w:t>
      </w:r>
    </w:p>
    <w:p w:rsidRPr="00387823" w:rsidR="00FD33B7" w:rsidP="001E5E87" w:rsidRDefault="00FD33B7">
      <w:pPr>
        <w:spacing w:line="276" w:lineRule="auto"/>
        <w:rPr>
          <w:rFonts w:ascii="Verdana" w:hAnsi="Verdana" w:eastAsiaTheme="minorHAnsi" w:cstheme="minorBidi"/>
          <w:sz w:val="18"/>
          <w:szCs w:val="18"/>
          <w:lang w:eastAsia="en-US"/>
        </w:rPr>
      </w:pPr>
    </w:p>
    <w:p w:rsidRPr="00387823" w:rsidR="00FD33B7"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Kasschuif J101 eigen vermogen </w:t>
      </w:r>
      <w:proofErr w:type="spellStart"/>
      <w:r w:rsidRPr="00387823">
        <w:rPr>
          <w:rFonts w:ascii="Verdana" w:hAnsi="Verdana" w:eastAsiaTheme="minorHAnsi" w:cstheme="minorBidi"/>
          <w:i/>
          <w:sz w:val="18"/>
          <w:szCs w:val="18"/>
          <w:lang w:eastAsia="en-US"/>
        </w:rPr>
        <w:t>Invest</w:t>
      </w:r>
      <w:proofErr w:type="spellEnd"/>
      <w:r w:rsidRPr="00387823">
        <w:rPr>
          <w:rFonts w:ascii="Verdana" w:hAnsi="Verdana" w:eastAsiaTheme="minorHAnsi" w:cstheme="minorBidi"/>
          <w:i/>
          <w:sz w:val="18"/>
          <w:szCs w:val="18"/>
          <w:lang w:eastAsia="en-US"/>
        </w:rPr>
        <w:t xml:space="preserve"> NL</w:t>
      </w:r>
    </w:p>
    <w:p w:rsidRPr="00387823" w:rsidR="0056254C" w:rsidP="001E5E87" w:rsidRDefault="00FD33B7">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sz w:val="18"/>
          <w:szCs w:val="18"/>
          <w:lang w:eastAsia="en-US"/>
        </w:rPr>
        <w:t xml:space="preserve">Op de aanvullende post staat op dit moment in 2018 een bedrag van 500 mln. geraamd voor de kapitaalinjectie </w:t>
      </w:r>
      <w:proofErr w:type="spellStart"/>
      <w:r w:rsidRPr="00387823">
        <w:rPr>
          <w:rFonts w:ascii="Verdana" w:hAnsi="Verdana" w:eastAsiaTheme="minorHAnsi" w:cstheme="minorBidi"/>
          <w:sz w:val="18"/>
          <w:szCs w:val="18"/>
          <w:lang w:eastAsia="en-US"/>
        </w:rPr>
        <w:t>InvestNL</w:t>
      </w:r>
      <w:proofErr w:type="spellEnd"/>
      <w:r w:rsidRPr="00387823">
        <w:rPr>
          <w:rFonts w:ascii="Verdana" w:hAnsi="Verdana" w:eastAsiaTheme="minorHAnsi" w:cstheme="minorBidi"/>
          <w:sz w:val="18"/>
          <w:szCs w:val="18"/>
          <w:lang w:eastAsia="en-US"/>
        </w:rPr>
        <w:t xml:space="preserve">. Naar verwachting is dit bedrag gedeeltelijk in latere jaren nodig, waardoor een deel van het bedrag wordt doorgeschoven naar 2023. Dit bedrag is niet relevant voor het EMU-saldo. </w:t>
      </w:r>
    </w:p>
    <w:p w:rsidRPr="00387823" w:rsidR="0056254C" w:rsidP="0056254C" w:rsidRDefault="0056254C">
      <w:pPr>
        <w:spacing w:line="276" w:lineRule="auto"/>
        <w:rPr>
          <w:rFonts w:ascii="Verdana" w:hAnsi="Verdana" w:eastAsiaTheme="minorHAnsi" w:cstheme="minorBidi"/>
          <w:i/>
          <w:sz w:val="18"/>
          <w:szCs w:val="18"/>
          <w:lang w:eastAsia="en-US"/>
        </w:rPr>
      </w:pPr>
    </w:p>
    <w:p w:rsidRPr="00387823" w:rsidR="0056254C" w:rsidP="0056254C" w:rsidRDefault="0056254C">
      <w:pPr>
        <w:spacing w:line="276" w:lineRule="auto"/>
        <w:rPr>
          <w:rFonts w:ascii="Verdana" w:hAnsi="Verdana" w:eastAsiaTheme="minorHAnsi" w:cstheme="minorBidi"/>
          <w:i/>
          <w:sz w:val="18"/>
          <w:szCs w:val="18"/>
          <w:lang w:eastAsia="en-US"/>
        </w:rPr>
      </w:pPr>
    </w:p>
    <w:p w:rsidRPr="00387823" w:rsidR="0056254C" w:rsidP="0056254C" w:rsidRDefault="0056254C">
      <w:pPr>
        <w:spacing w:line="276" w:lineRule="auto"/>
        <w:rPr>
          <w:rFonts w:ascii="Verdana" w:hAnsi="Verdana" w:eastAsiaTheme="minorHAnsi" w:cstheme="minorBidi"/>
          <w:i/>
          <w:sz w:val="18"/>
          <w:szCs w:val="18"/>
          <w:lang w:eastAsia="en-US"/>
        </w:rPr>
      </w:pPr>
    </w:p>
    <w:p w:rsidRPr="00387823" w:rsidR="0056254C" w:rsidP="0056254C" w:rsidRDefault="0056254C">
      <w:pPr>
        <w:spacing w:line="276" w:lineRule="auto"/>
        <w:rPr>
          <w:rFonts w:ascii="Verdana" w:hAnsi="Verdana" w:eastAsiaTheme="minorHAnsi" w:cstheme="minorBidi"/>
          <w:sz w:val="18"/>
          <w:szCs w:val="18"/>
          <w:lang w:eastAsia="en-US"/>
        </w:rPr>
      </w:pPr>
    </w:p>
    <w:p w:rsidRPr="00387823" w:rsidR="0056254C" w:rsidRDefault="0056254C">
      <w:pPr>
        <w:rPr>
          <w:sz w:val="18"/>
          <w:szCs w:val="18"/>
        </w:rPr>
      </w:pPr>
      <w:r w:rsidRPr="00387823">
        <w:rPr>
          <w:sz w:val="18"/>
          <w:szCs w:val="18"/>
        </w:rPr>
        <w:br w:type="page"/>
      </w:r>
    </w:p>
    <w:tbl>
      <w:tblPr>
        <w:tblW w:w="10860" w:type="dxa"/>
        <w:tblInd w:w="70" w:type="dxa"/>
        <w:tblCellMar>
          <w:left w:w="70" w:type="dxa"/>
          <w:right w:w="70" w:type="dxa"/>
        </w:tblCellMar>
        <w:tblLook w:val="04A0" w:firstRow="1" w:lastRow="0" w:firstColumn="1" w:lastColumn="0" w:noHBand="0" w:noVBand="1"/>
      </w:tblPr>
      <w:tblGrid>
        <w:gridCol w:w="4360"/>
        <w:gridCol w:w="1180"/>
        <w:gridCol w:w="1060"/>
        <w:gridCol w:w="1060"/>
        <w:gridCol w:w="1060"/>
        <w:gridCol w:w="1060"/>
        <w:gridCol w:w="1080"/>
      </w:tblGrid>
      <w:tr w:rsidRPr="00387823" w:rsidR="00457CA3" w:rsidTr="00457CA3">
        <w:trPr>
          <w:trHeight w:val="225"/>
        </w:trPr>
        <w:tc>
          <w:tcPr>
            <w:tcW w:w="10860" w:type="dxa"/>
            <w:gridSpan w:val="7"/>
            <w:tcBorders>
              <w:top w:val="nil"/>
              <w:left w:val="nil"/>
              <w:bottom w:val="nil"/>
              <w:right w:val="nil"/>
            </w:tcBorders>
            <w:shd w:val="clear" w:color="auto" w:fill="auto"/>
            <w:hideMark/>
          </w:tcPr>
          <w:p w:rsidRPr="00387823" w:rsidR="00457CA3" w:rsidP="00457CA3" w:rsidRDefault="00457CA3">
            <w:pPr>
              <w:rPr>
                <w:rFonts w:ascii="Verdana" w:hAnsi="Verdana" w:eastAsia="Times New Roman"/>
                <w:b/>
                <w:bCs/>
                <w:color w:val="000000"/>
                <w:sz w:val="18"/>
                <w:szCs w:val="18"/>
              </w:rPr>
            </w:pPr>
            <w:r w:rsidRPr="00387823">
              <w:rPr>
                <w:rFonts w:ascii="Verdana" w:hAnsi="Verdana" w:eastAsia="Times New Roman"/>
                <w:b/>
                <w:bCs/>
                <w:color w:val="000000"/>
                <w:sz w:val="18"/>
                <w:szCs w:val="18"/>
              </w:rPr>
              <w:lastRenderedPageBreak/>
              <w:t>Homogene Groep Internationale Samenwerking</w:t>
            </w:r>
          </w:p>
        </w:tc>
      </w:tr>
      <w:tr w:rsidRPr="00387823" w:rsidR="00457CA3" w:rsidTr="00457CA3">
        <w:trPr>
          <w:trHeight w:val="240"/>
        </w:trPr>
        <w:tc>
          <w:tcPr>
            <w:tcW w:w="10860" w:type="dxa"/>
            <w:gridSpan w:val="7"/>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r w:rsidRPr="00387823">
              <w:rPr>
                <w:rFonts w:ascii="Verdana" w:hAnsi="Verdana" w:eastAsia="Times New Roman"/>
                <w:color w:val="000000"/>
                <w:sz w:val="18"/>
                <w:szCs w:val="18"/>
              </w:rPr>
              <w:t>HOMOGENE GROEP INTERNATIONALE SAMENWERKING: UITGAVEN</w:t>
            </w:r>
          </w:p>
        </w:tc>
      </w:tr>
      <w:tr w:rsidRPr="00387823" w:rsidR="00457CA3" w:rsidTr="00457CA3">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457CA3" w:rsidP="00457CA3" w:rsidRDefault="00457CA3">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4.662,1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4.568,7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4.633,9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4.819,7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4.898,5</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Apparaat</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61,0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Asiel</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94,2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21,5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-16,7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-7,8</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Biv</w:t>
            </w:r>
            <w:proofErr w:type="spellEnd"/>
            <w:r w:rsidRPr="00387823">
              <w:rPr>
                <w:rFonts w:ascii="Verdana" w:hAnsi="Verdana" w:eastAsia="Times New Roman"/>
                <w:color w:val="000000"/>
                <w:sz w:val="18"/>
                <w:szCs w:val="18"/>
              </w:rPr>
              <w:t xml:space="preserve"> trekkingsrechten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-119,5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Biv</w:t>
            </w:r>
            <w:proofErr w:type="spellEnd"/>
            <w:r w:rsidRPr="00387823">
              <w:rPr>
                <w:rFonts w:ascii="Verdana" w:hAnsi="Verdana" w:eastAsia="Times New Roman"/>
                <w:color w:val="000000"/>
                <w:sz w:val="18"/>
                <w:szCs w:val="18"/>
              </w:rPr>
              <w:t xml:space="preserve"> trekkingsrechten </w:t>
            </w:r>
            <w:proofErr w:type="spellStart"/>
            <w:r w:rsidRPr="00387823">
              <w:rPr>
                <w:rFonts w:ascii="Verdana" w:hAnsi="Verdana" w:eastAsia="Times New Roman"/>
                <w:color w:val="000000"/>
                <w:sz w:val="18"/>
                <w:szCs w:val="18"/>
              </w:rPr>
              <w:t>bz</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Biv</w:t>
            </w:r>
            <w:proofErr w:type="spellEnd"/>
            <w:r w:rsidRPr="00387823">
              <w:rPr>
                <w:rFonts w:ascii="Verdana" w:hAnsi="Verdana" w:eastAsia="Times New Roman"/>
                <w:color w:val="000000"/>
                <w:sz w:val="18"/>
                <w:szCs w:val="18"/>
              </w:rPr>
              <w:t xml:space="preserve"> trekkingsrechten </w:t>
            </w:r>
            <w:proofErr w:type="spellStart"/>
            <w:r w:rsidRPr="00387823">
              <w:rPr>
                <w:rFonts w:ascii="Verdana" w:hAnsi="Verdana" w:eastAsia="Times New Roman"/>
                <w:color w:val="000000"/>
                <w:sz w:val="18"/>
                <w:szCs w:val="18"/>
              </w:rPr>
              <w:t>oda</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Dekking beveiliging hoog risicoposten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Dekking </w:t>
            </w:r>
            <w:proofErr w:type="spellStart"/>
            <w:r w:rsidRPr="00387823">
              <w:rPr>
                <w:rFonts w:ascii="Verdana" w:hAnsi="Verdana" w:eastAsia="Times New Roman"/>
                <w:color w:val="000000"/>
                <w:sz w:val="18"/>
                <w:szCs w:val="18"/>
              </w:rPr>
              <w:t>europees</w:t>
            </w:r>
            <w:proofErr w:type="spellEnd"/>
            <w:r w:rsidRPr="00387823">
              <w:rPr>
                <w:rFonts w:ascii="Verdana" w:hAnsi="Verdana" w:eastAsia="Times New Roman"/>
                <w:color w:val="000000"/>
                <w:sz w:val="18"/>
                <w:szCs w:val="18"/>
              </w:rPr>
              <w:t xml:space="preserve"> ontwikkelingsfonds</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-36,7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-41,5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-41,5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-46,2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450"/>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Dekking intensivering os/</w:t>
            </w:r>
            <w:proofErr w:type="spellStart"/>
            <w:r w:rsidRPr="00387823">
              <w:rPr>
                <w:rFonts w:ascii="Verdana" w:hAnsi="Verdana" w:eastAsia="Times New Roman"/>
                <w:color w:val="000000"/>
                <w:sz w:val="18"/>
                <w:szCs w:val="18"/>
              </w:rPr>
              <w:t>oda</w:t>
            </w:r>
            <w:proofErr w:type="spellEnd"/>
            <w:r w:rsidRPr="00387823">
              <w:rPr>
                <w:rFonts w:ascii="Verdana" w:hAnsi="Verdana" w:eastAsia="Times New Roman"/>
                <w:color w:val="000000"/>
                <w:sz w:val="18"/>
                <w:szCs w:val="18"/>
              </w:rPr>
              <w:t xml:space="preserve"> en overige ra-prioriteiten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-256,8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-491,8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-511,8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-511,8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-508,9</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450"/>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Dekking multilaterale ontwikkelingsbanken en fondsen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59,2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33,9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28,3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-18,0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Eindejaarsmarge </w:t>
            </w:r>
            <w:proofErr w:type="spellStart"/>
            <w:r w:rsidRPr="00387823">
              <w:rPr>
                <w:rFonts w:ascii="Verdana" w:hAnsi="Verdana" w:eastAsia="Times New Roman"/>
                <w:color w:val="000000"/>
                <w:sz w:val="18"/>
                <w:szCs w:val="18"/>
              </w:rPr>
              <w:t>hgis</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110,7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32,0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Ejm</w:t>
            </w:r>
            <w:proofErr w:type="spellEnd"/>
            <w:r w:rsidRPr="00387823">
              <w:rPr>
                <w:rFonts w:ascii="Verdana" w:hAnsi="Verdana" w:eastAsia="Times New Roman"/>
                <w:color w:val="000000"/>
                <w:sz w:val="18"/>
                <w:szCs w:val="18"/>
              </w:rPr>
              <w:t xml:space="preserve"> (</w:t>
            </w:r>
            <w:proofErr w:type="spellStart"/>
            <w:r w:rsidRPr="00387823">
              <w:rPr>
                <w:rFonts w:ascii="Verdana" w:hAnsi="Verdana" w:eastAsia="Times New Roman"/>
                <w:color w:val="000000"/>
                <w:sz w:val="18"/>
                <w:szCs w:val="18"/>
              </w:rPr>
              <w:t>bz</w:t>
            </w:r>
            <w:proofErr w:type="spellEnd"/>
            <w:r w:rsidRPr="00387823">
              <w:rPr>
                <w:rFonts w:ascii="Verdana" w:hAnsi="Verdana" w:eastAsia="Times New Roman"/>
                <w:color w:val="000000"/>
                <w:sz w:val="18"/>
                <w:szCs w:val="18"/>
              </w:rPr>
              <w:t>)</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-38,2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-9,2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Europees ontwikkelingsfonds (</w:t>
            </w:r>
            <w:proofErr w:type="spellStart"/>
            <w:r w:rsidRPr="00387823">
              <w:rPr>
                <w:rFonts w:ascii="Verdana" w:hAnsi="Verdana" w:eastAsia="Times New Roman"/>
                <w:color w:val="000000"/>
                <w:sz w:val="18"/>
                <w:szCs w:val="18"/>
              </w:rPr>
              <w:t>eof</w:t>
            </w:r>
            <w:proofErr w:type="spellEnd"/>
            <w:r w:rsidRPr="00387823">
              <w:rPr>
                <w:rFonts w:ascii="Verdana" w:hAnsi="Verdana" w:eastAsia="Times New Roman"/>
                <w:color w:val="000000"/>
                <w:sz w:val="18"/>
                <w:szCs w:val="18"/>
              </w:rPr>
              <w:t>)</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36,7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41,5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41,5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46,2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Hgis</w:t>
            </w:r>
            <w:proofErr w:type="spellEnd"/>
            <w:r w:rsidRPr="00387823">
              <w:rPr>
                <w:rFonts w:ascii="Verdana" w:hAnsi="Verdana" w:eastAsia="Times New Roman"/>
                <w:color w:val="000000"/>
                <w:sz w:val="18"/>
                <w:szCs w:val="18"/>
              </w:rPr>
              <w:t>-bijstelling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57,5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193,9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234,6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265,1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297,0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450"/>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Intensivering os/</w:t>
            </w:r>
            <w:proofErr w:type="spellStart"/>
            <w:r w:rsidRPr="00387823">
              <w:rPr>
                <w:rFonts w:ascii="Verdana" w:hAnsi="Verdana" w:eastAsia="Times New Roman"/>
                <w:color w:val="000000"/>
                <w:sz w:val="18"/>
                <w:szCs w:val="18"/>
              </w:rPr>
              <w:t>oda</w:t>
            </w:r>
            <w:proofErr w:type="spellEnd"/>
            <w:r w:rsidRPr="00387823">
              <w:rPr>
                <w:rFonts w:ascii="Verdana" w:hAnsi="Verdana" w:eastAsia="Times New Roman"/>
                <w:color w:val="000000"/>
                <w:sz w:val="18"/>
                <w:szCs w:val="18"/>
              </w:rPr>
              <w:t xml:space="preserve"> en overige ra-prioriteiten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240,9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471,8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491,8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491,8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488,9</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450"/>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 xml:space="preserve">K102 dichten tijdelijke dip door correctie kasschuiven </w:t>
            </w:r>
            <w:proofErr w:type="spellStart"/>
            <w:r w:rsidRPr="00387823">
              <w:rPr>
                <w:rFonts w:ascii="Verdana" w:hAnsi="Verdana" w:eastAsia="Times New Roman"/>
                <w:color w:val="000000"/>
                <w:sz w:val="18"/>
                <w:szCs w:val="18"/>
              </w:rPr>
              <w:t>rutte</w:t>
            </w:r>
            <w:proofErr w:type="spellEnd"/>
            <w:r w:rsidRPr="00387823">
              <w:rPr>
                <w:rFonts w:ascii="Verdana" w:hAnsi="Verdana" w:eastAsia="Times New Roman"/>
                <w:color w:val="000000"/>
                <w:sz w:val="18"/>
                <w:szCs w:val="18"/>
              </w:rPr>
              <w:t xml:space="preserve"> ii</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118,0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304,0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331,0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475,0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K103 intensivering os/</w:t>
            </w:r>
            <w:proofErr w:type="spellStart"/>
            <w:r w:rsidRPr="00387823">
              <w:rPr>
                <w:rFonts w:ascii="Verdana" w:hAnsi="Verdana" w:eastAsia="Times New Roman"/>
                <w:color w:val="000000"/>
                <w:sz w:val="18"/>
                <w:szCs w:val="18"/>
              </w:rPr>
              <w:t>oda</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K104 buitenlands diplomatiek netwerk</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450"/>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Multilaterale ontwikkelingsbanken en fondsen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-59,2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-33,9</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-28,3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17,5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18,0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Onderuitputting</w:t>
            </w:r>
            <w:proofErr w:type="spellEnd"/>
            <w:r w:rsidRPr="00387823">
              <w:rPr>
                <w:rFonts w:ascii="Verdana" w:hAnsi="Verdana" w:eastAsia="Times New Roman"/>
                <w:color w:val="000000"/>
                <w:sz w:val="18"/>
                <w:szCs w:val="18"/>
              </w:rPr>
              <w:t xml:space="preserve"> </w:t>
            </w:r>
            <w:proofErr w:type="spellStart"/>
            <w:r w:rsidRPr="00387823">
              <w:rPr>
                <w:rFonts w:ascii="Verdana" w:hAnsi="Verdana" w:eastAsia="Times New Roman"/>
                <w:color w:val="000000"/>
                <w:sz w:val="18"/>
                <w:szCs w:val="18"/>
              </w:rPr>
              <w:t>hgis</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38,2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0,8</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632,7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679,7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755,7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719,0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785,0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 xml:space="preserve">Niet tot een </w:t>
            </w:r>
            <w:proofErr w:type="spellStart"/>
            <w:r w:rsidRPr="00387823">
              <w:rPr>
                <w:rFonts w:ascii="Verdana" w:hAnsi="Verdana" w:eastAsia="Times New Roman"/>
                <w:color w:val="000000"/>
                <w:sz w:val="18"/>
                <w:szCs w:val="18"/>
              </w:rPr>
              <w:t>ijklijn</w:t>
            </w:r>
            <w:proofErr w:type="spellEnd"/>
            <w:r w:rsidRPr="00387823">
              <w:rPr>
                <w:rFonts w:ascii="Verdana" w:hAnsi="Verdana" w:eastAsia="Times New Roman"/>
                <w:color w:val="000000"/>
                <w:sz w:val="18"/>
                <w:szCs w:val="18"/>
              </w:rPr>
              <w:t xml:space="preserve"> behorend</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Hgis</w:t>
            </w:r>
            <w:proofErr w:type="spellEnd"/>
            <w:r w:rsidRPr="00387823">
              <w:rPr>
                <w:rFonts w:ascii="Verdana" w:hAnsi="Verdana" w:eastAsia="Times New Roman"/>
                <w:color w:val="000000"/>
                <w:sz w:val="18"/>
                <w:szCs w:val="18"/>
              </w:rPr>
              <w:t>-bijstelling</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-12,2</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-51,1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-81,4</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-110,7</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-16,4</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-51,1</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-81,4</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-110,7</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180"/>
        </w:trPr>
        <w:tc>
          <w:tcPr>
            <w:tcW w:w="436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638,1</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663,3</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704,6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637,7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674,4</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5.300,2</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5.232,0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5.338,5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5.457,4</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5.572,8</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457CA3" w:rsidTr="00457CA3">
        <w:trPr>
          <w:trHeight w:val="225"/>
        </w:trPr>
        <w:tc>
          <w:tcPr>
            <w:tcW w:w="43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18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6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c>
          <w:tcPr>
            <w:tcW w:w="1080" w:type="dxa"/>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p>
        </w:tc>
      </w:tr>
      <w:tr w:rsidRPr="00387823" w:rsidR="00457CA3" w:rsidTr="00457CA3">
        <w:trPr>
          <w:trHeight w:val="240"/>
        </w:trPr>
        <w:tc>
          <w:tcPr>
            <w:tcW w:w="10860" w:type="dxa"/>
            <w:gridSpan w:val="7"/>
            <w:tcBorders>
              <w:top w:val="nil"/>
              <w:left w:val="nil"/>
              <w:bottom w:val="nil"/>
              <w:right w:val="nil"/>
            </w:tcBorders>
            <w:shd w:val="clear" w:color="auto" w:fill="auto"/>
            <w:hideMark/>
          </w:tcPr>
          <w:p w:rsidRPr="00387823" w:rsidR="00457CA3" w:rsidP="00457CA3" w:rsidRDefault="00457CA3">
            <w:pPr>
              <w:rPr>
                <w:rFonts w:ascii="Verdana" w:hAnsi="Verdana" w:eastAsia="Times New Roman"/>
                <w:color w:val="000000"/>
                <w:sz w:val="18"/>
                <w:szCs w:val="18"/>
              </w:rPr>
            </w:pPr>
            <w:r w:rsidRPr="00387823">
              <w:rPr>
                <w:rFonts w:ascii="Verdana" w:hAnsi="Verdana" w:eastAsia="Times New Roman"/>
                <w:color w:val="000000"/>
                <w:sz w:val="18"/>
                <w:szCs w:val="18"/>
              </w:rPr>
              <w:t>HOMOGENE GROEP INTERNATIONALE SAMENWERKING: NIET-BELASTINGONTVANGSTEN</w:t>
            </w:r>
          </w:p>
        </w:tc>
      </w:tr>
      <w:tr w:rsidRPr="00387823" w:rsidR="00457CA3" w:rsidTr="00457CA3">
        <w:trPr>
          <w:trHeight w:val="240"/>
        </w:trPr>
        <w:tc>
          <w:tcPr>
            <w:tcW w:w="43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 </w:t>
            </w:r>
          </w:p>
        </w:tc>
        <w:tc>
          <w:tcPr>
            <w:tcW w:w="118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2021</w:t>
            </w:r>
          </w:p>
        </w:tc>
        <w:tc>
          <w:tcPr>
            <w:tcW w:w="1060" w:type="dxa"/>
            <w:tcBorders>
              <w:top w:val="single" w:color="000000" w:sz="8" w:space="0"/>
              <w:left w:val="nil"/>
              <w:bottom w:val="single" w:color="000000" w:sz="8" w:space="0"/>
              <w:right w:val="nil"/>
            </w:tcBorders>
            <w:shd w:val="clear" w:color="auto" w:fill="auto"/>
            <w:hideMark/>
          </w:tcPr>
          <w:p w:rsidRPr="00387823" w:rsidR="00457CA3" w:rsidP="00457CA3" w:rsidRDefault="00457CA3">
            <w:pPr>
              <w:jc w:val="right"/>
              <w:rPr>
                <w:rFonts w:ascii="Verdana" w:hAnsi="Verdana" w:eastAsia="Times New Roman"/>
                <w:color w:val="000000"/>
                <w:sz w:val="18"/>
                <w:szCs w:val="18"/>
              </w:rPr>
            </w:pPr>
            <w:r w:rsidRPr="00387823">
              <w:rPr>
                <w:rFonts w:ascii="Verdana" w:hAnsi="Verdana" w:eastAsia="Times New Roman"/>
                <w:color w:val="000000"/>
                <w:sz w:val="18"/>
                <w:szCs w:val="18"/>
              </w:rPr>
              <w:t>2022</w:t>
            </w:r>
          </w:p>
        </w:tc>
        <w:tc>
          <w:tcPr>
            <w:tcW w:w="1080" w:type="dxa"/>
            <w:tcBorders>
              <w:top w:val="nil"/>
              <w:left w:val="nil"/>
              <w:bottom w:val="nil"/>
              <w:right w:val="nil"/>
            </w:tcBorders>
            <w:shd w:val="clear" w:color="auto" w:fill="auto"/>
            <w:noWrap/>
            <w:vAlign w:val="bottom"/>
            <w:hideMark/>
          </w:tcPr>
          <w:p w:rsidRPr="00387823" w:rsidR="00457CA3" w:rsidP="00457CA3" w:rsidRDefault="00457CA3">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Miljoenennota 2018</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154,8</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134,7</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134,6</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134,5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134,5</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180" w:firstLineChars="100"/>
              <w:rPr>
                <w:rFonts w:ascii="Verdana" w:hAnsi="Verdana" w:eastAsia="Times New Roman"/>
                <w:color w:val="000000"/>
                <w:sz w:val="18"/>
                <w:szCs w:val="18"/>
              </w:rPr>
            </w:pPr>
            <w:r w:rsidRPr="00387823">
              <w:rPr>
                <w:rFonts w:ascii="Verdana" w:hAnsi="Verdana" w:eastAsia="Times New Roman"/>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proofErr w:type="spellStart"/>
            <w:r w:rsidRPr="00387823">
              <w:rPr>
                <w:rFonts w:ascii="Verdana" w:hAnsi="Verdana" w:eastAsia="Times New Roman"/>
                <w:color w:val="000000"/>
                <w:sz w:val="18"/>
                <w:szCs w:val="18"/>
              </w:rPr>
              <w:t>Div.ontv</w:t>
            </w:r>
            <w:proofErr w:type="spellEnd"/>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18,5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0,0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ind w:firstLine="360" w:firstLineChars="200"/>
              <w:rPr>
                <w:rFonts w:ascii="Verdana" w:hAnsi="Verdana" w:eastAsia="Times New Roman"/>
                <w:color w:val="000000"/>
                <w:sz w:val="18"/>
                <w:szCs w:val="18"/>
              </w:rPr>
            </w:pPr>
            <w:r w:rsidRPr="00387823">
              <w:rPr>
                <w:rFonts w:ascii="Verdana" w:hAnsi="Verdana" w:eastAsia="Times New Roman"/>
                <w:color w:val="000000"/>
                <w:sz w:val="18"/>
                <w:szCs w:val="18"/>
              </w:rPr>
              <w:t>Diversen</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21,5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10,5</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10,5</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10,5</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180"/>
        </w:trPr>
        <w:tc>
          <w:tcPr>
            <w:tcW w:w="436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c>
          <w:tcPr>
            <w:tcW w:w="118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27514C" w:rsidRDefault="0027514C">
            <w:pPr>
              <w:rPr>
                <w:rFonts w:ascii="Verdana" w:hAnsi="Verdana"/>
                <w:color w:val="000000"/>
                <w:sz w:val="14"/>
                <w:szCs w:val="14"/>
              </w:rPr>
            </w:pP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40"/>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Totaal mutaties sinds Miljoenennota 2018</w:t>
            </w:r>
          </w:p>
        </w:tc>
        <w:tc>
          <w:tcPr>
            <w:tcW w:w="118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40,0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12,0</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10,5</w:t>
            </w:r>
          </w:p>
        </w:tc>
        <w:tc>
          <w:tcPr>
            <w:tcW w:w="1060" w:type="dxa"/>
            <w:tcBorders>
              <w:top w:val="nil"/>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10,5</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r w:rsidRPr="00387823" w:rsidR="0027514C" w:rsidTr="00457CA3">
        <w:trPr>
          <w:trHeight w:val="225"/>
        </w:trPr>
        <w:tc>
          <w:tcPr>
            <w:tcW w:w="4360" w:type="dxa"/>
            <w:tcBorders>
              <w:top w:val="nil"/>
              <w:left w:val="nil"/>
              <w:bottom w:val="nil"/>
              <w:right w:val="nil"/>
            </w:tcBorders>
            <w:shd w:val="clear" w:color="auto" w:fill="auto"/>
            <w:hideMark/>
          </w:tcPr>
          <w:p w:rsidRPr="00387823" w:rsidR="0027514C" w:rsidP="00457CA3" w:rsidRDefault="0027514C">
            <w:pPr>
              <w:rPr>
                <w:rFonts w:ascii="Verdana" w:hAnsi="Verdana" w:eastAsia="Times New Roman"/>
                <w:color w:val="000000"/>
                <w:sz w:val="18"/>
                <w:szCs w:val="18"/>
              </w:rPr>
            </w:pPr>
            <w:r w:rsidRPr="00387823">
              <w:rPr>
                <w:rFonts w:ascii="Verdana" w:hAnsi="Verdana" w:eastAsia="Times New Roman"/>
                <w:color w:val="000000"/>
                <w:sz w:val="18"/>
                <w:szCs w:val="18"/>
              </w:rPr>
              <w:t>Stand Voorjaarsnota 2018</w:t>
            </w:r>
          </w:p>
        </w:tc>
        <w:tc>
          <w:tcPr>
            <w:tcW w:w="118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194,8</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146,7</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145,1</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145,0</w:t>
            </w:r>
          </w:p>
        </w:tc>
        <w:tc>
          <w:tcPr>
            <w:tcW w:w="1060" w:type="dxa"/>
            <w:tcBorders>
              <w:top w:val="single" w:color="000000" w:sz="8" w:space="0"/>
              <w:left w:val="nil"/>
              <w:bottom w:val="nil"/>
              <w:right w:val="nil"/>
            </w:tcBorders>
            <w:shd w:val="clear" w:color="auto" w:fill="auto"/>
            <w:hideMark/>
          </w:tcPr>
          <w:p w:rsidR="0027514C" w:rsidRDefault="0027514C">
            <w:pPr>
              <w:jc w:val="right"/>
              <w:rPr>
                <w:rFonts w:ascii="Verdana" w:hAnsi="Verdana"/>
                <w:color w:val="000000"/>
                <w:sz w:val="18"/>
                <w:szCs w:val="18"/>
              </w:rPr>
            </w:pPr>
            <w:r>
              <w:rPr>
                <w:rFonts w:ascii="Verdana" w:hAnsi="Verdana"/>
                <w:color w:val="000000"/>
                <w:sz w:val="18"/>
                <w:szCs w:val="18"/>
              </w:rPr>
              <w:t>145,0</w:t>
            </w:r>
          </w:p>
        </w:tc>
        <w:tc>
          <w:tcPr>
            <w:tcW w:w="1080" w:type="dxa"/>
            <w:tcBorders>
              <w:top w:val="nil"/>
              <w:left w:val="nil"/>
              <w:bottom w:val="nil"/>
              <w:right w:val="nil"/>
            </w:tcBorders>
            <w:shd w:val="clear" w:color="auto" w:fill="auto"/>
            <w:noWrap/>
            <w:vAlign w:val="bottom"/>
            <w:hideMark/>
          </w:tcPr>
          <w:p w:rsidRPr="00387823" w:rsidR="0027514C" w:rsidP="00457CA3" w:rsidRDefault="0027514C">
            <w:pPr>
              <w:rPr>
                <w:rFonts w:ascii="Verdana" w:hAnsi="Verdana" w:eastAsia="Times New Roman"/>
                <w:color w:val="000000"/>
                <w:sz w:val="18"/>
                <w:szCs w:val="18"/>
              </w:rPr>
            </w:pPr>
          </w:p>
        </w:tc>
      </w:tr>
    </w:tbl>
    <w:p w:rsidRPr="00387823" w:rsidR="00A85535" w:rsidP="00A85535" w:rsidRDefault="00A85535">
      <w:pPr>
        <w:spacing w:line="276" w:lineRule="auto"/>
        <w:rPr>
          <w:rFonts w:ascii="Verdana" w:hAnsi="Verdana" w:eastAsiaTheme="minorHAnsi" w:cstheme="minorBidi"/>
          <w:i/>
          <w:sz w:val="18"/>
          <w:szCs w:val="18"/>
          <w:lang w:eastAsia="en-US"/>
        </w:rPr>
      </w:pPr>
    </w:p>
    <w:p w:rsidR="00FB32BF" w:rsidP="00A85535" w:rsidRDefault="00FB32BF">
      <w:pPr>
        <w:spacing w:line="276" w:lineRule="auto"/>
        <w:rPr>
          <w:rFonts w:ascii="Verdana" w:hAnsi="Verdana" w:eastAsiaTheme="minorHAnsi" w:cstheme="minorBidi"/>
          <w:i/>
          <w:sz w:val="18"/>
          <w:szCs w:val="18"/>
          <w:lang w:eastAsia="en-US"/>
        </w:rPr>
      </w:pPr>
    </w:p>
    <w:p w:rsidR="00FB32BF" w:rsidP="00A85535" w:rsidRDefault="00FB32BF">
      <w:pPr>
        <w:spacing w:line="276" w:lineRule="auto"/>
        <w:rPr>
          <w:rFonts w:ascii="Verdana" w:hAnsi="Verdana" w:eastAsiaTheme="minorHAnsi" w:cstheme="minorBidi"/>
          <w:i/>
          <w:sz w:val="18"/>
          <w:szCs w:val="18"/>
          <w:lang w:eastAsia="en-US"/>
        </w:rPr>
      </w:pPr>
    </w:p>
    <w:p w:rsidR="00FB32BF" w:rsidP="00A85535" w:rsidRDefault="00FB32BF">
      <w:pPr>
        <w:spacing w:line="276" w:lineRule="auto"/>
        <w:rPr>
          <w:rFonts w:ascii="Verdana" w:hAnsi="Verdana" w:eastAsiaTheme="minorHAnsi" w:cstheme="minorBidi"/>
          <w:i/>
          <w:sz w:val="18"/>
          <w:szCs w:val="18"/>
          <w:lang w:eastAsia="en-US"/>
        </w:rPr>
      </w:pPr>
    </w:p>
    <w:p w:rsidRPr="00387823" w:rsidR="00A85535" w:rsidP="00864FA5" w:rsidRDefault="00A85535">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lastRenderedPageBreak/>
        <w:t>Apparaat</w:t>
      </w:r>
    </w:p>
    <w:p w:rsidRPr="00387823" w:rsidR="00A85535" w:rsidP="00864FA5" w:rsidRDefault="00A85535">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Het </w:t>
      </w:r>
      <w:proofErr w:type="spellStart"/>
      <w:r w:rsidRPr="00387823">
        <w:rPr>
          <w:rFonts w:ascii="Verdana" w:hAnsi="Verdana" w:eastAsiaTheme="minorHAnsi" w:cstheme="minorBidi"/>
          <w:sz w:val="18"/>
          <w:szCs w:val="18"/>
          <w:lang w:eastAsia="en-US"/>
        </w:rPr>
        <w:t>apparaatbudget</w:t>
      </w:r>
      <w:proofErr w:type="spellEnd"/>
      <w:r w:rsidRPr="00387823">
        <w:rPr>
          <w:rFonts w:ascii="Verdana" w:hAnsi="Verdana" w:eastAsiaTheme="minorHAnsi" w:cstheme="minorBidi"/>
          <w:sz w:val="18"/>
          <w:szCs w:val="18"/>
          <w:lang w:eastAsia="en-US"/>
        </w:rPr>
        <w:t xml:space="preserve"> van de Buitenlandse Zaken wordt meerjarig aangepast. De meerjarige stijging van de apparaatskosten wordt veroorzaakt door extra investeringen in ICT-voorzieningen in het buitenland, huisvesting buitenland en beveiliging op de posten. </w:t>
      </w:r>
    </w:p>
    <w:p w:rsidRPr="00387823" w:rsidR="00A85535" w:rsidP="00864FA5" w:rsidRDefault="00A85535">
      <w:pPr>
        <w:spacing w:line="276" w:lineRule="auto"/>
        <w:rPr>
          <w:rFonts w:ascii="Verdana" w:hAnsi="Verdana" w:eastAsiaTheme="minorHAnsi" w:cstheme="minorBidi"/>
          <w:sz w:val="18"/>
          <w:szCs w:val="18"/>
          <w:lang w:eastAsia="en-US"/>
        </w:rPr>
      </w:pPr>
    </w:p>
    <w:p w:rsidRPr="00387823" w:rsidR="00A85535" w:rsidP="00864FA5" w:rsidRDefault="00A85535">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Asiel</w:t>
      </w:r>
    </w:p>
    <w:p w:rsidRPr="00387823" w:rsidR="00A85535" w:rsidP="00864FA5" w:rsidRDefault="00A85535">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 kosten voor de eerstejaarsopvang van asielzoekers worden toegerekend aan het budget voor Official Development Assistance (ODA). De </w:t>
      </w:r>
      <w:proofErr w:type="spellStart"/>
      <w:r w:rsidRPr="00387823">
        <w:rPr>
          <w:rFonts w:ascii="Verdana" w:hAnsi="Verdana" w:eastAsiaTheme="minorHAnsi" w:cstheme="minorBidi"/>
          <w:sz w:val="18"/>
          <w:szCs w:val="18"/>
          <w:lang w:eastAsia="en-US"/>
        </w:rPr>
        <w:t>herziene</w:t>
      </w:r>
      <w:proofErr w:type="spellEnd"/>
      <w:r w:rsidRPr="00387823">
        <w:rPr>
          <w:rFonts w:ascii="Verdana" w:hAnsi="Verdana" w:eastAsiaTheme="minorHAnsi" w:cstheme="minorBidi"/>
          <w:sz w:val="18"/>
          <w:szCs w:val="18"/>
          <w:lang w:eastAsia="en-US"/>
        </w:rPr>
        <w:t xml:space="preserve"> MPP-raming voor de instroom van asielzoekers leidt tot een bijstelling van de ODA-toerekening voor de instroom 2018 en 2019. Daarnaast vindt de bijstelling en nacalculatie over 2017 met de meerjarige doorwerking daarvan plaats. Dit leidt tot een overheveling tussen de begroting van </w:t>
      </w:r>
      <w:proofErr w:type="spellStart"/>
      <w:r w:rsidRPr="00387823">
        <w:rPr>
          <w:rFonts w:ascii="Verdana" w:hAnsi="Verdana" w:eastAsiaTheme="minorHAnsi" w:cstheme="minorBidi"/>
          <w:sz w:val="18"/>
          <w:szCs w:val="18"/>
          <w:lang w:eastAsia="en-US"/>
        </w:rPr>
        <w:t>JenV</w:t>
      </w:r>
      <w:proofErr w:type="spellEnd"/>
      <w:r w:rsidRPr="00387823">
        <w:rPr>
          <w:rFonts w:ascii="Verdana" w:hAnsi="Verdana" w:eastAsiaTheme="minorHAnsi" w:cstheme="minorBidi"/>
          <w:sz w:val="18"/>
          <w:szCs w:val="18"/>
          <w:lang w:eastAsia="en-US"/>
        </w:rPr>
        <w:t xml:space="preserve"> en BHOS.</w:t>
      </w:r>
    </w:p>
    <w:p w:rsidRPr="00387823" w:rsidR="00A85535" w:rsidP="00864FA5" w:rsidRDefault="00A85535">
      <w:pPr>
        <w:spacing w:line="276" w:lineRule="auto"/>
        <w:rPr>
          <w:rFonts w:ascii="Verdana" w:hAnsi="Verdana" w:eastAsiaTheme="minorHAnsi" w:cstheme="minorBidi"/>
          <w:sz w:val="18"/>
          <w:szCs w:val="18"/>
          <w:lang w:eastAsia="en-US"/>
        </w:rPr>
      </w:pPr>
    </w:p>
    <w:p w:rsidRPr="00387823" w:rsidR="00A85535" w:rsidP="00864FA5" w:rsidRDefault="00A85535">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BIV trekkingsrechten, BIV trekkingsrechten BHOS en BIV trekkingsrechten BZ</w:t>
      </w:r>
    </w:p>
    <w:p w:rsidRPr="00387823" w:rsidR="00A85535" w:rsidP="00864FA5" w:rsidRDefault="00A85535">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Het betreft de overheveling van middelen uit het BIV naar de begrotingen van Defensie (59,5 mln.), Buitenlandse Zaken (30 mln.) en Buitenlandse Handel en Ontwikkelingssamenwerking (30 mln.) voor het financieren van uitgaven gerelateerd aan internationale veiligheid. (Zie ook verticale toelichting Defensie). </w:t>
      </w:r>
    </w:p>
    <w:p w:rsidRPr="00387823" w:rsidR="00A85535" w:rsidP="00864FA5" w:rsidRDefault="00A85535">
      <w:pPr>
        <w:spacing w:line="276" w:lineRule="auto"/>
        <w:rPr>
          <w:rFonts w:ascii="Verdana" w:hAnsi="Verdana" w:eastAsiaTheme="minorHAnsi" w:cstheme="minorBidi"/>
          <w:sz w:val="18"/>
          <w:szCs w:val="18"/>
          <w:lang w:eastAsia="en-US"/>
        </w:rPr>
      </w:pPr>
    </w:p>
    <w:p w:rsidRPr="00387823" w:rsidR="00A85535" w:rsidP="00864FA5" w:rsidRDefault="00A85535">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Dekking beveiliging hoog risicoposten</w:t>
      </w:r>
    </w:p>
    <w:p w:rsidRPr="00387823" w:rsidR="00A85535" w:rsidP="00864FA5" w:rsidRDefault="00A85535">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Defensie voert in opdracht van Buitenlandse Zaken de beveiliging van diplomaten en </w:t>
      </w:r>
      <w:proofErr w:type="spellStart"/>
      <w:r w:rsidRPr="00387823">
        <w:rPr>
          <w:rFonts w:ascii="Verdana" w:hAnsi="Verdana" w:eastAsiaTheme="minorHAnsi" w:cstheme="minorBidi"/>
          <w:sz w:val="18"/>
          <w:szCs w:val="18"/>
          <w:lang w:eastAsia="en-US"/>
        </w:rPr>
        <w:t>hoogrisico</w:t>
      </w:r>
      <w:proofErr w:type="spellEnd"/>
      <w:r w:rsidRPr="00387823">
        <w:rPr>
          <w:rFonts w:ascii="Verdana" w:hAnsi="Verdana" w:eastAsiaTheme="minorHAnsi" w:cstheme="minorBidi"/>
          <w:sz w:val="18"/>
          <w:szCs w:val="18"/>
          <w:lang w:eastAsia="en-US"/>
        </w:rPr>
        <w:t xml:space="preserve"> ambassades uit. Vanuit Budget Internationale Veiligheid (BIV) worden de middelen uit het BIV voor de financiering van de beveiliging van </w:t>
      </w:r>
      <w:proofErr w:type="spellStart"/>
      <w:r w:rsidRPr="00387823">
        <w:rPr>
          <w:rFonts w:ascii="Verdana" w:hAnsi="Verdana" w:eastAsiaTheme="minorHAnsi" w:cstheme="minorBidi"/>
          <w:sz w:val="18"/>
          <w:szCs w:val="18"/>
          <w:lang w:eastAsia="en-US"/>
        </w:rPr>
        <w:t>hoogrisico</w:t>
      </w:r>
      <w:proofErr w:type="spellEnd"/>
      <w:r w:rsidRPr="00387823">
        <w:rPr>
          <w:rFonts w:ascii="Verdana" w:hAnsi="Verdana" w:eastAsiaTheme="minorHAnsi" w:cstheme="minorBidi"/>
          <w:sz w:val="18"/>
          <w:szCs w:val="18"/>
          <w:lang w:eastAsia="en-US"/>
        </w:rPr>
        <w:t xml:space="preserve"> posten in het buitenland door de Brigade Speciale Beveiliging (BSB) overgeheveld naar de begroting van Defensie. </w:t>
      </w:r>
    </w:p>
    <w:p w:rsidRPr="00387823" w:rsidR="00A85535" w:rsidP="00864FA5" w:rsidRDefault="00A85535">
      <w:pPr>
        <w:spacing w:line="276" w:lineRule="auto"/>
        <w:rPr>
          <w:rFonts w:ascii="Verdana" w:hAnsi="Verdana" w:eastAsiaTheme="minorHAnsi" w:cstheme="minorBidi"/>
          <w:i/>
          <w:sz w:val="18"/>
          <w:szCs w:val="18"/>
          <w:lang w:eastAsia="en-US"/>
        </w:rPr>
      </w:pPr>
    </w:p>
    <w:p w:rsidRPr="00387823" w:rsidR="00A85535" w:rsidP="00864FA5" w:rsidRDefault="00A85535">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 xml:space="preserve">Dekking Europees Ontwikkelingsfonds (EOF) </w:t>
      </w:r>
    </w:p>
    <w:p w:rsidRPr="00387823" w:rsidR="00A85535" w:rsidP="00864FA5" w:rsidRDefault="00A85535">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De Nederlandse bijdrage aan het Europees Ontwikkelingsfonds (EOF) is geraamd</w:t>
      </w:r>
    </w:p>
    <w:p w:rsidRPr="00387823" w:rsidR="00A85535" w:rsidP="00864FA5" w:rsidRDefault="00A85535">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op 936 mln. Omdat er in de afgelopen jaren minder is afgedragen aan het fonds dan geraamd wordt de bijdrage voor de komende jaren opgehoogd om aan de totale verplichting voor het EOF te voldoen. De totale omvang van de Nederlandse bijdrage blijft ongewijzigd. Dit wordt binnen de begroting van BHOS gedekt.</w:t>
      </w:r>
    </w:p>
    <w:p w:rsidRPr="00387823" w:rsidR="00A85535" w:rsidP="00864FA5" w:rsidRDefault="00A85535">
      <w:pPr>
        <w:spacing w:line="276" w:lineRule="auto"/>
        <w:rPr>
          <w:rFonts w:ascii="Verdana" w:hAnsi="Verdana" w:eastAsiaTheme="minorHAnsi" w:cstheme="minorBidi"/>
          <w:sz w:val="18"/>
          <w:szCs w:val="18"/>
          <w:lang w:eastAsia="en-US"/>
        </w:rPr>
      </w:pPr>
    </w:p>
    <w:p w:rsidRPr="00387823" w:rsidR="00A85535" w:rsidP="00864FA5" w:rsidRDefault="00A85535">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Dekking intensivering OS/ODA en RA-prioriteiten, intensivering OS/ODA en overige RA-prioriteiten</w:t>
      </w:r>
    </w:p>
    <w:p w:rsidRPr="00387823" w:rsidR="00A85535" w:rsidP="00864FA5" w:rsidRDefault="00A85535">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Om de grondoorzaken van armoede, migratie, terreur en klimaatverandering te bestrijden intensiveert het kabinet op OS. Het kabinet intensiveert op humanitaire hulp, opvang in de regio, migratie, klimaat, innovatie, het sluiten van IMVO-convenanten, bestrijding van kinderarbeid en op beurzen in focusregio’s.  Dit wordt gedekt uit incidentele middelen die zijn vrijgemaakt bij het RA (K102 dichten tijdelijke dip en K103 intensivering OS/ODA) en structurele dekking uit BNI-ruimte op de BHOS begroting. Een deel van de intensiveringsmiddelen is eind vorig jaar voor 2018 via een nota van wijziging toegevoegd aan de begroting van BHOS (Kamerstuk: 34 775-XVII-6).</w:t>
      </w:r>
    </w:p>
    <w:p w:rsidRPr="00387823" w:rsidR="00A85535" w:rsidP="00864FA5" w:rsidRDefault="00A85535">
      <w:pPr>
        <w:spacing w:line="276" w:lineRule="auto"/>
        <w:rPr>
          <w:rFonts w:ascii="Verdana" w:hAnsi="Verdana" w:eastAsiaTheme="minorHAnsi" w:cstheme="minorBidi"/>
          <w:sz w:val="18"/>
          <w:szCs w:val="18"/>
          <w:lang w:eastAsia="en-US"/>
        </w:rPr>
      </w:pPr>
    </w:p>
    <w:p w:rsidRPr="00387823" w:rsidR="00A85535" w:rsidP="00864FA5" w:rsidRDefault="00A85535">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Dekking Multilaterale ontwikkelingsbanken en fondsen</w:t>
      </w:r>
    </w:p>
    <w:p w:rsidRPr="00387823" w:rsidR="00A85535" w:rsidP="00864FA5" w:rsidRDefault="00A85535">
      <w:pPr>
        <w:spacing w:line="276" w:lineRule="auto"/>
        <w:rPr>
          <w:rFonts w:ascii="Verdana" w:hAnsi="Verdana" w:cs="Verdana" w:eastAsiaTheme="minorHAnsi"/>
          <w:sz w:val="18"/>
          <w:szCs w:val="18"/>
          <w:lang w:eastAsia="en-US"/>
        </w:rPr>
      </w:pPr>
      <w:r w:rsidRPr="00387823">
        <w:rPr>
          <w:rFonts w:ascii="Verdana" w:hAnsi="Verdana" w:cs="Verdana" w:eastAsiaTheme="minorHAnsi"/>
          <w:sz w:val="18"/>
          <w:szCs w:val="18"/>
          <w:lang w:eastAsia="en-US"/>
        </w:rPr>
        <w:t xml:space="preserve">De meerjarige raming van de Wereldbank, IFC en EBRD wordt aangepast. Dit wordt veroorzaakt door een aanpassing van het betaalritme van IDA18 van zes naar negen termijnen. </w:t>
      </w:r>
    </w:p>
    <w:p w:rsidRPr="00387823" w:rsidR="00A85535" w:rsidP="00864FA5" w:rsidRDefault="00A85535">
      <w:pPr>
        <w:spacing w:line="276" w:lineRule="auto"/>
        <w:rPr>
          <w:rFonts w:ascii="Verdana" w:hAnsi="Verdana" w:eastAsiaTheme="minorHAnsi" w:cstheme="minorBidi"/>
          <w:sz w:val="18"/>
          <w:szCs w:val="18"/>
          <w:lang w:eastAsia="en-US"/>
        </w:rPr>
      </w:pPr>
    </w:p>
    <w:p w:rsidRPr="00387823" w:rsidR="00A85535" w:rsidP="00864FA5" w:rsidRDefault="00A85535">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Eindejaarsmarge HGIS en EJM BZ</w:t>
      </w:r>
    </w:p>
    <w:p w:rsidRPr="00387823" w:rsidR="00A85535" w:rsidP="00864FA5" w:rsidRDefault="00A85535">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De eindejaarsmarge over 2017 is aan de HGIS toegevoegd en is </w:t>
      </w:r>
      <w:proofErr w:type="spellStart"/>
      <w:r w:rsidRPr="00387823">
        <w:rPr>
          <w:rFonts w:ascii="Verdana" w:hAnsi="Verdana" w:eastAsiaTheme="minorHAnsi" w:cstheme="minorBidi"/>
          <w:sz w:val="18"/>
          <w:szCs w:val="18"/>
          <w:lang w:eastAsia="en-US"/>
        </w:rPr>
        <w:t>doorverdeeld</w:t>
      </w:r>
      <w:proofErr w:type="spellEnd"/>
      <w:r w:rsidRPr="00387823">
        <w:rPr>
          <w:rFonts w:ascii="Verdana" w:hAnsi="Verdana" w:eastAsiaTheme="minorHAnsi" w:cstheme="minorBidi"/>
          <w:sz w:val="18"/>
          <w:szCs w:val="18"/>
          <w:lang w:eastAsia="en-US"/>
        </w:rPr>
        <w:t xml:space="preserve"> naar de betreffende HGIS departementen. </w:t>
      </w:r>
    </w:p>
    <w:p w:rsidRPr="00387823" w:rsidR="00A85535" w:rsidP="00864FA5" w:rsidRDefault="00A85535">
      <w:pPr>
        <w:spacing w:line="276" w:lineRule="auto"/>
        <w:rPr>
          <w:rFonts w:ascii="Verdana" w:hAnsi="Verdana" w:eastAsiaTheme="minorHAnsi" w:cstheme="minorBidi"/>
          <w:sz w:val="18"/>
          <w:szCs w:val="18"/>
          <w:lang w:eastAsia="en-US"/>
        </w:rPr>
      </w:pPr>
    </w:p>
    <w:p w:rsidRPr="00387823" w:rsidR="00A85535" w:rsidP="00864FA5" w:rsidRDefault="00A85535">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K102 Dichten tijdelijke dip door correctie kasschuiven Rutte II</w:t>
      </w:r>
    </w:p>
    <w:p w:rsidRPr="00387823" w:rsidR="00A85535" w:rsidP="00864FA5" w:rsidRDefault="00A85535">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Dit betreft de toevoeging van middelen op de begroting van BHOS uit het regeerakkoord Rutte III. </w:t>
      </w:r>
    </w:p>
    <w:p w:rsidRPr="00387823" w:rsidR="00A85535" w:rsidP="00864FA5" w:rsidRDefault="00A85535">
      <w:pPr>
        <w:spacing w:line="276" w:lineRule="auto"/>
        <w:rPr>
          <w:rFonts w:ascii="Verdana" w:hAnsi="Verdana" w:eastAsiaTheme="minorHAnsi" w:cstheme="minorBidi"/>
          <w:sz w:val="18"/>
          <w:szCs w:val="18"/>
          <w:lang w:eastAsia="en-US"/>
        </w:rPr>
      </w:pPr>
    </w:p>
    <w:p w:rsidRPr="00387823" w:rsidR="00A85535" w:rsidP="00864FA5" w:rsidRDefault="00A85535">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K103 Intensivering OS/ODA</w:t>
      </w:r>
    </w:p>
    <w:p w:rsidRPr="00387823" w:rsidR="00A85535" w:rsidP="00864FA5" w:rsidRDefault="00A85535">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Dit betreft de toevoeging van middelen op de begroting van BHOS uit het regeerakkoord Rutte III. </w:t>
      </w:r>
    </w:p>
    <w:p w:rsidRPr="00387823" w:rsidR="00A85535" w:rsidP="00864FA5" w:rsidRDefault="00A85535">
      <w:pPr>
        <w:spacing w:line="276" w:lineRule="auto"/>
        <w:rPr>
          <w:rFonts w:ascii="Verdana" w:hAnsi="Verdana" w:eastAsiaTheme="minorHAnsi" w:cstheme="minorBidi"/>
          <w:sz w:val="18"/>
          <w:szCs w:val="18"/>
          <w:lang w:eastAsia="en-US"/>
        </w:rPr>
      </w:pPr>
    </w:p>
    <w:p w:rsidRPr="00387823" w:rsidR="00A85535" w:rsidP="00864FA5" w:rsidRDefault="00A85535">
      <w:pPr>
        <w:spacing w:line="276" w:lineRule="auto"/>
        <w:rPr>
          <w:rFonts w:ascii="Verdana" w:hAnsi="Verdana" w:eastAsiaTheme="minorHAnsi" w:cstheme="minorBidi"/>
          <w:sz w:val="18"/>
          <w:szCs w:val="18"/>
          <w:lang w:eastAsia="en-US"/>
        </w:rPr>
      </w:pPr>
    </w:p>
    <w:p w:rsidRPr="00387823" w:rsidR="00A85535" w:rsidP="00864FA5" w:rsidRDefault="00A85535">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lastRenderedPageBreak/>
        <w:t>K104 Buitenlands diplomatiek netwerk</w:t>
      </w:r>
    </w:p>
    <w:p w:rsidRPr="00387823" w:rsidR="00A85535" w:rsidP="00864FA5" w:rsidRDefault="00A85535">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Dit betreft de toevoeging van middelen op de begroting van BZ uit het regeerakkoord Rutte III. </w:t>
      </w:r>
    </w:p>
    <w:p w:rsidRPr="00387823" w:rsidR="00A85535" w:rsidP="00864FA5" w:rsidRDefault="00A85535">
      <w:pPr>
        <w:spacing w:line="276" w:lineRule="auto"/>
        <w:rPr>
          <w:rFonts w:ascii="Verdana" w:hAnsi="Verdana" w:eastAsiaTheme="minorHAnsi" w:cstheme="minorBidi"/>
          <w:sz w:val="18"/>
          <w:szCs w:val="18"/>
          <w:lang w:eastAsia="en-US"/>
        </w:rPr>
      </w:pPr>
    </w:p>
    <w:p w:rsidRPr="00387823" w:rsidR="00A85535" w:rsidP="00864FA5" w:rsidRDefault="00A85535">
      <w:pPr>
        <w:spacing w:line="276" w:lineRule="auto"/>
        <w:rPr>
          <w:rFonts w:ascii="Verdana" w:hAnsi="Verdana" w:eastAsiaTheme="minorHAnsi" w:cstheme="minorBidi"/>
          <w:i/>
          <w:sz w:val="18"/>
          <w:szCs w:val="18"/>
          <w:lang w:eastAsia="en-US"/>
        </w:rPr>
      </w:pPr>
      <w:proofErr w:type="spellStart"/>
      <w:r w:rsidRPr="00387823">
        <w:rPr>
          <w:rFonts w:ascii="Verdana" w:hAnsi="Verdana" w:eastAsiaTheme="minorHAnsi" w:cstheme="minorBidi"/>
          <w:i/>
          <w:sz w:val="18"/>
          <w:szCs w:val="18"/>
          <w:lang w:eastAsia="en-US"/>
        </w:rPr>
        <w:t>Onderuitputting</w:t>
      </w:r>
      <w:proofErr w:type="spellEnd"/>
      <w:r w:rsidRPr="00387823">
        <w:rPr>
          <w:rFonts w:ascii="Verdana" w:hAnsi="Verdana" w:eastAsiaTheme="minorHAnsi" w:cstheme="minorBidi"/>
          <w:i/>
          <w:sz w:val="18"/>
          <w:szCs w:val="18"/>
          <w:lang w:eastAsia="en-US"/>
        </w:rPr>
        <w:t xml:space="preserve"> HGIS</w:t>
      </w:r>
    </w:p>
    <w:p w:rsidRPr="00387823" w:rsidR="00A85535" w:rsidP="00864FA5" w:rsidRDefault="00A85535">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t xml:space="preserve">Op de HGIS non-ODA wordt een structurele </w:t>
      </w:r>
      <w:proofErr w:type="spellStart"/>
      <w:r w:rsidRPr="00387823">
        <w:rPr>
          <w:rFonts w:ascii="Verdana" w:hAnsi="Verdana" w:eastAsiaTheme="minorHAnsi" w:cstheme="minorBidi"/>
          <w:sz w:val="18"/>
          <w:szCs w:val="18"/>
          <w:lang w:eastAsia="en-US"/>
        </w:rPr>
        <w:t>onderuitputting</w:t>
      </w:r>
      <w:proofErr w:type="spellEnd"/>
      <w:r w:rsidRPr="00387823">
        <w:rPr>
          <w:rFonts w:ascii="Verdana" w:hAnsi="Verdana" w:eastAsiaTheme="minorHAnsi" w:cstheme="minorBidi"/>
          <w:sz w:val="18"/>
          <w:szCs w:val="18"/>
          <w:lang w:eastAsia="en-US"/>
        </w:rPr>
        <w:t xml:space="preserve"> ingeboekt in afwachting van concrete invulling. In de loop van het jaar wordt dit concreet ingevuld met </w:t>
      </w:r>
      <w:proofErr w:type="spellStart"/>
      <w:r w:rsidRPr="00387823">
        <w:rPr>
          <w:rFonts w:ascii="Verdana" w:hAnsi="Verdana" w:eastAsiaTheme="minorHAnsi" w:cstheme="minorBidi"/>
          <w:sz w:val="18"/>
          <w:szCs w:val="18"/>
          <w:lang w:eastAsia="en-US"/>
        </w:rPr>
        <w:t>onderuitputting</w:t>
      </w:r>
      <w:proofErr w:type="spellEnd"/>
      <w:r w:rsidRPr="00387823">
        <w:rPr>
          <w:rFonts w:ascii="Verdana" w:hAnsi="Verdana" w:eastAsiaTheme="minorHAnsi" w:cstheme="minorBidi"/>
          <w:sz w:val="18"/>
          <w:szCs w:val="18"/>
          <w:lang w:eastAsia="en-US"/>
        </w:rPr>
        <w:t xml:space="preserve"> waarvan bij aanvang van het jaar nog niet bekend is waar deze precies optreedt.</w:t>
      </w:r>
    </w:p>
    <w:p w:rsidRPr="00387823" w:rsidR="00A85535" w:rsidP="00864FA5" w:rsidRDefault="00A85535">
      <w:pPr>
        <w:spacing w:line="276" w:lineRule="auto"/>
        <w:rPr>
          <w:rFonts w:ascii="Verdana" w:hAnsi="Verdana" w:eastAsiaTheme="minorHAnsi" w:cstheme="minorBidi"/>
          <w:i/>
          <w:sz w:val="18"/>
          <w:szCs w:val="18"/>
          <w:lang w:eastAsia="en-US"/>
        </w:rPr>
      </w:pPr>
    </w:p>
    <w:p w:rsidRPr="00387823" w:rsidR="00A85535" w:rsidP="00864FA5" w:rsidRDefault="00A85535">
      <w:pPr>
        <w:spacing w:line="276" w:lineRule="auto"/>
        <w:rPr>
          <w:rFonts w:ascii="Verdana" w:hAnsi="Verdana" w:eastAsiaTheme="minorHAnsi" w:cstheme="minorBidi"/>
          <w:i/>
          <w:sz w:val="18"/>
          <w:szCs w:val="18"/>
          <w:lang w:eastAsia="en-US"/>
        </w:rPr>
      </w:pPr>
      <w:r w:rsidRPr="00387823">
        <w:rPr>
          <w:rFonts w:ascii="Verdana" w:hAnsi="Verdana" w:eastAsiaTheme="minorHAnsi" w:cstheme="minorBidi"/>
          <w:i/>
          <w:sz w:val="18"/>
          <w:szCs w:val="18"/>
          <w:lang w:eastAsia="en-US"/>
        </w:rPr>
        <w:t>HGIS-bijstelling</w:t>
      </w:r>
    </w:p>
    <w:p w:rsidRPr="00387823" w:rsidR="00A85535" w:rsidP="00864FA5" w:rsidRDefault="00D92900">
      <w:pPr>
        <w:spacing w:line="276" w:lineRule="auto"/>
        <w:rPr>
          <w:rFonts w:ascii="Verdana" w:hAnsi="Verdana" w:eastAsiaTheme="minorHAnsi" w:cstheme="minorBidi"/>
          <w:i/>
          <w:sz w:val="18"/>
          <w:szCs w:val="18"/>
          <w:lang w:eastAsia="en-US"/>
        </w:rPr>
      </w:pPr>
      <w:r>
        <w:rPr>
          <w:rFonts w:ascii="Verdana" w:hAnsi="Verdana" w:eastAsiaTheme="minorHAnsi" w:cstheme="minorBidi"/>
          <w:sz w:val="18"/>
          <w:szCs w:val="18"/>
          <w:lang w:eastAsia="en-US"/>
        </w:rPr>
        <w:t>Naar aanleiding van de CEP/MLT-</w:t>
      </w:r>
      <w:r w:rsidRPr="00387823" w:rsidR="00A85535">
        <w:rPr>
          <w:rFonts w:ascii="Verdana" w:hAnsi="Verdana" w:eastAsiaTheme="minorHAnsi" w:cstheme="minorBidi"/>
          <w:sz w:val="18"/>
          <w:szCs w:val="18"/>
          <w:lang w:eastAsia="en-US"/>
        </w:rPr>
        <w:t>raming van het Centraal Planbureau is het budget van de HGIS bijgesteld.</w:t>
      </w:r>
    </w:p>
    <w:p w:rsidRPr="00387823" w:rsidR="00A85535" w:rsidP="00864FA5" w:rsidRDefault="00A85535">
      <w:pPr>
        <w:spacing w:line="276" w:lineRule="auto"/>
        <w:rPr>
          <w:rFonts w:ascii="Verdana" w:hAnsi="Verdana" w:eastAsiaTheme="minorHAnsi" w:cstheme="minorBidi"/>
          <w:sz w:val="18"/>
          <w:szCs w:val="18"/>
          <w:lang w:eastAsia="en-US"/>
        </w:rPr>
      </w:pPr>
      <w:r w:rsidRPr="00387823">
        <w:rPr>
          <w:rFonts w:ascii="Verdana" w:hAnsi="Verdana" w:eastAsiaTheme="minorHAnsi" w:cstheme="minorBidi"/>
          <w:sz w:val="18"/>
          <w:szCs w:val="18"/>
          <w:lang w:eastAsia="en-US"/>
        </w:rPr>
        <w:br/>
      </w:r>
      <w:r w:rsidRPr="00387823">
        <w:rPr>
          <w:rFonts w:ascii="Verdana" w:hAnsi="Verdana" w:eastAsiaTheme="minorHAnsi" w:cstheme="minorBidi"/>
          <w:i/>
          <w:sz w:val="18"/>
          <w:szCs w:val="18"/>
          <w:lang w:eastAsia="en-US"/>
        </w:rPr>
        <w:t>Diversen (rijksbegroting in enge zin, beleidsmatige- en technische mutaties)</w:t>
      </w:r>
      <w:r w:rsidRPr="00387823">
        <w:rPr>
          <w:rFonts w:ascii="Verdana" w:hAnsi="Verdana" w:eastAsiaTheme="minorHAnsi" w:cstheme="minorBidi"/>
          <w:i/>
          <w:sz w:val="18"/>
          <w:szCs w:val="18"/>
          <w:lang w:eastAsia="en-US"/>
        </w:rPr>
        <w:br/>
      </w:r>
      <w:r w:rsidRPr="00387823">
        <w:rPr>
          <w:rFonts w:ascii="Verdana" w:hAnsi="Verdana" w:eastAsiaTheme="minorHAnsi" w:cstheme="minorBidi"/>
          <w:sz w:val="18"/>
          <w:szCs w:val="18"/>
          <w:lang w:eastAsia="en-US"/>
        </w:rPr>
        <w:t xml:space="preserve">Dit betreft een som van mutaties en overboekingen die tussen HGIS-begrotingen plaatsvinden. De belangrijkste posten betreft de uitkering van de eindejaarsmarges aan diverse begrotingen, loon- en prijsbijstelling en uitvoeringsmutaties. </w:t>
      </w:r>
    </w:p>
    <w:p w:rsidRPr="00387823" w:rsidR="0098200E" w:rsidP="00864FA5" w:rsidRDefault="0098200E">
      <w:pPr>
        <w:spacing w:line="276" w:lineRule="auto"/>
        <w:rPr>
          <w:rFonts w:ascii="Verdana" w:hAnsi="Verdana" w:eastAsiaTheme="minorHAnsi" w:cstheme="minorBidi"/>
          <w:sz w:val="18"/>
          <w:szCs w:val="18"/>
          <w:lang w:eastAsia="en-US"/>
        </w:rPr>
      </w:pPr>
    </w:p>
    <w:sectPr w:rsidRPr="00387823" w:rsidR="0098200E" w:rsidSect="00A17C6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B0F" w:rsidRDefault="00565B0F" w:rsidP="0098200E">
      <w:r>
        <w:separator/>
      </w:r>
    </w:p>
  </w:endnote>
  <w:endnote w:type="continuationSeparator" w:id="0">
    <w:p w:rsidR="00565B0F" w:rsidRDefault="00565B0F" w:rsidP="0098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941" w:rsidRDefault="00A9794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941" w:rsidRDefault="00A97941">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941" w:rsidRDefault="00A9794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B0F" w:rsidRDefault="00565B0F" w:rsidP="0098200E">
      <w:r>
        <w:separator/>
      </w:r>
    </w:p>
  </w:footnote>
  <w:footnote w:type="continuationSeparator" w:id="0">
    <w:p w:rsidR="00565B0F" w:rsidRDefault="00565B0F" w:rsidP="0098200E">
      <w:r>
        <w:continuationSeparator/>
      </w:r>
    </w:p>
  </w:footnote>
  <w:footnote w:id="1">
    <w:p w:rsidR="009B7AD6" w:rsidRPr="00256E97" w:rsidRDefault="009B7AD6" w:rsidP="00A85535">
      <w:pPr>
        <w:pStyle w:val="Voetnoottekst"/>
        <w:rPr>
          <w:sz w:val="16"/>
          <w:szCs w:val="16"/>
        </w:rPr>
      </w:pPr>
      <w:r w:rsidRPr="00256E97">
        <w:rPr>
          <w:rStyle w:val="Voetnootmarkering"/>
          <w:sz w:val="16"/>
          <w:szCs w:val="16"/>
        </w:rPr>
        <w:footnoteRef/>
      </w:r>
      <w:r w:rsidRPr="00256E97">
        <w:rPr>
          <w:sz w:val="16"/>
          <w:szCs w:val="16"/>
        </w:rPr>
        <w:t xml:space="preserve"> </w:t>
      </w:r>
      <w:r w:rsidRPr="00256E97">
        <w:rPr>
          <w:rFonts w:eastAsia="Times New Roman" w:cs="Times New Roman"/>
          <w:color w:val="000000"/>
          <w:sz w:val="16"/>
          <w:szCs w:val="16"/>
          <w:lang w:eastAsia="nl-NL"/>
        </w:rPr>
        <w:t>Kenmerk: 2017-0000205866</w:t>
      </w:r>
    </w:p>
  </w:footnote>
  <w:footnote w:id="2">
    <w:p w:rsidR="009B7AD6" w:rsidRPr="000B1633" w:rsidRDefault="009B7AD6" w:rsidP="00636392">
      <w:pPr>
        <w:pStyle w:val="Voetnoottekst"/>
        <w:rPr>
          <w:sz w:val="16"/>
          <w:szCs w:val="16"/>
        </w:rPr>
      </w:pPr>
      <w:r w:rsidRPr="000B1633">
        <w:rPr>
          <w:rStyle w:val="Voetnootmarkering"/>
          <w:sz w:val="16"/>
          <w:szCs w:val="16"/>
        </w:rPr>
        <w:footnoteRef/>
      </w:r>
      <w:r w:rsidRPr="000B1633">
        <w:rPr>
          <w:sz w:val="16"/>
          <w:szCs w:val="16"/>
        </w:rPr>
        <w:t xml:space="preserve"> Tweed</w:t>
      </w:r>
      <w:r>
        <w:rPr>
          <w:sz w:val="16"/>
          <w:szCs w:val="16"/>
        </w:rPr>
        <w:t>e Kamer 2017/18, 34 775, nr. 10.</w:t>
      </w:r>
    </w:p>
  </w:footnote>
  <w:footnote w:id="3">
    <w:p w:rsidR="009B7AD6" w:rsidRDefault="009B7AD6" w:rsidP="00636392">
      <w:pPr>
        <w:pStyle w:val="Voetnoottekst"/>
      </w:pPr>
      <w:r>
        <w:rPr>
          <w:rStyle w:val="Voetnootmarkering"/>
        </w:rPr>
        <w:footnoteRef/>
      </w:r>
      <w:r>
        <w:t xml:space="preserve"> </w:t>
      </w:r>
      <w:r w:rsidRPr="00AD3B7F">
        <w:rPr>
          <w:sz w:val="16"/>
        </w:rPr>
        <w:t>Tweede Kamer 2017/18, 34 700, nr. 50.</w:t>
      </w:r>
    </w:p>
  </w:footnote>
  <w:footnote w:id="4">
    <w:p w:rsidR="009B7AD6" w:rsidRDefault="009B7AD6" w:rsidP="00636392">
      <w:pPr>
        <w:pStyle w:val="Voetnoottekst"/>
      </w:pPr>
      <w:r>
        <w:rPr>
          <w:rStyle w:val="Voetnootmarkering"/>
        </w:rPr>
        <w:footnoteRef/>
      </w:r>
      <w:r>
        <w:t xml:space="preserve"> </w:t>
      </w:r>
      <w:r w:rsidRPr="00AD3B7F">
        <w:rPr>
          <w:sz w:val="16"/>
        </w:rPr>
        <w:t>Tweede Kamer 2017/18, 34 775, nr. 20.</w:t>
      </w:r>
    </w:p>
  </w:footnote>
  <w:footnote w:id="5">
    <w:p w:rsidR="009B7AD6" w:rsidRDefault="009B7AD6" w:rsidP="00636392">
      <w:pPr>
        <w:pStyle w:val="Voetnoottekst"/>
      </w:pPr>
      <w:r>
        <w:rPr>
          <w:rStyle w:val="Voetnootmarkering"/>
        </w:rPr>
        <w:footnoteRef/>
      </w:r>
      <w:r>
        <w:t xml:space="preserve"> </w:t>
      </w:r>
      <w:r w:rsidRPr="00962030">
        <w:rPr>
          <w:sz w:val="16"/>
        </w:rPr>
        <w:t>Ketenpartners uit</w:t>
      </w:r>
      <w:r>
        <w:rPr>
          <w:sz w:val="16"/>
        </w:rPr>
        <w:t xml:space="preserve"> de</w:t>
      </w:r>
      <w:r w:rsidRPr="00962030">
        <w:rPr>
          <w:sz w:val="16"/>
        </w:rPr>
        <w:t xml:space="preserve"> strafrechtketen beslissen na aanhouding van </w:t>
      </w:r>
      <w:r>
        <w:rPr>
          <w:sz w:val="16"/>
        </w:rPr>
        <w:t>een</w:t>
      </w:r>
      <w:r w:rsidRPr="00962030">
        <w:rPr>
          <w:sz w:val="16"/>
        </w:rPr>
        <w:t xml:space="preserve"> verdachte zo spoedig mogelijk over het afdoeningstraject.</w:t>
      </w:r>
    </w:p>
  </w:footnote>
  <w:footnote w:id="6">
    <w:p w:rsidR="009B7AD6" w:rsidRPr="00C67C6D" w:rsidRDefault="009B7AD6" w:rsidP="00636392">
      <w:pPr>
        <w:pStyle w:val="Voetnoottekst"/>
        <w:rPr>
          <w:sz w:val="16"/>
          <w:szCs w:val="16"/>
        </w:rPr>
      </w:pPr>
      <w:r w:rsidRPr="00C67C6D">
        <w:rPr>
          <w:rStyle w:val="Voetnootmarkering"/>
          <w:sz w:val="16"/>
          <w:szCs w:val="16"/>
        </w:rPr>
        <w:footnoteRef/>
      </w:r>
      <w:r w:rsidRPr="00C67C6D">
        <w:rPr>
          <w:sz w:val="16"/>
          <w:szCs w:val="16"/>
        </w:rPr>
        <w:t xml:space="preserve"> Tweede Kamer 2014/15, 34 145.</w:t>
      </w:r>
    </w:p>
  </w:footnote>
  <w:footnote w:id="7">
    <w:p w:rsidR="009B7AD6" w:rsidRPr="000E0151" w:rsidRDefault="009B7AD6" w:rsidP="00256E97">
      <w:pPr>
        <w:pStyle w:val="Voetnoottekst"/>
        <w:rPr>
          <w:sz w:val="16"/>
          <w:szCs w:val="16"/>
        </w:rPr>
      </w:pPr>
      <w:r w:rsidRPr="000E0151">
        <w:rPr>
          <w:rStyle w:val="Voetnootmarkering"/>
          <w:sz w:val="16"/>
          <w:szCs w:val="16"/>
        </w:rPr>
        <w:footnoteRef/>
      </w:r>
      <w:r w:rsidRPr="000E0151">
        <w:rPr>
          <w:sz w:val="16"/>
          <w:szCs w:val="16"/>
        </w:rPr>
        <w:t xml:space="preserve"> De Tweede Kamer is over de verdere uitwerking van G36, G37 en G38 geïnformeerd via Kamerstuk 29 338, nr. 158. </w:t>
      </w:r>
    </w:p>
  </w:footnote>
  <w:footnote w:id="8">
    <w:p w:rsidR="009B7AD6" w:rsidRDefault="009B7AD6" w:rsidP="00256E97">
      <w:pPr>
        <w:pStyle w:val="Voetnoottekst"/>
      </w:pPr>
      <w:r>
        <w:rPr>
          <w:rStyle w:val="Voetnootmarkering"/>
        </w:rPr>
        <w:footnoteRef/>
      </w:r>
      <w:r>
        <w:t xml:space="preserve"> </w:t>
      </w:r>
      <w:r w:rsidRPr="008A62E3">
        <w:rPr>
          <w:sz w:val="16"/>
        </w:rPr>
        <w:t xml:space="preserve">Eind 2016 heeft NWO de nieuwe Nationale </w:t>
      </w:r>
      <w:proofErr w:type="spellStart"/>
      <w:r w:rsidRPr="008A62E3">
        <w:rPr>
          <w:sz w:val="16"/>
        </w:rPr>
        <w:t>Roadmap</w:t>
      </w:r>
      <w:proofErr w:type="spellEnd"/>
      <w:r w:rsidRPr="008A62E3">
        <w:rPr>
          <w:sz w:val="16"/>
        </w:rPr>
        <w:t xml:space="preserve"> Grootschalige Wetenschappelijke Infrastructuur uitgebracht. Direct hierop heeft NWO een call uitgeschreven voor het doen van aanvragen voor financiering van de 33 faciliteiten op de nationale </w:t>
      </w:r>
      <w:proofErr w:type="spellStart"/>
      <w:r w:rsidRPr="008A62E3">
        <w:rPr>
          <w:sz w:val="16"/>
        </w:rPr>
        <w:t>roadmap</w:t>
      </w:r>
      <w:proofErr w:type="spellEnd"/>
      <w:r w:rsidRPr="008A62E3">
        <w:rPr>
          <w:sz w:val="16"/>
        </w:rPr>
        <w:t>.</w:t>
      </w:r>
    </w:p>
  </w:footnote>
  <w:footnote w:id="9">
    <w:p w:rsidR="009B7AD6" w:rsidRPr="000E0151" w:rsidRDefault="009B7AD6" w:rsidP="00256E97">
      <w:pPr>
        <w:pStyle w:val="Voetnoottekst"/>
        <w:rPr>
          <w:sz w:val="16"/>
          <w:szCs w:val="16"/>
        </w:rPr>
      </w:pPr>
      <w:r w:rsidRPr="000E0151">
        <w:rPr>
          <w:rStyle w:val="Voetnootmarkering"/>
          <w:sz w:val="16"/>
          <w:szCs w:val="16"/>
        </w:rPr>
        <w:footnoteRef/>
      </w:r>
      <w:r w:rsidRPr="000E0151">
        <w:rPr>
          <w:sz w:val="16"/>
          <w:szCs w:val="16"/>
        </w:rPr>
        <w:t xml:space="preserve"> De Tweede Kamer is over de verdere uitwerking geïnformeerd via Kamerstuk 28 760, nr. 70.</w:t>
      </w:r>
    </w:p>
  </w:footnote>
  <w:footnote w:id="10">
    <w:p w:rsidR="009B7AD6" w:rsidRDefault="009B7AD6" w:rsidP="00256E97">
      <w:pPr>
        <w:pStyle w:val="Voetnoottekst"/>
      </w:pPr>
      <w:r w:rsidRPr="000E0151">
        <w:rPr>
          <w:rStyle w:val="Voetnootmarkering"/>
          <w:sz w:val="16"/>
          <w:szCs w:val="16"/>
        </w:rPr>
        <w:footnoteRef/>
      </w:r>
      <w:r w:rsidRPr="000E0151">
        <w:rPr>
          <w:sz w:val="16"/>
          <w:szCs w:val="16"/>
        </w:rPr>
        <w:t xml:space="preserve"> De Tweede Kamer is over de verdere uitwerking geïnformeerd via Kamerstuk 34 284, nr.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941" w:rsidRDefault="00A9794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941" w:rsidRDefault="00A97941">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941" w:rsidRDefault="00A9794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8283E"/>
    <w:multiLevelType w:val="hybridMultilevel"/>
    <w:tmpl w:val="42E24BCE"/>
    <w:lvl w:ilvl="0" w:tplc="0413000F">
      <w:start w:val="1"/>
      <w:numFmt w:val="decimal"/>
      <w:lvlText w:val="%1."/>
      <w:lvlJc w:val="left"/>
      <w:pPr>
        <w:ind w:left="-645" w:hanging="360"/>
      </w:pPr>
      <w:rPr>
        <w:rFonts w:hint="default"/>
        <w:sz w:val="18"/>
        <w:szCs w:val="18"/>
      </w:rPr>
    </w:lvl>
    <w:lvl w:ilvl="1" w:tplc="04130003">
      <w:start w:val="1"/>
      <w:numFmt w:val="bullet"/>
      <w:lvlText w:val="o"/>
      <w:lvlJc w:val="left"/>
      <w:pPr>
        <w:ind w:left="75" w:hanging="360"/>
      </w:pPr>
      <w:rPr>
        <w:rFonts w:ascii="Courier New" w:hAnsi="Courier New" w:cs="Courier New" w:hint="default"/>
      </w:rPr>
    </w:lvl>
    <w:lvl w:ilvl="2" w:tplc="04130005">
      <w:start w:val="1"/>
      <w:numFmt w:val="bullet"/>
      <w:lvlText w:val=""/>
      <w:lvlJc w:val="left"/>
      <w:pPr>
        <w:ind w:left="795" w:hanging="360"/>
      </w:pPr>
      <w:rPr>
        <w:rFonts w:ascii="Wingdings" w:hAnsi="Wingdings" w:hint="default"/>
      </w:rPr>
    </w:lvl>
    <w:lvl w:ilvl="3" w:tplc="04130001" w:tentative="1">
      <w:start w:val="1"/>
      <w:numFmt w:val="bullet"/>
      <w:lvlText w:val=""/>
      <w:lvlJc w:val="left"/>
      <w:pPr>
        <w:ind w:left="1515" w:hanging="360"/>
      </w:pPr>
      <w:rPr>
        <w:rFonts w:ascii="Symbol" w:hAnsi="Symbol" w:hint="default"/>
      </w:rPr>
    </w:lvl>
    <w:lvl w:ilvl="4" w:tplc="04130003" w:tentative="1">
      <w:start w:val="1"/>
      <w:numFmt w:val="bullet"/>
      <w:lvlText w:val="o"/>
      <w:lvlJc w:val="left"/>
      <w:pPr>
        <w:ind w:left="2235" w:hanging="360"/>
      </w:pPr>
      <w:rPr>
        <w:rFonts w:ascii="Courier New" w:hAnsi="Courier New" w:cs="Courier New" w:hint="default"/>
      </w:rPr>
    </w:lvl>
    <w:lvl w:ilvl="5" w:tplc="04130005" w:tentative="1">
      <w:start w:val="1"/>
      <w:numFmt w:val="bullet"/>
      <w:lvlText w:val=""/>
      <w:lvlJc w:val="left"/>
      <w:pPr>
        <w:ind w:left="2955" w:hanging="360"/>
      </w:pPr>
      <w:rPr>
        <w:rFonts w:ascii="Wingdings" w:hAnsi="Wingdings" w:hint="default"/>
      </w:rPr>
    </w:lvl>
    <w:lvl w:ilvl="6" w:tplc="04130001" w:tentative="1">
      <w:start w:val="1"/>
      <w:numFmt w:val="bullet"/>
      <w:lvlText w:val=""/>
      <w:lvlJc w:val="left"/>
      <w:pPr>
        <w:ind w:left="3675" w:hanging="360"/>
      </w:pPr>
      <w:rPr>
        <w:rFonts w:ascii="Symbol" w:hAnsi="Symbol" w:hint="default"/>
      </w:rPr>
    </w:lvl>
    <w:lvl w:ilvl="7" w:tplc="04130003" w:tentative="1">
      <w:start w:val="1"/>
      <w:numFmt w:val="bullet"/>
      <w:lvlText w:val="o"/>
      <w:lvlJc w:val="left"/>
      <w:pPr>
        <w:ind w:left="4395" w:hanging="360"/>
      </w:pPr>
      <w:rPr>
        <w:rFonts w:ascii="Courier New" w:hAnsi="Courier New" w:cs="Courier New" w:hint="default"/>
      </w:rPr>
    </w:lvl>
    <w:lvl w:ilvl="8" w:tplc="04130005" w:tentative="1">
      <w:start w:val="1"/>
      <w:numFmt w:val="bullet"/>
      <w:lvlText w:val=""/>
      <w:lvlJc w:val="left"/>
      <w:pPr>
        <w:ind w:left="5115" w:hanging="360"/>
      </w:pPr>
      <w:rPr>
        <w:rFonts w:ascii="Wingdings" w:hAnsi="Wingdings" w:hint="default"/>
      </w:rPr>
    </w:lvl>
  </w:abstractNum>
  <w:abstractNum w:abstractNumId="1">
    <w:nsid w:val="49FF764D"/>
    <w:multiLevelType w:val="hybridMultilevel"/>
    <w:tmpl w:val="6308A998"/>
    <w:lvl w:ilvl="0" w:tplc="0413000F">
      <w:start w:val="1"/>
      <w:numFmt w:val="decimal"/>
      <w:lvlText w:val="%1."/>
      <w:lvlJc w:val="left"/>
      <w:pPr>
        <w:ind w:left="360" w:hanging="360"/>
      </w:pPr>
      <w:rPr>
        <w:rFonts w:hint="default"/>
        <w:sz w:val="18"/>
        <w:szCs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671C7D54"/>
    <w:multiLevelType w:val="hybridMultilevel"/>
    <w:tmpl w:val="AA200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nkfoort, Herman van">
    <w15:presenceInfo w15:providerId="AD" w15:userId="S-1-5-21-2124967372-903829438-1011632211-54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0E"/>
    <w:rsid w:val="00023001"/>
    <w:rsid w:val="000949A1"/>
    <w:rsid w:val="000A1738"/>
    <w:rsid w:val="0013570A"/>
    <w:rsid w:val="00141690"/>
    <w:rsid w:val="00167FB8"/>
    <w:rsid w:val="001E5E87"/>
    <w:rsid w:val="002072D5"/>
    <w:rsid w:val="00227AD3"/>
    <w:rsid w:val="00242192"/>
    <w:rsid w:val="00250DC1"/>
    <w:rsid w:val="00256E97"/>
    <w:rsid w:val="0027514C"/>
    <w:rsid w:val="00286929"/>
    <w:rsid w:val="00294003"/>
    <w:rsid w:val="00296124"/>
    <w:rsid w:val="002A6581"/>
    <w:rsid w:val="002C0186"/>
    <w:rsid w:val="002C0928"/>
    <w:rsid w:val="002E6EEE"/>
    <w:rsid w:val="00301D6D"/>
    <w:rsid w:val="00344261"/>
    <w:rsid w:val="00346ED0"/>
    <w:rsid w:val="00387823"/>
    <w:rsid w:val="0041168E"/>
    <w:rsid w:val="0041392D"/>
    <w:rsid w:val="00420995"/>
    <w:rsid w:val="00430074"/>
    <w:rsid w:val="00457CA3"/>
    <w:rsid w:val="0046752D"/>
    <w:rsid w:val="004872B7"/>
    <w:rsid w:val="00494C1A"/>
    <w:rsid w:val="004963DE"/>
    <w:rsid w:val="004A26D5"/>
    <w:rsid w:val="004E1E74"/>
    <w:rsid w:val="00535ADC"/>
    <w:rsid w:val="005417CE"/>
    <w:rsid w:val="00545EA4"/>
    <w:rsid w:val="0056254C"/>
    <w:rsid w:val="00565B0F"/>
    <w:rsid w:val="00585D47"/>
    <w:rsid w:val="0059290E"/>
    <w:rsid w:val="005A0A0D"/>
    <w:rsid w:val="005C2082"/>
    <w:rsid w:val="005E44D9"/>
    <w:rsid w:val="005F4C01"/>
    <w:rsid w:val="00622C9F"/>
    <w:rsid w:val="00636392"/>
    <w:rsid w:val="006541BA"/>
    <w:rsid w:val="006B5866"/>
    <w:rsid w:val="006D59CC"/>
    <w:rsid w:val="00721D75"/>
    <w:rsid w:val="00756389"/>
    <w:rsid w:val="0078477F"/>
    <w:rsid w:val="007C2B41"/>
    <w:rsid w:val="007C5D2B"/>
    <w:rsid w:val="0082667A"/>
    <w:rsid w:val="008267CD"/>
    <w:rsid w:val="008543A3"/>
    <w:rsid w:val="00862755"/>
    <w:rsid w:val="00864FA5"/>
    <w:rsid w:val="00882747"/>
    <w:rsid w:val="008A2C84"/>
    <w:rsid w:val="008A6984"/>
    <w:rsid w:val="008B3DA4"/>
    <w:rsid w:val="008E37E2"/>
    <w:rsid w:val="008E77F2"/>
    <w:rsid w:val="00905545"/>
    <w:rsid w:val="0098200E"/>
    <w:rsid w:val="009929FC"/>
    <w:rsid w:val="00996686"/>
    <w:rsid w:val="009B7AD6"/>
    <w:rsid w:val="009C6FA9"/>
    <w:rsid w:val="009D53B1"/>
    <w:rsid w:val="00A022F6"/>
    <w:rsid w:val="00A17C6E"/>
    <w:rsid w:val="00A85535"/>
    <w:rsid w:val="00A97941"/>
    <w:rsid w:val="00A97CF4"/>
    <w:rsid w:val="00B27119"/>
    <w:rsid w:val="00B44782"/>
    <w:rsid w:val="00B75895"/>
    <w:rsid w:val="00BA791C"/>
    <w:rsid w:val="00C01E70"/>
    <w:rsid w:val="00C12CB2"/>
    <w:rsid w:val="00C60B7E"/>
    <w:rsid w:val="00C80350"/>
    <w:rsid w:val="00CE6E50"/>
    <w:rsid w:val="00D26B89"/>
    <w:rsid w:val="00D750E9"/>
    <w:rsid w:val="00D83BA3"/>
    <w:rsid w:val="00D92900"/>
    <w:rsid w:val="00DB7B7D"/>
    <w:rsid w:val="00DC24DA"/>
    <w:rsid w:val="00E3690A"/>
    <w:rsid w:val="00E57E4B"/>
    <w:rsid w:val="00EA1EDF"/>
    <w:rsid w:val="00EB77A6"/>
    <w:rsid w:val="00EF2ACE"/>
    <w:rsid w:val="00F21146"/>
    <w:rsid w:val="00F22CDC"/>
    <w:rsid w:val="00F45BEF"/>
    <w:rsid w:val="00F51F9C"/>
    <w:rsid w:val="00F82F9F"/>
    <w:rsid w:val="00FA2EE1"/>
    <w:rsid w:val="00FB32BF"/>
    <w:rsid w:val="00FC1ADB"/>
    <w:rsid w:val="00FD33B7"/>
    <w:rsid w:val="00FE6F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8200E"/>
    <w:pPr>
      <w:spacing w:after="0" w:line="240" w:lineRule="auto"/>
    </w:pPr>
    <w:rPr>
      <w:rFonts w:ascii="Times New Roman" w:eastAsiaTheme="minorEastAsia" w:hAnsi="Times New Roman" w:cs="Times New Roman"/>
      <w:sz w:val="24"/>
      <w:szCs w:val="24"/>
      <w:lang w:eastAsia="nl-NL"/>
    </w:rPr>
  </w:style>
  <w:style w:type="paragraph" w:styleId="Kop1">
    <w:name w:val="heading 1"/>
    <w:basedOn w:val="Standaard"/>
    <w:next w:val="Standaard"/>
    <w:link w:val="Kop1Char"/>
    <w:uiPriority w:val="9"/>
    <w:qFormat/>
    <w:rsid w:val="00D83BA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98200E"/>
    <w:pPr>
      <w:tabs>
        <w:tab w:val="center" w:pos="4536"/>
        <w:tab w:val="right" w:pos="9072"/>
      </w:tabs>
    </w:pPr>
    <w:rPr>
      <w:rFonts w:ascii="Verdana" w:eastAsiaTheme="minorHAnsi" w:hAnsi="Verdana" w:cstheme="minorBidi"/>
      <w:sz w:val="18"/>
      <w:szCs w:val="22"/>
      <w:lang w:eastAsia="en-US"/>
    </w:rPr>
  </w:style>
  <w:style w:type="character" w:customStyle="1" w:styleId="KoptekstChar">
    <w:name w:val="Koptekst Char"/>
    <w:basedOn w:val="Standaardalinea-lettertype"/>
    <w:link w:val="Koptekst"/>
    <w:uiPriority w:val="99"/>
    <w:semiHidden/>
    <w:rsid w:val="0098200E"/>
    <w:rPr>
      <w:rFonts w:ascii="Verdana" w:hAnsi="Verdana"/>
      <w:sz w:val="18"/>
    </w:rPr>
  </w:style>
  <w:style w:type="paragraph" w:styleId="Voettekst">
    <w:name w:val="footer"/>
    <w:basedOn w:val="Standaard"/>
    <w:link w:val="VoettekstChar"/>
    <w:uiPriority w:val="99"/>
    <w:semiHidden/>
    <w:unhideWhenUsed/>
    <w:rsid w:val="0098200E"/>
    <w:pPr>
      <w:tabs>
        <w:tab w:val="center" w:pos="4536"/>
        <w:tab w:val="right" w:pos="9072"/>
      </w:tabs>
    </w:pPr>
    <w:rPr>
      <w:rFonts w:ascii="Verdana" w:eastAsiaTheme="minorHAnsi" w:hAnsi="Verdana" w:cstheme="minorBidi"/>
      <w:sz w:val="18"/>
      <w:szCs w:val="22"/>
      <w:lang w:eastAsia="en-US"/>
    </w:rPr>
  </w:style>
  <w:style w:type="character" w:customStyle="1" w:styleId="VoettekstChar">
    <w:name w:val="Voettekst Char"/>
    <w:basedOn w:val="Standaardalinea-lettertype"/>
    <w:link w:val="Voettekst"/>
    <w:uiPriority w:val="99"/>
    <w:semiHidden/>
    <w:rsid w:val="0098200E"/>
    <w:rPr>
      <w:rFonts w:ascii="Verdana" w:hAnsi="Verdana"/>
      <w:sz w:val="18"/>
    </w:rPr>
  </w:style>
  <w:style w:type="character" w:styleId="Verwijzingopmerking">
    <w:name w:val="annotation reference"/>
    <w:basedOn w:val="Standaardalinea-lettertype"/>
    <w:uiPriority w:val="99"/>
    <w:semiHidden/>
    <w:unhideWhenUsed/>
    <w:rsid w:val="00E3690A"/>
    <w:rPr>
      <w:sz w:val="16"/>
      <w:szCs w:val="16"/>
    </w:rPr>
  </w:style>
  <w:style w:type="paragraph" w:styleId="Tekstopmerking">
    <w:name w:val="annotation text"/>
    <w:basedOn w:val="Standaard"/>
    <w:link w:val="TekstopmerkingChar"/>
    <w:uiPriority w:val="99"/>
    <w:semiHidden/>
    <w:unhideWhenUsed/>
    <w:rsid w:val="00E3690A"/>
    <w:rPr>
      <w:sz w:val="20"/>
      <w:szCs w:val="20"/>
    </w:rPr>
  </w:style>
  <w:style w:type="character" w:customStyle="1" w:styleId="TekstopmerkingChar">
    <w:name w:val="Tekst opmerking Char"/>
    <w:basedOn w:val="Standaardalinea-lettertype"/>
    <w:link w:val="Tekstopmerking"/>
    <w:uiPriority w:val="99"/>
    <w:semiHidden/>
    <w:rsid w:val="00E3690A"/>
    <w:rPr>
      <w:rFonts w:ascii="Times New Roman" w:eastAsiaTheme="minorEastAsia"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3690A"/>
    <w:rPr>
      <w:b/>
      <w:bCs/>
    </w:rPr>
  </w:style>
  <w:style w:type="character" w:customStyle="1" w:styleId="OnderwerpvanopmerkingChar">
    <w:name w:val="Onderwerp van opmerking Char"/>
    <w:basedOn w:val="TekstopmerkingChar"/>
    <w:link w:val="Onderwerpvanopmerking"/>
    <w:uiPriority w:val="99"/>
    <w:semiHidden/>
    <w:rsid w:val="00E3690A"/>
    <w:rPr>
      <w:rFonts w:ascii="Times New Roman" w:eastAsiaTheme="minorEastAsia" w:hAnsi="Times New Roman" w:cs="Times New Roman"/>
      <w:b/>
      <w:bCs/>
      <w:sz w:val="20"/>
      <w:szCs w:val="20"/>
      <w:lang w:eastAsia="nl-NL"/>
    </w:rPr>
  </w:style>
  <w:style w:type="paragraph" w:styleId="Ballontekst">
    <w:name w:val="Balloon Text"/>
    <w:basedOn w:val="Standaard"/>
    <w:link w:val="BallontekstChar"/>
    <w:uiPriority w:val="99"/>
    <w:semiHidden/>
    <w:unhideWhenUsed/>
    <w:rsid w:val="00E3690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690A"/>
    <w:rPr>
      <w:rFonts w:ascii="Segoe UI" w:eastAsiaTheme="minorEastAsia" w:hAnsi="Segoe UI" w:cs="Segoe UI"/>
      <w:sz w:val="18"/>
      <w:szCs w:val="18"/>
      <w:lang w:eastAsia="nl-NL"/>
    </w:rPr>
  </w:style>
  <w:style w:type="paragraph" w:customStyle="1" w:styleId="Default">
    <w:name w:val="Default"/>
    <w:rsid w:val="00996686"/>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5C2082"/>
    <w:pPr>
      <w:ind w:left="720"/>
      <w:contextualSpacing/>
    </w:pPr>
    <w:rPr>
      <w:rFonts w:eastAsia="Times New Roman"/>
    </w:rPr>
  </w:style>
  <w:style w:type="character" w:styleId="Hyperlink">
    <w:name w:val="Hyperlink"/>
    <w:basedOn w:val="Standaardalinea-lettertype"/>
    <w:uiPriority w:val="99"/>
    <w:unhideWhenUsed/>
    <w:rsid w:val="0059290E"/>
    <w:rPr>
      <w:strike w:val="0"/>
      <w:dstrike w:val="0"/>
      <w:color w:val="001BA0"/>
      <w:u w:val="none"/>
      <w:effect w:val="none"/>
    </w:rPr>
  </w:style>
  <w:style w:type="paragraph" w:styleId="Voetnoottekst">
    <w:name w:val="footnote text"/>
    <w:basedOn w:val="Standaard"/>
    <w:link w:val="VoetnoottekstChar"/>
    <w:uiPriority w:val="99"/>
    <w:semiHidden/>
    <w:unhideWhenUsed/>
    <w:rsid w:val="00A85535"/>
    <w:rPr>
      <w:rFonts w:ascii="Verdana" w:eastAsiaTheme="minorHAnsi" w:hAnsi="Verdana" w:cstheme="minorBidi"/>
      <w:sz w:val="20"/>
      <w:szCs w:val="20"/>
      <w:lang w:eastAsia="en-US"/>
    </w:rPr>
  </w:style>
  <w:style w:type="character" w:customStyle="1" w:styleId="VoetnoottekstChar">
    <w:name w:val="Voetnoottekst Char"/>
    <w:basedOn w:val="Standaardalinea-lettertype"/>
    <w:link w:val="Voetnoottekst"/>
    <w:uiPriority w:val="99"/>
    <w:semiHidden/>
    <w:rsid w:val="00A85535"/>
    <w:rPr>
      <w:rFonts w:ascii="Verdana" w:hAnsi="Verdana"/>
      <w:sz w:val="20"/>
      <w:szCs w:val="20"/>
    </w:rPr>
  </w:style>
  <w:style w:type="character" w:styleId="Voetnootmarkering">
    <w:name w:val="footnote reference"/>
    <w:basedOn w:val="Standaardalinea-lettertype"/>
    <w:uiPriority w:val="99"/>
    <w:semiHidden/>
    <w:unhideWhenUsed/>
    <w:rsid w:val="00A85535"/>
    <w:rPr>
      <w:vertAlign w:val="superscript"/>
    </w:rPr>
  </w:style>
  <w:style w:type="numbering" w:customStyle="1" w:styleId="Geenlijst1">
    <w:name w:val="Geen lijst1"/>
    <w:next w:val="Geenlijst"/>
    <w:uiPriority w:val="99"/>
    <w:semiHidden/>
    <w:unhideWhenUsed/>
    <w:rsid w:val="0056254C"/>
  </w:style>
  <w:style w:type="numbering" w:customStyle="1" w:styleId="Geenlijst11">
    <w:name w:val="Geen lijst11"/>
    <w:next w:val="Geenlijst"/>
    <w:uiPriority w:val="99"/>
    <w:semiHidden/>
    <w:unhideWhenUsed/>
    <w:rsid w:val="0056254C"/>
  </w:style>
  <w:style w:type="paragraph" w:styleId="Bijschrift">
    <w:name w:val="caption"/>
    <w:basedOn w:val="Standaard"/>
    <w:next w:val="Standaard"/>
    <w:uiPriority w:val="35"/>
    <w:unhideWhenUsed/>
    <w:qFormat/>
    <w:rsid w:val="00F82F9F"/>
    <w:pPr>
      <w:spacing w:after="200"/>
    </w:pPr>
    <w:rPr>
      <w:rFonts w:eastAsia="Times New Roman"/>
      <w:b/>
      <w:bCs/>
      <w:color w:val="4F81BD" w:themeColor="accent1"/>
      <w:sz w:val="18"/>
      <w:szCs w:val="18"/>
    </w:rPr>
  </w:style>
  <w:style w:type="character" w:styleId="GevolgdeHyperlink">
    <w:name w:val="FollowedHyperlink"/>
    <w:basedOn w:val="Standaardalinea-lettertype"/>
    <w:uiPriority w:val="99"/>
    <w:semiHidden/>
    <w:unhideWhenUsed/>
    <w:rsid w:val="00457CA3"/>
    <w:rPr>
      <w:color w:val="800080"/>
      <w:u w:val="single"/>
    </w:rPr>
  </w:style>
  <w:style w:type="paragraph" w:customStyle="1" w:styleId="xl65">
    <w:name w:val="xl65"/>
    <w:basedOn w:val="Standaard"/>
    <w:rsid w:val="00457CA3"/>
    <w:pPr>
      <w:spacing w:before="100" w:beforeAutospacing="1" w:after="100" w:afterAutospacing="1"/>
    </w:pPr>
    <w:rPr>
      <w:rFonts w:eastAsia="Times New Roman"/>
      <w:sz w:val="14"/>
      <w:szCs w:val="14"/>
    </w:rPr>
  </w:style>
  <w:style w:type="paragraph" w:customStyle="1" w:styleId="xl66">
    <w:name w:val="xl66"/>
    <w:basedOn w:val="Standaard"/>
    <w:rsid w:val="00457CA3"/>
    <w:pPr>
      <w:spacing w:before="100" w:beforeAutospacing="1" w:after="100" w:afterAutospacing="1"/>
      <w:textAlignment w:val="top"/>
    </w:pPr>
    <w:rPr>
      <w:rFonts w:eastAsia="Times New Roman"/>
      <w:b/>
      <w:bCs/>
    </w:rPr>
  </w:style>
  <w:style w:type="paragraph" w:customStyle="1" w:styleId="xl67">
    <w:name w:val="xl67"/>
    <w:basedOn w:val="Standaard"/>
    <w:rsid w:val="00457CA3"/>
    <w:pPr>
      <w:spacing w:before="100" w:beforeAutospacing="1" w:after="100" w:afterAutospacing="1"/>
      <w:textAlignment w:val="top"/>
    </w:pPr>
    <w:rPr>
      <w:rFonts w:eastAsia="Times New Roman"/>
    </w:rPr>
  </w:style>
  <w:style w:type="paragraph" w:customStyle="1" w:styleId="xl68">
    <w:name w:val="xl68"/>
    <w:basedOn w:val="Standaard"/>
    <w:rsid w:val="00457CA3"/>
    <w:pPr>
      <w:pBdr>
        <w:top w:val="single" w:sz="8" w:space="0" w:color="000000"/>
        <w:bottom w:val="single" w:sz="8" w:space="0" w:color="000000"/>
      </w:pBdr>
      <w:spacing w:before="100" w:beforeAutospacing="1" w:after="100" w:afterAutospacing="1"/>
      <w:textAlignment w:val="top"/>
    </w:pPr>
    <w:rPr>
      <w:rFonts w:ascii="Calibri" w:eastAsia="Times New Roman" w:hAnsi="Calibri" w:cs="Calibri"/>
      <w:sz w:val="22"/>
      <w:szCs w:val="22"/>
    </w:rPr>
  </w:style>
  <w:style w:type="paragraph" w:customStyle="1" w:styleId="xl69">
    <w:name w:val="xl69"/>
    <w:basedOn w:val="Standaard"/>
    <w:rsid w:val="00457CA3"/>
    <w:pPr>
      <w:pBdr>
        <w:top w:val="single" w:sz="8" w:space="0" w:color="000000"/>
        <w:bottom w:val="single" w:sz="8" w:space="0" w:color="000000"/>
      </w:pBdr>
      <w:spacing w:before="100" w:beforeAutospacing="1" w:after="100" w:afterAutospacing="1"/>
      <w:jc w:val="right"/>
      <w:textAlignment w:val="top"/>
    </w:pPr>
    <w:rPr>
      <w:rFonts w:eastAsia="Times New Roman"/>
    </w:rPr>
  </w:style>
  <w:style w:type="paragraph" w:customStyle="1" w:styleId="xl70">
    <w:name w:val="xl70"/>
    <w:basedOn w:val="Standaard"/>
    <w:rsid w:val="00457CA3"/>
    <w:pPr>
      <w:spacing w:before="100" w:beforeAutospacing="1" w:after="100" w:afterAutospacing="1"/>
      <w:textAlignment w:val="top"/>
    </w:pPr>
    <w:rPr>
      <w:rFonts w:ascii="Calibri" w:eastAsia="Times New Roman" w:hAnsi="Calibri" w:cs="Calibri"/>
      <w:sz w:val="22"/>
      <w:szCs w:val="22"/>
    </w:rPr>
  </w:style>
  <w:style w:type="paragraph" w:customStyle="1" w:styleId="xl71">
    <w:name w:val="xl71"/>
    <w:basedOn w:val="Standaard"/>
    <w:rsid w:val="00457CA3"/>
    <w:pPr>
      <w:spacing w:before="100" w:beforeAutospacing="1" w:after="100" w:afterAutospacing="1"/>
      <w:jc w:val="right"/>
      <w:textAlignment w:val="top"/>
    </w:pPr>
    <w:rPr>
      <w:rFonts w:eastAsia="Times New Roman"/>
    </w:rPr>
  </w:style>
  <w:style w:type="paragraph" w:customStyle="1" w:styleId="xl72">
    <w:name w:val="xl72"/>
    <w:basedOn w:val="Standaard"/>
    <w:rsid w:val="00457CA3"/>
    <w:pPr>
      <w:spacing w:before="100" w:beforeAutospacing="1" w:after="100" w:afterAutospacing="1"/>
      <w:ind w:firstLineChars="100" w:firstLine="100"/>
    </w:pPr>
    <w:rPr>
      <w:rFonts w:eastAsia="Times New Roman"/>
    </w:rPr>
  </w:style>
  <w:style w:type="paragraph" w:customStyle="1" w:styleId="xl73">
    <w:name w:val="xl73"/>
    <w:basedOn w:val="Standaard"/>
    <w:rsid w:val="00457CA3"/>
    <w:pPr>
      <w:spacing w:before="100" w:beforeAutospacing="1" w:after="100" w:afterAutospacing="1"/>
      <w:ind w:firstLineChars="200" w:firstLine="200"/>
    </w:pPr>
    <w:rPr>
      <w:rFonts w:eastAsia="Times New Roman"/>
    </w:rPr>
  </w:style>
  <w:style w:type="paragraph" w:customStyle="1" w:styleId="xl74">
    <w:name w:val="xl74"/>
    <w:basedOn w:val="Standaard"/>
    <w:rsid w:val="00457CA3"/>
    <w:pPr>
      <w:spacing w:before="100" w:beforeAutospacing="1" w:after="100" w:afterAutospacing="1"/>
      <w:jc w:val="right"/>
      <w:textAlignment w:val="top"/>
    </w:pPr>
    <w:rPr>
      <w:rFonts w:eastAsia="Times New Roman"/>
    </w:rPr>
  </w:style>
  <w:style w:type="paragraph" w:customStyle="1" w:styleId="xl75">
    <w:name w:val="xl75"/>
    <w:basedOn w:val="Standaard"/>
    <w:rsid w:val="00457CA3"/>
    <w:pPr>
      <w:spacing w:before="100" w:beforeAutospacing="1" w:after="100" w:afterAutospacing="1"/>
      <w:ind w:firstLineChars="200" w:firstLine="200"/>
    </w:pPr>
    <w:rPr>
      <w:rFonts w:ascii="Calibri" w:eastAsia="Times New Roman" w:hAnsi="Calibri" w:cs="Calibri"/>
      <w:sz w:val="22"/>
      <w:szCs w:val="22"/>
    </w:rPr>
  </w:style>
  <w:style w:type="paragraph" w:customStyle="1" w:styleId="xl76">
    <w:name w:val="xl76"/>
    <w:basedOn w:val="Standaard"/>
    <w:rsid w:val="00457CA3"/>
    <w:pPr>
      <w:pBdr>
        <w:top w:val="single" w:sz="8" w:space="0" w:color="000000"/>
      </w:pBdr>
      <w:spacing w:before="100" w:beforeAutospacing="1" w:after="100" w:afterAutospacing="1"/>
      <w:jc w:val="right"/>
      <w:textAlignment w:val="top"/>
    </w:pPr>
    <w:rPr>
      <w:rFonts w:eastAsia="Times New Roman"/>
    </w:rPr>
  </w:style>
  <w:style w:type="paragraph" w:customStyle="1" w:styleId="xl77">
    <w:name w:val="xl77"/>
    <w:basedOn w:val="Standaard"/>
    <w:rsid w:val="00457CA3"/>
    <w:pPr>
      <w:spacing w:before="100" w:beforeAutospacing="1" w:after="100" w:afterAutospacing="1"/>
    </w:pPr>
    <w:rPr>
      <w:rFonts w:ascii="Calibri" w:eastAsia="Times New Roman" w:hAnsi="Calibri" w:cs="Calibri"/>
      <w:sz w:val="22"/>
      <w:szCs w:val="22"/>
    </w:rPr>
  </w:style>
  <w:style w:type="paragraph" w:customStyle="1" w:styleId="xl78">
    <w:name w:val="xl78"/>
    <w:basedOn w:val="Standaard"/>
    <w:rsid w:val="00457CA3"/>
    <w:pPr>
      <w:pBdr>
        <w:top w:val="single" w:sz="8" w:space="0" w:color="000000"/>
      </w:pBdr>
      <w:spacing w:before="100" w:beforeAutospacing="1" w:after="100" w:afterAutospacing="1"/>
      <w:jc w:val="right"/>
      <w:textAlignment w:val="top"/>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8200E"/>
    <w:pPr>
      <w:spacing w:after="0" w:line="240" w:lineRule="auto"/>
    </w:pPr>
    <w:rPr>
      <w:rFonts w:ascii="Times New Roman" w:eastAsiaTheme="minorEastAsia" w:hAnsi="Times New Roman" w:cs="Times New Roman"/>
      <w:sz w:val="24"/>
      <w:szCs w:val="24"/>
      <w:lang w:eastAsia="nl-NL"/>
    </w:rPr>
  </w:style>
  <w:style w:type="paragraph" w:styleId="Kop1">
    <w:name w:val="heading 1"/>
    <w:basedOn w:val="Standaard"/>
    <w:next w:val="Standaard"/>
    <w:link w:val="Kop1Char"/>
    <w:uiPriority w:val="9"/>
    <w:qFormat/>
    <w:rsid w:val="00D83BA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98200E"/>
    <w:pPr>
      <w:tabs>
        <w:tab w:val="center" w:pos="4536"/>
        <w:tab w:val="right" w:pos="9072"/>
      </w:tabs>
    </w:pPr>
    <w:rPr>
      <w:rFonts w:ascii="Verdana" w:eastAsiaTheme="minorHAnsi" w:hAnsi="Verdana" w:cstheme="minorBidi"/>
      <w:sz w:val="18"/>
      <w:szCs w:val="22"/>
      <w:lang w:eastAsia="en-US"/>
    </w:rPr>
  </w:style>
  <w:style w:type="character" w:customStyle="1" w:styleId="KoptekstChar">
    <w:name w:val="Koptekst Char"/>
    <w:basedOn w:val="Standaardalinea-lettertype"/>
    <w:link w:val="Koptekst"/>
    <w:uiPriority w:val="99"/>
    <w:semiHidden/>
    <w:rsid w:val="0098200E"/>
    <w:rPr>
      <w:rFonts w:ascii="Verdana" w:hAnsi="Verdana"/>
      <w:sz w:val="18"/>
    </w:rPr>
  </w:style>
  <w:style w:type="paragraph" w:styleId="Voettekst">
    <w:name w:val="footer"/>
    <w:basedOn w:val="Standaard"/>
    <w:link w:val="VoettekstChar"/>
    <w:uiPriority w:val="99"/>
    <w:semiHidden/>
    <w:unhideWhenUsed/>
    <w:rsid w:val="0098200E"/>
    <w:pPr>
      <w:tabs>
        <w:tab w:val="center" w:pos="4536"/>
        <w:tab w:val="right" w:pos="9072"/>
      </w:tabs>
    </w:pPr>
    <w:rPr>
      <w:rFonts w:ascii="Verdana" w:eastAsiaTheme="minorHAnsi" w:hAnsi="Verdana" w:cstheme="minorBidi"/>
      <w:sz w:val="18"/>
      <w:szCs w:val="22"/>
      <w:lang w:eastAsia="en-US"/>
    </w:rPr>
  </w:style>
  <w:style w:type="character" w:customStyle="1" w:styleId="VoettekstChar">
    <w:name w:val="Voettekst Char"/>
    <w:basedOn w:val="Standaardalinea-lettertype"/>
    <w:link w:val="Voettekst"/>
    <w:uiPriority w:val="99"/>
    <w:semiHidden/>
    <w:rsid w:val="0098200E"/>
    <w:rPr>
      <w:rFonts w:ascii="Verdana" w:hAnsi="Verdana"/>
      <w:sz w:val="18"/>
    </w:rPr>
  </w:style>
  <w:style w:type="character" w:styleId="Verwijzingopmerking">
    <w:name w:val="annotation reference"/>
    <w:basedOn w:val="Standaardalinea-lettertype"/>
    <w:uiPriority w:val="99"/>
    <w:semiHidden/>
    <w:unhideWhenUsed/>
    <w:rsid w:val="00E3690A"/>
    <w:rPr>
      <w:sz w:val="16"/>
      <w:szCs w:val="16"/>
    </w:rPr>
  </w:style>
  <w:style w:type="paragraph" w:styleId="Tekstopmerking">
    <w:name w:val="annotation text"/>
    <w:basedOn w:val="Standaard"/>
    <w:link w:val="TekstopmerkingChar"/>
    <w:uiPriority w:val="99"/>
    <w:semiHidden/>
    <w:unhideWhenUsed/>
    <w:rsid w:val="00E3690A"/>
    <w:rPr>
      <w:sz w:val="20"/>
      <w:szCs w:val="20"/>
    </w:rPr>
  </w:style>
  <w:style w:type="character" w:customStyle="1" w:styleId="TekstopmerkingChar">
    <w:name w:val="Tekst opmerking Char"/>
    <w:basedOn w:val="Standaardalinea-lettertype"/>
    <w:link w:val="Tekstopmerking"/>
    <w:uiPriority w:val="99"/>
    <w:semiHidden/>
    <w:rsid w:val="00E3690A"/>
    <w:rPr>
      <w:rFonts w:ascii="Times New Roman" w:eastAsiaTheme="minorEastAsia"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3690A"/>
    <w:rPr>
      <w:b/>
      <w:bCs/>
    </w:rPr>
  </w:style>
  <w:style w:type="character" w:customStyle="1" w:styleId="OnderwerpvanopmerkingChar">
    <w:name w:val="Onderwerp van opmerking Char"/>
    <w:basedOn w:val="TekstopmerkingChar"/>
    <w:link w:val="Onderwerpvanopmerking"/>
    <w:uiPriority w:val="99"/>
    <w:semiHidden/>
    <w:rsid w:val="00E3690A"/>
    <w:rPr>
      <w:rFonts w:ascii="Times New Roman" w:eastAsiaTheme="minorEastAsia" w:hAnsi="Times New Roman" w:cs="Times New Roman"/>
      <w:b/>
      <w:bCs/>
      <w:sz w:val="20"/>
      <w:szCs w:val="20"/>
      <w:lang w:eastAsia="nl-NL"/>
    </w:rPr>
  </w:style>
  <w:style w:type="paragraph" w:styleId="Ballontekst">
    <w:name w:val="Balloon Text"/>
    <w:basedOn w:val="Standaard"/>
    <w:link w:val="BallontekstChar"/>
    <w:uiPriority w:val="99"/>
    <w:semiHidden/>
    <w:unhideWhenUsed/>
    <w:rsid w:val="00E3690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690A"/>
    <w:rPr>
      <w:rFonts w:ascii="Segoe UI" w:eastAsiaTheme="minorEastAsia" w:hAnsi="Segoe UI" w:cs="Segoe UI"/>
      <w:sz w:val="18"/>
      <w:szCs w:val="18"/>
      <w:lang w:eastAsia="nl-NL"/>
    </w:rPr>
  </w:style>
  <w:style w:type="paragraph" w:customStyle="1" w:styleId="Default">
    <w:name w:val="Default"/>
    <w:rsid w:val="00996686"/>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5C2082"/>
    <w:pPr>
      <w:ind w:left="720"/>
      <w:contextualSpacing/>
    </w:pPr>
    <w:rPr>
      <w:rFonts w:eastAsia="Times New Roman"/>
    </w:rPr>
  </w:style>
  <w:style w:type="character" w:styleId="Hyperlink">
    <w:name w:val="Hyperlink"/>
    <w:basedOn w:val="Standaardalinea-lettertype"/>
    <w:uiPriority w:val="99"/>
    <w:unhideWhenUsed/>
    <w:rsid w:val="0059290E"/>
    <w:rPr>
      <w:strike w:val="0"/>
      <w:dstrike w:val="0"/>
      <w:color w:val="001BA0"/>
      <w:u w:val="none"/>
      <w:effect w:val="none"/>
    </w:rPr>
  </w:style>
  <w:style w:type="paragraph" w:styleId="Voetnoottekst">
    <w:name w:val="footnote text"/>
    <w:basedOn w:val="Standaard"/>
    <w:link w:val="VoetnoottekstChar"/>
    <w:uiPriority w:val="99"/>
    <w:semiHidden/>
    <w:unhideWhenUsed/>
    <w:rsid w:val="00A85535"/>
    <w:rPr>
      <w:rFonts w:ascii="Verdana" w:eastAsiaTheme="minorHAnsi" w:hAnsi="Verdana" w:cstheme="minorBidi"/>
      <w:sz w:val="20"/>
      <w:szCs w:val="20"/>
      <w:lang w:eastAsia="en-US"/>
    </w:rPr>
  </w:style>
  <w:style w:type="character" w:customStyle="1" w:styleId="VoetnoottekstChar">
    <w:name w:val="Voetnoottekst Char"/>
    <w:basedOn w:val="Standaardalinea-lettertype"/>
    <w:link w:val="Voetnoottekst"/>
    <w:uiPriority w:val="99"/>
    <w:semiHidden/>
    <w:rsid w:val="00A85535"/>
    <w:rPr>
      <w:rFonts w:ascii="Verdana" w:hAnsi="Verdana"/>
      <w:sz w:val="20"/>
      <w:szCs w:val="20"/>
    </w:rPr>
  </w:style>
  <w:style w:type="character" w:styleId="Voetnootmarkering">
    <w:name w:val="footnote reference"/>
    <w:basedOn w:val="Standaardalinea-lettertype"/>
    <w:uiPriority w:val="99"/>
    <w:semiHidden/>
    <w:unhideWhenUsed/>
    <w:rsid w:val="00A85535"/>
    <w:rPr>
      <w:vertAlign w:val="superscript"/>
    </w:rPr>
  </w:style>
  <w:style w:type="numbering" w:customStyle="1" w:styleId="Geenlijst1">
    <w:name w:val="Geen lijst1"/>
    <w:next w:val="Geenlijst"/>
    <w:uiPriority w:val="99"/>
    <w:semiHidden/>
    <w:unhideWhenUsed/>
    <w:rsid w:val="0056254C"/>
  </w:style>
  <w:style w:type="numbering" w:customStyle="1" w:styleId="Geenlijst11">
    <w:name w:val="Geen lijst11"/>
    <w:next w:val="Geenlijst"/>
    <w:uiPriority w:val="99"/>
    <w:semiHidden/>
    <w:unhideWhenUsed/>
    <w:rsid w:val="0056254C"/>
  </w:style>
  <w:style w:type="paragraph" w:styleId="Bijschrift">
    <w:name w:val="caption"/>
    <w:basedOn w:val="Standaard"/>
    <w:next w:val="Standaard"/>
    <w:uiPriority w:val="35"/>
    <w:unhideWhenUsed/>
    <w:qFormat/>
    <w:rsid w:val="00F82F9F"/>
    <w:pPr>
      <w:spacing w:after="200"/>
    </w:pPr>
    <w:rPr>
      <w:rFonts w:eastAsia="Times New Roman"/>
      <w:b/>
      <w:bCs/>
      <w:color w:val="4F81BD" w:themeColor="accent1"/>
      <w:sz w:val="18"/>
      <w:szCs w:val="18"/>
    </w:rPr>
  </w:style>
  <w:style w:type="character" w:styleId="GevolgdeHyperlink">
    <w:name w:val="FollowedHyperlink"/>
    <w:basedOn w:val="Standaardalinea-lettertype"/>
    <w:uiPriority w:val="99"/>
    <w:semiHidden/>
    <w:unhideWhenUsed/>
    <w:rsid w:val="00457CA3"/>
    <w:rPr>
      <w:color w:val="800080"/>
      <w:u w:val="single"/>
    </w:rPr>
  </w:style>
  <w:style w:type="paragraph" w:customStyle="1" w:styleId="xl65">
    <w:name w:val="xl65"/>
    <w:basedOn w:val="Standaard"/>
    <w:rsid w:val="00457CA3"/>
    <w:pPr>
      <w:spacing w:before="100" w:beforeAutospacing="1" w:after="100" w:afterAutospacing="1"/>
    </w:pPr>
    <w:rPr>
      <w:rFonts w:eastAsia="Times New Roman"/>
      <w:sz w:val="14"/>
      <w:szCs w:val="14"/>
    </w:rPr>
  </w:style>
  <w:style w:type="paragraph" w:customStyle="1" w:styleId="xl66">
    <w:name w:val="xl66"/>
    <w:basedOn w:val="Standaard"/>
    <w:rsid w:val="00457CA3"/>
    <w:pPr>
      <w:spacing w:before="100" w:beforeAutospacing="1" w:after="100" w:afterAutospacing="1"/>
      <w:textAlignment w:val="top"/>
    </w:pPr>
    <w:rPr>
      <w:rFonts w:eastAsia="Times New Roman"/>
      <w:b/>
      <w:bCs/>
    </w:rPr>
  </w:style>
  <w:style w:type="paragraph" w:customStyle="1" w:styleId="xl67">
    <w:name w:val="xl67"/>
    <w:basedOn w:val="Standaard"/>
    <w:rsid w:val="00457CA3"/>
    <w:pPr>
      <w:spacing w:before="100" w:beforeAutospacing="1" w:after="100" w:afterAutospacing="1"/>
      <w:textAlignment w:val="top"/>
    </w:pPr>
    <w:rPr>
      <w:rFonts w:eastAsia="Times New Roman"/>
    </w:rPr>
  </w:style>
  <w:style w:type="paragraph" w:customStyle="1" w:styleId="xl68">
    <w:name w:val="xl68"/>
    <w:basedOn w:val="Standaard"/>
    <w:rsid w:val="00457CA3"/>
    <w:pPr>
      <w:pBdr>
        <w:top w:val="single" w:sz="8" w:space="0" w:color="000000"/>
        <w:bottom w:val="single" w:sz="8" w:space="0" w:color="000000"/>
      </w:pBdr>
      <w:spacing w:before="100" w:beforeAutospacing="1" w:after="100" w:afterAutospacing="1"/>
      <w:textAlignment w:val="top"/>
    </w:pPr>
    <w:rPr>
      <w:rFonts w:ascii="Calibri" w:eastAsia="Times New Roman" w:hAnsi="Calibri" w:cs="Calibri"/>
      <w:sz w:val="22"/>
      <w:szCs w:val="22"/>
    </w:rPr>
  </w:style>
  <w:style w:type="paragraph" w:customStyle="1" w:styleId="xl69">
    <w:name w:val="xl69"/>
    <w:basedOn w:val="Standaard"/>
    <w:rsid w:val="00457CA3"/>
    <w:pPr>
      <w:pBdr>
        <w:top w:val="single" w:sz="8" w:space="0" w:color="000000"/>
        <w:bottom w:val="single" w:sz="8" w:space="0" w:color="000000"/>
      </w:pBdr>
      <w:spacing w:before="100" w:beforeAutospacing="1" w:after="100" w:afterAutospacing="1"/>
      <w:jc w:val="right"/>
      <w:textAlignment w:val="top"/>
    </w:pPr>
    <w:rPr>
      <w:rFonts w:eastAsia="Times New Roman"/>
    </w:rPr>
  </w:style>
  <w:style w:type="paragraph" w:customStyle="1" w:styleId="xl70">
    <w:name w:val="xl70"/>
    <w:basedOn w:val="Standaard"/>
    <w:rsid w:val="00457CA3"/>
    <w:pPr>
      <w:spacing w:before="100" w:beforeAutospacing="1" w:after="100" w:afterAutospacing="1"/>
      <w:textAlignment w:val="top"/>
    </w:pPr>
    <w:rPr>
      <w:rFonts w:ascii="Calibri" w:eastAsia="Times New Roman" w:hAnsi="Calibri" w:cs="Calibri"/>
      <w:sz w:val="22"/>
      <w:szCs w:val="22"/>
    </w:rPr>
  </w:style>
  <w:style w:type="paragraph" w:customStyle="1" w:styleId="xl71">
    <w:name w:val="xl71"/>
    <w:basedOn w:val="Standaard"/>
    <w:rsid w:val="00457CA3"/>
    <w:pPr>
      <w:spacing w:before="100" w:beforeAutospacing="1" w:after="100" w:afterAutospacing="1"/>
      <w:jc w:val="right"/>
      <w:textAlignment w:val="top"/>
    </w:pPr>
    <w:rPr>
      <w:rFonts w:eastAsia="Times New Roman"/>
    </w:rPr>
  </w:style>
  <w:style w:type="paragraph" w:customStyle="1" w:styleId="xl72">
    <w:name w:val="xl72"/>
    <w:basedOn w:val="Standaard"/>
    <w:rsid w:val="00457CA3"/>
    <w:pPr>
      <w:spacing w:before="100" w:beforeAutospacing="1" w:after="100" w:afterAutospacing="1"/>
      <w:ind w:firstLineChars="100" w:firstLine="100"/>
    </w:pPr>
    <w:rPr>
      <w:rFonts w:eastAsia="Times New Roman"/>
    </w:rPr>
  </w:style>
  <w:style w:type="paragraph" w:customStyle="1" w:styleId="xl73">
    <w:name w:val="xl73"/>
    <w:basedOn w:val="Standaard"/>
    <w:rsid w:val="00457CA3"/>
    <w:pPr>
      <w:spacing w:before="100" w:beforeAutospacing="1" w:after="100" w:afterAutospacing="1"/>
      <w:ind w:firstLineChars="200" w:firstLine="200"/>
    </w:pPr>
    <w:rPr>
      <w:rFonts w:eastAsia="Times New Roman"/>
    </w:rPr>
  </w:style>
  <w:style w:type="paragraph" w:customStyle="1" w:styleId="xl74">
    <w:name w:val="xl74"/>
    <w:basedOn w:val="Standaard"/>
    <w:rsid w:val="00457CA3"/>
    <w:pPr>
      <w:spacing w:before="100" w:beforeAutospacing="1" w:after="100" w:afterAutospacing="1"/>
      <w:jc w:val="right"/>
      <w:textAlignment w:val="top"/>
    </w:pPr>
    <w:rPr>
      <w:rFonts w:eastAsia="Times New Roman"/>
    </w:rPr>
  </w:style>
  <w:style w:type="paragraph" w:customStyle="1" w:styleId="xl75">
    <w:name w:val="xl75"/>
    <w:basedOn w:val="Standaard"/>
    <w:rsid w:val="00457CA3"/>
    <w:pPr>
      <w:spacing w:before="100" w:beforeAutospacing="1" w:after="100" w:afterAutospacing="1"/>
      <w:ind w:firstLineChars="200" w:firstLine="200"/>
    </w:pPr>
    <w:rPr>
      <w:rFonts w:ascii="Calibri" w:eastAsia="Times New Roman" w:hAnsi="Calibri" w:cs="Calibri"/>
      <w:sz w:val="22"/>
      <w:szCs w:val="22"/>
    </w:rPr>
  </w:style>
  <w:style w:type="paragraph" w:customStyle="1" w:styleId="xl76">
    <w:name w:val="xl76"/>
    <w:basedOn w:val="Standaard"/>
    <w:rsid w:val="00457CA3"/>
    <w:pPr>
      <w:pBdr>
        <w:top w:val="single" w:sz="8" w:space="0" w:color="000000"/>
      </w:pBdr>
      <w:spacing w:before="100" w:beforeAutospacing="1" w:after="100" w:afterAutospacing="1"/>
      <w:jc w:val="right"/>
      <w:textAlignment w:val="top"/>
    </w:pPr>
    <w:rPr>
      <w:rFonts w:eastAsia="Times New Roman"/>
    </w:rPr>
  </w:style>
  <w:style w:type="paragraph" w:customStyle="1" w:styleId="xl77">
    <w:name w:val="xl77"/>
    <w:basedOn w:val="Standaard"/>
    <w:rsid w:val="00457CA3"/>
    <w:pPr>
      <w:spacing w:before="100" w:beforeAutospacing="1" w:after="100" w:afterAutospacing="1"/>
    </w:pPr>
    <w:rPr>
      <w:rFonts w:ascii="Calibri" w:eastAsia="Times New Roman" w:hAnsi="Calibri" w:cs="Calibri"/>
      <w:sz w:val="22"/>
      <w:szCs w:val="22"/>
    </w:rPr>
  </w:style>
  <w:style w:type="paragraph" w:customStyle="1" w:styleId="xl78">
    <w:name w:val="xl78"/>
    <w:basedOn w:val="Standaard"/>
    <w:rsid w:val="00457CA3"/>
    <w:pPr>
      <w:pBdr>
        <w:top w:val="single" w:sz="8" w:space="0" w:color="000000"/>
      </w:pBdr>
      <w:spacing w:before="100" w:beforeAutospacing="1" w:after="100" w:afterAutospacing="1"/>
      <w:jc w:val="right"/>
      <w:textAlignment w:val="top"/>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50358">
      <w:bodyDiv w:val="1"/>
      <w:marLeft w:val="0"/>
      <w:marRight w:val="0"/>
      <w:marTop w:val="0"/>
      <w:marBottom w:val="0"/>
      <w:divBdr>
        <w:top w:val="none" w:sz="0" w:space="0" w:color="auto"/>
        <w:left w:val="none" w:sz="0" w:space="0" w:color="auto"/>
        <w:bottom w:val="none" w:sz="0" w:space="0" w:color="auto"/>
        <w:right w:val="none" w:sz="0" w:space="0" w:color="auto"/>
      </w:divBdr>
    </w:div>
    <w:div w:id="79066533">
      <w:bodyDiv w:val="1"/>
      <w:marLeft w:val="0"/>
      <w:marRight w:val="0"/>
      <w:marTop w:val="0"/>
      <w:marBottom w:val="0"/>
      <w:divBdr>
        <w:top w:val="none" w:sz="0" w:space="0" w:color="auto"/>
        <w:left w:val="none" w:sz="0" w:space="0" w:color="auto"/>
        <w:bottom w:val="none" w:sz="0" w:space="0" w:color="auto"/>
        <w:right w:val="none" w:sz="0" w:space="0" w:color="auto"/>
      </w:divBdr>
    </w:div>
    <w:div w:id="94518763">
      <w:bodyDiv w:val="1"/>
      <w:marLeft w:val="0"/>
      <w:marRight w:val="0"/>
      <w:marTop w:val="0"/>
      <w:marBottom w:val="0"/>
      <w:divBdr>
        <w:top w:val="none" w:sz="0" w:space="0" w:color="auto"/>
        <w:left w:val="none" w:sz="0" w:space="0" w:color="auto"/>
        <w:bottom w:val="none" w:sz="0" w:space="0" w:color="auto"/>
        <w:right w:val="none" w:sz="0" w:space="0" w:color="auto"/>
      </w:divBdr>
    </w:div>
    <w:div w:id="217669661">
      <w:bodyDiv w:val="1"/>
      <w:marLeft w:val="0"/>
      <w:marRight w:val="0"/>
      <w:marTop w:val="0"/>
      <w:marBottom w:val="0"/>
      <w:divBdr>
        <w:top w:val="none" w:sz="0" w:space="0" w:color="auto"/>
        <w:left w:val="none" w:sz="0" w:space="0" w:color="auto"/>
        <w:bottom w:val="none" w:sz="0" w:space="0" w:color="auto"/>
        <w:right w:val="none" w:sz="0" w:space="0" w:color="auto"/>
      </w:divBdr>
    </w:div>
    <w:div w:id="241449347">
      <w:bodyDiv w:val="1"/>
      <w:marLeft w:val="0"/>
      <w:marRight w:val="0"/>
      <w:marTop w:val="0"/>
      <w:marBottom w:val="0"/>
      <w:divBdr>
        <w:top w:val="none" w:sz="0" w:space="0" w:color="auto"/>
        <w:left w:val="none" w:sz="0" w:space="0" w:color="auto"/>
        <w:bottom w:val="none" w:sz="0" w:space="0" w:color="auto"/>
        <w:right w:val="none" w:sz="0" w:space="0" w:color="auto"/>
      </w:divBdr>
    </w:div>
    <w:div w:id="274137154">
      <w:bodyDiv w:val="1"/>
      <w:marLeft w:val="0"/>
      <w:marRight w:val="0"/>
      <w:marTop w:val="0"/>
      <w:marBottom w:val="0"/>
      <w:divBdr>
        <w:top w:val="none" w:sz="0" w:space="0" w:color="auto"/>
        <w:left w:val="none" w:sz="0" w:space="0" w:color="auto"/>
        <w:bottom w:val="none" w:sz="0" w:space="0" w:color="auto"/>
        <w:right w:val="none" w:sz="0" w:space="0" w:color="auto"/>
      </w:divBdr>
    </w:div>
    <w:div w:id="335964413">
      <w:bodyDiv w:val="1"/>
      <w:marLeft w:val="0"/>
      <w:marRight w:val="0"/>
      <w:marTop w:val="0"/>
      <w:marBottom w:val="0"/>
      <w:divBdr>
        <w:top w:val="none" w:sz="0" w:space="0" w:color="auto"/>
        <w:left w:val="none" w:sz="0" w:space="0" w:color="auto"/>
        <w:bottom w:val="none" w:sz="0" w:space="0" w:color="auto"/>
        <w:right w:val="none" w:sz="0" w:space="0" w:color="auto"/>
      </w:divBdr>
    </w:div>
    <w:div w:id="435028486">
      <w:bodyDiv w:val="1"/>
      <w:marLeft w:val="0"/>
      <w:marRight w:val="0"/>
      <w:marTop w:val="0"/>
      <w:marBottom w:val="0"/>
      <w:divBdr>
        <w:top w:val="none" w:sz="0" w:space="0" w:color="auto"/>
        <w:left w:val="none" w:sz="0" w:space="0" w:color="auto"/>
        <w:bottom w:val="none" w:sz="0" w:space="0" w:color="auto"/>
        <w:right w:val="none" w:sz="0" w:space="0" w:color="auto"/>
      </w:divBdr>
    </w:div>
    <w:div w:id="484860176">
      <w:bodyDiv w:val="1"/>
      <w:marLeft w:val="0"/>
      <w:marRight w:val="0"/>
      <w:marTop w:val="0"/>
      <w:marBottom w:val="0"/>
      <w:divBdr>
        <w:top w:val="none" w:sz="0" w:space="0" w:color="auto"/>
        <w:left w:val="none" w:sz="0" w:space="0" w:color="auto"/>
        <w:bottom w:val="none" w:sz="0" w:space="0" w:color="auto"/>
        <w:right w:val="none" w:sz="0" w:space="0" w:color="auto"/>
      </w:divBdr>
    </w:div>
    <w:div w:id="597756328">
      <w:bodyDiv w:val="1"/>
      <w:marLeft w:val="0"/>
      <w:marRight w:val="0"/>
      <w:marTop w:val="0"/>
      <w:marBottom w:val="0"/>
      <w:divBdr>
        <w:top w:val="none" w:sz="0" w:space="0" w:color="auto"/>
        <w:left w:val="none" w:sz="0" w:space="0" w:color="auto"/>
        <w:bottom w:val="none" w:sz="0" w:space="0" w:color="auto"/>
        <w:right w:val="none" w:sz="0" w:space="0" w:color="auto"/>
      </w:divBdr>
    </w:div>
    <w:div w:id="629362040">
      <w:bodyDiv w:val="1"/>
      <w:marLeft w:val="0"/>
      <w:marRight w:val="0"/>
      <w:marTop w:val="0"/>
      <w:marBottom w:val="0"/>
      <w:divBdr>
        <w:top w:val="none" w:sz="0" w:space="0" w:color="auto"/>
        <w:left w:val="none" w:sz="0" w:space="0" w:color="auto"/>
        <w:bottom w:val="none" w:sz="0" w:space="0" w:color="auto"/>
        <w:right w:val="none" w:sz="0" w:space="0" w:color="auto"/>
      </w:divBdr>
    </w:div>
    <w:div w:id="704867754">
      <w:bodyDiv w:val="1"/>
      <w:marLeft w:val="0"/>
      <w:marRight w:val="0"/>
      <w:marTop w:val="0"/>
      <w:marBottom w:val="0"/>
      <w:divBdr>
        <w:top w:val="none" w:sz="0" w:space="0" w:color="auto"/>
        <w:left w:val="none" w:sz="0" w:space="0" w:color="auto"/>
        <w:bottom w:val="none" w:sz="0" w:space="0" w:color="auto"/>
        <w:right w:val="none" w:sz="0" w:space="0" w:color="auto"/>
      </w:divBdr>
    </w:div>
    <w:div w:id="731777914">
      <w:bodyDiv w:val="1"/>
      <w:marLeft w:val="0"/>
      <w:marRight w:val="0"/>
      <w:marTop w:val="0"/>
      <w:marBottom w:val="0"/>
      <w:divBdr>
        <w:top w:val="none" w:sz="0" w:space="0" w:color="auto"/>
        <w:left w:val="none" w:sz="0" w:space="0" w:color="auto"/>
        <w:bottom w:val="none" w:sz="0" w:space="0" w:color="auto"/>
        <w:right w:val="none" w:sz="0" w:space="0" w:color="auto"/>
      </w:divBdr>
    </w:div>
    <w:div w:id="753666830">
      <w:bodyDiv w:val="1"/>
      <w:marLeft w:val="0"/>
      <w:marRight w:val="0"/>
      <w:marTop w:val="0"/>
      <w:marBottom w:val="0"/>
      <w:divBdr>
        <w:top w:val="none" w:sz="0" w:space="0" w:color="auto"/>
        <w:left w:val="none" w:sz="0" w:space="0" w:color="auto"/>
        <w:bottom w:val="none" w:sz="0" w:space="0" w:color="auto"/>
        <w:right w:val="none" w:sz="0" w:space="0" w:color="auto"/>
      </w:divBdr>
    </w:div>
    <w:div w:id="808281128">
      <w:bodyDiv w:val="1"/>
      <w:marLeft w:val="0"/>
      <w:marRight w:val="0"/>
      <w:marTop w:val="0"/>
      <w:marBottom w:val="0"/>
      <w:divBdr>
        <w:top w:val="none" w:sz="0" w:space="0" w:color="auto"/>
        <w:left w:val="none" w:sz="0" w:space="0" w:color="auto"/>
        <w:bottom w:val="none" w:sz="0" w:space="0" w:color="auto"/>
        <w:right w:val="none" w:sz="0" w:space="0" w:color="auto"/>
      </w:divBdr>
    </w:div>
    <w:div w:id="825630932">
      <w:bodyDiv w:val="1"/>
      <w:marLeft w:val="0"/>
      <w:marRight w:val="0"/>
      <w:marTop w:val="0"/>
      <w:marBottom w:val="0"/>
      <w:divBdr>
        <w:top w:val="none" w:sz="0" w:space="0" w:color="auto"/>
        <w:left w:val="none" w:sz="0" w:space="0" w:color="auto"/>
        <w:bottom w:val="none" w:sz="0" w:space="0" w:color="auto"/>
        <w:right w:val="none" w:sz="0" w:space="0" w:color="auto"/>
      </w:divBdr>
    </w:div>
    <w:div w:id="831721097">
      <w:bodyDiv w:val="1"/>
      <w:marLeft w:val="0"/>
      <w:marRight w:val="0"/>
      <w:marTop w:val="0"/>
      <w:marBottom w:val="0"/>
      <w:divBdr>
        <w:top w:val="none" w:sz="0" w:space="0" w:color="auto"/>
        <w:left w:val="none" w:sz="0" w:space="0" w:color="auto"/>
        <w:bottom w:val="none" w:sz="0" w:space="0" w:color="auto"/>
        <w:right w:val="none" w:sz="0" w:space="0" w:color="auto"/>
      </w:divBdr>
    </w:div>
    <w:div w:id="925575337">
      <w:bodyDiv w:val="1"/>
      <w:marLeft w:val="0"/>
      <w:marRight w:val="0"/>
      <w:marTop w:val="0"/>
      <w:marBottom w:val="0"/>
      <w:divBdr>
        <w:top w:val="none" w:sz="0" w:space="0" w:color="auto"/>
        <w:left w:val="none" w:sz="0" w:space="0" w:color="auto"/>
        <w:bottom w:val="none" w:sz="0" w:space="0" w:color="auto"/>
        <w:right w:val="none" w:sz="0" w:space="0" w:color="auto"/>
      </w:divBdr>
    </w:div>
    <w:div w:id="1023749557">
      <w:bodyDiv w:val="1"/>
      <w:marLeft w:val="0"/>
      <w:marRight w:val="0"/>
      <w:marTop w:val="0"/>
      <w:marBottom w:val="0"/>
      <w:divBdr>
        <w:top w:val="none" w:sz="0" w:space="0" w:color="auto"/>
        <w:left w:val="none" w:sz="0" w:space="0" w:color="auto"/>
        <w:bottom w:val="none" w:sz="0" w:space="0" w:color="auto"/>
        <w:right w:val="none" w:sz="0" w:space="0" w:color="auto"/>
      </w:divBdr>
    </w:div>
    <w:div w:id="1039551179">
      <w:bodyDiv w:val="1"/>
      <w:marLeft w:val="0"/>
      <w:marRight w:val="0"/>
      <w:marTop w:val="0"/>
      <w:marBottom w:val="0"/>
      <w:divBdr>
        <w:top w:val="none" w:sz="0" w:space="0" w:color="auto"/>
        <w:left w:val="none" w:sz="0" w:space="0" w:color="auto"/>
        <w:bottom w:val="none" w:sz="0" w:space="0" w:color="auto"/>
        <w:right w:val="none" w:sz="0" w:space="0" w:color="auto"/>
      </w:divBdr>
    </w:div>
    <w:div w:id="1109005790">
      <w:bodyDiv w:val="1"/>
      <w:marLeft w:val="0"/>
      <w:marRight w:val="0"/>
      <w:marTop w:val="0"/>
      <w:marBottom w:val="0"/>
      <w:divBdr>
        <w:top w:val="none" w:sz="0" w:space="0" w:color="auto"/>
        <w:left w:val="none" w:sz="0" w:space="0" w:color="auto"/>
        <w:bottom w:val="none" w:sz="0" w:space="0" w:color="auto"/>
        <w:right w:val="none" w:sz="0" w:space="0" w:color="auto"/>
      </w:divBdr>
    </w:div>
    <w:div w:id="1171994009">
      <w:bodyDiv w:val="1"/>
      <w:marLeft w:val="0"/>
      <w:marRight w:val="0"/>
      <w:marTop w:val="0"/>
      <w:marBottom w:val="0"/>
      <w:divBdr>
        <w:top w:val="none" w:sz="0" w:space="0" w:color="auto"/>
        <w:left w:val="none" w:sz="0" w:space="0" w:color="auto"/>
        <w:bottom w:val="none" w:sz="0" w:space="0" w:color="auto"/>
        <w:right w:val="none" w:sz="0" w:space="0" w:color="auto"/>
      </w:divBdr>
    </w:div>
    <w:div w:id="1217207448">
      <w:bodyDiv w:val="1"/>
      <w:marLeft w:val="0"/>
      <w:marRight w:val="0"/>
      <w:marTop w:val="0"/>
      <w:marBottom w:val="0"/>
      <w:divBdr>
        <w:top w:val="none" w:sz="0" w:space="0" w:color="auto"/>
        <w:left w:val="none" w:sz="0" w:space="0" w:color="auto"/>
        <w:bottom w:val="none" w:sz="0" w:space="0" w:color="auto"/>
        <w:right w:val="none" w:sz="0" w:space="0" w:color="auto"/>
      </w:divBdr>
    </w:div>
    <w:div w:id="1260676952">
      <w:bodyDiv w:val="1"/>
      <w:marLeft w:val="0"/>
      <w:marRight w:val="0"/>
      <w:marTop w:val="0"/>
      <w:marBottom w:val="0"/>
      <w:divBdr>
        <w:top w:val="none" w:sz="0" w:space="0" w:color="auto"/>
        <w:left w:val="none" w:sz="0" w:space="0" w:color="auto"/>
        <w:bottom w:val="none" w:sz="0" w:space="0" w:color="auto"/>
        <w:right w:val="none" w:sz="0" w:space="0" w:color="auto"/>
      </w:divBdr>
    </w:div>
    <w:div w:id="1329208023">
      <w:bodyDiv w:val="1"/>
      <w:marLeft w:val="0"/>
      <w:marRight w:val="0"/>
      <w:marTop w:val="0"/>
      <w:marBottom w:val="0"/>
      <w:divBdr>
        <w:top w:val="none" w:sz="0" w:space="0" w:color="auto"/>
        <w:left w:val="none" w:sz="0" w:space="0" w:color="auto"/>
        <w:bottom w:val="none" w:sz="0" w:space="0" w:color="auto"/>
        <w:right w:val="none" w:sz="0" w:space="0" w:color="auto"/>
      </w:divBdr>
    </w:div>
    <w:div w:id="1353995536">
      <w:bodyDiv w:val="1"/>
      <w:marLeft w:val="0"/>
      <w:marRight w:val="0"/>
      <w:marTop w:val="0"/>
      <w:marBottom w:val="0"/>
      <w:divBdr>
        <w:top w:val="none" w:sz="0" w:space="0" w:color="auto"/>
        <w:left w:val="none" w:sz="0" w:space="0" w:color="auto"/>
        <w:bottom w:val="none" w:sz="0" w:space="0" w:color="auto"/>
        <w:right w:val="none" w:sz="0" w:space="0" w:color="auto"/>
      </w:divBdr>
    </w:div>
    <w:div w:id="1371414394">
      <w:bodyDiv w:val="1"/>
      <w:marLeft w:val="0"/>
      <w:marRight w:val="0"/>
      <w:marTop w:val="0"/>
      <w:marBottom w:val="0"/>
      <w:divBdr>
        <w:top w:val="none" w:sz="0" w:space="0" w:color="auto"/>
        <w:left w:val="none" w:sz="0" w:space="0" w:color="auto"/>
        <w:bottom w:val="none" w:sz="0" w:space="0" w:color="auto"/>
        <w:right w:val="none" w:sz="0" w:space="0" w:color="auto"/>
      </w:divBdr>
    </w:div>
    <w:div w:id="1398820567">
      <w:bodyDiv w:val="1"/>
      <w:marLeft w:val="0"/>
      <w:marRight w:val="0"/>
      <w:marTop w:val="0"/>
      <w:marBottom w:val="0"/>
      <w:divBdr>
        <w:top w:val="none" w:sz="0" w:space="0" w:color="auto"/>
        <w:left w:val="none" w:sz="0" w:space="0" w:color="auto"/>
        <w:bottom w:val="none" w:sz="0" w:space="0" w:color="auto"/>
        <w:right w:val="none" w:sz="0" w:space="0" w:color="auto"/>
      </w:divBdr>
    </w:div>
    <w:div w:id="1463616474">
      <w:bodyDiv w:val="1"/>
      <w:marLeft w:val="0"/>
      <w:marRight w:val="0"/>
      <w:marTop w:val="0"/>
      <w:marBottom w:val="0"/>
      <w:divBdr>
        <w:top w:val="none" w:sz="0" w:space="0" w:color="auto"/>
        <w:left w:val="none" w:sz="0" w:space="0" w:color="auto"/>
        <w:bottom w:val="none" w:sz="0" w:space="0" w:color="auto"/>
        <w:right w:val="none" w:sz="0" w:space="0" w:color="auto"/>
      </w:divBdr>
    </w:div>
    <w:div w:id="1535968759">
      <w:bodyDiv w:val="1"/>
      <w:marLeft w:val="0"/>
      <w:marRight w:val="0"/>
      <w:marTop w:val="0"/>
      <w:marBottom w:val="0"/>
      <w:divBdr>
        <w:top w:val="none" w:sz="0" w:space="0" w:color="auto"/>
        <w:left w:val="none" w:sz="0" w:space="0" w:color="auto"/>
        <w:bottom w:val="none" w:sz="0" w:space="0" w:color="auto"/>
        <w:right w:val="none" w:sz="0" w:space="0" w:color="auto"/>
      </w:divBdr>
    </w:div>
    <w:div w:id="1540623466">
      <w:bodyDiv w:val="1"/>
      <w:marLeft w:val="0"/>
      <w:marRight w:val="0"/>
      <w:marTop w:val="0"/>
      <w:marBottom w:val="0"/>
      <w:divBdr>
        <w:top w:val="none" w:sz="0" w:space="0" w:color="auto"/>
        <w:left w:val="none" w:sz="0" w:space="0" w:color="auto"/>
        <w:bottom w:val="none" w:sz="0" w:space="0" w:color="auto"/>
        <w:right w:val="none" w:sz="0" w:space="0" w:color="auto"/>
      </w:divBdr>
    </w:div>
    <w:div w:id="1610549170">
      <w:bodyDiv w:val="1"/>
      <w:marLeft w:val="0"/>
      <w:marRight w:val="0"/>
      <w:marTop w:val="0"/>
      <w:marBottom w:val="0"/>
      <w:divBdr>
        <w:top w:val="none" w:sz="0" w:space="0" w:color="auto"/>
        <w:left w:val="none" w:sz="0" w:space="0" w:color="auto"/>
        <w:bottom w:val="none" w:sz="0" w:space="0" w:color="auto"/>
        <w:right w:val="none" w:sz="0" w:space="0" w:color="auto"/>
      </w:divBdr>
    </w:div>
    <w:div w:id="1663312123">
      <w:bodyDiv w:val="1"/>
      <w:marLeft w:val="0"/>
      <w:marRight w:val="0"/>
      <w:marTop w:val="0"/>
      <w:marBottom w:val="0"/>
      <w:divBdr>
        <w:top w:val="none" w:sz="0" w:space="0" w:color="auto"/>
        <w:left w:val="none" w:sz="0" w:space="0" w:color="auto"/>
        <w:bottom w:val="none" w:sz="0" w:space="0" w:color="auto"/>
        <w:right w:val="none" w:sz="0" w:space="0" w:color="auto"/>
      </w:divBdr>
    </w:div>
    <w:div w:id="1755081499">
      <w:bodyDiv w:val="1"/>
      <w:marLeft w:val="0"/>
      <w:marRight w:val="0"/>
      <w:marTop w:val="0"/>
      <w:marBottom w:val="0"/>
      <w:divBdr>
        <w:top w:val="none" w:sz="0" w:space="0" w:color="auto"/>
        <w:left w:val="none" w:sz="0" w:space="0" w:color="auto"/>
        <w:bottom w:val="none" w:sz="0" w:space="0" w:color="auto"/>
        <w:right w:val="none" w:sz="0" w:space="0" w:color="auto"/>
      </w:divBdr>
    </w:div>
    <w:div w:id="1864391973">
      <w:bodyDiv w:val="1"/>
      <w:marLeft w:val="0"/>
      <w:marRight w:val="0"/>
      <w:marTop w:val="0"/>
      <w:marBottom w:val="0"/>
      <w:divBdr>
        <w:top w:val="none" w:sz="0" w:space="0" w:color="auto"/>
        <w:left w:val="none" w:sz="0" w:space="0" w:color="auto"/>
        <w:bottom w:val="none" w:sz="0" w:space="0" w:color="auto"/>
        <w:right w:val="none" w:sz="0" w:space="0" w:color="auto"/>
      </w:divBdr>
    </w:div>
    <w:div w:id="1910189629">
      <w:bodyDiv w:val="1"/>
      <w:marLeft w:val="0"/>
      <w:marRight w:val="0"/>
      <w:marTop w:val="0"/>
      <w:marBottom w:val="0"/>
      <w:divBdr>
        <w:top w:val="none" w:sz="0" w:space="0" w:color="auto"/>
        <w:left w:val="none" w:sz="0" w:space="0" w:color="auto"/>
        <w:bottom w:val="none" w:sz="0" w:space="0" w:color="auto"/>
        <w:right w:val="none" w:sz="0" w:space="0" w:color="auto"/>
      </w:divBdr>
    </w:div>
    <w:div w:id="1973975410">
      <w:bodyDiv w:val="1"/>
      <w:marLeft w:val="0"/>
      <w:marRight w:val="0"/>
      <w:marTop w:val="0"/>
      <w:marBottom w:val="0"/>
      <w:divBdr>
        <w:top w:val="none" w:sz="0" w:space="0" w:color="auto"/>
        <w:left w:val="none" w:sz="0" w:space="0" w:color="auto"/>
        <w:bottom w:val="none" w:sz="0" w:space="0" w:color="auto"/>
        <w:right w:val="none" w:sz="0" w:space="0" w:color="auto"/>
      </w:divBdr>
    </w:div>
    <w:div w:id="1994486972">
      <w:bodyDiv w:val="1"/>
      <w:marLeft w:val="0"/>
      <w:marRight w:val="0"/>
      <w:marTop w:val="0"/>
      <w:marBottom w:val="0"/>
      <w:divBdr>
        <w:top w:val="none" w:sz="0" w:space="0" w:color="auto"/>
        <w:left w:val="none" w:sz="0" w:space="0" w:color="auto"/>
        <w:bottom w:val="none" w:sz="0" w:space="0" w:color="auto"/>
        <w:right w:val="none" w:sz="0" w:space="0" w:color="auto"/>
      </w:divBdr>
    </w:div>
    <w:div w:id="2052801769">
      <w:bodyDiv w:val="1"/>
      <w:marLeft w:val="0"/>
      <w:marRight w:val="0"/>
      <w:marTop w:val="0"/>
      <w:marBottom w:val="0"/>
      <w:divBdr>
        <w:top w:val="none" w:sz="0" w:space="0" w:color="auto"/>
        <w:left w:val="none" w:sz="0" w:space="0" w:color="auto"/>
        <w:bottom w:val="none" w:sz="0" w:space="0" w:color="auto"/>
        <w:right w:val="none" w:sz="0" w:space="0" w:color="auto"/>
      </w:divBdr>
    </w:div>
    <w:div w:id="2063022024">
      <w:bodyDiv w:val="1"/>
      <w:marLeft w:val="0"/>
      <w:marRight w:val="0"/>
      <w:marTop w:val="0"/>
      <w:marBottom w:val="0"/>
      <w:divBdr>
        <w:top w:val="none" w:sz="0" w:space="0" w:color="auto"/>
        <w:left w:val="none" w:sz="0" w:space="0" w:color="auto"/>
        <w:bottom w:val="none" w:sz="0" w:space="0" w:color="auto"/>
        <w:right w:val="none" w:sz="0" w:space="0" w:color="auto"/>
      </w:divBdr>
    </w:div>
    <w:div w:id="2090348792">
      <w:bodyDiv w:val="1"/>
      <w:marLeft w:val="0"/>
      <w:marRight w:val="0"/>
      <w:marTop w:val="0"/>
      <w:marBottom w:val="0"/>
      <w:divBdr>
        <w:top w:val="none" w:sz="0" w:space="0" w:color="auto"/>
        <w:left w:val="none" w:sz="0" w:space="0" w:color="auto"/>
        <w:bottom w:val="none" w:sz="0" w:space="0" w:color="auto"/>
        <w:right w:val="none" w:sz="0" w:space="0" w:color="auto"/>
      </w:divBdr>
    </w:div>
    <w:div w:id="2107723345">
      <w:bodyDiv w:val="1"/>
      <w:marLeft w:val="0"/>
      <w:marRight w:val="0"/>
      <w:marTop w:val="0"/>
      <w:marBottom w:val="0"/>
      <w:divBdr>
        <w:top w:val="none" w:sz="0" w:space="0" w:color="auto"/>
        <w:left w:val="none" w:sz="0" w:space="0" w:color="auto"/>
        <w:bottom w:val="none" w:sz="0" w:space="0" w:color="auto"/>
        <w:right w:val="none" w:sz="0" w:space="0" w:color="auto"/>
      </w:divBdr>
    </w:div>
    <w:div w:id="2119719633">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rvo.nl/subsidies-regelingen/mkb-innovatiestimulering-regio-en-topsectoren-mit" TargetMode="External" Id="rId8" /><Relationship Type="http://schemas.openxmlformats.org/officeDocument/2006/relationships/header" Target="head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microsoft.com/office/2011/relationships/people" Target="people.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91</ap:Pages>
  <ap:Words>32574</ap:Words>
  <ap:Characters>179159</ap:Characters>
  <ap:DocSecurity>4</ap:DocSecurity>
  <ap:Lines>1492</ap:Lines>
  <ap:Paragraphs>422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211311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2018-05-28T07:21:00.0000000Z</lastPrinted>
  <dcterms:created xsi:type="dcterms:W3CDTF">2018-05-28T09:22:00.0000000Z</dcterms:created>
  <dcterms:modified xsi:type="dcterms:W3CDTF">2018-05-28T09:22:00.0000000Z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0x010100BC771D1CA1DC304DA29B02733CA5B81C</vt:lpwstr>
  </property>
</Properties>
</file>