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D409EB" w:rsidP="00D409EB" w:rsidRDefault="00D409EB" w14:paraId="6F3C0B1B" w14:textId="517A3A7F"/>
    <w:p w:rsidRPr="00C37FE1" w:rsidR="00BC19CD" w:rsidP="00BC19CD" w:rsidRDefault="00BC19CD" w14:paraId="01A6907F" w14:textId="5E02ADB1">
      <w:r>
        <w:t>Met verwijzing naar de schriftelijke inbreng van de Tweede Kamer d.d. 3 mei 2018 naar aanleiding van de geannoteerde agenda van de Raad Algemene Zaken die op 14</w:t>
      </w:r>
      <w:r>
        <w:rPr>
          <w:lang w:eastAsia="ja-JP"/>
        </w:rPr>
        <w:t xml:space="preserve"> mei 2018</w:t>
      </w:r>
      <w:r>
        <w:t xml:space="preserve"> zal plaa</w:t>
      </w:r>
      <w:bookmarkStart w:name="_GoBack" w:id="0"/>
      <w:bookmarkEnd w:id="0"/>
      <w:r>
        <w:t>tsvinden, gaan uw Kamer hierbij de antwoorden toe van de zijde van het kabinet.</w:t>
      </w:r>
    </w:p>
    <w:p w:rsidR="00C81092" w:rsidP="003B6109" w:rsidRDefault="00C81092" w14:paraId="61E2DEAB" w14:textId="4ABA65BB">
      <w:pPr>
        <w:rPr>
          <w:b/>
        </w:rPr>
      </w:pPr>
    </w:p>
    <w:p w:rsidR="00AA73D2" w:rsidP="003B6109" w:rsidRDefault="00AA73D2" w14:paraId="6BDD8562" w14:textId="3083E064">
      <w:pPr>
        <w:rPr>
          <w:b/>
        </w:rPr>
      </w:pPr>
    </w:p>
    <w:p w:rsidR="00AA73D2" w:rsidP="003B6109" w:rsidRDefault="00AA73D2" w14:paraId="4E441E0B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AA73D2" w:rsidRDefault="00AA73D2" w14:paraId="6B977A0A" w14:textId="55C660AF">
                <w:r>
                  <w:t xml:space="preserve">De Minister van Buitenlandse Zaken, 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132062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8B2C7EF" w:rsidR="001B5575" w:rsidRPr="006B0BAF" w:rsidRDefault="0013206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BZDOC-1235421577-68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8B2C7EF" w:rsidR="001B5575" w:rsidRPr="006B0BAF" w:rsidRDefault="0013206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BZDOC-1235421577-68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970967C" w:rsidR="00F566A0" w:rsidRDefault="00EE5007" w:rsidP="00EE5007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970967C" w:rsidR="00F566A0" w:rsidRDefault="00EE5007" w:rsidP="00EE5007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3E8856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C0416">
                            <w:t xml:space="preserve">9 </w:t>
                          </w:r>
                          <w:r w:rsidR="00132062">
                            <w:t>mei 2018</w:t>
                          </w:r>
                        </w:p>
                        <w:p w14:paraId="3024AE6B" w14:textId="00F2B9F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409EB">
                            <w:t>Schriftelijk Overleg Raad Algemene Zaken van 14 mei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3E8856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C0416">
                      <w:t xml:space="preserve">9 </w:t>
                    </w:r>
                    <w:r w:rsidR="00132062">
                      <w:t>mei 2018</w:t>
                    </w:r>
                  </w:p>
                  <w:p w14:paraId="3024AE6B" w14:textId="00F2B9F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409EB">
                      <w:t>Schriftelijk Overleg Raad Algemene Zaken van 14 mei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DC3337B" w:rsidR="003573B1" w:rsidRDefault="00D409E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BCCF54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32062">
                                <w:rPr>
                                  <w:sz w:val="13"/>
                                  <w:szCs w:val="13"/>
                                </w:rPr>
                                <w:t>BZDOC-1235421577-68</w:t>
                              </w:r>
                            </w:sdtContent>
                          </w:sdt>
                        </w:p>
                        <w:p w14:paraId="337D6E6B" w14:textId="6557B72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409EB">
                                <w:rPr>
                                  <w:sz w:val="13"/>
                                  <w:szCs w:val="13"/>
                                </w:rPr>
                                <w:t>V-DIE/03052018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23ECA2E" w:rsidR="001B5575" w:rsidRPr="0058359E" w:rsidRDefault="00AA73D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DC3337B" w:rsidR="003573B1" w:rsidRDefault="00D409E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BCCF54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32062">
                          <w:rPr>
                            <w:sz w:val="13"/>
                            <w:szCs w:val="13"/>
                          </w:rPr>
                          <w:t>BZDOC-1235421577-68</w:t>
                        </w:r>
                      </w:sdtContent>
                    </w:sdt>
                  </w:p>
                  <w:p w14:paraId="337D6E6B" w14:textId="6557B72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D409EB">
                          <w:rPr>
                            <w:sz w:val="13"/>
                            <w:szCs w:val="13"/>
                          </w:rPr>
                          <w:t>V-DIE/03052018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27adbe0-48c3-4972-9e17-f786534433e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23ECA2E" w:rsidR="001B5575" w:rsidRPr="0058359E" w:rsidRDefault="00AA73D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062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767E2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A08DA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A27B6"/>
    <w:rsid w:val="006B0BAF"/>
    <w:rsid w:val="006B66D8"/>
    <w:rsid w:val="006C0F3D"/>
    <w:rsid w:val="006C4C9B"/>
    <w:rsid w:val="006C7A86"/>
    <w:rsid w:val="00710F1E"/>
    <w:rsid w:val="007428E9"/>
    <w:rsid w:val="00756C82"/>
    <w:rsid w:val="00785D9D"/>
    <w:rsid w:val="007C6A20"/>
    <w:rsid w:val="007D4D1F"/>
    <w:rsid w:val="007F33A7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73D2"/>
    <w:rsid w:val="00AD0224"/>
    <w:rsid w:val="00B10927"/>
    <w:rsid w:val="00B42BA6"/>
    <w:rsid w:val="00B435FC"/>
    <w:rsid w:val="00BB6753"/>
    <w:rsid w:val="00BC19CD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5AF3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09EB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0416"/>
    <w:rsid w:val="00EC2243"/>
    <w:rsid w:val="00EE5007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24DFD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DFD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BC93DFE442FA4BDEBCFBC0286F8A8B4C">
    <w:name w:val="BC93DFE442FA4BDEBCFBC0286F8A8B4C"/>
    <w:rsid w:val="00724DFD"/>
    <w:pPr>
      <w:spacing w:after="160" w:line="259" w:lineRule="auto"/>
    </w:pPr>
    <w:rPr>
      <w:lang w:eastAsia="nl-NL"/>
    </w:rPr>
  </w:style>
  <w:style w:type="paragraph" w:customStyle="1" w:styleId="A346C31609F54137B55040127E41CF77">
    <w:name w:val="A346C31609F54137B55040127E41CF77"/>
    <w:rsid w:val="00724DFD"/>
    <w:pPr>
      <w:spacing w:after="160" w:line="259" w:lineRule="auto"/>
    </w:pPr>
    <w:rPr>
      <w:lang w:eastAsia="nl-NL"/>
    </w:rPr>
  </w:style>
  <w:style w:type="paragraph" w:customStyle="1" w:styleId="1F3527743B614B53BA179B35ACB0064A">
    <w:name w:val="1F3527743B614B53BA179B35ACB0064A"/>
    <w:rsid w:val="00724DFD"/>
    <w:pPr>
      <w:spacing w:after="160" w:line="259" w:lineRule="auto"/>
    </w:pPr>
    <w:rPr>
      <w:lang w:eastAsia="nl-NL"/>
    </w:rPr>
  </w:style>
  <w:style w:type="paragraph" w:customStyle="1" w:styleId="B8AC7C03B6D64FECA1ED3E48C1C7D633">
    <w:name w:val="B8AC7C03B6D64FECA1ED3E48C1C7D633"/>
    <w:rsid w:val="00724DFD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3A58E66F517FD64D84C005BF39E758BF" ma:contentTypeVersion="26" ma:contentTypeDescription="Document sjabloon bedoeld voor antwoord Verzoek." ma:contentTypeScope="" ma:versionID="edc3d050699915b6f938897cd1049428">
  <xsd:schema xmlns:xsd="http://www.w3.org/2001/XMLSchema" xmlns:xs="http://www.w3.org/2001/XMLSchema" xmlns:p="http://schemas.microsoft.com/office/2006/metadata/properties" xmlns:ns2="927adbe0-48c3-4972-9e17-f786534433eb" xmlns:ns3="a968f643-972d-4667-9c7d-fd76f2567ee3" targetNamespace="http://schemas.microsoft.com/office/2006/metadata/properties" ma:root="true" ma:fieldsID="7fdb8a024839eebd8d1d0e1a0f20f005" ns2:_="" ns3:_="">
    <xsd:import namespace="927adbe0-48c3-4972-9e17-f786534433e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adbe0-48c3-4972-9e17-f786534433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19daffdf-df37-429f-819a-bdfd3e0f69e1}" ma:internalName="TaxCatchAll" ma:showField="CatchAllData" ma:web="927adbe0-48c3-4972-9e17-f78653443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19daffdf-df37-429f-819a-bdfd3e0f69e1}" ma:internalName="TaxCatchAllLabel" ma:readOnly="true" ma:showField="CatchAllDataLabel" ma:web="927adbe0-48c3-4972-9e17-f78653443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A686AA1F-44E8-4553-BA7A-D20ECD09C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adbe0-48c3-4972-9e17-f786534433e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V-DIE-03052018 - antwoord.docx</vt:lpstr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2018-05-09T08:40:00.0000000Z</dcterms:created>
  <dcterms:modified xsi:type="dcterms:W3CDTF">2018-05-09T08:40:00.0000000Z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0x0101000CF3857B7A1CFB41AFAF59585EE51A70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c3545c82-8bd3-4b39-9642-37dd4ec79eab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