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</w:p>
    <w:p w:rsidR="004B7D6D" w:rsidP="004B7D6D" w:rsidRDefault="004B7D6D">
      <w:pPr>
        <w:pStyle w:val="Huisstijl-Slotzin"/>
      </w:pPr>
      <w:r>
        <w:rPr>
          <w:szCs w:val="18"/>
        </w:rPr>
        <w:t xml:space="preserve">Hierbij stuur ik u de antwoorden op de vragen van het lid Lodders (VVD) over het bericht “Afkoop pensioen dure grap voor ondernemer in het buitenland”(ingezonden 18 april 2018). </w:t>
      </w:r>
    </w:p>
    <w:p w:rsidR="004B7D6D" w:rsidP="004B7D6D" w:rsidRDefault="00561F2D">
      <w:pPr>
        <w:pStyle w:val="Huisstijl-Slotzin"/>
      </w:pPr>
      <w:r>
        <w:t>Hoogachtend,</w:t>
      </w:r>
    </w:p>
    <w:p w:rsidR="004B7D6D" w:rsidP="004B7D6D" w:rsidRDefault="004B7D6D">
      <w:pPr>
        <w:pStyle w:val="Huisstijl-Ondertekening"/>
      </w:pPr>
      <w:r>
        <w:rPr>
          <w:szCs w:val="18"/>
        </w:rPr>
        <w:t>de staatssecretaris van Financiën,</w:t>
      </w:r>
    </w:p>
    <w:p w:rsidR="004B7D6D" w:rsidP="004B7D6D" w:rsidRDefault="004B7D6D">
      <w:pPr>
        <w:rPr>
          <w:lang w:eastAsia="zh-CN" w:bidi="hi-IN"/>
        </w:rPr>
      </w:pPr>
    </w:p>
    <w:p w:rsidR="004B7D6D" w:rsidP="004B7D6D" w:rsidRDefault="004B7D6D">
      <w:pPr>
        <w:rPr>
          <w:lang w:eastAsia="zh-CN" w:bidi="hi-IN"/>
        </w:rPr>
      </w:pPr>
    </w:p>
    <w:p w:rsidR="004B7D6D" w:rsidP="004B7D6D" w:rsidRDefault="004B7D6D">
      <w:pPr>
        <w:rPr>
          <w:lang w:eastAsia="zh-CN" w:bidi="hi-IN"/>
        </w:rPr>
      </w:pPr>
    </w:p>
    <w:p w:rsidRPr="004B7D6D" w:rsidR="004B7D6D" w:rsidP="004B7D6D" w:rsidRDefault="004B7D6D">
      <w:pPr>
        <w:rPr>
          <w:lang w:eastAsia="zh-CN" w:bidi="hi-IN"/>
        </w:rPr>
      </w:pPr>
      <w:r>
        <w:rPr>
          <w:lang w:eastAsia="zh-CN" w:bidi="hi-IN"/>
        </w:rPr>
        <w:t>Menno Snel</w:t>
      </w:r>
    </w:p>
    <w:sectPr w:rsidRPr="004B7D6D" w:rsidR="004B7D6D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DD9" w:rsidRDefault="00403DD9">
      <w:pPr>
        <w:spacing w:line="240" w:lineRule="auto"/>
      </w:pPr>
      <w:r>
        <w:separator/>
      </w:r>
    </w:p>
  </w:endnote>
  <w:endnote w:type="continuationSeparator" w:id="0">
    <w:p w:rsidR="00403DD9" w:rsidRDefault="00403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7321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73217">
              <w:rPr>
                <w:noProof/>
              </w:rPr>
              <w:t>1</w:t>
            </w:r>
          </w:fldSimple>
        </w:p>
      </w:tc>
    </w:tr>
  </w:tbl>
  <w:p w:rsidR="00FD21B8" w:rsidRDefault="00DA29AF">
    <w:pPr>
      <w:pStyle w:val="Huisstijl-Rubricering"/>
    </w:pPr>
    <w:r>
      <w:fldChar w:fldCharType="begin"/>
    </w:r>
    <w:r w:rsidR="00BE17E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A29A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7E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7321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7321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DD9" w:rsidRDefault="00403DD9">
      <w:pPr>
        <w:spacing w:line="240" w:lineRule="auto"/>
      </w:pPr>
      <w:r>
        <w:separator/>
      </w:r>
    </w:p>
  </w:footnote>
  <w:footnote w:type="continuationSeparator" w:id="0">
    <w:p w:rsidR="00403DD9" w:rsidRDefault="00403D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DA29A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873217">
        <w:t>2018-0000066690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DA29A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73217">
        <w:t>2018-0000066690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A29A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E17E8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DA29A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A29A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7E8">
            <w:instrText xml:space="preserve"> DOCPROPERTY  Rubricering  \* MERGEFORMAT </w:instrText>
          </w:r>
          <w:r>
            <w:fldChar w:fldCharType="end"/>
          </w:r>
        </w:p>
        <w:p w:rsidR="00873217" w:rsidRDefault="00DA29A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7E8">
            <w:instrText xml:space="preserve"> DOCPROPERTY  Aan  \* MERGEFORMAT </w:instrText>
          </w:r>
          <w:r>
            <w:fldChar w:fldCharType="separate"/>
          </w:r>
          <w:r w:rsidR="00873217">
            <w:t>De Voorzitter van de Tweede Kamer der Staten-Generaal</w:t>
          </w:r>
        </w:p>
        <w:p w:rsidR="00873217" w:rsidRDefault="008732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732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's-Gravenhage</w:t>
          </w:r>
          <w:r w:rsidR="00DA29A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Pr="00A33F0F" w:rsidRDefault="00A33F0F">
          <w:pPr>
            <w:pStyle w:val="Huisstijl-Gegevens"/>
            <w:rPr>
              <w:rFonts w:cs="Verdana"/>
              <w:color w:val="000000" w:themeColor="text1"/>
              <w:szCs w:val="18"/>
            </w:rPr>
          </w:pPr>
          <w:r w:rsidRPr="00A33F0F">
            <w:rPr>
              <w:rFonts w:cs="Verdana"/>
              <w:color w:val="000000" w:themeColor="text1"/>
              <w:szCs w:val="18"/>
            </w:rPr>
            <w:t>9 mei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DA29A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73217">
              <w:t>Beantwoording Kamervragen van het lid Lodders (VVD) over het bericht "Afkoop pensioen dure grap voor ondernemer in het buitenland"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945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F690B"/>
    <w:rsid w:val="00113AE1"/>
    <w:rsid w:val="00191478"/>
    <w:rsid w:val="003B0DBC"/>
    <w:rsid w:val="00403DD9"/>
    <w:rsid w:val="0040714C"/>
    <w:rsid w:val="00420AFB"/>
    <w:rsid w:val="00474159"/>
    <w:rsid w:val="004B3AB8"/>
    <w:rsid w:val="004B7D6D"/>
    <w:rsid w:val="00561F2D"/>
    <w:rsid w:val="005D7103"/>
    <w:rsid w:val="00623000"/>
    <w:rsid w:val="00631B8A"/>
    <w:rsid w:val="0065506A"/>
    <w:rsid w:val="006C6495"/>
    <w:rsid w:val="00771DF2"/>
    <w:rsid w:val="007E003F"/>
    <w:rsid w:val="007F17BF"/>
    <w:rsid w:val="00873217"/>
    <w:rsid w:val="008A7387"/>
    <w:rsid w:val="008C7F65"/>
    <w:rsid w:val="00911C9F"/>
    <w:rsid w:val="0094716C"/>
    <w:rsid w:val="009A6F10"/>
    <w:rsid w:val="009D7BC1"/>
    <w:rsid w:val="00A33F0F"/>
    <w:rsid w:val="00AB3EF9"/>
    <w:rsid w:val="00AE70BA"/>
    <w:rsid w:val="00B96746"/>
    <w:rsid w:val="00BE17E8"/>
    <w:rsid w:val="00BE3F1B"/>
    <w:rsid w:val="00C8655C"/>
    <w:rsid w:val="00C90F2C"/>
    <w:rsid w:val="00CE728B"/>
    <w:rsid w:val="00D67849"/>
    <w:rsid w:val="00DA29AF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4B7D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2018-05-09T07:45:00.0000000Z</dcterms:created>
  <dcterms:modified xsi:type="dcterms:W3CDTF">2018-05-09T12:18:00.0000000Z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het lid Lodders (VVD) over het bericht "Afkoop pensioen dure grap voor ondernemer in het buitenland"</vt:lpwstr>
  </property>
  <property fmtid="{D5CDD505-2E9C-101B-9397-08002B2CF9AE}" pid="4" name="Datum">
    <vt:lpwstr>30 april 2018</vt:lpwstr>
  </property>
  <property fmtid="{D5CDD505-2E9C-101B-9397-08002B2CF9AE}" pid="5" name="Kenmerk">
    <vt:lpwstr>2018-0000066690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's-Gravenhage</vt:lpwstr>
  </property>
  <property fmtid="{D5CDD505-2E9C-101B-9397-08002B2CF9AE}" pid="8" name="Rubricering">
    <vt:lpwstr/>
  </property>
  <property fmtid="{D5CDD505-2E9C-101B-9397-08002B2CF9AE}" pid="9" name="ContentTypeId">
    <vt:lpwstr>0x0101000CF3857B7A1CFB41AFAF59585EE51A70</vt:lpwstr>
  </property>
</Properties>
</file>