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6A" w:rsidRDefault="00B60F6A"/>
    <w:p w:rsidR="00B60F6A" w:rsidRDefault="00B60F6A"/>
    <w:p w:rsidR="006C7FF7" w:rsidRDefault="0091467F">
      <w:r>
        <w:t>7</w:t>
      </w:r>
      <w:r w:rsidR="00B60F6A">
        <w:t>-5-18</w:t>
      </w:r>
    </w:p>
    <w:p w:rsidR="00FA20C4" w:rsidRDefault="0091467F">
      <w:r>
        <w:t xml:space="preserve">Bijdrage liber </w:t>
      </w:r>
      <w:proofErr w:type="spellStart"/>
      <w:r>
        <w:t>amicorum</w:t>
      </w:r>
      <w:proofErr w:type="spellEnd"/>
      <w:r>
        <w:t xml:space="preserve"> prof. dr. E. </w:t>
      </w:r>
      <w:proofErr w:type="spellStart"/>
      <w:r>
        <w:t>Enhus</w:t>
      </w:r>
      <w:proofErr w:type="spellEnd"/>
      <w:r>
        <w:t>, Vrije Universiteit Brussel</w:t>
      </w:r>
    </w:p>
    <w:p w:rsidR="006E2B4F" w:rsidRDefault="00AB4C77">
      <w:r w:rsidRPr="00AB4C77">
        <w:t>Prof. em. dr. dr. h.c. Cyrille</w:t>
      </w:r>
      <w:r>
        <w:t xml:space="preserve"> Fijnaut</w:t>
      </w:r>
    </w:p>
    <w:p w:rsidR="00AB4C77" w:rsidRDefault="00AB4C77"/>
    <w:p w:rsidR="00AB4C77" w:rsidRDefault="00AB4C77">
      <w:r>
        <w:t>DE ONDERMAATSE EVALUATIE VAN DE NIEUWE NEDERLANDSE POLITIEWET</w:t>
      </w:r>
    </w:p>
    <w:p w:rsidR="003E2603" w:rsidRDefault="003E2603">
      <w:pPr>
        <w:rPr>
          <w:b/>
        </w:rPr>
      </w:pPr>
    </w:p>
    <w:p w:rsidRPr="006331E5" w:rsidR="006331E5" w:rsidRDefault="006331E5">
      <w:pPr>
        <w:rPr>
          <w:b/>
        </w:rPr>
      </w:pPr>
      <w:r w:rsidRPr="006331E5">
        <w:rPr>
          <w:b/>
        </w:rPr>
        <w:t>De totstandkoming van de Politiewet 2012</w:t>
      </w:r>
    </w:p>
    <w:p w:rsidR="006D4519" w:rsidP="00500A62" w:rsidRDefault="00222A47">
      <w:pPr>
        <w:pStyle w:val="Geenafstand"/>
        <w:jc w:val="both"/>
      </w:pPr>
      <w:r>
        <w:t xml:space="preserve">In Nederland werd </w:t>
      </w:r>
      <w:r w:rsidR="00AB55E1">
        <w:t xml:space="preserve">door toedoen van de Politiewet 2012 </w:t>
      </w:r>
      <w:r>
        <w:t>het bestaande regionale politiebestel</w:t>
      </w:r>
      <w:r w:rsidRPr="00AB55E1" w:rsidR="00AB55E1">
        <w:t xml:space="preserve"> met ingang van 1 januari 2013</w:t>
      </w:r>
      <w:r>
        <w:t xml:space="preserve"> vervangen door een nationaal politiebestel.</w:t>
      </w:r>
      <w:r w:rsidR="000D3050">
        <w:rPr>
          <w:rStyle w:val="Voetnootmarkering"/>
        </w:rPr>
        <w:footnoteReference w:id="1"/>
      </w:r>
      <w:r>
        <w:t xml:space="preserve"> Deze fundamentele transformatie</w:t>
      </w:r>
      <w:r w:rsidR="00AB55E1">
        <w:t xml:space="preserve"> kende</w:t>
      </w:r>
      <w:r>
        <w:t xml:space="preserve"> een lange en </w:t>
      </w:r>
      <w:r w:rsidR="00AB55E1">
        <w:t>conflictueuze</w:t>
      </w:r>
      <w:r>
        <w:t xml:space="preserve"> voorgeschiedenis en kon in </w:t>
      </w:r>
      <w:r w:rsidR="00AB55E1">
        <w:t xml:space="preserve">de jaren </w:t>
      </w:r>
      <w:r>
        <w:t xml:space="preserve">2011-2012 niet zonder problemen </w:t>
      </w:r>
      <w:r w:rsidR="00AB55E1">
        <w:t xml:space="preserve">worden </w:t>
      </w:r>
      <w:r>
        <w:t>gerealiseerd</w:t>
      </w:r>
      <w:r w:rsidR="00E53A57">
        <w:t xml:space="preserve"> (Fijnaut, 2007)</w:t>
      </w:r>
      <w:r w:rsidR="00AB55E1">
        <w:t xml:space="preserve">. </w:t>
      </w:r>
    </w:p>
    <w:p w:rsidRPr="00500A62" w:rsidR="00500A62" w:rsidP="00500A62" w:rsidRDefault="006D4519">
      <w:pPr>
        <w:pStyle w:val="Geenafstand"/>
        <w:jc w:val="both"/>
      </w:pPr>
      <w:r>
        <w:t xml:space="preserve">          </w:t>
      </w:r>
      <w:r w:rsidR="00AB55E1">
        <w:t xml:space="preserve">De </w:t>
      </w:r>
      <w:r w:rsidR="00C14753">
        <w:t xml:space="preserve">schriftelijke en mondelinge </w:t>
      </w:r>
      <w:r w:rsidR="00AB55E1">
        <w:t>discussie over het wetsvoorstel in de Tweede Kamer in het najaar van 2011 verliep in het algemeen</w:t>
      </w:r>
      <w:r w:rsidR="00C14753">
        <w:t xml:space="preserve"> ordentelijk</w:t>
      </w:r>
      <w:r w:rsidR="00E53A57">
        <w:t xml:space="preserve"> (Fijnaut, 2012</w:t>
      </w:r>
      <w:r w:rsidR="009948D3">
        <w:t>b</w:t>
      </w:r>
      <w:r w:rsidR="00E53A57">
        <w:t>, 396-414)</w:t>
      </w:r>
      <w:r w:rsidR="00500A62">
        <w:t>. D</w:t>
      </w:r>
      <w:r w:rsidR="00C14753">
        <w:t xml:space="preserve">e finale plenaire bespreking op </w:t>
      </w:r>
      <w:r w:rsidR="007128A7">
        <w:t xml:space="preserve">28 </w:t>
      </w:r>
      <w:r w:rsidR="00C14753">
        <w:t xml:space="preserve">november 2011 </w:t>
      </w:r>
      <w:r w:rsidR="00500A62">
        <w:t xml:space="preserve">eindigde laat op de avond echter </w:t>
      </w:r>
      <w:r w:rsidR="00C14753">
        <w:t>in chaos.</w:t>
      </w:r>
      <w:r w:rsidR="007128A7">
        <w:t xml:space="preserve"> Dit was</w:t>
      </w:r>
      <w:r w:rsidR="00500A62">
        <w:t xml:space="preserve"> geen toeval. Nogal wat Kamerleden waren op het einde van de rit kennelijk niet meer zo zeker van hun zaak en wilden op het laatste moment </w:t>
      </w:r>
      <w:r w:rsidR="0091467F">
        <w:t>hier en daar</w:t>
      </w:r>
      <w:r w:rsidR="00500A62">
        <w:t xml:space="preserve"> meer duidelijkheid van de verantwoordelijke minister van Veiligheid en Justitie, mr. Y. </w:t>
      </w:r>
      <w:proofErr w:type="spellStart"/>
      <w:r w:rsidR="00500A62">
        <w:t>Opstelten</w:t>
      </w:r>
      <w:proofErr w:type="spellEnd"/>
      <w:r w:rsidR="00500A62">
        <w:t>,</w:t>
      </w:r>
      <w:r w:rsidR="007128A7">
        <w:t xml:space="preserve"> over</w:t>
      </w:r>
      <w:r w:rsidR="00500A62">
        <w:t xml:space="preserve"> de plannen. Eerder al hadden zij hun onzekerheid over de hele onderneming verwoord in een amendement dat leidde</w:t>
      </w:r>
      <w:r w:rsidRPr="00500A62" w:rsidR="00500A62">
        <w:t xml:space="preserve"> tot de invoeging van een artikel (artikel 74) in het wetsvoorstel waarin de verantwoordelijke minister wordt verplicht tot de toezending van twee verslagen over “de doeltreffendheid en de effecten van deze wet in de praktijk” aan de Staten-Generaal. Conform het eerste lid van dit artikel moet binnen vijf jaar na inwerkingtreding van de wet – dus vóór 1 januari 2018 - een algemeen verslag over deze twee onderwerp</w:t>
      </w:r>
      <w:r w:rsidR="0091467F">
        <w:t>en worden ingestuurd. Volgens</w:t>
      </w:r>
      <w:r w:rsidRPr="00500A62" w:rsidR="00500A62">
        <w:t xml:space="preserve"> het tweede lid moet er binnen drie jaar een der</w:t>
      </w:r>
      <w:r w:rsidR="0091467F">
        <w:t>gelijk verslag worden gemaakt</w:t>
      </w:r>
      <w:r w:rsidRPr="00500A62" w:rsidR="00500A62">
        <w:t xml:space="preserve"> met betrekking tot regionale een</w:t>
      </w:r>
      <w:r w:rsidR="00645B26">
        <w:t>heid van het nieuwe korps in</w:t>
      </w:r>
      <w:r w:rsidRPr="00500A62" w:rsidR="00500A62">
        <w:t xml:space="preserve"> Noord-Oost</w:t>
      </w:r>
      <w:r w:rsidR="00645B26">
        <w:t>-Nederland</w:t>
      </w:r>
      <w:r w:rsidR="00526C98">
        <w:t xml:space="preserve"> (de provincies Drenthe, Friesland en Groningen)</w:t>
      </w:r>
      <w:r w:rsidRPr="00500A62" w:rsidR="00500A62">
        <w:t>.</w:t>
      </w:r>
      <w:r w:rsidR="00526C98">
        <w:t xml:space="preserve"> De reden van deze uitzondering was de bekommernis van Kamer over de grootte en daarmee over de werkbaarheid van deze eenheid.</w:t>
      </w:r>
    </w:p>
    <w:p w:rsidR="00FA20C4" w:rsidP="006D4519" w:rsidRDefault="00025DC1">
      <w:pPr>
        <w:pStyle w:val="Geenafstand"/>
        <w:jc w:val="both"/>
      </w:pPr>
      <w:r>
        <w:t xml:space="preserve"> </w:t>
      </w:r>
      <w:r w:rsidR="006D4519">
        <w:t xml:space="preserve">         </w:t>
      </w:r>
      <w:r w:rsidR="00FA20C4">
        <w:t xml:space="preserve">De Eerste Kamer liet zich </w:t>
      </w:r>
      <w:r>
        <w:t xml:space="preserve">– mede als </w:t>
      </w:r>
      <w:r w:rsidR="006D4519">
        <w:t>gevolg van een interview</w:t>
      </w:r>
      <w:r>
        <w:t xml:space="preserve"> in </w:t>
      </w:r>
      <w:r w:rsidRPr="00025DC1">
        <w:rPr>
          <w:i/>
        </w:rPr>
        <w:t>NRC-Handelsblad</w:t>
      </w:r>
      <w:r>
        <w:t xml:space="preserve"> </w:t>
      </w:r>
      <w:r w:rsidR="006D4519">
        <w:t xml:space="preserve">d.d. 10 februari 2012 </w:t>
      </w:r>
      <w:r>
        <w:t>over</w:t>
      </w:r>
      <w:r w:rsidR="00C14753">
        <w:t xml:space="preserve"> </w:t>
      </w:r>
      <w:r w:rsidR="006D4519">
        <w:t>mijn</w:t>
      </w:r>
      <w:r>
        <w:t xml:space="preserve"> bezwaren tegen het wetsontwerp en daarmee tegen </w:t>
      </w:r>
      <w:r w:rsidR="0091467F">
        <w:t xml:space="preserve">de </w:t>
      </w:r>
      <w:r>
        <w:t>voorgestelde inrichting van het nieuwe bestel – niet zo</w:t>
      </w:r>
      <w:r w:rsidR="00FA20C4">
        <w:t xml:space="preserve"> gemakkelijk overtuigen door de minister</w:t>
      </w:r>
      <w:r w:rsidR="00E53A57">
        <w:t xml:space="preserve"> (Fijnaut, 2012</w:t>
      </w:r>
      <w:r w:rsidR="009948D3">
        <w:t>b</w:t>
      </w:r>
      <w:r w:rsidR="00E53A57">
        <w:t>, 415-450)</w:t>
      </w:r>
      <w:r>
        <w:t>. Zij organiseerde op 15 mei 2012 een speciale informatiebijeenkomst met a</w:t>
      </w:r>
      <w:r w:rsidR="007B7887">
        <w:t>uteur dezes en anderen over die</w:t>
      </w:r>
      <w:r>
        <w:t xml:space="preserve"> bezwaren</w:t>
      </w:r>
      <w:r w:rsidR="007B7887">
        <w:t>.</w:t>
      </w:r>
      <w:r w:rsidR="006C7FF7">
        <w:rPr>
          <w:rStyle w:val="Voetnootmarkering"/>
        </w:rPr>
        <w:footnoteReference w:id="2"/>
      </w:r>
      <w:r w:rsidR="0091467F">
        <w:t xml:space="preserve"> Het resultaat</w:t>
      </w:r>
      <w:r w:rsidR="007B7887">
        <w:t xml:space="preserve"> van d</w:t>
      </w:r>
      <w:r w:rsidR="00277964">
        <w:t>eze bijeenkomst was dat</w:t>
      </w:r>
      <w:r w:rsidR="0091467F">
        <w:t xml:space="preserve"> </w:t>
      </w:r>
      <w:proofErr w:type="spellStart"/>
      <w:r w:rsidR="0091467F">
        <w:t>Opstelten</w:t>
      </w:r>
      <w:proofErr w:type="spellEnd"/>
      <w:r w:rsidR="0045424E">
        <w:t xml:space="preserve"> deze Kamer</w:t>
      </w:r>
      <w:r w:rsidR="0091467F">
        <w:t xml:space="preserve"> beloofde</w:t>
      </w:r>
      <w:r w:rsidR="00864D32">
        <w:t xml:space="preserve"> </w:t>
      </w:r>
      <w:r w:rsidR="007B7887">
        <w:t>om</w:t>
      </w:r>
      <w:r w:rsidR="00864D32">
        <w:t xml:space="preserve"> het wetsvoorstel met een</w:t>
      </w:r>
      <w:r w:rsidR="007B7887">
        <w:t xml:space="preserve"> bijkomend wetsvoorstel op een paar belangrijke punten</w:t>
      </w:r>
      <w:r w:rsidR="00F2542E">
        <w:t xml:space="preserve"> </w:t>
      </w:r>
      <w:r w:rsidR="0091467F">
        <w:t>aan te passen, in het bijzonder waar het gaat</w:t>
      </w:r>
      <w:r w:rsidR="00F2542E">
        <w:t xml:space="preserve"> </w:t>
      </w:r>
      <w:r w:rsidR="0091467F">
        <w:t xml:space="preserve">om </w:t>
      </w:r>
      <w:r w:rsidR="00F2542E">
        <w:t>de positie van de korpschef</w:t>
      </w:r>
      <w:r w:rsidR="00FA20C4">
        <w:t xml:space="preserve"> in het bestel</w:t>
      </w:r>
      <w:r w:rsidR="007B7887">
        <w:t xml:space="preserve">. </w:t>
      </w:r>
      <w:r w:rsidR="00864D32">
        <w:t xml:space="preserve">En dit is wat </w:t>
      </w:r>
      <w:proofErr w:type="spellStart"/>
      <w:r w:rsidR="00864D32">
        <w:t>Opstelten</w:t>
      </w:r>
      <w:proofErr w:type="spellEnd"/>
      <w:r w:rsidR="0091467F">
        <w:t xml:space="preserve"> ook</w:t>
      </w:r>
      <w:r w:rsidR="00864D32">
        <w:t xml:space="preserve"> deed.</w:t>
      </w:r>
      <w:r w:rsidR="0091467F">
        <w:t xml:space="preserve"> Hie</w:t>
      </w:r>
      <w:r w:rsidR="00962EA2">
        <w:t xml:space="preserve">rbij </w:t>
      </w:r>
      <w:r w:rsidR="0091467F">
        <w:t xml:space="preserve">mag niet uit het oog </w:t>
      </w:r>
      <w:r w:rsidR="00962EA2">
        <w:t>worden verloren</w:t>
      </w:r>
      <w:r w:rsidR="00864D32">
        <w:t xml:space="preserve"> </w:t>
      </w:r>
      <w:r w:rsidR="00962EA2">
        <w:t xml:space="preserve">dat hij </w:t>
      </w:r>
      <w:r w:rsidR="00500A62">
        <w:t xml:space="preserve">eind 2010 </w:t>
      </w:r>
      <w:r w:rsidR="00864D32">
        <w:t>maar voor één ding naar Den Haag</w:t>
      </w:r>
      <w:r w:rsidR="00962EA2">
        <w:t xml:space="preserve"> was gegaan: de vorming </w:t>
      </w:r>
      <w:r w:rsidR="0031046B">
        <w:t>van een nationaal politiebestel</w:t>
      </w:r>
      <w:r w:rsidR="00962EA2">
        <w:t xml:space="preserve"> -</w:t>
      </w:r>
      <w:r w:rsidRPr="00962EA2" w:rsidR="00962EA2">
        <w:t xml:space="preserve"> zoals hij mij bij zijn vertrek als waarnemend burgemeester van Tilburg op het gemeentehuis had to</w:t>
      </w:r>
      <w:r w:rsidR="00962EA2">
        <w:t>evertrouwd. En dit</w:t>
      </w:r>
      <w:r w:rsidR="006D4519">
        <w:t xml:space="preserve"> grote</w:t>
      </w:r>
      <w:r w:rsidR="00962EA2">
        <w:t xml:space="preserve"> doel wilde hij – nu het binnen handbereik was – natuurlijk niet in de waagschaal gooien</w:t>
      </w:r>
      <w:r w:rsidR="007128A7">
        <w:t>. H</w:t>
      </w:r>
      <w:r w:rsidR="0031046B">
        <w:t>ij wist</w:t>
      </w:r>
      <w:r w:rsidR="007128A7">
        <w:t xml:space="preserve"> </w:t>
      </w:r>
      <w:r w:rsidR="00864D32">
        <w:t>maar a</w:t>
      </w:r>
      <w:r w:rsidR="00962EA2">
        <w:t>l te goed dat het</w:t>
      </w:r>
      <w:r w:rsidR="00864D32">
        <w:t xml:space="preserve"> de Eerste Kamer </w:t>
      </w:r>
      <w:r w:rsidR="00962EA2">
        <w:t xml:space="preserve">menens was. Het was geen loos dreigement </w:t>
      </w:r>
      <w:r w:rsidR="00864D32">
        <w:t>dat zij anders niet akkoord zou gaan met het voorstel.</w:t>
      </w:r>
    </w:p>
    <w:p w:rsidRPr="00FA20C4" w:rsidR="00FA20C4" w:rsidP="00B60F6A" w:rsidRDefault="00B60F6A">
      <w:pPr>
        <w:pStyle w:val="Geenafstand"/>
        <w:jc w:val="both"/>
      </w:pPr>
      <w:r>
        <w:t xml:space="preserve">        </w:t>
      </w:r>
      <w:r w:rsidRPr="00FA20C4" w:rsidR="00FA20C4">
        <w:t xml:space="preserve">           Waarom</w:t>
      </w:r>
      <w:r w:rsidR="0045424E">
        <w:t xml:space="preserve"> was</w:t>
      </w:r>
      <w:r w:rsidRPr="00FA20C4" w:rsidR="00FA20C4">
        <w:t xml:space="preserve"> </w:t>
      </w:r>
      <w:proofErr w:type="spellStart"/>
      <w:r w:rsidRPr="00FA20C4" w:rsidR="00FA20C4">
        <w:t>Opstelten</w:t>
      </w:r>
      <w:proofErr w:type="spellEnd"/>
      <w:r w:rsidRPr="00FA20C4" w:rsidR="00FA20C4">
        <w:t xml:space="preserve"> – die altijd had behoord tot de fervente tegenstanders van een nationaal georganiseerde politie </w:t>
      </w:r>
      <w:r w:rsidR="0045424E">
        <w:t xml:space="preserve">– </w:t>
      </w:r>
      <w:r w:rsidR="0091467F">
        <w:t xml:space="preserve">nu </w:t>
      </w:r>
      <w:r w:rsidR="006331E5">
        <w:t>zo gebeten op de nation</w:t>
      </w:r>
      <w:r w:rsidRPr="00FA20C4" w:rsidR="00FA20C4">
        <w:t>al</w:t>
      </w:r>
      <w:r w:rsidR="006331E5">
        <w:t>isering van het</w:t>
      </w:r>
      <w:r w:rsidRPr="00FA20C4" w:rsidR="00FA20C4">
        <w:t xml:space="preserve"> politiebestel? Wat wilde hij bereiken met deze fundamentele hervorming? Het antwoord op deze vraag luistert vanzelfsprekend nauw. Het vormt immers </w:t>
      </w:r>
      <w:r w:rsidR="00FA20C4">
        <w:t>het beginpunt</w:t>
      </w:r>
      <w:r w:rsidRPr="00FA20C4" w:rsidR="00FA20C4">
        <w:t xml:space="preserve"> van elke evaluatie van onderhavige wet in termen van doeltreffendheid en effecten. Waar het </w:t>
      </w:r>
      <w:proofErr w:type="spellStart"/>
      <w:r w:rsidRPr="00FA20C4" w:rsidR="00FA20C4">
        <w:t>Opstelten</w:t>
      </w:r>
      <w:proofErr w:type="spellEnd"/>
      <w:r w:rsidRPr="00FA20C4" w:rsidR="00FA20C4">
        <w:t xml:space="preserve"> om te doen was, kan </w:t>
      </w:r>
      <w:r w:rsidR="00277964">
        <w:t xml:space="preserve">het beste </w:t>
      </w:r>
      <w:r w:rsidRPr="00FA20C4" w:rsidR="00FA20C4">
        <w:t>worden gedestilleerd uit het algemene deel van de toelichting bij het wetsvoorstel.</w:t>
      </w:r>
      <w:r w:rsidRPr="00FA20C4" w:rsidR="00FA20C4">
        <w:rPr>
          <w:vertAlign w:val="superscript"/>
        </w:rPr>
        <w:footnoteReference w:id="3"/>
      </w:r>
      <w:r w:rsidR="00277964">
        <w:t xml:space="preserve"> In de kern ging het</w:t>
      </w:r>
      <w:r w:rsidR="00E42B33">
        <w:t xml:space="preserve"> om drie</w:t>
      </w:r>
      <w:r w:rsidR="00277964">
        <w:t xml:space="preserve"> doeleinden</w:t>
      </w:r>
      <w:r w:rsidRPr="00FA20C4" w:rsidR="00FA20C4">
        <w:t>:</w:t>
      </w:r>
    </w:p>
    <w:p w:rsidRPr="00FA20C4" w:rsidR="00FA20C4" w:rsidP="00FA20C4" w:rsidRDefault="00FA20C4">
      <w:pPr>
        <w:pStyle w:val="Geenafstand"/>
      </w:pPr>
    </w:p>
    <w:p w:rsidRPr="00FA20C4" w:rsidR="00FA20C4" w:rsidP="006331E5" w:rsidRDefault="00B60F6A">
      <w:pPr>
        <w:pStyle w:val="Geenafstand"/>
        <w:numPr>
          <w:ilvl w:val="0"/>
          <w:numId w:val="2"/>
        </w:numPr>
        <w:jc w:val="both"/>
      </w:pPr>
      <w:r>
        <w:t>De realisering van e</w:t>
      </w:r>
      <w:r w:rsidRPr="00FA20C4" w:rsidR="00FA20C4">
        <w:t xml:space="preserve">en veiliger Nederland door een veiliger leefomgeving voor burgers te scheppen en de opsporing effectiever te organiseren; de politie zal zowel de overlast en de veelvoorkomende criminaliteit als de minder zichtbare, zware, de maatschappij ontwrichtende criminaliteit met succes moeten aanpakken; </w:t>
      </w:r>
    </w:p>
    <w:p w:rsidRPr="00FA20C4" w:rsidR="00FA20C4" w:rsidP="006331E5" w:rsidRDefault="00FA20C4">
      <w:pPr>
        <w:pStyle w:val="Geenafstand"/>
        <w:numPr>
          <w:ilvl w:val="0"/>
          <w:numId w:val="2"/>
        </w:numPr>
        <w:jc w:val="both"/>
      </w:pPr>
      <w:r w:rsidRPr="00FA20C4">
        <w:t xml:space="preserve">De versterking van de eenheid van de politie in termen van organisatie, </w:t>
      </w:r>
      <w:r w:rsidR="0091467F">
        <w:t>taak</w:t>
      </w:r>
      <w:r w:rsidRPr="00FA20C4">
        <w:t>uitvoering en bedrijfsvoering die leidt tot een doelmatiger en effectiever opererende politie die meer tijd kan besteden aan haar operationele taken en zo een betere politiezorg kan verwezenlijken; de schaalvergroting en de eenheid in beheer gaan niet ten koste van het politiewerk op lokaal niveau; meer ruimte voor de professionaliteit van de politie;</w:t>
      </w:r>
    </w:p>
    <w:p w:rsidRPr="00FA20C4" w:rsidR="00FA20C4" w:rsidP="006331E5" w:rsidRDefault="00FA20C4">
      <w:pPr>
        <w:pStyle w:val="Geenafstand"/>
        <w:numPr>
          <w:ilvl w:val="0"/>
          <w:numId w:val="2"/>
        </w:numPr>
        <w:jc w:val="both"/>
      </w:pPr>
      <w:r w:rsidRPr="00FA20C4">
        <w:t>De realisering van een politieorganisatie die lokaal en nationaal democratisch beter is ingebed; vereenvoudiging van het bestuur en in het bijzonder het beheer van de politie, inclusief een vereenvoudiging van de beleids- en beheercyclus en een vermindering van de bestuurlijke drukte.</w:t>
      </w:r>
    </w:p>
    <w:p w:rsidRPr="00FA20C4" w:rsidR="00FA20C4" w:rsidP="00FA20C4" w:rsidRDefault="00FA20C4">
      <w:pPr>
        <w:pStyle w:val="Geenafstand"/>
      </w:pPr>
    </w:p>
    <w:p w:rsidR="00FA20C4" w:rsidP="00FA20C4" w:rsidRDefault="00FA20C4">
      <w:pPr>
        <w:pStyle w:val="Geenafstand"/>
        <w:jc w:val="both"/>
      </w:pPr>
      <w:r w:rsidRPr="00FA20C4">
        <w:t xml:space="preserve">Dit waren geen wereldvreemde </w:t>
      </w:r>
      <w:r w:rsidR="00277964">
        <w:t xml:space="preserve">of partijpolitieke </w:t>
      </w:r>
      <w:r w:rsidRPr="00FA20C4">
        <w:t xml:space="preserve">doeleinden. Zij lagen </w:t>
      </w:r>
      <w:r w:rsidR="00A97A69">
        <w:t xml:space="preserve">volkomen </w:t>
      </w:r>
      <w:r w:rsidRPr="00FA20C4">
        <w:t xml:space="preserve">in het </w:t>
      </w:r>
      <w:r w:rsidR="00B60F6A">
        <w:t xml:space="preserve">verlengde van de steeds heviger </w:t>
      </w:r>
      <w:r w:rsidRPr="00FA20C4">
        <w:t>kritiek die in de ja</w:t>
      </w:r>
      <w:r w:rsidR="00C62350">
        <w:t>ren voordien door allerlei instanties en personen</w:t>
      </w:r>
      <w:r w:rsidR="0091467F">
        <w:t xml:space="preserve"> – </w:t>
      </w:r>
      <w:r w:rsidR="00CF095B">
        <w:t xml:space="preserve"> ook door mij - </w:t>
      </w:r>
      <w:r w:rsidRPr="00FA20C4">
        <w:t>was geformuleerd op de organisatie en werking van het regionale politiebestel (Fijnaut, 2012b</w:t>
      </w:r>
      <w:r w:rsidR="00B60F6A">
        <w:t xml:space="preserve">, 233-348). </w:t>
      </w:r>
      <w:r w:rsidR="00C62350">
        <w:t>D</w:t>
      </w:r>
      <w:r w:rsidR="00B60F6A">
        <w:t>e</w:t>
      </w:r>
      <w:r w:rsidRPr="00FA20C4">
        <w:t xml:space="preserve"> argumenten </w:t>
      </w:r>
      <w:r w:rsidR="0091467F">
        <w:t>waarmee ik</w:t>
      </w:r>
      <w:r w:rsidR="00C62350">
        <w:t xml:space="preserve"> </w:t>
      </w:r>
      <w:r w:rsidRPr="00FA20C4">
        <w:t>al sinds de jaren negentig de vorming van een nationaal politiekorps had bepleit en die ik</w:t>
      </w:r>
      <w:r w:rsidR="0045424E">
        <w:t xml:space="preserve"> in een notitie voor de</w:t>
      </w:r>
      <w:r w:rsidRPr="00FA20C4">
        <w:t xml:space="preserve"> informatiebi</w:t>
      </w:r>
      <w:r w:rsidR="00277964">
        <w:t>jeenkomst</w:t>
      </w:r>
      <w:r w:rsidR="0045424E">
        <w:t xml:space="preserve"> in de Eerste Kamer</w:t>
      </w:r>
      <w:r w:rsidR="00277964">
        <w:t xml:space="preserve"> nog eens</w:t>
      </w:r>
      <w:r w:rsidRPr="00FA20C4">
        <w:t xml:space="preserve"> op p</w:t>
      </w:r>
      <w:r w:rsidR="00C62350">
        <w:t>apier had gezet,</w:t>
      </w:r>
      <w:r w:rsidRPr="00FA20C4">
        <w:t xml:space="preserve"> kunnen als volgt worden samengevat: de regionale korpsen met hun wijkteam-gerichte inrichting vormen een grote hinderpaal voor de ontwikkeling van de politie tot een breed geschakeerd, geïntegreerd en specialistisch overheidsorgaan dat enerzijds lokaal zeer </w:t>
      </w:r>
      <w:proofErr w:type="spellStart"/>
      <w:r w:rsidRPr="00FA20C4">
        <w:rPr>
          <w:i/>
        </w:rPr>
        <w:t>Bürgernah</w:t>
      </w:r>
      <w:proofErr w:type="spellEnd"/>
      <w:r w:rsidRPr="00FA20C4">
        <w:t xml:space="preserve"> functioneert maar anderzijds </w:t>
      </w:r>
      <w:r w:rsidR="00B60F6A">
        <w:t xml:space="preserve">regionaal, </w:t>
      </w:r>
      <w:r w:rsidRPr="00FA20C4">
        <w:t xml:space="preserve">nationaal en internationaal op de belangrijke deelgebieden van zijn taak </w:t>
      </w:r>
      <w:r w:rsidR="004C2673">
        <w:t xml:space="preserve">(opsporing, ordehandhaving, hulpverlening e.a.) </w:t>
      </w:r>
      <w:r w:rsidRPr="00FA20C4">
        <w:t xml:space="preserve">voldoende </w:t>
      </w:r>
      <w:proofErr w:type="spellStart"/>
      <w:r w:rsidRPr="00FA20C4">
        <w:rPr>
          <w:i/>
        </w:rPr>
        <w:t>Leistungsfähig</w:t>
      </w:r>
      <w:proofErr w:type="spellEnd"/>
      <w:r w:rsidRPr="00FA20C4">
        <w:rPr>
          <w:i/>
        </w:rPr>
        <w:t xml:space="preserve"> </w:t>
      </w:r>
      <w:r w:rsidR="00B60F6A">
        <w:t>is</w:t>
      </w:r>
      <w:r w:rsidRPr="00FA20C4">
        <w:t xml:space="preserve"> (Fijnaut, 2012a). </w:t>
      </w:r>
      <w:r>
        <w:t xml:space="preserve">  </w:t>
      </w:r>
    </w:p>
    <w:p w:rsidR="0091467F" w:rsidP="00FA20C4" w:rsidRDefault="00FA20C4">
      <w:pPr>
        <w:pStyle w:val="Geenafstand"/>
        <w:jc w:val="both"/>
      </w:pPr>
      <w:r>
        <w:t xml:space="preserve">             </w:t>
      </w:r>
      <w:r w:rsidR="00B60F6A">
        <w:t xml:space="preserve"> V</w:t>
      </w:r>
      <w:r w:rsidRPr="00FA20C4" w:rsidR="00526C98">
        <w:t>oor wie enigermate vertrouwd is met de geschiedenis van de politie in Nederland</w:t>
      </w:r>
      <w:r>
        <w:t>,</w:t>
      </w:r>
      <w:r w:rsidRPr="00FA20C4" w:rsidR="00526C98">
        <w:t xml:space="preserve"> </w:t>
      </w:r>
      <w:r w:rsidR="00C62350">
        <w:t>i</w:t>
      </w:r>
      <w:r w:rsidR="006331E5">
        <w:t>s</w:t>
      </w:r>
      <w:r w:rsidRPr="00FA20C4" w:rsidR="00526C98">
        <w:t xml:space="preserve"> de politieke onrust waarmee de totstandkoming van de Politiewet 2012 gepaard ging,</w:t>
      </w:r>
      <w:r w:rsidR="004C2673">
        <w:t xml:space="preserve"> </w:t>
      </w:r>
      <w:r w:rsidR="00B60F6A">
        <w:t xml:space="preserve">overigens </w:t>
      </w:r>
      <w:r w:rsidR="004C2673">
        <w:t>niet</w:t>
      </w:r>
      <w:r w:rsidRPr="00FA20C4" w:rsidR="00526C98">
        <w:t xml:space="preserve"> opmerkelijk</w:t>
      </w:r>
      <w:r w:rsidRPr="00FA20C4">
        <w:t>. Deze cruciale staatsinstelling vormt</w:t>
      </w:r>
      <w:r w:rsidRPr="00FA20C4" w:rsidR="00526C98">
        <w:t xml:space="preserve"> sinds 1813 noch in staatkundig noch in maatschappelijk op</w:t>
      </w:r>
      <w:r w:rsidRPr="00FA20C4" w:rsidR="00747B78">
        <w:t xml:space="preserve">zicht </w:t>
      </w:r>
      <w:r w:rsidRPr="00FA20C4">
        <w:t xml:space="preserve">een </w:t>
      </w:r>
      <w:r w:rsidRPr="00FA20C4" w:rsidR="00747B78">
        <w:t>rustig bezit</w:t>
      </w:r>
      <w:r w:rsidRPr="00FA20C4" w:rsidR="00526C98">
        <w:t xml:space="preserve">. </w:t>
      </w:r>
      <w:r w:rsidR="00692229">
        <w:t>En d</w:t>
      </w:r>
      <w:r w:rsidR="00C62350">
        <w:t>it valt goed uit te leggen</w:t>
      </w:r>
      <w:r w:rsidR="004C2673">
        <w:t>: de politie</w:t>
      </w:r>
      <w:r w:rsidRPr="00FA20C4" w:rsidR="00747B78">
        <w:t xml:space="preserve"> </w:t>
      </w:r>
      <w:r w:rsidR="004C2673">
        <w:t>opereert</w:t>
      </w:r>
      <w:r w:rsidRPr="00FA20C4">
        <w:t xml:space="preserve"> -</w:t>
      </w:r>
      <w:r w:rsidRPr="00FA20C4" w:rsidR="00747B78">
        <w:t xml:space="preserve"> zo nodig met veel vertoon</w:t>
      </w:r>
      <w:r w:rsidRPr="00FA20C4">
        <w:t>, ingrijpende bevoegdheden</w:t>
      </w:r>
      <w:r w:rsidRPr="00FA20C4" w:rsidR="00747B78">
        <w:t xml:space="preserve"> en krachtige </w:t>
      </w:r>
      <w:r w:rsidRPr="00FA20C4">
        <w:t>machtsmiddelen -</w:t>
      </w:r>
      <w:r w:rsidRPr="00FA20C4" w:rsidR="00526C98">
        <w:t xml:space="preserve"> in de</w:t>
      </w:r>
      <w:r w:rsidRPr="00FA20C4">
        <w:t xml:space="preserve"> front</w:t>
      </w:r>
      <w:r w:rsidRPr="00FA20C4" w:rsidR="00526C98">
        <w:t>linie</w:t>
      </w:r>
      <w:r w:rsidRPr="00FA20C4" w:rsidR="00747B78">
        <w:t xml:space="preserve"> van de samenleving en </w:t>
      </w:r>
      <w:r w:rsidR="00692229">
        <w:t xml:space="preserve">zowel </w:t>
      </w:r>
      <w:r w:rsidRPr="00FA20C4">
        <w:t xml:space="preserve">belangrijke </w:t>
      </w:r>
      <w:r w:rsidRPr="00FA20C4" w:rsidR="00747B78">
        <w:t xml:space="preserve">instellingen, overheden en diensten </w:t>
      </w:r>
      <w:r w:rsidRPr="00FA20C4">
        <w:t>als</w:t>
      </w:r>
      <w:r w:rsidR="0091467F">
        <w:t xml:space="preserve"> vele burgers zijn</w:t>
      </w:r>
      <w:r w:rsidRPr="00FA20C4">
        <w:t xml:space="preserve"> </w:t>
      </w:r>
      <w:r w:rsidR="004C2673">
        <w:t xml:space="preserve">erg </w:t>
      </w:r>
      <w:r w:rsidRPr="00FA20C4" w:rsidR="00747B78">
        <w:t xml:space="preserve">afhankelijk van haar </w:t>
      </w:r>
      <w:r w:rsidR="004C2673">
        <w:t xml:space="preserve">goede </w:t>
      </w:r>
      <w:r w:rsidRPr="00FA20C4" w:rsidR="00747B78">
        <w:t xml:space="preserve">werking. </w:t>
      </w:r>
      <w:r w:rsidR="00C62350">
        <w:t>Onrust in</w:t>
      </w:r>
      <w:r w:rsidRPr="00FA20C4" w:rsidR="00747B78">
        <w:t xml:space="preserve"> en rondom haar gelederen</w:t>
      </w:r>
      <w:r w:rsidR="00B60F6A">
        <w:t xml:space="preserve"> is dus eigen aan deze instelling en is hierom</w:t>
      </w:r>
      <w:r w:rsidRPr="00FA20C4" w:rsidR="00747B78">
        <w:t xml:space="preserve"> van alle tijden.</w:t>
      </w:r>
      <w:r w:rsidR="006331E5">
        <w:t xml:space="preserve"> </w:t>
      </w:r>
    </w:p>
    <w:p w:rsidRPr="00FA20C4" w:rsidR="00FA20C4" w:rsidP="00FA20C4" w:rsidRDefault="0091467F">
      <w:pPr>
        <w:pStyle w:val="Geenafstand"/>
        <w:jc w:val="both"/>
      </w:pPr>
      <w:r>
        <w:t xml:space="preserve">           </w:t>
      </w:r>
      <w:r w:rsidR="00692229">
        <w:t>Dat deze</w:t>
      </w:r>
      <w:r w:rsidR="006331E5">
        <w:t xml:space="preserve"> onrust zich speciaal manifesteert op momenten waarop een Politiewet tot stand wordt g</w:t>
      </w:r>
      <w:r w:rsidR="00692229">
        <w:t xml:space="preserve">ebracht of </w:t>
      </w:r>
      <w:r w:rsidR="0045424E">
        <w:t xml:space="preserve">ingrijpend </w:t>
      </w:r>
      <w:r w:rsidR="00692229">
        <w:t>wordt gewijzigd, is</w:t>
      </w:r>
      <w:r w:rsidR="006331E5">
        <w:t xml:space="preserve"> al</w:t>
      </w:r>
      <w:r w:rsidR="00692229">
        <w:t xml:space="preserve"> helemaal geen wonder. D</w:t>
      </w:r>
      <w:r w:rsidR="004C2673">
        <w:t>eze mo</w:t>
      </w:r>
      <w:r w:rsidR="006331E5">
        <w:t>m</w:t>
      </w:r>
      <w:r w:rsidR="004C2673">
        <w:t>e</w:t>
      </w:r>
      <w:r w:rsidR="006331E5">
        <w:t>nten</w:t>
      </w:r>
      <w:r w:rsidR="00C62350">
        <w:t xml:space="preserve"> fungeren</w:t>
      </w:r>
      <w:r w:rsidR="004C2673">
        <w:t xml:space="preserve"> </w:t>
      </w:r>
      <w:r w:rsidR="001755D4">
        <w:t>in de geschi</w:t>
      </w:r>
      <w:r w:rsidR="00C62350">
        <w:t>edenis van de politie immers</w:t>
      </w:r>
      <w:r w:rsidR="001755D4">
        <w:t xml:space="preserve"> </w:t>
      </w:r>
      <w:r w:rsidR="00C62350">
        <w:t xml:space="preserve">als </w:t>
      </w:r>
      <w:r w:rsidR="001755D4">
        <w:t xml:space="preserve">kristallisatiemomenten: </w:t>
      </w:r>
      <w:r w:rsidR="004C2673">
        <w:t xml:space="preserve">momenten waarop wordt voor langere tijd wordt gedefinieerd hoe de politie met het oog op </w:t>
      </w:r>
      <w:r w:rsidR="001755D4">
        <w:t>de uitvoering van haar ta</w:t>
      </w:r>
      <w:r w:rsidR="004C2673">
        <w:t>k</w:t>
      </w:r>
      <w:r w:rsidR="001755D4">
        <w:t>en</w:t>
      </w:r>
      <w:r w:rsidR="004C2673">
        <w:t xml:space="preserve"> wordt georganiseerd en wie het te zeggen heeft over de manier waarop zij die taken</w:t>
      </w:r>
      <w:r w:rsidR="001755D4">
        <w:t xml:space="preserve"> uitvoert.</w:t>
      </w:r>
      <w:r w:rsidR="00C62350">
        <w:t xml:space="preserve"> En dus maken alle belanghebbende partijen zich op die momenten sterk voor een inrichting van het politiebestel die hun belangen het beste dient. </w:t>
      </w:r>
      <w:r w:rsidR="003E2603">
        <w:t>D</w:t>
      </w:r>
      <w:r w:rsidR="001755D4">
        <w:t>eze keer</w:t>
      </w:r>
      <w:r w:rsidR="00C62350">
        <w:t xml:space="preserve"> ging het</w:t>
      </w:r>
      <w:r w:rsidR="001755D4">
        <w:t xml:space="preserve"> </w:t>
      </w:r>
      <w:r w:rsidR="00C62350">
        <w:t xml:space="preserve">in dit opzicht dan ook </w:t>
      </w:r>
      <w:r w:rsidRPr="00FA20C4" w:rsidR="00747B78">
        <w:t>niet anders</w:t>
      </w:r>
      <w:r w:rsidR="00C62350">
        <w:t xml:space="preserve"> dan in 1957 en in 1993.</w:t>
      </w:r>
      <w:r w:rsidRPr="00FA20C4" w:rsidR="00FA20C4">
        <w:t xml:space="preserve"> Integendeel z</w:t>
      </w:r>
      <w:r w:rsidR="00C62350">
        <w:t>elfs, mede als gevolg van zowel</w:t>
      </w:r>
      <w:r w:rsidR="00277964">
        <w:t xml:space="preserve"> de</w:t>
      </w:r>
      <w:r w:rsidR="0045424E">
        <w:t xml:space="preserve"> eigenaardige </w:t>
      </w:r>
      <w:r w:rsidRPr="00FA20C4" w:rsidR="00FA20C4">
        <w:t>staatkundige en operationele inrichting van het nieuwe korps als van de</w:t>
      </w:r>
      <w:r w:rsidR="00277964">
        <w:t xml:space="preserve"> ondoordachte</w:t>
      </w:r>
      <w:r w:rsidRPr="00FA20C4" w:rsidR="00FA20C4">
        <w:t xml:space="preserve"> manier waarop deze zo ingrijpende hervorming werd</w:t>
      </w:r>
      <w:r w:rsidR="001755D4">
        <w:t xml:space="preserve"> doorgevoerd, bleef het na de inwerkingtreding van de Politiewet </w:t>
      </w:r>
      <w:r w:rsidR="00C62350">
        <w:t>2012 erg onrustig</w:t>
      </w:r>
      <w:r w:rsidRPr="00FA20C4" w:rsidR="00FA20C4">
        <w:t xml:space="preserve">. </w:t>
      </w:r>
      <w:r w:rsidR="003E2603">
        <w:t>Waar ik direct</w:t>
      </w:r>
      <w:r w:rsidR="00692229">
        <w:t xml:space="preserve"> aan toe</w:t>
      </w:r>
      <w:r w:rsidR="003E2603">
        <w:t>voeg</w:t>
      </w:r>
      <w:r w:rsidR="00692229">
        <w:t xml:space="preserve"> dat deze hevige onrust </w:t>
      </w:r>
      <w:r w:rsidR="003E2603">
        <w:t xml:space="preserve">in mijn ogen </w:t>
      </w:r>
      <w:r w:rsidR="00692229">
        <w:t xml:space="preserve">een reden </w:t>
      </w:r>
      <w:r w:rsidR="003E2603">
        <w:t>temeer was</w:t>
      </w:r>
      <w:r w:rsidRPr="00FA20C4" w:rsidR="00FA20C4">
        <w:t xml:space="preserve"> </w:t>
      </w:r>
      <w:r w:rsidR="003E2603">
        <w:t xml:space="preserve">om zeer </w:t>
      </w:r>
      <w:r w:rsidRPr="00FA20C4" w:rsidR="00FA20C4">
        <w:t>zwaar</w:t>
      </w:r>
      <w:r w:rsidR="003E2603">
        <w:t xml:space="preserve"> te tillen </w:t>
      </w:r>
      <w:r w:rsidRPr="00FA20C4" w:rsidR="00FA20C4">
        <w:t>aan</w:t>
      </w:r>
      <w:r w:rsidR="0045424E">
        <w:t xml:space="preserve"> haar</w:t>
      </w:r>
      <w:r w:rsidR="00692229">
        <w:t xml:space="preserve"> tweeledige </w:t>
      </w:r>
      <w:r w:rsidR="0045424E">
        <w:t>evaluatie</w:t>
      </w:r>
      <w:r w:rsidRPr="00FA20C4" w:rsidR="00FA20C4">
        <w:t>.</w:t>
      </w:r>
      <w:r w:rsidR="00692229">
        <w:t xml:space="preserve"> </w:t>
      </w:r>
    </w:p>
    <w:p w:rsidR="0031046B" w:rsidP="00747B78" w:rsidRDefault="0031046B">
      <w:pPr>
        <w:pStyle w:val="Geenafstand"/>
        <w:jc w:val="both"/>
      </w:pPr>
    </w:p>
    <w:p w:rsidRPr="00706AB0" w:rsidR="0031046B" w:rsidP="00747B78" w:rsidRDefault="0031046B">
      <w:pPr>
        <w:pStyle w:val="Geenafstand"/>
        <w:jc w:val="both"/>
        <w:rPr>
          <w:b/>
        </w:rPr>
      </w:pPr>
      <w:r w:rsidRPr="00706AB0">
        <w:rPr>
          <w:b/>
        </w:rPr>
        <w:t xml:space="preserve">Een korte schets van </w:t>
      </w:r>
      <w:r w:rsidR="003E2603">
        <w:rPr>
          <w:b/>
        </w:rPr>
        <w:t xml:space="preserve">de nieuwe wet en </w:t>
      </w:r>
      <w:r w:rsidRPr="00706AB0">
        <w:rPr>
          <w:b/>
        </w:rPr>
        <w:t>het nieuwe bestel</w:t>
      </w:r>
    </w:p>
    <w:p w:rsidR="006331E5" w:rsidP="00747B78" w:rsidRDefault="006331E5">
      <w:pPr>
        <w:pStyle w:val="Geenafstand"/>
        <w:jc w:val="both"/>
      </w:pPr>
    </w:p>
    <w:p w:rsidR="003A27BB" w:rsidP="00747B78" w:rsidRDefault="00A97A69">
      <w:pPr>
        <w:pStyle w:val="Geenafstand"/>
        <w:jc w:val="both"/>
      </w:pPr>
      <w:r>
        <w:t xml:space="preserve">Om de evaluaties van </w:t>
      </w:r>
      <w:r w:rsidR="003E2603">
        <w:t>de</w:t>
      </w:r>
      <w:r w:rsidR="0031046B">
        <w:t xml:space="preserve"> </w:t>
      </w:r>
      <w:r w:rsidR="003E2603">
        <w:t>Politie</w:t>
      </w:r>
      <w:r w:rsidR="0031046B">
        <w:t>wet</w:t>
      </w:r>
      <w:r w:rsidR="003E2603">
        <w:t xml:space="preserve"> 2012</w:t>
      </w:r>
      <w:r w:rsidR="007128A7">
        <w:t xml:space="preserve"> </w:t>
      </w:r>
      <w:r>
        <w:t>“</w:t>
      </w:r>
      <w:r w:rsidR="007128A7">
        <w:t>in termen van doeltref</w:t>
      </w:r>
      <w:r w:rsidR="0031046B">
        <w:t>f</w:t>
      </w:r>
      <w:r w:rsidR="007128A7">
        <w:t>endheid en effecten in de praktijk</w:t>
      </w:r>
      <w:r>
        <w:t>” te kunnen beoordelen</w:t>
      </w:r>
      <w:r w:rsidR="0031046B">
        <w:t>, is enig</w:t>
      </w:r>
      <w:r w:rsidR="003E2603">
        <w:t xml:space="preserve"> inzicht in die wet en </w:t>
      </w:r>
      <w:r w:rsidR="00D67DF8">
        <w:t>dus</w:t>
      </w:r>
      <w:r>
        <w:t xml:space="preserve"> </w:t>
      </w:r>
      <w:r w:rsidR="00D67DF8">
        <w:t xml:space="preserve">in het </w:t>
      </w:r>
      <w:r w:rsidR="00CF095B">
        <w:t>politie</w:t>
      </w:r>
      <w:r w:rsidR="0045424E">
        <w:t>bestel dat hierin wordt</w:t>
      </w:r>
      <w:r w:rsidR="00D67DF8">
        <w:t xml:space="preserve"> uitgetekend,</w:t>
      </w:r>
      <w:r w:rsidR="0031046B">
        <w:t xml:space="preserve"> onmisbaar</w:t>
      </w:r>
      <w:r w:rsidR="003A27BB">
        <w:t>.</w:t>
      </w:r>
      <w:r w:rsidR="00D67DF8">
        <w:t xml:space="preserve"> Hiertoe</w:t>
      </w:r>
      <w:r w:rsidR="00E64123">
        <w:t xml:space="preserve"> is het aangewezen</w:t>
      </w:r>
      <w:r w:rsidR="0031046B">
        <w:t xml:space="preserve"> om </w:t>
      </w:r>
      <w:r w:rsidR="00D67DF8">
        <w:t xml:space="preserve">die wet en dit bestel </w:t>
      </w:r>
      <w:r w:rsidR="0031046B">
        <w:t>te analys</w:t>
      </w:r>
      <w:r w:rsidR="0091467F">
        <w:t>eren in termen van het klassieke</w:t>
      </w:r>
      <w:r w:rsidR="0031046B">
        <w:t xml:space="preserve"> onderscheid tussen enerzijds </w:t>
      </w:r>
      <w:r w:rsidR="00E64123">
        <w:t xml:space="preserve">de operationeel-organisatorische inrichting van </w:t>
      </w:r>
      <w:r w:rsidR="0031046B">
        <w:t>het</w:t>
      </w:r>
      <w:r w:rsidR="003E2603">
        <w:t xml:space="preserve"> </w:t>
      </w:r>
      <w:r w:rsidR="00D67DF8">
        <w:t>korps</w:t>
      </w:r>
      <w:r w:rsidR="00E64123">
        <w:t xml:space="preserve"> </w:t>
      </w:r>
      <w:r w:rsidR="003A27BB">
        <w:t xml:space="preserve">en anderzijds </w:t>
      </w:r>
      <w:r w:rsidR="003E2603">
        <w:t xml:space="preserve">de manier waarop de zeggenschap </w:t>
      </w:r>
      <w:r w:rsidR="00D67DF8">
        <w:t>erover</w:t>
      </w:r>
      <w:r w:rsidR="0091467F">
        <w:t xml:space="preserve"> is georganiseerd</w:t>
      </w:r>
      <w:r w:rsidR="00771C44">
        <w:t xml:space="preserve"> – waarbij sinds de Gemeentewet 1851 en het bijbehoren</w:t>
      </w:r>
      <w:r w:rsidR="000A4CAC">
        <w:t xml:space="preserve">de Rijkspolitiebesluit 1851 </w:t>
      </w:r>
      <w:r w:rsidR="00771C44">
        <w:t xml:space="preserve">onderscheid </w:t>
      </w:r>
      <w:r w:rsidR="00D67DF8">
        <w:t>wordt</w:t>
      </w:r>
      <w:r w:rsidR="00771C44">
        <w:t xml:space="preserve"> gemaakt tussen </w:t>
      </w:r>
      <w:r w:rsidR="003E2603">
        <w:t>gezag en beheer.</w:t>
      </w:r>
      <w:r w:rsidR="0091467F">
        <w:t xml:space="preserve"> G</w:t>
      </w:r>
      <w:r w:rsidR="000A4CAC">
        <w:t>ezag</w:t>
      </w:r>
      <w:r w:rsidR="003A27BB">
        <w:t xml:space="preserve"> </w:t>
      </w:r>
      <w:r w:rsidR="0091467F">
        <w:t xml:space="preserve">heeft betrekking op de zeggenschap over de taakuitvoering door de politie. Beheer slaat op de zeggenschap </w:t>
      </w:r>
      <w:r w:rsidR="00D67DF8">
        <w:t xml:space="preserve">over </w:t>
      </w:r>
      <w:r w:rsidR="0091467F">
        <w:t>haar</w:t>
      </w:r>
      <w:r w:rsidR="00277964">
        <w:t xml:space="preserve"> organisatie, personeel en materiële</w:t>
      </w:r>
      <w:r w:rsidR="0091467F">
        <w:t xml:space="preserve"> middelen</w:t>
      </w:r>
      <w:r w:rsidR="00D67DF8">
        <w:t>.</w:t>
      </w:r>
    </w:p>
    <w:p w:rsidR="003A27BB" w:rsidP="00747B78" w:rsidRDefault="003A27BB">
      <w:pPr>
        <w:pStyle w:val="Geenafstand"/>
        <w:jc w:val="both"/>
      </w:pPr>
      <w:r>
        <w:t xml:space="preserve">         </w:t>
      </w:r>
      <w:r w:rsidR="00772167">
        <w:t>Het korp</w:t>
      </w:r>
      <w:r w:rsidR="002708B5">
        <w:t>s is</w:t>
      </w:r>
      <w:r w:rsidR="00772167">
        <w:t xml:space="preserve"> </w:t>
      </w:r>
      <w:r w:rsidR="002708B5">
        <w:t>conform de artikelen 25, 38 en 42</w:t>
      </w:r>
      <w:r w:rsidR="00772167">
        <w:t xml:space="preserve"> op hoofdlijnen</w:t>
      </w:r>
      <w:r>
        <w:t xml:space="preserve"> als volgt ingericht:</w:t>
      </w:r>
    </w:p>
    <w:p w:rsidR="00E42B33" w:rsidP="00747B78" w:rsidRDefault="00E42B33">
      <w:pPr>
        <w:pStyle w:val="Geenafstand"/>
        <w:jc w:val="both"/>
      </w:pPr>
    </w:p>
    <w:p w:rsidR="00C14BF4" w:rsidP="00C14BF4" w:rsidRDefault="00C14BF4">
      <w:pPr>
        <w:pStyle w:val="Geenafstand"/>
        <w:numPr>
          <w:ilvl w:val="0"/>
          <w:numId w:val="2"/>
        </w:numPr>
        <w:jc w:val="both"/>
      </w:pPr>
      <w:r>
        <w:t xml:space="preserve">De basis van het korps bestaat uit 168 </w:t>
      </w:r>
      <w:r w:rsidR="0033276C">
        <w:t>zgn. robuuste basis</w:t>
      </w:r>
      <w:r>
        <w:t xml:space="preserve">teams </w:t>
      </w:r>
      <w:r w:rsidR="00E51DAE">
        <w:t>(</w:t>
      </w:r>
      <w:r>
        <w:t>met een sterkte</w:t>
      </w:r>
      <w:r w:rsidR="0033276C">
        <w:t xml:space="preserve"> tussen de 60 en 200 mens</w:t>
      </w:r>
      <w:r w:rsidR="00E51DAE">
        <w:t>en)</w:t>
      </w:r>
      <w:r w:rsidR="0033276C">
        <w:t xml:space="preserve"> die al</w:t>
      </w:r>
      <w:r w:rsidR="000A4CAC">
        <w:t>le kerntaken</w:t>
      </w:r>
      <w:r w:rsidR="0033276C">
        <w:t xml:space="preserve"> grotendeels zelfstandig moeten uitvoeren;</w:t>
      </w:r>
      <w:r w:rsidR="00771C44">
        <w:t xml:space="preserve"> in artikel 38a is hier op uitdrukkelijk verzoek van de Tweede </w:t>
      </w:r>
      <w:r w:rsidR="00621303">
        <w:t xml:space="preserve">Kamer aan toegevoegd dat er </w:t>
      </w:r>
      <w:r w:rsidR="00771C44">
        <w:t>minste</w:t>
      </w:r>
      <w:r w:rsidR="00621303">
        <w:t>ns</w:t>
      </w:r>
      <w:r w:rsidR="00771C44">
        <w:t xml:space="preserve"> een wijkagent per 5.000 inwoners werkzaam moet zijn;</w:t>
      </w:r>
      <w:r w:rsidR="00E750CB">
        <w:t xml:space="preserve"> de wet (artikel 25) zegt overigens niet hoeveel basisteams er moeten zijn: de territoriale indeling van de regio’s wordt bepaald bij ministeriële regeling;</w:t>
      </w:r>
    </w:p>
    <w:p w:rsidR="0033276C" w:rsidP="00C14BF4" w:rsidRDefault="00621303">
      <w:pPr>
        <w:pStyle w:val="Geenafstand"/>
        <w:numPr>
          <w:ilvl w:val="0"/>
          <w:numId w:val="2"/>
        </w:numPr>
        <w:jc w:val="both"/>
      </w:pPr>
      <w:r>
        <w:t>Op basis van deze regeling zijn de basisteams gegroepeerd in 43 districten,</w:t>
      </w:r>
      <w:r w:rsidRPr="0033276C" w:rsidR="0033276C">
        <w:t xml:space="preserve"> </w:t>
      </w:r>
      <w:r w:rsidR="0033276C">
        <w:t>die elk ook</w:t>
      </w:r>
      <w:r>
        <w:t xml:space="preserve"> beschikken over</w:t>
      </w:r>
      <w:r w:rsidR="0033276C">
        <w:t xml:space="preserve"> een districtsreche</w:t>
      </w:r>
      <w:r>
        <w:t xml:space="preserve">rche en een zgn. </w:t>
      </w:r>
      <w:proofErr w:type="spellStart"/>
      <w:r>
        <w:t>flexteam</w:t>
      </w:r>
      <w:proofErr w:type="spellEnd"/>
      <w:r w:rsidR="0033276C">
        <w:t>;</w:t>
      </w:r>
    </w:p>
    <w:p w:rsidR="0033276C" w:rsidP="00C14BF4" w:rsidRDefault="0033276C">
      <w:pPr>
        <w:pStyle w:val="Geenafstand"/>
        <w:numPr>
          <w:ilvl w:val="0"/>
          <w:numId w:val="2"/>
        </w:numPr>
        <w:jc w:val="both"/>
      </w:pPr>
      <w:r>
        <w:t xml:space="preserve">De districten behoren tot één van de </w:t>
      </w:r>
      <w:r w:rsidR="00E51DAE">
        <w:t>10 politie</w:t>
      </w:r>
      <w:r>
        <w:t>regio’s die op hun niveau een omvangrijk conglomeraat van executieve en ondersteunende diensten vormen</w:t>
      </w:r>
      <w:r w:rsidR="00E51DAE">
        <w:t>;</w:t>
      </w:r>
      <w:r w:rsidR="00EB16B0">
        <w:t xml:space="preserve"> de</w:t>
      </w:r>
      <w:r w:rsidR="00621303">
        <w:t xml:space="preserve"> grenzen van deze regio’s moeten volgens de wet</w:t>
      </w:r>
      <w:r w:rsidR="00EB16B0">
        <w:t xml:space="preserve"> samen</w:t>
      </w:r>
      <w:r w:rsidR="00621303">
        <w:t>vallen</w:t>
      </w:r>
      <w:r w:rsidR="00EB16B0">
        <w:t xml:space="preserve"> met die van de tien gerechtelijke arrondissementen;</w:t>
      </w:r>
    </w:p>
    <w:p w:rsidR="00E51DAE" w:rsidP="00C14BF4" w:rsidRDefault="00E51DAE">
      <w:pPr>
        <w:pStyle w:val="Geenafstand"/>
        <w:numPr>
          <w:ilvl w:val="0"/>
          <w:numId w:val="2"/>
        </w:numPr>
        <w:jc w:val="both"/>
      </w:pPr>
      <w:r>
        <w:t xml:space="preserve">Naast de regionale eenheden is er </w:t>
      </w:r>
      <w:r w:rsidR="00FF6638">
        <w:t>op nationaal</w:t>
      </w:r>
      <w:r>
        <w:t xml:space="preserve"> niveau zowel een landelijke eenheid met diverse executieve en ondersteunende eenheden als een politiedienstencentrum dat instaat voor </w:t>
      </w:r>
      <w:r w:rsidR="000A4CAC">
        <w:t>de uitvoer</w:t>
      </w:r>
      <w:r w:rsidR="00621303">
        <w:t>ing van de belangri</w:t>
      </w:r>
      <w:r w:rsidR="000A4CAC">
        <w:t>jke taken</w:t>
      </w:r>
      <w:r w:rsidR="00621303">
        <w:t xml:space="preserve"> in de sfeer van het beheer</w:t>
      </w:r>
      <w:r>
        <w:t xml:space="preserve">; </w:t>
      </w:r>
    </w:p>
    <w:p w:rsidR="00772167" w:rsidP="00772167" w:rsidRDefault="00FF6638">
      <w:pPr>
        <w:pStyle w:val="Geenafstand"/>
        <w:numPr>
          <w:ilvl w:val="0"/>
          <w:numId w:val="2"/>
        </w:numPr>
        <w:jc w:val="both"/>
      </w:pPr>
      <w:r w:rsidRPr="00FF6638">
        <w:t xml:space="preserve">En </w:t>
      </w:r>
      <w:r w:rsidRPr="00FF6638">
        <w:rPr>
          <w:i/>
        </w:rPr>
        <w:t xml:space="preserve">on top of </w:t>
      </w:r>
      <w:proofErr w:type="spellStart"/>
      <w:r w:rsidRPr="00FF6638">
        <w:rPr>
          <w:i/>
        </w:rPr>
        <w:t>all</w:t>
      </w:r>
      <w:proofErr w:type="spellEnd"/>
      <w:r w:rsidRPr="00FF6638">
        <w:rPr>
          <w:i/>
        </w:rPr>
        <w:t xml:space="preserve"> </w:t>
      </w:r>
      <w:proofErr w:type="spellStart"/>
      <w:r w:rsidRPr="00FF6638">
        <w:rPr>
          <w:i/>
        </w:rPr>
        <w:t>this</w:t>
      </w:r>
      <w:proofErr w:type="spellEnd"/>
      <w:r w:rsidRPr="00FF6638">
        <w:rPr>
          <w:i/>
        </w:rPr>
        <w:t xml:space="preserve"> </w:t>
      </w:r>
      <w:r w:rsidRPr="00FF6638">
        <w:t>zit de korpsleiding en haar staf.</w:t>
      </w:r>
    </w:p>
    <w:p w:rsidR="00772167" w:rsidP="00772167" w:rsidRDefault="00772167">
      <w:pPr>
        <w:pStyle w:val="Geenafstand"/>
        <w:jc w:val="both"/>
      </w:pPr>
    </w:p>
    <w:p w:rsidR="00EB16B0" w:rsidP="002708B5" w:rsidRDefault="00772167">
      <w:pPr>
        <w:pStyle w:val="Geenafstand"/>
        <w:jc w:val="both"/>
      </w:pPr>
      <w:r>
        <w:t xml:space="preserve">Wat de taak van </w:t>
      </w:r>
      <w:r w:rsidR="00277964">
        <w:t xml:space="preserve">dit </w:t>
      </w:r>
      <w:r w:rsidR="002708B5">
        <w:t>korps</w:t>
      </w:r>
      <w:r>
        <w:t xml:space="preserve"> betreft wordt in artikel 3 de </w:t>
      </w:r>
      <w:proofErr w:type="spellStart"/>
      <w:r>
        <w:t>na-oorlogse</w:t>
      </w:r>
      <w:proofErr w:type="spellEnd"/>
      <w:r>
        <w:t xml:space="preserve"> wettelijke formule herhaald: in ondergeschiktheid aan het bevoegd gezag en in overeenstemming </w:t>
      </w:r>
      <w:r w:rsidR="000A4CAC">
        <w:t>m</w:t>
      </w:r>
      <w:r>
        <w:t xml:space="preserve">et de geldende rechtsregelen te zorgen voor de daadwerkelijke handhaving van de rechtsorde en </w:t>
      </w:r>
      <w:r w:rsidR="000A4CAC">
        <w:t>hulp te verlenen</w:t>
      </w:r>
      <w:r>
        <w:t xml:space="preserve"> aan hen die deze behoeven.</w:t>
      </w:r>
      <w:r w:rsidR="001D46FF">
        <w:t xml:space="preserve"> De artikelen 11 en 12 voegen hier aan toe dat h</w:t>
      </w:r>
      <w:r>
        <w:t>et gezag over de politie in de sfeer van de ordehandhaving</w:t>
      </w:r>
      <w:r w:rsidR="001D46FF">
        <w:t xml:space="preserve"> en de hulpverlening</w:t>
      </w:r>
      <w:r>
        <w:t xml:space="preserve"> bij de burgemeester</w:t>
      </w:r>
      <w:r w:rsidR="001D46FF">
        <w:t xml:space="preserve"> blijft</w:t>
      </w:r>
      <w:r w:rsidR="002708B5">
        <w:t xml:space="preserve"> en </w:t>
      </w:r>
      <w:r>
        <w:t>het gezag over haar in de sfeer van de strafrechtelijke handhaving van de rechtsorde bij de officier van justitie</w:t>
      </w:r>
      <w:r w:rsidR="002708B5">
        <w:t>.</w:t>
      </w:r>
      <w:r w:rsidRPr="002708B5" w:rsidR="002708B5">
        <w:t xml:space="preserve"> </w:t>
      </w:r>
      <w:r w:rsidR="00771C44">
        <w:t>I</w:t>
      </w:r>
      <w:r w:rsidRPr="002708B5" w:rsidR="002708B5">
        <w:t xml:space="preserve">n de artikelen 13 en 15 </w:t>
      </w:r>
      <w:r w:rsidR="001D46FF">
        <w:t>komt hie</w:t>
      </w:r>
      <w:r w:rsidR="00771C44">
        <w:t xml:space="preserve">r </w:t>
      </w:r>
      <w:r w:rsidR="002708B5">
        <w:t xml:space="preserve">enerzijds </w:t>
      </w:r>
      <w:r w:rsidR="001D46FF">
        <w:t xml:space="preserve">de verplichting bij </w:t>
      </w:r>
      <w:r w:rsidR="002708B5">
        <w:t xml:space="preserve">dat de burgemeester en de officier van justitie regelmatig samen met de plaatselijke en/of regionale </w:t>
      </w:r>
      <w:r w:rsidR="000A4CAC">
        <w:t>politiechef</w:t>
      </w:r>
      <w:r w:rsidR="002708B5">
        <w:t xml:space="preserve"> overleggen over de taakuitvoering</w:t>
      </w:r>
      <w:r w:rsidR="000A4CAC">
        <w:t>, en anderzijds de bepaling</w:t>
      </w:r>
      <w:r w:rsidR="001D46FF">
        <w:t xml:space="preserve"> dat </w:t>
      </w:r>
      <w:r w:rsidR="002708B5">
        <w:t xml:space="preserve">de burgemeester aan de gemeenteraad verantwoording schuldig is over </w:t>
      </w:r>
      <w:r w:rsidR="00621303">
        <w:t>de manier waarop hij zijn gezag uitoefent</w:t>
      </w:r>
      <w:r w:rsidR="00771C44">
        <w:t>.</w:t>
      </w:r>
      <w:r w:rsidR="00621303">
        <w:t xml:space="preserve"> Het is verder</w:t>
      </w:r>
      <w:r w:rsidR="00692EE0">
        <w:t xml:space="preserve"> aan de gemeenteraad om ten minste eenmaal in de vier jaar de doelen vast te stellen die de gemeente op het terrein van de veiligheid nastreeft (artikel 38b).</w:t>
      </w:r>
      <w:r w:rsidR="00EB16B0">
        <w:t xml:space="preserve"> De artikelen 18 e.v. spreken bovendien van een regioburgemeester die </w:t>
      </w:r>
      <w:r w:rsidR="00692EE0">
        <w:t>op het</w:t>
      </w:r>
      <w:r w:rsidR="001D46FF">
        <w:t xml:space="preserve"> niveau </w:t>
      </w:r>
      <w:r w:rsidR="00692EE0">
        <w:t xml:space="preserve">van de politieregio </w:t>
      </w:r>
      <w:r w:rsidR="00EB16B0">
        <w:t xml:space="preserve">de verbindende schakel </w:t>
      </w:r>
      <w:r w:rsidR="001D46FF">
        <w:t>moet vormen</w:t>
      </w:r>
      <w:r w:rsidR="00EB16B0">
        <w:t xml:space="preserve"> tussen de burgemeesters in de regio</w:t>
      </w:r>
      <w:r w:rsidR="00621303">
        <w:t>, het openbaar ministerie en</w:t>
      </w:r>
      <w:r w:rsidR="00CF095B">
        <w:t xml:space="preserve"> de minister van Veiligheid en Justitie</w:t>
      </w:r>
      <w:r w:rsidR="00EB16B0">
        <w:t>.</w:t>
      </w:r>
      <w:r w:rsidR="001D46FF">
        <w:t xml:space="preserve"> </w:t>
      </w:r>
      <w:r w:rsidR="00EB16B0">
        <w:t xml:space="preserve"> </w:t>
      </w:r>
      <w:r w:rsidR="00771C44">
        <w:t xml:space="preserve"> </w:t>
      </w:r>
    </w:p>
    <w:p w:rsidR="003B248D" w:rsidP="002708B5" w:rsidRDefault="00EB16B0">
      <w:pPr>
        <w:pStyle w:val="Geenafstand"/>
        <w:jc w:val="both"/>
      </w:pPr>
      <w:r>
        <w:t xml:space="preserve">            </w:t>
      </w:r>
      <w:r w:rsidR="00771C44">
        <w:t>En het beheer dan</w:t>
      </w:r>
      <w:r w:rsidR="003B248D">
        <w:t>? H</w:t>
      </w:r>
      <w:r w:rsidR="00771C44">
        <w:t xml:space="preserve">et </w:t>
      </w:r>
      <w:r>
        <w:t xml:space="preserve">aloude </w:t>
      </w:r>
      <w:r w:rsidR="00771C44">
        <w:t>complement van het gezag in</w:t>
      </w:r>
      <w:r w:rsidR="00621303">
        <w:t xml:space="preserve"> de zeggenschap over de politie.</w:t>
      </w:r>
      <w:r w:rsidR="001D46FF">
        <w:t xml:space="preserve"> Dit wer</w:t>
      </w:r>
      <w:r w:rsidR="00621303">
        <w:t>d in het aanvankelijke voorstel</w:t>
      </w:r>
      <w:r w:rsidR="008D2812">
        <w:t xml:space="preserve"> same</w:t>
      </w:r>
      <w:r w:rsidR="003B248D">
        <w:t xml:space="preserve">n met de leiding over het korps </w:t>
      </w:r>
      <w:r w:rsidR="00621303">
        <w:t xml:space="preserve">rechtstreeks </w:t>
      </w:r>
      <w:r w:rsidR="001D46FF">
        <w:t>toevertrouwd</w:t>
      </w:r>
      <w:r>
        <w:t xml:space="preserve"> </w:t>
      </w:r>
      <w:r w:rsidR="001D46FF">
        <w:t>aan de korpschef</w:t>
      </w:r>
      <w:r w:rsidR="008D2812">
        <w:t xml:space="preserve"> (artikel 27)</w:t>
      </w:r>
      <w:r w:rsidR="00621303">
        <w:t>. Zij het ook dat deze</w:t>
      </w:r>
      <w:r w:rsidR="001D46FF">
        <w:t xml:space="preserve"> voor een aantal belangrijke beslissingen de toestemming nodig had</w:t>
      </w:r>
      <w:r w:rsidR="008D2812">
        <w:t xml:space="preserve"> en heeft</w:t>
      </w:r>
      <w:r w:rsidR="001D46FF">
        <w:t xml:space="preserve"> van d</w:t>
      </w:r>
      <w:r w:rsidR="008D2812">
        <w:t>e</w:t>
      </w:r>
      <w:r w:rsidR="001D46FF">
        <w:t xml:space="preserve"> minister</w:t>
      </w:r>
      <w:r w:rsidR="000A4CAC">
        <w:t>,</w:t>
      </w:r>
      <w:r w:rsidR="00621303">
        <w:t xml:space="preserve"> en dat</w:t>
      </w:r>
      <w:r w:rsidR="001D46FF">
        <w:t xml:space="preserve"> deze laatste </w:t>
      </w:r>
      <w:r w:rsidR="000A4CAC">
        <w:t xml:space="preserve">op zijn beurt </w:t>
      </w:r>
      <w:r w:rsidR="001D46FF">
        <w:t>de korpschef algeme</w:t>
      </w:r>
      <w:r w:rsidR="00277964">
        <w:t>ne en bijzondere aanwijzingen</w:t>
      </w:r>
      <w:r w:rsidR="001D46FF">
        <w:t xml:space="preserve"> </w:t>
      </w:r>
      <w:r w:rsidR="00621303">
        <w:t xml:space="preserve">kan </w:t>
      </w:r>
      <w:r w:rsidR="001D46FF">
        <w:t>geven met betrekking tot de uitoefening van zijn taken</w:t>
      </w:r>
      <w:r w:rsidR="008D2812">
        <w:t xml:space="preserve"> (artikelen 29 en 31)</w:t>
      </w:r>
      <w:r w:rsidR="001D46FF">
        <w:t>.</w:t>
      </w:r>
      <w:r w:rsidR="008D2812">
        <w:t xml:space="preserve"> </w:t>
      </w:r>
    </w:p>
    <w:p w:rsidR="003B248D" w:rsidP="002708B5" w:rsidRDefault="003B248D">
      <w:pPr>
        <w:pStyle w:val="Geenafstand"/>
        <w:jc w:val="both"/>
      </w:pPr>
      <w:r>
        <w:t xml:space="preserve">          In aansluiting hierop moet worden onderstreept dat</w:t>
      </w:r>
      <w:r w:rsidR="008D2812">
        <w:t xml:space="preserve"> het aan de minister</w:t>
      </w:r>
      <w:r>
        <w:t xml:space="preserve"> is</w:t>
      </w:r>
      <w:r w:rsidR="008D2812">
        <w:t xml:space="preserve"> om, de procureurs-generaal en de regioburgemeesters gehoord, ten minste eenmaal in de vier jaar de landelijke beleidsdoelstellingen ten aanzien van de taakuitvoering van de politie vast te stel</w:t>
      </w:r>
      <w:r w:rsidR="00E42B33">
        <w:t>len (artikel 18), om (conform het</w:t>
      </w:r>
      <w:r w:rsidR="008D2812">
        <w:t xml:space="preserve"> aanvankelijke voorstel) samen met de korpschef periodiek te overleggen met de genoemde auto</w:t>
      </w:r>
      <w:r w:rsidR="00277964">
        <w:t xml:space="preserve">riteiten </w:t>
      </w:r>
      <w:r w:rsidR="00216A68">
        <w:t>over de manier waarop</w:t>
      </w:r>
      <w:r w:rsidR="008D2812">
        <w:t xml:space="preserve"> de politie </w:t>
      </w:r>
      <w:r w:rsidR="00216A68">
        <w:t xml:space="preserve">haar taak uitvoert en wordt </w:t>
      </w:r>
      <w:r w:rsidR="008D2812">
        <w:t xml:space="preserve"> beheer</w:t>
      </w:r>
      <w:r w:rsidR="00216A68">
        <w:t>d</w:t>
      </w:r>
      <w:r w:rsidR="008D2812">
        <w:t xml:space="preserve"> (artikel 19), </w:t>
      </w:r>
      <w:r w:rsidR="00692EE0">
        <w:t>om de begroting en jaarrekening van de politie vast</w:t>
      </w:r>
      <w:r w:rsidR="00277964">
        <w:t xml:space="preserve"> t</w:t>
      </w:r>
      <w:r w:rsidR="00692EE0">
        <w:t>e s</w:t>
      </w:r>
      <w:r w:rsidR="00216A68">
        <w:t>tellen (artikelen 34-35) en ook haar</w:t>
      </w:r>
      <w:r w:rsidR="00692EE0">
        <w:t xml:space="preserve"> beheersplan</w:t>
      </w:r>
      <w:r w:rsidR="00216A68">
        <w:t xml:space="preserve"> en </w:t>
      </w:r>
      <w:r w:rsidR="00692EE0">
        <w:t>jaarversla</w:t>
      </w:r>
      <w:r w:rsidR="00216A68">
        <w:t>g</w:t>
      </w:r>
      <w:r w:rsidR="00692EE0">
        <w:t xml:space="preserve"> (artikel 37), </w:t>
      </w:r>
      <w:r w:rsidR="008D2812">
        <w:t xml:space="preserve">en om bij algemene maatregel van bestuur dan wel </w:t>
      </w:r>
      <w:r w:rsidR="00692EE0">
        <w:t xml:space="preserve">via </w:t>
      </w:r>
      <w:r w:rsidR="008D2812">
        <w:t>ministeri</w:t>
      </w:r>
      <w:r w:rsidR="00692EE0">
        <w:t>ële regeling regels te geven</w:t>
      </w:r>
      <w:r w:rsidR="008D2812">
        <w:t xml:space="preserve"> omtrent zowel de bewapening, de uitrusting en de kleding van politieambtenaren als </w:t>
      </w:r>
      <w:r w:rsidR="00692EE0">
        <w:t xml:space="preserve">omtrent </w:t>
      </w:r>
      <w:r w:rsidR="008D2812">
        <w:t>de informati</w:t>
      </w:r>
      <w:r w:rsidR="00277964">
        <w:t xml:space="preserve">e- en communicatievoorzieningen van het korps </w:t>
      </w:r>
      <w:r w:rsidR="008D2812">
        <w:t>(artikelen 22-24)</w:t>
      </w:r>
      <w:r w:rsidR="00692EE0">
        <w:t>.</w:t>
      </w:r>
    </w:p>
    <w:p w:rsidR="00FF6638" w:rsidP="002708B5" w:rsidRDefault="003B248D">
      <w:pPr>
        <w:pStyle w:val="Geenafstand"/>
        <w:jc w:val="both"/>
      </w:pPr>
      <w:r>
        <w:t xml:space="preserve">           Een en ander betekent dat de minister</w:t>
      </w:r>
      <w:r w:rsidR="00C22E03">
        <w:t xml:space="preserve"> van Justitie en Veiligheid enerzijds verantwoordelijk is voor het beheer van het nationale politiekorps</w:t>
      </w:r>
      <w:r w:rsidR="00E42B33">
        <w:t xml:space="preserve"> </w:t>
      </w:r>
      <w:r w:rsidR="00216A68">
        <w:t xml:space="preserve">(korpsbeheerder) </w:t>
      </w:r>
      <w:r w:rsidR="00E42B33">
        <w:t xml:space="preserve">en </w:t>
      </w:r>
      <w:r w:rsidR="00216A68">
        <w:t>anderzijds is bekleed met</w:t>
      </w:r>
      <w:r w:rsidR="000A4CAC">
        <w:t xml:space="preserve"> enig</w:t>
      </w:r>
      <w:r w:rsidR="00E42B33">
        <w:t xml:space="preserve"> algemeen gezag  </w:t>
      </w:r>
      <w:r w:rsidR="000A4CAC">
        <w:t>erover; dit gezag wordt in samenspraak met de andere gezaghebbende autoriteiten uitgeoefend</w:t>
      </w:r>
      <w:r w:rsidR="00E42B33">
        <w:t xml:space="preserve">. </w:t>
      </w:r>
      <w:r w:rsidR="00692EE0">
        <w:t xml:space="preserve"> </w:t>
      </w:r>
      <w:r w:rsidR="001D46FF">
        <w:t xml:space="preserve"> </w:t>
      </w:r>
      <w:r w:rsidR="00EB16B0">
        <w:t xml:space="preserve"> </w:t>
      </w:r>
    </w:p>
    <w:p w:rsidR="00082829" w:rsidP="00747B78" w:rsidRDefault="00692EE0">
      <w:pPr>
        <w:pStyle w:val="Geenafstand"/>
        <w:jc w:val="both"/>
      </w:pPr>
      <w:r>
        <w:t xml:space="preserve">           </w:t>
      </w:r>
      <w:r w:rsidR="00082829">
        <w:t>Door toedoen van mijn interventie in de</w:t>
      </w:r>
      <w:r>
        <w:t xml:space="preserve"> Eerste Kamer werd deze verdeling</w:t>
      </w:r>
      <w:r w:rsidR="00082829">
        <w:t xml:space="preserve"> </w:t>
      </w:r>
      <w:r>
        <w:t>van de zeggenschap</w:t>
      </w:r>
      <w:r w:rsidR="000A4CAC">
        <w:t>, zoals gezegd,</w:t>
      </w:r>
      <w:r>
        <w:t xml:space="preserve"> </w:t>
      </w:r>
      <w:r w:rsidR="00082829">
        <w:t>op een paar belangrijke punten aangepast.</w:t>
      </w:r>
      <w:r w:rsidR="00216A68">
        <w:t xml:space="preserve"> In mijn ogen was het met name</w:t>
      </w:r>
      <w:r>
        <w:t xml:space="preserve"> volstrekt in strijd met de staatkundige verhoudingen op politiegebied dat de korpschef (in het aanvankelijke voorstel)</w:t>
      </w:r>
      <w:r w:rsidR="00621303">
        <w:t xml:space="preserve"> in beginsel</w:t>
      </w:r>
      <w:r>
        <w:t xml:space="preserve"> werd belast</w:t>
      </w:r>
      <w:r w:rsidR="00BE63D7">
        <w:t xml:space="preserve"> met het behee</w:t>
      </w:r>
      <w:r w:rsidR="00621303">
        <w:t>r van het korps</w:t>
      </w:r>
      <w:r w:rsidR="00BE63D7">
        <w:t>. Dit hi</w:t>
      </w:r>
      <w:r w:rsidR="00E42B33">
        <w:t xml:space="preserve">eld immers in dat – ondanks de </w:t>
      </w:r>
      <w:r w:rsidR="00BE63D7">
        <w:t>belangrijke verantwoordelijkheden van de min</w:t>
      </w:r>
      <w:r w:rsidR="00216A68">
        <w:t>ister op dit gebied</w:t>
      </w:r>
      <w:r w:rsidR="00BE63D7">
        <w:t xml:space="preserve"> – een groot deel van de zeggenschap over het korps principieel aan de korpschef werd toevertrouwd. De Eerste Kamer – en o</w:t>
      </w:r>
      <w:r w:rsidR="00621303">
        <w:t xml:space="preserve">ok </w:t>
      </w:r>
      <w:proofErr w:type="spellStart"/>
      <w:r w:rsidR="00621303">
        <w:t>Opstelten</w:t>
      </w:r>
      <w:proofErr w:type="spellEnd"/>
      <w:r w:rsidR="00621303">
        <w:t xml:space="preserve"> zélf trouwens – waren</w:t>
      </w:r>
      <w:r w:rsidR="00BE63D7">
        <w:t xml:space="preserve"> het met mij eens dat dit in dem</w:t>
      </w:r>
      <w:r w:rsidR="000A4CAC">
        <w:t xml:space="preserve">ocratisch opzicht een </w:t>
      </w:r>
      <w:r w:rsidR="00BE63D7">
        <w:t xml:space="preserve"> absurditeit was die zo goed en zo kwaad als het</w:t>
      </w:r>
      <w:r w:rsidR="000A4CAC">
        <w:t xml:space="preserve"> kon</w:t>
      </w:r>
      <w:r w:rsidR="00621303">
        <w:t xml:space="preserve"> </w:t>
      </w:r>
      <w:r w:rsidR="00216A68">
        <w:t xml:space="preserve">ongedaan </w:t>
      </w:r>
      <w:r w:rsidR="00BE63D7">
        <w:t>moe</w:t>
      </w:r>
      <w:r w:rsidR="00216A68">
        <w:t>st worden gemaakt</w:t>
      </w:r>
      <w:r w:rsidR="00BE63D7">
        <w:t>. Dit gebeurde door middel van het bijkomende wetsvoorstel (tot wijziging van de komende Politiewet 2012) dat hiervoor al werd aangestipt. Hierin we</w:t>
      </w:r>
      <w:r w:rsidR="00A97A69">
        <w:t xml:space="preserve">rd onder meer vastgelegd dat </w:t>
      </w:r>
      <w:r w:rsidR="00BE63D7">
        <w:t>artikel 27 moest worden aangevuld met de zin dat de korpschef over de uitoefening van zijn taken en b</w:t>
      </w:r>
      <w:r w:rsidR="00A97A69">
        <w:t>evoe</w:t>
      </w:r>
      <w:r w:rsidR="00BE63D7">
        <w:t>gdheden verantwoording moest afleggen aan de minister</w:t>
      </w:r>
      <w:r w:rsidR="00A97A69">
        <w:t>, en dat in een nieuw artikel 30 moest worden bepaald dat via algemene maatregelen van bestuur regels zouden worden gesteld over het algemeen beheer en het financieel beheer van de politie</w:t>
      </w:r>
      <w:r w:rsidR="00216A68">
        <w:t>,</w:t>
      </w:r>
      <w:r w:rsidR="00A97A69">
        <w:t xml:space="preserve"> en dat het ontwerp van deze maatregelen moest worden voorgelegd aan de Eerste en Tweede Kamer.</w:t>
      </w:r>
    </w:p>
    <w:p w:rsidR="00082829" w:rsidP="00747B78" w:rsidRDefault="00A97A69">
      <w:pPr>
        <w:pStyle w:val="Geenafstand"/>
        <w:jc w:val="both"/>
      </w:pPr>
      <w:r>
        <w:t xml:space="preserve">            Met deze forse wijzigingen in de staatkundige inrichting van het huidige politiebestel was bepaald niet </w:t>
      </w:r>
      <w:r w:rsidR="00CF095B">
        <w:t xml:space="preserve">al </w:t>
      </w:r>
      <w:r>
        <w:t xml:space="preserve">mijn kritiek op de </w:t>
      </w:r>
      <w:r w:rsidR="003B248D">
        <w:t xml:space="preserve">staatkundige en </w:t>
      </w:r>
      <w:r>
        <w:t>operationeel-organisatorische inrichting ervan</w:t>
      </w:r>
      <w:r w:rsidR="00082829">
        <w:t xml:space="preserve"> wegge</w:t>
      </w:r>
      <w:r>
        <w:t>nomen</w:t>
      </w:r>
      <w:r w:rsidR="00CF095B">
        <w:t>. Het zou te ver voeren die hier in haar</w:t>
      </w:r>
      <w:r>
        <w:t xml:space="preserve"> geheel te herhalen</w:t>
      </w:r>
      <w:r w:rsidR="00CF095B">
        <w:t xml:space="preserve">. Uitgaande van de gedachte dat in een klein, dichtbevolkt, bedrijvig maar ook kwetsbaar land als Nederland slechts plaats is voor één enkel nationaal politiekorps dat in ondergeschiktheid </w:t>
      </w:r>
      <w:r w:rsidR="00645B26">
        <w:t xml:space="preserve">aan het bevoegd gezag </w:t>
      </w:r>
      <w:r w:rsidR="00CF095B">
        <w:t>op een geloofwaardige</w:t>
      </w:r>
      <w:r w:rsidR="00645B26">
        <w:t xml:space="preserve"> en hoogstaande</w:t>
      </w:r>
      <w:r w:rsidR="00CF095B">
        <w:t xml:space="preserve"> manier op alle politiek-geografi</w:t>
      </w:r>
      <w:r w:rsidR="000A4CAC">
        <w:t xml:space="preserve">sche niveaus en op alle taakvelden </w:t>
      </w:r>
      <w:r w:rsidR="00CF095B">
        <w:t xml:space="preserve"> daadwerkelijk de rechtsorde kan handhaven, waren</w:t>
      </w:r>
      <w:r>
        <w:t xml:space="preserve"> </w:t>
      </w:r>
      <w:r w:rsidR="00D67DF8">
        <w:t xml:space="preserve">een paar </w:t>
      </w:r>
      <w:r>
        <w:t xml:space="preserve">belangrijke </w:t>
      </w:r>
      <w:r w:rsidR="003B248D">
        <w:t xml:space="preserve">andere </w:t>
      </w:r>
      <w:r>
        <w:t>punten</w:t>
      </w:r>
      <w:r w:rsidR="00CF095B">
        <w:t xml:space="preserve"> in mijn notitie</w:t>
      </w:r>
      <w:r w:rsidR="000A4CAC">
        <w:t xml:space="preserve"> de volgende</w:t>
      </w:r>
      <w:r>
        <w:t>:</w:t>
      </w:r>
    </w:p>
    <w:p w:rsidR="00CF095B" w:rsidP="00747B78" w:rsidRDefault="00CF095B">
      <w:pPr>
        <w:pStyle w:val="Geenafstand"/>
        <w:jc w:val="both"/>
      </w:pPr>
    </w:p>
    <w:p w:rsidR="00CF095B" w:rsidP="00CF095B" w:rsidRDefault="001F3D2E">
      <w:pPr>
        <w:pStyle w:val="Geenafstand"/>
        <w:numPr>
          <w:ilvl w:val="0"/>
          <w:numId w:val="2"/>
        </w:numPr>
        <w:jc w:val="both"/>
      </w:pPr>
      <w:r>
        <w:t>Dat het niet wijs was</w:t>
      </w:r>
      <w:r w:rsidR="00207FFE">
        <w:t xml:space="preserve"> om</w:t>
      </w:r>
      <w:r>
        <w:t xml:space="preserve"> </w:t>
      </w:r>
      <w:r w:rsidR="00207FFE">
        <w:t xml:space="preserve">tien </w:t>
      </w:r>
      <w:r>
        <w:t xml:space="preserve">politieregio’s te </w:t>
      </w:r>
      <w:r w:rsidR="00207FFE">
        <w:t>maken die zijn geënt</w:t>
      </w:r>
      <w:r w:rsidR="00E44138">
        <w:t xml:space="preserve"> op de nieuwe, maar politieel nietszeggende,</w:t>
      </w:r>
      <w:r w:rsidR="00207FFE">
        <w:t xml:space="preserve"> gerechtelijke indeling;</w:t>
      </w:r>
      <w:r>
        <w:t xml:space="preserve"> om tal van redenen </w:t>
      </w:r>
      <w:r w:rsidR="00E44138">
        <w:t>was</w:t>
      </w:r>
      <w:r w:rsidR="00207FFE">
        <w:t xml:space="preserve"> het </w:t>
      </w:r>
      <w:r>
        <w:t>veel verstandiger geweest om de bestaande politieregio’s om te bouwen tot politiedistricten in en rond de 34 grote gemeenten en om per district in alle</w:t>
      </w:r>
      <w:r w:rsidR="00E44138">
        <w:t xml:space="preserve"> bijbehorende</w:t>
      </w:r>
      <w:r>
        <w:t xml:space="preserve"> gemeenten politieposten te vestigen die voor hun kwantitatieve en kwali</w:t>
      </w:r>
      <w:r w:rsidR="00216A68">
        <w:t>tatieve ondersteuning</w:t>
      </w:r>
      <w:r>
        <w:t xml:space="preserve"> beroep</w:t>
      </w:r>
      <w:r w:rsidR="00E44138">
        <w:t xml:space="preserve"> zouden kunnen doen op</w:t>
      </w:r>
      <w:r w:rsidR="00216A68">
        <w:t xml:space="preserve"> een breed scala van</w:t>
      </w:r>
      <w:r w:rsidR="00207FFE">
        <w:t xml:space="preserve"> gespecialiseerde mankracht</w:t>
      </w:r>
      <w:r w:rsidR="00E44138">
        <w:t xml:space="preserve"> bij de</w:t>
      </w:r>
      <w:r w:rsidR="00207FFE">
        <w:t xml:space="preserve"> distric</w:t>
      </w:r>
      <w:r w:rsidR="00216A68">
        <w:t>ten en</w:t>
      </w:r>
      <w:r w:rsidR="00E44138">
        <w:t xml:space="preserve"> op</w:t>
      </w:r>
      <w:r w:rsidR="00207FFE">
        <w:t xml:space="preserve"> landelijk niveau</w:t>
      </w:r>
      <w:r>
        <w:t xml:space="preserve">; </w:t>
      </w:r>
      <w:r w:rsidR="00216A68">
        <w:t xml:space="preserve">het korps had zodoende maar drie organisatielagen (en geen vijf) geteld en </w:t>
      </w:r>
      <w:r w:rsidR="00645B26">
        <w:t xml:space="preserve">was </w:t>
      </w:r>
      <w:r w:rsidR="00216A68">
        <w:t xml:space="preserve">de </w:t>
      </w:r>
      <w:r w:rsidR="00645B26">
        <w:t xml:space="preserve">gemeente </w:t>
      </w:r>
      <w:r w:rsidR="00207FFE">
        <w:t>de staatkundige en operationele hoekstee</w:t>
      </w:r>
      <w:r w:rsidR="00216A68">
        <w:t>n van zijn inrichting</w:t>
      </w:r>
      <w:r w:rsidR="00207FFE">
        <w:t xml:space="preserve"> moeten worden;</w:t>
      </w:r>
      <w:r w:rsidR="00E750CB">
        <w:t xml:space="preserve"> </w:t>
      </w:r>
    </w:p>
    <w:p w:rsidR="00590EE2" w:rsidP="00CF095B" w:rsidRDefault="00207FFE">
      <w:pPr>
        <w:pStyle w:val="Geenafstand"/>
        <w:numPr>
          <w:ilvl w:val="0"/>
          <w:numId w:val="2"/>
        </w:numPr>
        <w:jc w:val="both"/>
      </w:pPr>
      <w:r>
        <w:t>Dat het beoogde korp</w:t>
      </w:r>
      <w:r w:rsidR="00E42B33">
        <w:t xml:space="preserve">s zowel door de </w:t>
      </w:r>
      <w:r w:rsidR="00645B26">
        <w:t xml:space="preserve">in operationeel opzicht </w:t>
      </w:r>
      <w:r w:rsidR="00E42B33">
        <w:t>wat zweverige</w:t>
      </w:r>
      <w:r>
        <w:t xml:space="preserve"> positie van de korpschef als door de nevenschikking van de regionale en de landelijke </w:t>
      </w:r>
      <w:r w:rsidR="00645B26">
        <w:t>eenheden</w:t>
      </w:r>
      <w:r>
        <w:t xml:space="preserve"> te weinig </w:t>
      </w:r>
      <w:r w:rsidR="00590EE2">
        <w:t xml:space="preserve">werd georganiseerd als een </w:t>
      </w:r>
      <w:r w:rsidRPr="00216A68" w:rsidR="00216A68">
        <w:rPr>
          <w:i/>
        </w:rPr>
        <w:t xml:space="preserve">corps de </w:t>
      </w:r>
      <w:proofErr w:type="spellStart"/>
      <w:r w:rsidRPr="00216A68" w:rsidR="00216A68">
        <w:rPr>
          <w:i/>
        </w:rPr>
        <w:t>police</w:t>
      </w:r>
      <w:proofErr w:type="spellEnd"/>
      <w:r w:rsidR="00216A68">
        <w:t xml:space="preserve">, </w:t>
      </w:r>
      <w:r w:rsidR="000A4CAC">
        <w:t xml:space="preserve">dit wil zeggen </w:t>
      </w:r>
      <w:r w:rsidR="00216A68">
        <w:t>een</w:t>
      </w:r>
      <w:r w:rsidRPr="00216A68" w:rsidR="00216A68">
        <w:rPr>
          <w:i/>
        </w:rPr>
        <w:t xml:space="preserve"> </w:t>
      </w:r>
      <w:r w:rsidR="00216A68">
        <w:t>korps</w:t>
      </w:r>
      <w:r w:rsidR="00590EE2">
        <w:t xml:space="preserve"> dat</w:t>
      </w:r>
      <w:r w:rsidR="00216A68">
        <w:t xml:space="preserve"> </w:t>
      </w:r>
      <w:r w:rsidR="00645B26">
        <w:t xml:space="preserve">territoriaal en functioneel </w:t>
      </w:r>
      <w:r w:rsidR="00216A68">
        <w:t>voldoende als een eendrachtig politieorgaan</w:t>
      </w:r>
      <w:r>
        <w:t xml:space="preserve"> </w:t>
      </w:r>
      <w:r w:rsidR="00216A68">
        <w:t>zou kunnen opereren</w:t>
      </w:r>
      <w:r w:rsidR="00590EE2">
        <w:t>;</w:t>
      </w:r>
      <w:r>
        <w:t xml:space="preserve"> vanwege</w:t>
      </w:r>
      <w:r w:rsidR="00590EE2">
        <w:t xml:space="preserve"> de</w:t>
      </w:r>
      <w:r>
        <w:t xml:space="preserve"> breuk</w:t>
      </w:r>
      <w:r w:rsidR="00590EE2">
        <w:t xml:space="preserve">en in </w:t>
      </w:r>
      <w:r w:rsidR="00407CF9">
        <w:t>de functioneel-hiërarchische</w:t>
      </w:r>
      <w:r w:rsidR="00E42B33">
        <w:t xml:space="preserve"> organisatie</w:t>
      </w:r>
      <w:r>
        <w:t xml:space="preserve"> moest worden gevreesd dat het</w:t>
      </w:r>
      <w:r w:rsidR="00590EE2">
        <w:t xml:space="preserve"> komende korps niet voldoende opge</w:t>
      </w:r>
      <w:r w:rsidR="00216A68">
        <w:t>wassen zou zijn tegen grootschalige</w:t>
      </w:r>
      <w:r w:rsidR="00590EE2">
        <w:t>, complexe, plotse of aanhoudende problemen in de openbare orde en veiligheid;</w:t>
      </w:r>
    </w:p>
    <w:p w:rsidR="0062219B" w:rsidP="00CF095B" w:rsidRDefault="00590EE2">
      <w:pPr>
        <w:pStyle w:val="Geenafstand"/>
        <w:numPr>
          <w:ilvl w:val="0"/>
          <w:numId w:val="2"/>
        </w:numPr>
        <w:jc w:val="both"/>
      </w:pPr>
      <w:r>
        <w:t>Dat de operationele inric</w:t>
      </w:r>
      <w:r w:rsidR="00E42B33">
        <w:t>hti</w:t>
      </w:r>
      <w:r w:rsidR="000A4CAC">
        <w:t xml:space="preserve">ng van het komende korps </w:t>
      </w:r>
      <w:r w:rsidR="00E42B33">
        <w:t>op het niveau van de districten</w:t>
      </w:r>
      <w:r w:rsidR="00407CF9">
        <w:t xml:space="preserve"> en de basisteams</w:t>
      </w:r>
      <w:r w:rsidR="000A4CAC">
        <w:t xml:space="preserve">, </w:t>
      </w:r>
      <w:r w:rsidR="00E42B33">
        <w:t>onvoldoende</w:t>
      </w:r>
      <w:r w:rsidR="0062219B">
        <w:t xml:space="preserve"> gespecialiseerd </w:t>
      </w:r>
      <w:r>
        <w:t>was om</w:t>
      </w:r>
      <w:r w:rsidR="000A4CAC">
        <w:t xml:space="preserve"> belangrijke </w:t>
      </w:r>
      <w:r w:rsidR="0062219B">
        <w:t>taken in de sfeer van de ordehandhaving, de opsporing, de hulpverl</w:t>
      </w:r>
      <w:r w:rsidR="00407CF9">
        <w:t xml:space="preserve">ening, de verkeersveiligheid, </w:t>
      </w:r>
      <w:r w:rsidR="000A4CAC">
        <w:t xml:space="preserve">de ondersteuning van </w:t>
      </w:r>
      <w:r w:rsidR="00407CF9">
        <w:t>het lokaal bestuur</w:t>
      </w:r>
      <w:r w:rsidR="00E44138">
        <w:t>, de terrorismebestrijding</w:t>
      </w:r>
      <w:r w:rsidR="0062219B">
        <w:t xml:space="preserve"> en de noodhulp </w:t>
      </w:r>
      <w:r w:rsidR="00407CF9">
        <w:t xml:space="preserve">op een </w:t>
      </w:r>
      <w:r w:rsidR="0062219B">
        <w:t>goed</w:t>
      </w:r>
      <w:r w:rsidR="00407CF9">
        <w:t xml:space="preserve"> niveau</w:t>
      </w:r>
      <w:r w:rsidR="0062219B">
        <w:t xml:space="preserve"> uit te kunnen voeren.</w:t>
      </w:r>
    </w:p>
    <w:p w:rsidR="0062219B" w:rsidP="0062219B" w:rsidRDefault="0062219B">
      <w:pPr>
        <w:pStyle w:val="Geenafstand"/>
        <w:jc w:val="both"/>
      </w:pPr>
    </w:p>
    <w:p w:rsidR="00207FFE" w:rsidP="0062219B" w:rsidRDefault="0062219B">
      <w:pPr>
        <w:pStyle w:val="Geenafstand"/>
        <w:jc w:val="both"/>
      </w:pPr>
      <w:r>
        <w:t xml:space="preserve">Deze en andere </w:t>
      </w:r>
      <w:r w:rsidR="00F03A69">
        <w:t xml:space="preserve">ernstige </w:t>
      </w:r>
      <w:r>
        <w:t xml:space="preserve">bezwaren tegen de inrichting van het korps werden door </w:t>
      </w:r>
      <w:proofErr w:type="spellStart"/>
      <w:r>
        <w:t>Opstelten</w:t>
      </w:r>
      <w:proofErr w:type="spellEnd"/>
      <w:r>
        <w:t xml:space="preserve"> weggewoven met argumenten die naar mijn mening geen steek hielden. </w:t>
      </w:r>
      <w:r w:rsidR="00F03A69">
        <w:t>Zo zou d</w:t>
      </w:r>
      <w:r>
        <w:t xml:space="preserve">e gemeentelijke inbedding van het nationale politiekorps leiden tot </w:t>
      </w:r>
      <w:r w:rsidR="00E44138">
        <w:t xml:space="preserve">de </w:t>
      </w:r>
      <w:r>
        <w:t xml:space="preserve">versnippering </w:t>
      </w:r>
      <w:r w:rsidR="00E44138">
        <w:t>ervan</w:t>
      </w:r>
      <w:r w:rsidR="00407CF9">
        <w:t xml:space="preserve">. </w:t>
      </w:r>
      <w:r>
        <w:t>Kennelijk  wisten</w:t>
      </w:r>
      <w:r w:rsidR="00F03A69">
        <w:t xml:space="preserve"> hij en zijn adviseurs niet dat een</w:t>
      </w:r>
      <w:r>
        <w:t xml:space="preserve"> fijnmazige terri</w:t>
      </w:r>
      <w:r w:rsidR="00F03A69">
        <w:t>toriale organisatie al sedert 1667</w:t>
      </w:r>
      <w:r>
        <w:t xml:space="preserve"> wordt gezien als één van de sterkste troeven van nationale</w:t>
      </w:r>
      <w:r w:rsidR="00F03A69">
        <w:t xml:space="preserve"> politiekorpsen</w:t>
      </w:r>
      <w:r w:rsidR="00E44138">
        <w:t xml:space="preserve"> (denk </w:t>
      </w:r>
      <w:r w:rsidR="00407CF9">
        <w:t xml:space="preserve">ook </w:t>
      </w:r>
      <w:r w:rsidR="00E44138">
        <w:t>even aan de organisatie van het Korps Rijkspolitie)</w:t>
      </w:r>
      <w:r w:rsidR="00F03A69">
        <w:t>.</w:t>
      </w:r>
      <w:r>
        <w:t xml:space="preserve"> </w:t>
      </w:r>
      <w:r w:rsidR="00F03A69">
        <w:t xml:space="preserve">En trouwens ook van stedelijke </w:t>
      </w:r>
      <w:r>
        <w:t>politiekorpsen.</w:t>
      </w:r>
      <w:r w:rsidR="00F03A69">
        <w:t xml:space="preserve"> </w:t>
      </w:r>
      <w:r w:rsidR="00E44138">
        <w:t>In de Tweede Kamer werd dit</w:t>
      </w:r>
      <w:r w:rsidR="00407CF9">
        <w:t xml:space="preserve"> probleem</w:t>
      </w:r>
      <w:r w:rsidR="00E44138">
        <w:t xml:space="preserve"> wel aangevoeld. </w:t>
      </w:r>
      <w:r w:rsidR="00F03A69">
        <w:t xml:space="preserve">Waarom anders werd </w:t>
      </w:r>
      <w:r w:rsidR="00E44138">
        <w:t xml:space="preserve">hier </w:t>
      </w:r>
      <w:r w:rsidR="00614056">
        <w:t>de wijkagent</w:t>
      </w:r>
      <w:r w:rsidR="00E44138">
        <w:t xml:space="preserve"> uitgeroepen</w:t>
      </w:r>
      <w:r w:rsidR="00F03A69">
        <w:t xml:space="preserve"> tot de heilige koe </w:t>
      </w:r>
      <w:r w:rsidR="00407CF9">
        <w:t xml:space="preserve">van de </w:t>
      </w:r>
      <w:r w:rsidR="00E44138">
        <w:t>hervorming</w:t>
      </w:r>
      <w:r w:rsidR="00F03A69">
        <w:t>?</w:t>
      </w:r>
    </w:p>
    <w:p w:rsidR="00082829" w:rsidP="00747B78" w:rsidRDefault="00F03A69">
      <w:pPr>
        <w:pStyle w:val="Geenafstand"/>
        <w:jc w:val="both"/>
      </w:pPr>
      <w:r>
        <w:t xml:space="preserve">           Hoe dan ook, d</w:t>
      </w:r>
      <w:r w:rsidR="00E44138">
        <w:t>eze gang van zaken was voor mij de voornaamste reden om een grond</w:t>
      </w:r>
      <w:r w:rsidR="00614056">
        <w:t>ige evaluatie van het nieuwe po</w:t>
      </w:r>
      <w:r w:rsidR="00E44138">
        <w:t>litiebestel</w:t>
      </w:r>
      <w:r w:rsidR="00614056">
        <w:t xml:space="preserve"> toe te juichen</w:t>
      </w:r>
      <w:r w:rsidR="00E44138">
        <w:t>.</w:t>
      </w:r>
      <w:r w:rsidR="00407CF9">
        <w:t xml:space="preserve"> Dan zou over een paar jaar immers kunnen worden vastgesteld of de voorgestelde inrichting al dan niet goed zou werken en of mijn kritiek al dan niet hout had </w:t>
      </w:r>
      <w:r w:rsidR="00645B26">
        <w:t>gesn</w:t>
      </w:r>
      <w:r w:rsidR="00407CF9">
        <w:t>ed</w:t>
      </w:r>
      <w:r w:rsidR="00645B26">
        <w:t xml:space="preserve">en. Ik voegde </w:t>
      </w:r>
      <w:r w:rsidR="00407CF9">
        <w:t xml:space="preserve">aan </w:t>
      </w:r>
      <w:r w:rsidR="00645B26">
        <w:t xml:space="preserve">mijn beschouwing </w:t>
      </w:r>
      <w:proofErr w:type="spellStart"/>
      <w:r w:rsidR="00645B26">
        <w:t>terzake</w:t>
      </w:r>
      <w:proofErr w:type="spellEnd"/>
      <w:r w:rsidR="00645B26">
        <w:t xml:space="preserve"> de raadgeving </w:t>
      </w:r>
      <w:r w:rsidR="00407CF9">
        <w:t xml:space="preserve">toe </w:t>
      </w:r>
      <w:r w:rsidR="00645B26">
        <w:t>om bij die</w:t>
      </w:r>
      <w:r w:rsidR="00614056">
        <w:t xml:space="preserve"> gelegenheid niet alleen het nationale politiekorps maar het hele politiecomplex in ogenschouw te nemen </w:t>
      </w:r>
      <w:r w:rsidR="00645B26">
        <w:t xml:space="preserve">omdat de ontwikkeling van de reguliere politie nu eenmaal nauw is verbonden met de ontwikkeling van de Koninklijke Marechaussee, de bijzondere politie en de particuliere politie </w:t>
      </w:r>
      <w:r w:rsidR="00614056">
        <w:t>(Fijnaut, 2012b, 480-481).</w:t>
      </w:r>
    </w:p>
    <w:p w:rsidR="003E2603" w:rsidP="00747B78" w:rsidRDefault="003E2603">
      <w:pPr>
        <w:pStyle w:val="Geenafstand"/>
        <w:jc w:val="both"/>
      </w:pPr>
    </w:p>
    <w:p w:rsidRPr="003A27BB" w:rsidR="006C7FF7" w:rsidP="00AB55E1" w:rsidRDefault="003A27BB">
      <w:pPr>
        <w:jc w:val="both"/>
        <w:rPr>
          <w:b/>
        </w:rPr>
      </w:pPr>
      <w:r>
        <w:rPr>
          <w:b/>
        </w:rPr>
        <w:t xml:space="preserve">De </w:t>
      </w:r>
      <w:r w:rsidRPr="003A27BB">
        <w:rPr>
          <w:b/>
        </w:rPr>
        <w:t>evaluatie</w:t>
      </w:r>
      <w:r>
        <w:rPr>
          <w:b/>
        </w:rPr>
        <w:t xml:space="preserve"> van de wet: een gecompliceerde</w:t>
      </w:r>
      <w:r w:rsidR="003B248D">
        <w:rPr>
          <w:b/>
        </w:rPr>
        <w:t xml:space="preserve"> en veeleisende</w:t>
      </w:r>
      <w:r>
        <w:rPr>
          <w:b/>
        </w:rPr>
        <w:t xml:space="preserve"> opgave</w:t>
      </w:r>
    </w:p>
    <w:p w:rsidR="001372E7" w:rsidP="004708A8" w:rsidRDefault="00614056">
      <w:pPr>
        <w:pStyle w:val="Geenafstand"/>
        <w:jc w:val="both"/>
      </w:pPr>
      <w:r>
        <w:t>De wetgever zelf besteedde niet zoveel aandacht aan de opzet en inhoud van de evaluaties die werden ingeschreven in artikel 74.</w:t>
      </w:r>
      <w:r w:rsidR="004708A8">
        <w:t xml:space="preserve"> Het idee om de nieuwe inrichting van het politiebestel te evalueren kwam van de leden van de D66-fractie in de Tweede Kamer. Die merkten in hun schriftelijke reactie op het wetsvoorstel op dat zij eraan hecht</w:t>
      </w:r>
      <w:r w:rsidR="00645B26">
        <w:t>t</w:t>
      </w:r>
      <w:r w:rsidR="004708A8">
        <w:t>en “dat de inrichting van het politiebestel na vijf jaar wordt geëvalueerd en geven de regering in overweging alsnog een dergelijke bepaling in het voorstel op te nemen”.</w:t>
      </w:r>
      <w:r w:rsidR="004708A8">
        <w:rPr>
          <w:rStyle w:val="Voetnootmarkering"/>
        </w:rPr>
        <w:footnoteReference w:id="4"/>
      </w:r>
      <w:r w:rsidR="000A4CAC">
        <w:t xml:space="preserve"> </w:t>
      </w:r>
      <w:proofErr w:type="spellStart"/>
      <w:r w:rsidR="000A4CAC">
        <w:t>Opstelten</w:t>
      </w:r>
      <w:proofErr w:type="spellEnd"/>
      <w:r w:rsidR="000A4CAC">
        <w:t xml:space="preserve"> nam</w:t>
      </w:r>
      <w:r w:rsidR="001C5F0D">
        <w:t xml:space="preserve"> </w:t>
      </w:r>
      <w:r w:rsidR="004708A8">
        <w:t xml:space="preserve">deze suggestie in de schriftelijke reactie op het betrokken verslag </w:t>
      </w:r>
      <w:r w:rsidR="001C5F0D">
        <w:t xml:space="preserve">d.d. 28 september 2011 </w:t>
      </w:r>
      <w:r w:rsidR="004708A8">
        <w:t>moeiteloos over via de introductie van artikel 74</w:t>
      </w:r>
      <w:r w:rsidR="001C5F0D">
        <w:t xml:space="preserve"> (het latere artikel 74, lid 1)</w:t>
      </w:r>
      <w:r w:rsidR="004708A8">
        <w:t>.</w:t>
      </w:r>
      <w:r w:rsidR="004708A8">
        <w:rPr>
          <w:rStyle w:val="Voetnootmarkering"/>
        </w:rPr>
        <w:footnoteReference w:id="5"/>
      </w:r>
      <w:r w:rsidR="004708A8">
        <w:t xml:space="preserve"> Zoals </w:t>
      </w:r>
      <w:r w:rsidR="001C5F0D">
        <w:t>hij op 1 december</w:t>
      </w:r>
      <w:r w:rsidR="004708A8">
        <w:t xml:space="preserve"> 2011</w:t>
      </w:r>
      <w:r w:rsidR="001C5F0D">
        <w:t xml:space="preserve"> zonder commentaar eveneens instemde met </w:t>
      </w:r>
      <w:r w:rsidR="000A4CAC">
        <w:t>het aanvullende amendement</w:t>
      </w:r>
      <w:r w:rsidR="001C5F0D">
        <w:t xml:space="preserve"> om de evaluatie van de werking van deze wet in de </w:t>
      </w:r>
      <w:r w:rsidR="000A4CAC">
        <w:t xml:space="preserve">grote </w:t>
      </w:r>
      <w:r w:rsidR="001C5F0D">
        <w:t xml:space="preserve">regio </w:t>
      </w:r>
      <w:r w:rsidR="00645B26">
        <w:t>Noord-</w:t>
      </w:r>
      <w:r w:rsidR="001C5F0D">
        <w:t>Oost-</w:t>
      </w:r>
      <w:r w:rsidR="000A4CAC">
        <w:t>Nederland reeds na drie jaar te doen</w:t>
      </w:r>
      <w:r w:rsidR="001C5F0D">
        <w:t xml:space="preserve"> plaatsvinden (het latere artikel 74, lid 2).</w:t>
      </w:r>
      <w:r w:rsidR="001C5F0D">
        <w:rPr>
          <w:rStyle w:val="Voetnootmarkering"/>
        </w:rPr>
        <w:footnoteReference w:id="6"/>
      </w:r>
      <w:r w:rsidR="001C5F0D">
        <w:t xml:space="preserve"> </w:t>
      </w:r>
    </w:p>
    <w:p w:rsidR="0010322A" w:rsidP="004708A8" w:rsidRDefault="001372E7">
      <w:pPr>
        <w:pStyle w:val="Geenafstand"/>
        <w:jc w:val="both"/>
      </w:pPr>
      <w:r>
        <w:t xml:space="preserve">           </w:t>
      </w:r>
      <w:r w:rsidR="001C5F0D">
        <w:t xml:space="preserve">Wat </w:t>
      </w:r>
      <w:r>
        <w:t xml:space="preserve">er </w:t>
      </w:r>
      <w:r w:rsidR="001C5F0D">
        <w:t>precies moest worden geëvalueerd en hoe die evaluatie moest worden uitgevo</w:t>
      </w:r>
      <w:r w:rsidR="007E4772">
        <w:t>erd, kwam</w:t>
      </w:r>
      <w:r w:rsidR="00121518">
        <w:t xml:space="preserve"> in de Eerste Kamer</w:t>
      </w:r>
      <w:r w:rsidR="001C5F0D">
        <w:t xml:space="preserve"> </w:t>
      </w:r>
      <w:r w:rsidR="00D54FD6">
        <w:t xml:space="preserve">kort </w:t>
      </w:r>
      <w:r w:rsidR="001C5F0D">
        <w:t>aan de orde.</w:t>
      </w:r>
      <w:r w:rsidR="00121518">
        <w:t xml:space="preserve"> Hier zegde de minister</w:t>
      </w:r>
      <w:r w:rsidR="004C2147">
        <w:t xml:space="preserve"> in een brief van </w:t>
      </w:r>
      <w:r w:rsidR="00D54FD6">
        <w:t>6 juli 2012</w:t>
      </w:r>
      <w:r w:rsidR="00121518">
        <w:t xml:space="preserve"> toe dat </w:t>
      </w:r>
      <w:r w:rsidR="00DC39A4">
        <w:t xml:space="preserve">in de evaluatie </w:t>
      </w:r>
      <w:r w:rsidR="000A4CAC">
        <w:t xml:space="preserve">van </w:t>
      </w:r>
      <w:r w:rsidR="00DC39A4">
        <w:t xml:space="preserve">de werking van de regio </w:t>
      </w:r>
      <w:r w:rsidR="000A4CAC">
        <w:t>Noord-</w:t>
      </w:r>
      <w:r w:rsidR="00DC39A4">
        <w:t xml:space="preserve">Oost-Nederland </w:t>
      </w:r>
      <w:r w:rsidR="00D54FD6">
        <w:t xml:space="preserve">onder meer </w:t>
      </w:r>
      <w:r w:rsidR="00121518">
        <w:t>de positie van de korpschef, de rol van de regioburgeme</w:t>
      </w:r>
      <w:r w:rsidR="00D54FD6">
        <w:t>ester en de klachtbehandeling zouden worden bekeken</w:t>
      </w:r>
      <w:r w:rsidR="00121518">
        <w:t>.</w:t>
      </w:r>
      <w:r w:rsidR="004C2147">
        <w:rPr>
          <w:rStyle w:val="Voetnootmarkering"/>
        </w:rPr>
        <w:footnoteReference w:id="7"/>
      </w:r>
      <w:r w:rsidR="007363AB">
        <w:t xml:space="preserve"> Maar of deze onderwerpen al dan niet zouden worden betrokken in de evaluatie,</w:t>
      </w:r>
      <w:r>
        <w:t xml:space="preserve"> werd </w:t>
      </w:r>
      <w:r w:rsidR="004C2147">
        <w:t xml:space="preserve">formeel </w:t>
      </w:r>
      <w:r>
        <w:t xml:space="preserve">helemaal overgelaten aan de commissie die door </w:t>
      </w:r>
      <w:proofErr w:type="spellStart"/>
      <w:r>
        <w:t>Opstelten</w:t>
      </w:r>
      <w:proofErr w:type="spellEnd"/>
      <w:r>
        <w:t xml:space="preserve"> en zijn ambtgenoot S. Blok op 26 oktober 2013 werd ingesteld: de Evaluatiecommissie Politiewet 2012. In de betrokken regeling werd de taak va</w:t>
      </w:r>
      <w:r w:rsidR="007363AB">
        <w:t>n deze commissie</w:t>
      </w:r>
      <w:r w:rsidR="000A4CAC">
        <w:t xml:space="preserve"> immers zonder nadere aanwijzi</w:t>
      </w:r>
      <w:r w:rsidR="007363AB">
        <w:t>ngen</w:t>
      </w:r>
      <w:r>
        <w:t xml:space="preserve"> geformuleerd in de termen van artikel 74: onderzoek de doeltreffendheid en de effecten van de Politiewet 2012 in de praktijk. Zij moest vóór 1 oktober 2015 het deelrapport over de regionale eenheid </w:t>
      </w:r>
      <w:r w:rsidR="007E4772">
        <w:t>Noord-</w:t>
      </w:r>
      <w:r w:rsidR="000A4CAC">
        <w:t>Oost-Nederland inleveren</w:t>
      </w:r>
      <w:r>
        <w:t xml:space="preserve"> e</w:t>
      </w:r>
      <w:r w:rsidR="00407CF9">
        <w:t xml:space="preserve">n vóór 1 oktober 2017 haar </w:t>
      </w:r>
      <w:r>
        <w:t>rapport</w:t>
      </w:r>
      <w:r w:rsidR="00407CF9">
        <w:t xml:space="preserve"> over</w:t>
      </w:r>
      <w:r w:rsidR="007E4772">
        <w:t xml:space="preserve"> de doeltreffend en de effecten van</w:t>
      </w:r>
      <w:r w:rsidR="00407CF9">
        <w:t xml:space="preserve"> de wet in geheel het land</w:t>
      </w:r>
      <w:r>
        <w:t>.</w:t>
      </w:r>
      <w:r>
        <w:rPr>
          <w:rStyle w:val="Voetnootmarkering"/>
        </w:rPr>
        <w:footnoteReference w:id="8"/>
      </w:r>
      <w:r>
        <w:t xml:space="preserve"> De commissie bestond </w:t>
      </w:r>
      <w:r w:rsidR="000A4CAC">
        <w:t>uit een voorzitter en maximaal zes</w:t>
      </w:r>
      <w:r>
        <w:t xml:space="preserve"> andere leden. De eerste voorzitter was </w:t>
      </w:r>
      <w:r w:rsidR="00387F84">
        <w:t xml:space="preserve">prof. </w:t>
      </w:r>
      <w:r>
        <w:t>dr</w:t>
      </w:r>
      <w:r w:rsidR="00387F84">
        <w:t>. A.</w:t>
      </w:r>
      <w:r>
        <w:t xml:space="preserve"> </w:t>
      </w:r>
      <w:proofErr w:type="spellStart"/>
      <w:r>
        <w:t>Rinnooy</w:t>
      </w:r>
      <w:proofErr w:type="spellEnd"/>
      <w:r>
        <w:t xml:space="preserve"> Kan, de tweede voorzitter</w:t>
      </w:r>
      <w:r w:rsidR="0010322A">
        <w:t xml:space="preserve"> was drs. W. </w:t>
      </w:r>
      <w:proofErr w:type="spellStart"/>
      <w:r w:rsidR="0010322A">
        <w:t>Kuijken</w:t>
      </w:r>
      <w:proofErr w:type="spellEnd"/>
      <w:r w:rsidR="0010322A">
        <w:t>.</w:t>
      </w:r>
    </w:p>
    <w:p w:rsidR="00464CD5" w:rsidP="004708A8" w:rsidRDefault="0010322A">
      <w:pPr>
        <w:pStyle w:val="Geenafstand"/>
        <w:jc w:val="both"/>
      </w:pPr>
      <w:r>
        <w:t xml:space="preserve">          Alvorens in te gaan op de manier waarop deze commissie zich </w:t>
      </w:r>
      <w:r w:rsidR="00464CD5">
        <w:t xml:space="preserve">naar mijn mening </w:t>
      </w:r>
      <w:r>
        <w:t>tot twee keer toe heeft gekweten van haar taak, past het om mijn interpretatie te geven van wat in artikel 74 Politiewet 2012 wordt bedoeld met evaluatie</w:t>
      </w:r>
      <w:r w:rsidR="00464CD5">
        <w:t xml:space="preserve"> van haar doeltreffendheid en effecten in de praktijk</w:t>
      </w:r>
      <w:r w:rsidR="000A4CAC">
        <w:t>. Zo wordt duidelijk</w:t>
      </w:r>
      <w:r w:rsidR="00C136AB">
        <w:t xml:space="preserve"> wat in mijn ogen de opdracht</w:t>
      </w:r>
      <w:r>
        <w:t xml:space="preserve"> van de commissie was. </w:t>
      </w:r>
    </w:p>
    <w:p w:rsidR="00464CD5" w:rsidP="004708A8" w:rsidRDefault="00464CD5">
      <w:pPr>
        <w:pStyle w:val="Geenafstand"/>
        <w:jc w:val="both"/>
      </w:pPr>
      <w:r>
        <w:t xml:space="preserve">           </w:t>
      </w:r>
      <w:r w:rsidR="00C136AB">
        <w:t xml:space="preserve">Het spreekt voor zichzelf </w:t>
      </w:r>
      <w:r w:rsidR="0010322A">
        <w:t xml:space="preserve">dat de doeltreffendheid en de effecten van de wet maar kunnen </w:t>
      </w:r>
      <w:r>
        <w:t>worden onderzocht wanneer nauwgezet is nagegaan</w:t>
      </w:r>
      <w:r w:rsidR="0010322A">
        <w:t xml:space="preserve"> </w:t>
      </w:r>
      <w:r>
        <w:t>in welke m</w:t>
      </w:r>
      <w:r w:rsidR="00C136AB">
        <w:t>ate en op welke manier zij werd</w:t>
      </w:r>
      <w:r>
        <w:t xml:space="preserve"> uitgevoerd. Als de wet dode letter</w:t>
      </w:r>
      <w:r w:rsidR="00C136AB">
        <w:t xml:space="preserve"> zou zijn gebleven zou er</w:t>
      </w:r>
      <w:r>
        <w:t xml:space="preserve"> immers weinig te onderzoeken zijn. Beh</w:t>
      </w:r>
      <w:r w:rsidR="00C136AB">
        <w:t>alve dan het zoeken naar een antwoord op de vraag hoe dit mogelijk was</w:t>
      </w:r>
      <w:r>
        <w:t>. Dus, wat de co</w:t>
      </w:r>
      <w:r w:rsidR="00C136AB">
        <w:t>mmissie eerst en vooral</w:t>
      </w:r>
      <w:r w:rsidR="00D54FD6">
        <w:t xml:space="preserve"> moe</w:t>
      </w:r>
      <w:r w:rsidR="007E4772">
        <w:t>s</w:t>
      </w:r>
      <w:r>
        <w:t xml:space="preserve">t doen, is: de uitvoering van de wet in kaart brengen. </w:t>
      </w:r>
    </w:p>
    <w:p w:rsidR="0075543B" w:rsidP="004708A8" w:rsidRDefault="00464CD5">
      <w:pPr>
        <w:pStyle w:val="Geenafstand"/>
        <w:jc w:val="both"/>
      </w:pPr>
      <w:r>
        <w:t xml:space="preserve">          </w:t>
      </w:r>
      <w:r w:rsidR="00C136AB">
        <w:t xml:space="preserve">   In aansluiting hierop </w:t>
      </w:r>
      <w:r>
        <w:t>moest de commiss</w:t>
      </w:r>
      <w:r w:rsidR="00C136AB">
        <w:t>ie dus</w:t>
      </w:r>
      <w:r w:rsidR="00A724BA">
        <w:t xml:space="preserve"> onderzoeken wat de</w:t>
      </w:r>
      <w:r>
        <w:t xml:space="preserve"> doeltreffendheid en de effecten </w:t>
      </w:r>
      <w:r w:rsidR="00A724BA">
        <w:t xml:space="preserve">van de wet </w:t>
      </w:r>
      <w:r>
        <w:t xml:space="preserve">op het moment van het onderzoek </w:t>
      </w:r>
      <w:r w:rsidR="00A724BA">
        <w:t xml:space="preserve">in de praktijk </w:t>
      </w:r>
      <w:r>
        <w:t>waren. Wat dit betekent</w:t>
      </w:r>
      <w:r w:rsidR="007E5F6F">
        <w:t>, valt niet zo eenvoudig</w:t>
      </w:r>
      <w:r>
        <w:t xml:space="preserve"> te zeggen.</w:t>
      </w:r>
      <w:r w:rsidR="007E5F6F">
        <w:t xml:space="preserve"> Waar het gaat om het onderzoek naar de </w:t>
      </w:r>
      <w:r w:rsidR="00D178E2">
        <w:t>doeltreffendheid ligt het voor de hand om aan te knopen bij</w:t>
      </w:r>
      <w:r w:rsidR="007E5F6F">
        <w:t xml:space="preserve"> de drie doeleinden die </w:t>
      </w:r>
      <w:proofErr w:type="spellStart"/>
      <w:r w:rsidR="007E5F6F">
        <w:t>Opstelten</w:t>
      </w:r>
      <w:proofErr w:type="spellEnd"/>
      <w:r w:rsidR="007E5F6F">
        <w:t xml:space="preserve"> voor ogen stonden toen hij het wetsvoorstel indiende</w:t>
      </w:r>
      <w:r w:rsidR="00D54FD6">
        <w:t xml:space="preserve"> en waarop nadien door anderen binnen en buiten het korps in allerlei varianten is voortgeborduurd</w:t>
      </w:r>
      <w:r w:rsidR="007E5F6F">
        <w:t>: de realisering</w:t>
      </w:r>
      <w:r w:rsidR="00C136AB">
        <w:t xml:space="preserve"> van een veiliger Nederland, de</w:t>
      </w:r>
      <w:r w:rsidR="007E5F6F">
        <w:t xml:space="preserve"> doeltreffender, doelmatiger en professioneler uitvo</w:t>
      </w:r>
      <w:r w:rsidR="00C136AB">
        <w:t>ering van de politietaak, en de</w:t>
      </w:r>
      <w:r w:rsidR="007E5F6F">
        <w:t xml:space="preserve"> beter</w:t>
      </w:r>
      <w:r w:rsidR="007E4772">
        <w:t>e democratische inbedding en</w:t>
      </w:r>
      <w:r w:rsidR="007E5F6F">
        <w:t xml:space="preserve"> </w:t>
      </w:r>
      <w:r w:rsidR="00C136AB">
        <w:t xml:space="preserve">het </w:t>
      </w:r>
      <w:r w:rsidR="00D178E2">
        <w:t>eenvoudiger</w:t>
      </w:r>
      <w:r w:rsidR="007E5F6F">
        <w:t xml:space="preserve"> beheer van de politie.</w:t>
      </w:r>
      <w:r w:rsidR="00D178E2">
        <w:t xml:space="preserve"> </w:t>
      </w:r>
    </w:p>
    <w:p w:rsidR="00630C45" w:rsidP="004708A8" w:rsidRDefault="0075543B">
      <w:pPr>
        <w:pStyle w:val="Geenafstand"/>
        <w:jc w:val="both"/>
      </w:pPr>
      <w:r>
        <w:t xml:space="preserve">             </w:t>
      </w:r>
      <w:r w:rsidR="00D178E2">
        <w:t>Deze drie doeleinden overlappen elkaar natuurl</w:t>
      </w:r>
      <w:r>
        <w:t>ijk</w:t>
      </w:r>
      <w:r w:rsidR="00D54FD6">
        <w:t>.</w:t>
      </w:r>
      <w:r w:rsidR="00CB58B6">
        <w:t xml:space="preserve"> Met recht en reden</w:t>
      </w:r>
      <w:r w:rsidR="00D54FD6">
        <w:t xml:space="preserve"> kan zelfs worden gesteld dat de eerste doelstelling eigenlijk een subdoelstelling van de tweede doelstelling is: een betere bestrijding van de zichtbare en onzichtbare criminaliteit </w:t>
      </w:r>
      <w:r w:rsidR="00CB58B6">
        <w:t>i</w:t>
      </w:r>
      <w:r w:rsidR="00D54FD6">
        <w:t xml:space="preserve">s immers niet meer en niet minder dan een </w:t>
      </w:r>
      <w:r w:rsidR="007E4772">
        <w:t>onderdeel van de</w:t>
      </w:r>
      <w:r w:rsidR="00D54FD6">
        <w:t xml:space="preserve"> politietaak.</w:t>
      </w:r>
      <w:r w:rsidR="007E4772">
        <w:t xml:space="preserve"> Wat wil zeggen dat er in wezen </w:t>
      </w:r>
      <w:r w:rsidR="00C136AB">
        <w:t xml:space="preserve">maar twee doeleinden </w:t>
      </w:r>
      <w:r w:rsidR="007E4772">
        <w:t xml:space="preserve"> speelden bij de herinrichting van het politiebestel en dat deze doelstellingen volkomen aansluiten bij de klassieke tweedeling van het Nederlandse politiebestel:</w:t>
      </w:r>
      <w:r w:rsidR="00C136AB">
        <w:t xml:space="preserve"> een betere werking van</w:t>
      </w:r>
      <w:r w:rsidR="007E4772">
        <w:t xml:space="preserve"> het politieapparaat als dusdanig en </w:t>
      </w:r>
      <w:r w:rsidR="00C136AB">
        <w:t xml:space="preserve">een betere werking van </w:t>
      </w:r>
      <w:r w:rsidR="007E4772">
        <w:t xml:space="preserve">de zeggenschap over dit apparaat. </w:t>
      </w:r>
      <w:r w:rsidR="00C136AB">
        <w:t>Hierom staan de</w:t>
      </w:r>
      <w:r w:rsidR="00CB58B6">
        <w:t xml:space="preserve"> d</w:t>
      </w:r>
      <w:r w:rsidR="00C136AB">
        <w:t>oeleind</w:t>
      </w:r>
      <w:r>
        <w:t xml:space="preserve">en </w:t>
      </w:r>
      <w:r w:rsidR="007E4772">
        <w:t xml:space="preserve">die </w:t>
      </w:r>
      <w:proofErr w:type="spellStart"/>
      <w:r w:rsidR="007E4772">
        <w:t>Opstelten</w:t>
      </w:r>
      <w:proofErr w:type="spellEnd"/>
      <w:r w:rsidR="007E4772">
        <w:t xml:space="preserve"> nastreefde, ook</w:t>
      </w:r>
      <w:r w:rsidR="00CB58B6">
        <w:t xml:space="preserve"> niet</w:t>
      </w:r>
      <w:r w:rsidR="00D178E2">
        <w:t xml:space="preserve"> in een </w:t>
      </w:r>
      <w:r w:rsidR="00CB58B6">
        <w:t xml:space="preserve">loutere </w:t>
      </w:r>
      <w:r w:rsidR="00D178E2">
        <w:t xml:space="preserve">middel-doel-verhouding tot elkaar. Het is dus niet zo dat een betere uitvoering van de politietaak en een </w:t>
      </w:r>
      <w:r w:rsidR="00C136AB">
        <w:t>beter beheer van de politieorganisatie</w:t>
      </w:r>
      <w:r w:rsidR="00CB58B6">
        <w:t xml:space="preserve"> enk</w:t>
      </w:r>
      <w:r>
        <w:t>el</w:t>
      </w:r>
      <w:r w:rsidR="00A724BA">
        <w:t xml:space="preserve"> kunnen</w:t>
      </w:r>
      <w:r w:rsidR="00D178E2">
        <w:t xml:space="preserve"> worden beschouwd als middelen om Nederland meer veilig te maken.</w:t>
      </w:r>
      <w:r w:rsidR="00CB58B6">
        <w:t xml:space="preserve"> Zeker de meer democratische inbedding van de politie kan niet in een dergelijk </w:t>
      </w:r>
      <w:r w:rsidR="00C136AB">
        <w:t xml:space="preserve">simpel </w:t>
      </w:r>
      <w:r w:rsidR="00CB58B6">
        <w:t>schema worden geplaatst. Onder omstandigheden kan een bepaalde democratische inbedding van de politie zelfs haaks staan op een adequate uitvoering van bepaalde onderde</w:t>
      </w:r>
      <w:r>
        <w:t>len van de politietaak, zoals een adequate</w:t>
      </w:r>
      <w:r w:rsidR="00CB58B6">
        <w:t xml:space="preserve"> bestrijding van zwaardere vormen van misdaad.</w:t>
      </w:r>
      <w:r w:rsidR="00D178E2">
        <w:t xml:space="preserve"> </w:t>
      </w:r>
    </w:p>
    <w:p w:rsidR="00896FCE" w:rsidP="004708A8" w:rsidRDefault="00630C45">
      <w:pPr>
        <w:pStyle w:val="Geenafstand"/>
        <w:jc w:val="both"/>
      </w:pPr>
      <w:r>
        <w:t xml:space="preserve">             H</w:t>
      </w:r>
      <w:r w:rsidR="00D178E2">
        <w:t xml:space="preserve">ier komt dan nog bij dat het bepaald niet </w:t>
      </w:r>
      <w:r w:rsidR="007E4772">
        <w:t>ge</w:t>
      </w:r>
      <w:r w:rsidR="00D178E2">
        <w:t xml:space="preserve">makkelijk is om te zeggen wat hier wordt bedoeld met meer veiligheid, met een betere taakuitvoering en met een beter beheer. </w:t>
      </w:r>
      <w:r w:rsidR="00D96800">
        <w:t xml:space="preserve">Waar het gaat om meer veiligheid gaf </w:t>
      </w:r>
      <w:proofErr w:type="spellStart"/>
      <w:r w:rsidR="00D96800">
        <w:t>Opstelten</w:t>
      </w:r>
      <w:proofErr w:type="spellEnd"/>
      <w:r w:rsidR="00D96800">
        <w:t xml:space="preserve"> nog enige indicatie: succesvolle bestrijding van </w:t>
      </w:r>
      <w:r w:rsidR="007E4772">
        <w:t xml:space="preserve">zowel de </w:t>
      </w:r>
      <w:r w:rsidR="00D96800">
        <w:t>veelvoorkomende</w:t>
      </w:r>
      <w:r w:rsidR="007E4772">
        <w:t xml:space="preserve"> criminaliteit als de</w:t>
      </w:r>
      <w:r w:rsidR="00D96800">
        <w:t xml:space="preserve"> o</w:t>
      </w:r>
      <w:r w:rsidR="00A724BA">
        <w:t xml:space="preserve">ndermijnende criminaliteit. </w:t>
      </w:r>
      <w:r w:rsidR="0075543B">
        <w:t>Maar</w:t>
      </w:r>
      <w:r w:rsidR="00A724BA">
        <w:t xml:space="preserve"> </w:t>
      </w:r>
      <w:r w:rsidR="00D96800">
        <w:t>m</w:t>
      </w:r>
      <w:r w:rsidR="00A724BA">
        <w:t>et deze indicatie</w:t>
      </w:r>
      <w:r w:rsidR="00D96800">
        <w:t xml:space="preserve"> </w:t>
      </w:r>
      <w:r w:rsidR="0075543B">
        <w:t>is natuurlijk</w:t>
      </w:r>
      <w:r w:rsidR="00A724BA">
        <w:t xml:space="preserve"> niet alles gezegd</w:t>
      </w:r>
      <w:r w:rsidR="0075543B">
        <w:t xml:space="preserve"> over veiligheid</w:t>
      </w:r>
      <w:r w:rsidR="00A724BA">
        <w:t>. D</w:t>
      </w:r>
      <w:r w:rsidR="00D96800">
        <w:t>e</w:t>
      </w:r>
      <w:r w:rsidR="00896FCE">
        <w:t xml:space="preserve"> </w:t>
      </w:r>
      <w:r w:rsidR="00D96800">
        <w:t xml:space="preserve">politietaak </w:t>
      </w:r>
      <w:r w:rsidR="00896FCE">
        <w:t xml:space="preserve">– zoals aangeduid in de tweede doelstelling - </w:t>
      </w:r>
      <w:r w:rsidR="00A724BA">
        <w:t>ziet immers ook</w:t>
      </w:r>
      <w:r>
        <w:t xml:space="preserve"> op </w:t>
      </w:r>
      <w:r w:rsidR="0075543B">
        <w:t>heel andere vormen van onveiligheid dan criminaliteit</w:t>
      </w:r>
      <w:r w:rsidR="00D96800">
        <w:t>, bijvoorbeeld</w:t>
      </w:r>
      <w:r w:rsidR="00C136AB">
        <w:t xml:space="preserve"> </w:t>
      </w:r>
      <w:r w:rsidR="007E4772">
        <w:t xml:space="preserve">nationale veiligheid en </w:t>
      </w:r>
      <w:r w:rsidR="00D96800">
        <w:t xml:space="preserve"> verkeers</w:t>
      </w:r>
      <w:r w:rsidR="0075543B">
        <w:t>on</w:t>
      </w:r>
      <w:r w:rsidR="00D96800">
        <w:t>veiligheid.</w:t>
      </w:r>
      <w:r w:rsidR="00D178E2">
        <w:t xml:space="preserve"> </w:t>
      </w:r>
      <w:r>
        <w:t xml:space="preserve">En wat de politietaak, zoals bedoeld in deze tweede doelstelling, in haar geheel omvat, valt evenmin één-twéé-drie te zeggen. In elk geval meer dan alleen veiligheid: ook handhaving </w:t>
      </w:r>
      <w:r w:rsidR="0075543B">
        <w:t xml:space="preserve">van de </w:t>
      </w:r>
      <w:r>
        <w:t>openbare orde en rust, verlening</w:t>
      </w:r>
      <w:r w:rsidR="00896FCE">
        <w:t xml:space="preserve"> van allerlei vormen van hulp maar ook</w:t>
      </w:r>
      <w:r>
        <w:t xml:space="preserve"> bijstand aan </w:t>
      </w:r>
      <w:r w:rsidR="00896FCE">
        <w:t xml:space="preserve">allerlei </w:t>
      </w:r>
      <w:r>
        <w:t>overheden en andere</w:t>
      </w:r>
      <w:r w:rsidR="0075543B">
        <w:t xml:space="preserve"> overheidsdiensten. En waar deze ta</w:t>
      </w:r>
      <w:r>
        <w:t>k</w:t>
      </w:r>
      <w:r w:rsidR="0075543B">
        <w:t>en</w:t>
      </w:r>
      <w:r>
        <w:t xml:space="preserve"> </w:t>
      </w:r>
      <w:r w:rsidR="00C136AB">
        <w:t>op zich</w:t>
      </w:r>
      <w:r w:rsidR="0075543B">
        <w:t xml:space="preserve"> nog</w:t>
      </w:r>
      <w:r w:rsidR="00C136AB">
        <w:t xml:space="preserve"> wel  op een feitelijke manier</w:t>
      </w:r>
      <w:r w:rsidR="0075543B">
        <w:t xml:space="preserve"> ku</w:t>
      </w:r>
      <w:r>
        <w:t>n</w:t>
      </w:r>
      <w:r w:rsidR="0075543B">
        <w:t>nen</w:t>
      </w:r>
      <w:r>
        <w:t xml:space="preserve"> worden beschreven, daar is het al een stuk normatieve</w:t>
      </w:r>
      <w:r w:rsidR="0075543B">
        <w:t>r om te bepalen wanneer zij</w:t>
      </w:r>
      <w:r>
        <w:t xml:space="preserve"> doeltreffender, doelmat</w:t>
      </w:r>
      <w:r w:rsidR="0075543B">
        <w:t>iger en professioneler worden</w:t>
      </w:r>
      <w:r>
        <w:t xml:space="preserve"> uitgevoerd</w:t>
      </w:r>
      <w:r w:rsidR="0075543B">
        <w:t xml:space="preserve"> dan voordien het geval was</w:t>
      </w:r>
      <w:r>
        <w:t xml:space="preserve">. Welke zijn </w:t>
      </w:r>
      <w:r w:rsidR="007E4772">
        <w:t xml:space="preserve">immers </w:t>
      </w:r>
      <w:r>
        <w:t>de algemene en bijzondere criteria om dit uit te maken? En de derde doelstelling</w:t>
      </w:r>
      <w:r w:rsidR="00A724BA">
        <w:t xml:space="preserve"> is nog normatiever van karakter</w:t>
      </w:r>
      <w:r w:rsidR="00C136AB">
        <w:t xml:space="preserve"> dan de tweede doelstelling</w:t>
      </w:r>
      <w:r w:rsidR="00A724BA">
        <w:t>. Wanneer kan worden ge</w:t>
      </w:r>
      <w:r w:rsidR="00896FCE">
        <w:t>zegd dat de politie</w:t>
      </w:r>
      <w:r w:rsidR="00A724BA">
        <w:t xml:space="preserve"> democratischer is ingebed dan voordien? Hoe valt die vergelijking te make</w:t>
      </w:r>
      <w:r w:rsidR="0075543B">
        <w:t>n en welke maatstaven ku</w:t>
      </w:r>
      <w:r w:rsidR="00A724BA">
        <w:t>n</w:t>
      </w:r>
      <w:r w:rsidR="0075543B">
        <w:t>nen</w:t>
      </w:r>
      <w:r w:rsidR="00A724BA">
        <w:t>/moet</w:t>
      </w:r>
      <w:r w:rsidR="0075543B">
        <w:t>en</w:t>
      </w:r>
      <w:r w:rsidR="00A724BA">
        <w:t xml:space="preserve"> hierbij worden gehanteerd?</w:t>
      </w:r>
      <w:r w:rsidR="00896FCE">
        <w:t xml:space="preserve"> </w:t>
      </w:r>
    </w:p>
    <w:p w:rsidR="00896FCE" w:rsidP="004708A8" w:rsidRDefault="00896FCE">
      <w:pPr>
        <w:pStyle w:val="Geenafstand"/>
        <w:jc w:val="both"/>
      </w:pPr>
      <w:r>
        <w:t xml:space="preserve">         En dan zijn we er nog niet: welke effecten worden in artikel 74 bedoeld? Alleen de effecten die in de</w:t>
      </w:r>
      <w:r w:rsidR="00C136AB">
        <w:t xml:space="preserve"> lijn liggen van de doeleind</w:t>
      </w:r>
      <w:r>
        <w:t xml:space="preserve">en die hiervoor werden besproken? Of moet in dit verband ook worden gedacht aan onbedoelde maar hierom niet minder </w:t>
      </w:r>
      <w:r w:rsidR="00E750CB">
        <w:t>reële</w:t>
      </w:r>
      <w:r>
        <w:t xml:space="preserve"> effecten van de hervorming?</w:t>
      </w:r>
      <w:r w:rsidR="00E750CB">
        <w:t xml:space="preserve"> Het antwoord op deze belangrijke vraag wordt </w:t>
      </w:r>
      <w:r w:rsidR="0075543B">
        <w:t xml:space="preserve">helemaal </w:t>
      </w:r>
      <w:r w:rsidR="00E750CB">
        <w:t>overgelaten aan degenen die de wet moe</w:t>
      </w:r>
      <w:r w:rsidR="009310F7">
        <w:t>s</w:t>
      </w:r>
      <w:r w:rsidR="00E750CB">
        <w:t>ten evalueren.</w:t>
      </w:r>
      <w:r w:rsidR="00A724BA">
        <w:t xml:space="preserve"> </w:t>
      </w:r>
    </w:p>
    <w:p w:rsidR="0010322A" w:rsidP="004708A8" w:rsidRDefault="00896FCE">
      <w:pPr>
        <w:pStyle w:val="Geenafstand"/>
        <w:jc w:val="both"/>
      </w:pPr>
      <w:r>
        <w:t xml:space="preserve">         Het moge duidelijk zijn: de evaluatie van de </w:t>
      </w:r>
      <w:r w:rsidR="007E4772">
        <w:t xml:space="preserve">Politiewet 2012 in termen van </w:t>
      </w:r>
      <w:r>
        <w:t>doeltreffendheid en de</w:t>
      </w:r>
      <w:r w:rsidR="007E4772">
        <w:t xml:space="preserve"> effecten</w:t>
      </w:r>
      <w:r>
        <w:t xml:space="preserve"> in de praktijk is een gecompliceerde en veeleisende opgave.</w:t>
      </w:r>
      <w:r w:rsidR="00E750CB">
        <w:t xml:space="preserve"> Wie recht wil doen aan de omvang, de complexiteit en het belang van de ingrijpende hervorming van deze cruci</w:t>
      </w:r>
      <w:r w:rsidR="009310F7">
        <w:t>ale executieve staatsinstelling</w:t>
      </w:r>
      <w:r w:rsidR="0075543B">
        <w:t xml:space="preserve"> </w:t>
      </w:r>
      <w:r w:rsidR="00E750CB">
        <w:t xml:space="preserve">moet niet alleen nauwkeurig bepalen wat er dient te worden onderzocht maar </w:t>
      </w:r>
      <w:r w:rsidR="007E4772">
        <w:t xml:space="preserve">moet ook goed nadenken over de manier waarop </w:t>
      </w:r>
      <w:r w:rsidR="00E750CB">
        <w:t xml:space="preserve">dit het beste kan gebeuren. </w:t>
      </w:r>
      <w:r w:rsidR="009310F7">
        <w:t>D</w:t>
      </w:r>
      <w:r w:rsidR="00CD6082">
        <w:t>e</w:t>
      </w:r>
      <w:r w:rsidR="009310F7">
        <w:t xml:space="preserve"> kop boven deze paragraaf zegt</w:t>
      </w:r>
      <w:r>
        <w:t xml:space="preserve"> niets teveel.</w:t>
      </w:r>
      <w:r w:rsidR="00E750CB">
        <w:t xml:space="preserve"> </w:t>
      </w:r>
    </w:p>
    <w:p w:rsidR="003E2603" w:rsidP="00896FCE" w:rsidRDefault="0010322A">
      <w:pPr>
        <w:pStyle w:val="Geenafstand"/>
        <w:jc w:val="both"/>
      </w:pPr>
      <w:r>
        <w:t xml:space="preserve">            </w:t>
      </w:r>
      <w:r w:rsidR="001C5F0D">
        <w:t xml:space="preserve">    </w:t>
      </w:r>
      <w:r w:rsidR="004708A8">
        <w:t xml:space="preserve"> </w:t>
      </w:r>
    </w:p>
    <w:p w:rsidRPr="003A27BB" w:rsidR="003E2603" w:rsidP="00AB55E1" w:rsidRDefault="003A27BB">
      <w:pPr>
        <w:jc w:val="both"/>
        <w:rPr>
          <w:b/>
        </w:rPr>
      </w:pPr>
      <w:r w:rsidRPr="003A27BB">
        <w:rPr>
          <w:b/>
        </w:rPr>
        <w:t xml:space="preserve">De </w:t>
      </w:r>
      <w:r w:rsidR="00371275">
        <w:rPr>
          <w:b/>
        </w:rPr>
        <w:t xml:space="preserve">uitvoering van de </w:t>
      </w:r>
      <w:r w:rsidRPr="003A27BB">
        <w:rPr>
          <w:b/>
        </w:rPr>
        <w:t>evaluatie</w:t>
      </w:r>
      <w:r w:rsidR="00371275">
        <w:rPr>
          <w:b/>
        </w:rPr>
        <w:t>: niet aan de maat</w:t>
      </w:r>
    </w:p>
    <w:p w:rsidR="00B6566A" w:rsidP="00B6566A" w:rsidRDefault="00E750CB">
      <w:pPr>
        <w:pStyle w:val="Geenafstand"/>
        <w:jc w:val="both"/>
      </w:pPr>
      <w:r>
        <w:t>In het licht van vorenstaande conclusie deed</w:t>
      </w:r>
      <w:r w:rsidR="00387F84">
        <w:t xml:space="preserve"> de </w:t>
      </w:r>
      <w:r>
        <w:t>evaluatie van</w:t>
      </w:r>
      <w:r w:rsidR="00896FCE">
        <w:t xml:space="preserve"> de praktische werk</w:t>
      </w:r>
      <w:r w:rsidR="003340CC">
        <w:t xml:space="preserve">ing van de regio </w:t>
      </w:r>
      <w:r w:rsidR="00CD6082">
        <w:t>Noord-</w:t>
      </w:r>
      <w:r w:rsidR="003340CC">
        <w:t>Oost</w:t>
      </w:r>
      <w:r w:rsidR="00CD6082">
        <w:t>-</w:t>
      </w:r>
      <w:r w:rsidR="003340CC">
        <w:t>Nederland</w:t>
      </w:r>
      <w:r>
        <w:t xml:space="preserve"> </w:t>
      </w:r>
      <w:r w:rsidR="00387F84">
        <w:t xml:space="preserve">het ergste vrezen omtrent de kwaliteit van de algemene evaluatie van de doeltreffendheid en de effecten van de </w:t>
      </w:r>
      <w:r w:rsidR="00271F7E">
        <w:t>Politie</w:t>
      </w:r>
      <w:r w:rsidR="00387F84">
        <w:t>wet</w:t>
      </w:r>
      <w:r w:rsidR="00271F7E">
        <w:t xml:space="preserve"> 2012</w:t>
      </w:r>
      <w:r w:rsidR="009310F7">
        <w:t>. D</w:t>
      </w:r>
      <w:r w:rsidR="00387F84">
        <w:t>e</w:t>
      </w:r>
      <w:r w:rsidR="009310F7">
        <w:t>ze</w:t>
      </w:r>
      <w:r w:rsidR="00387F84">
        <w:t xml:space="preserve"> </w:t>
      </w:r>
      <w:r w:rsidR="00271F7E">
        <w:t xml:space="preserve">eerste </w:t>
      </w:r>
      <w:r w:rsidR="00387F84">
        <w:t xml:space="preserve">evaluatie </w:t>
      </w:r>
      <w:r w:rsidR="00896FCE">
        <w:t xml:space="preserve">kan gerust rampzalig worden genoemd. </w:t>
      </w:r>
      <w:r w:rsidR="00CD6082">
        <w:t>Er zat</w:t>
      </w:r>
      <w:r w:rsidR="00B6566A">
        <w:t xml:space="preserve"> kop nog staart aan het rapport dat daartoe was opgesteld door onderzoekers die waren ingehuurd door de commissie</w:t>
      </w:r>
      <w:r w:rsidR="00387F84">
        <w:t xml:space="preserve"> (Fijnaut, 2015)</w:t>
      </w:r>
      <w:r w:rsidR="00B6566A">
        <w:t>. Kort gezegd kwam mijn kritiek</w:t>
      </w:r>
      <w:r w:rsidR="009310F7">
        <w:t xml:space="preserve"> erop neer</w:t>
      </w:r>
      <w:r w:rsidR="00B6566A">
        <w:t>:</w:t>
      </w:r>
    </w:p>
    <w:p w:rsidR="00B6566A" w:rsidP="00B6566A" w:rsidRDefault="00B6566A">
      <w:pPr>
        <w:pStyle w:val="Geenafstand"/>
        <w:jc w:val="both"/>
      </w:pPr>
    </w:p>
    <w:p w:rsidR="007363AB" w:rsidP="007363AB" w:rsidRDefault="009310F7">
      <w:pPr>
        <w:pStyle w:val="Geenafstand"/>
        <w:numPr>
          <w:ilvl w:val="0"/>
          <w:numId w:val="2"/>
        </w:numPr>
        <w:jc w:val="both"/>
      </w:pPr>
      <w:r>
        <w:t>Dat d</w:t>
      </w:r>
      <w:r w:rsidR="00271F7E">
        <w:t>e probleemstelling</w:t>
      </w:r>
      <w:r w:rsidR="00121518">
        <w:t xml:space="preserve"> niet alleen </w:t>
      </w:r>
      <w:r w:rsidR="004E1897">
        <w:t>in hoge mate voorbijgaat</w:t>
      </w:r>
      <w:r w:rsidR="007363AB">
        <w:t xml:space="preserve"> aan </w:t>
      </w:r>
      <w:r w:rsidR="00271F7E">
        <w:t xml:space="preserve">de formele opdracht van de wetgever </w:t>
      </w:r>
      <w:r w:rsidR="007363AB">
        <w:t>maar ook</w:t>
      </w:r>
      <w:r w:rsidR="00121518">
        <w:t xml:space="preserve"> aan </w:t>
      </w:r>
      <w:r w:rsidR="00271F7E">
        <w:t>het cruciale onderscheid tussen de invoering</w:t>
      </w:r>
      <w:r w:rsidR="00CD6082">
        <w:t xml:space="preserve"> van de wet en haar</w:t>
      </w:r>
      <w:r w:rsidR="00271F7E">
        <w:t xml:space="preserve"> doeltreff</w:t>
      </w:r>
      <w:r w:rsidR="00CD6082">
        <w:t>endheid/effecten</w:t>
      </w:r>
      <w:r w:rsidR="00121518">
        <w:t>;</w:t>
      </w:r>
      <w:r w:rsidR="007363AB">
        <w:t xml:space="preserve"> </w:t>
      </w:r>
      <w:r>
        <w:t xml:space="preserve">de </w:t>
      </w:r>
      <w:r w:rsidR="007363AB">
        <w:t xml:space="preserve">hoofdvraag die </w:t>
      </w:r>
      <w:r w:rsidR="00CD6082">
        <w:t xml:space="preserve">door de onderzoekers zelf </w:t>
      </w:r>
      <w:r w:rsidR="007363AB">
        <w:t>aan het onderzoek ten grondslag werd gelegd (</w:t>
      </w:r>
      <w:r w:rsidRPr="007363AB" w:rsidR="007363AB">
        <w:rPr>
          <w:i/>
        </w:rPr>
        <w:t>Wat is de stand van zaken omtrent de invoering van de nationale politie in Nederland</w:t>
      </w:r>
      <w:r w:rsidR="007363AB">
        <w:t xml:space="preserve">?), </w:t>
      </w:r>
      <w:r w:rsidR="00CD6082">
        <w:t xml:space="preserve">wordt </w:t>
      </w:r>
      <w:r w:rsidR="007363AB">
        <w:t>niet of nauwelijks beantwoord;</w:t>
      </w:r>
    </w:p>
    <w:p w:rsidR="007363AB" w:rsidP="007363AB" w:rsidRDefault="009310F7">
      <w:pPr>
        <w:pStyle w:val="Geenafstand"/>
        <w:numPr>
          <w:ilvl w:val="0"/>
          <w:numId w:val="2"/>
        </w:numPr>
        <w:jc w:val="both"/>
      </w:pPr>
      <w:r>
        <w:t>Dat b</w:t>
      </w:r>
      <w:r w:rsidR="007363AB">
        <w:t>elangrijke onderdelen van “de stand van zaken” ofwel niet ofwel zeer oppervlakki</w:t>
      </w:r>
      <w:r w:rsidR="004E1897">
        <w:t>g zijn</w:t>
      </w:r>
      <w:r w:rsidR="007363AB">
        <w:t xml:space="preserve"> bestudeerd terwijl onbelangrijk</w:t>
      </w:r>
      <w:r w:rsidR="004E1897">
        <w:t>e</w:t>
      </w:r>
      <w:r w:rsidR="007363AB">
        <w:t xml:space="preserve"> of zelfs irrelevante kwesties uitvoerig aan de orde </w:t>
      </w:r>
      <w:r w:rsidR="004E1897">
        <w:t>wo</w:t>
      </w:r>
      <w:r w:rsidR="007363AB">
        <w:t>rden gesteld;</w:t>
      </w:r>
    </w:p>
    <w:p w:rsidR="004E1897" w:rsidP="007363AB" w:rsidRDefault="004E1897">
      <w:pPr>
        <w:pStyle w:val="Geenafstand"/>
        <w:numPr>
          <w:ilvl w:val="0"/>
          <w:numId w:val="2"/>
        </w:numPr>
        <w:jc w:val="both"/>
      </w:pPr>
      <w:r>
        <w:t>Dat de onderzoeksmethode voor een belangrij</w:t>
      </w:r>
      <w:r w:rsidR="003340CC">
        <w:t>k deel helemaal niet geschikt i</w:t>
      </w:r>
      <w:r w:rsidR="00CD6082">
        <w:t xml:space="preserve">s om de genoemde </w:t>
      </w:r>
      <w:r>
        <w:t>hoofdvraag</w:t>
      </w:r>
      <w:r w:rsidR="007363AB">
        <w:t xml:space="preserve"> </w:t>
      </w:r>
      <w:r>
        <w:t xml:space="preserve">op een adequate manier te beantwoorden; de selectie van respondenten </w:t>
      </w:r>
      <w:r w:rsidR="009310F7">
        <w:t>za</w:t>
      </w:r>
      <w:r>
        <w:t xml:space="preserve">t </w:t>
      </w:r>
      <w:r w:rsidR="009310F7">
        <w:t>volstrekt scheef in elkaar en wa</w:t>
      </w:r>
      <w:r>
        <w:t>s op onderdelen ook nog eens onduidelijk;</w:t>
      </w:r>
    </w:p>
    <w:p w:rsidR="00B6566A" w:rsidP="007363AB" w:rsidRDefault="009310F7">
      <w:pPr>
        <w:pStyle w:val="Geenafstand"/>
        <w:numPr>
          <w:ilvl w:val="0"/>
          <w:numId w:val="2"/>
        </w:numPr>
        <w:jc w:val="both"/>
      </w:pPr>
      <w:r>
        <w:t>Dat de analyse van de</w:t>
      </w:r>
      <w:r w:rsidR="004E1897">
        <w:t xml:space="preserve"> rol van de regioburgemeester het enige lichtpunt in dit onderzoek</w:t>
      </w:r>
      <w:r w:rsidR="00B6566A">
        <w:t xml:space="preserve"> </w:t>
      </w:r>
      <w:r w:rsidR="004E1897">
        <w:t>vormt.</w:t>
      </w:r>
    </w:p>
    <w:p w:rsidR="00B6566A" w:rsidP="00B6566A" w:rsidRDefault="00B6566A">
      <w:pPr>
        <w:pStyle w:val="Geenafstand"/>
        <w:jc w:val="both"/>
      </w:pPr>
    </w:p>
    <w:p w:rsidR="003A27BB" w:rsidP="00EC78BD" w:rsidRDefault="00B6566A">
      <w:pPr>
        <w:pStyle w:val="Geenafstand"/>
        <w:jc w:val="both"/>
      </w:pPr>
      <w:r>
        <w:t xml:space="preserve">De evaluatie van wat er zich afspeelde in </w:t>
      </w:r>
      <w:r w:rsidR="00CD6082">
        <w:t>Noord-</w:t>
      </w:r>
      <w:r>
        <w:t>Oost-Nederland</w:t>
      </w:r>
      <w:r w:rsidR="00896FCE">
        <w:t xml:space="preserve"> was </w:t>
      </w:r>
      <w:r>
        <w:t xml:space="preserve">dus </w:t>
      </w:r>
      <w:r w:rsidR="00896FCE">
        <w:t>een maat voor niets.</w:t>
      </w:r>
      <w:r>
        <w:t xml:space="preserve"> En hiermee lag de vraag op tafel of de </w:t>
      </w:r>
      <w:r w:rsidR="00387F84">
        <w:t>evaluatie</w:t>
      </w:r>
      <w:r>
        <w:t>commissie beter zou presteren bij het onderzoek naar de doeltreffendheid en de effecten van de wet in heel Nederland.</w:t>
      </w:r>
      <w:r w:rsidR="004E1897">
        <w:t xml:space="preserve"> In elk geval moest, zo schreef ik aan het slot van mijn bespreking, herhaling op nationale schaal van deze non-evaluatie tot elke prijs worden vermeden.</w:t>
      </w:r>
      <w:r w:rsidR="003340CC">
        <w:t xml:space="preserve"> Is dit het geval?</w:t>
      </w:r>
    </w:p>
    <w:p w:rsidR="00CB58B6" w:rsidP="00EC78BD" w:rsidRDefault="00371275">
      <w:pPr>
        <w:pStyle w:val="Geenafstand"/>
        <w:jc w:val="both"/>
      </w:pPr>
      <w:r>
        <w:t xml:space="preserve">            </w:t>
      </w:r>
      <w:r w:rsidR="004E1897">
        <w:t xml:space="preserve">Op 16 november 2017 bood de commissie </w:t>
      </w:r>
      <w:r w:rsidR="00254214">
        <w:t xml:space="preserve">haar rapport </w:t>
      </w:r>
      <w:r w:rsidRPr="00254214" w:rsidR="00254214">
        <w:rPr>
          <w:i/>
        </w:rPr>
        <w:t xml:space="preserve">Evaluatie Politiewet 2012; </w:t>
      </w:r>
      <w:proofErr w:type="spellStart"/>
      <w:r w:rsidRPr="00254214" w:rsidR="00254214">
        <w:rPr>
          <w:i/>
        </w:rPr>
        <w:t>doorontwikkelen</w:t>
      </w:r>
      <w:proofErr w:type="spellEnd"/>
      <w:r w:rsidRPr="00254214" w:rsidR="00254214">
        <w:rPr>
          <w:i/>
        </w:rPr>
        <w:t xml:space="preserve"> en verbeteren, </w:t>
      </w:r>
      <w:r w:rsidR="00254214">
        <w:t xml:space="preserve">aan de minister aan. </w:t>
      </w:r>
      <w:r w:rsidR="00CD6082">
        <w:t>H</w:t>
      </w:r>
      <w:r w:rsidR="009310F7">
        <w:t>et feit dat bij dit rapport een aantal</w:t>
      </w:r>
      <w:r w:rsidR="00254214">
        <w:t xml:space="preserve"> rapporten zijn gevoegd over allerlei</w:t>
      </w:r>
      <w:r w:rsidR="009676EA">
        <w:t xml:space="preserve"> onderdelen en</w:t>
      </w:r>
      <w:r w:rsidR="00254214">
        <w:t xml:space="preserve"> aspecten van het nieuwe politiebestel, </w:t>
      </w:r>
      <w:r w:rsidR="009676EA">
        <w:t>riep</w:t>
      </w:r>
      <w:r w:rsidR="00254214">
        <w:t xml:space="preserve"> </w:t>
      </w:r>
      <w:r>
        <w:t xml:space="preserve">zo direct </w:t>
      </w:r>
      <w:r w:rsidR="00254214">
        <w:t>de gedachte op dat de commissie</w:t>
      </w:r>
      <w:r>
        <w:t xml:space="preserve"> deze</w:t>
      </w:r>
      <w:r w:rsidR="003340CC">
        <w:t xml:space="preserve"> keer wel serieus werk had</w:t>
      </w:r>
      <w:r w:rsidR="005E24D9">
        <w:t xml:space="preserve"> gemaakt van haar opdracht.</w:t>
      </w:r>
      <w:r w:rsidR="003340CC">
        <w:t xml:space="preserve"> Na de eerste lezing van de hele stapel</w:t>
      </w:r>
      <w:r w:rsidR="009676EA">
        <w:t xml:space="preserve"> stukken </w:t>
      </w:r>
      <w:r w:rsidR="00545DA0">
        <w:t>wist ik eigenlijk niet zo goed wat ik ervan moest denken</w:t>
      </w:r>
      <w:r w:rsidR="005E24D9">
        <w:t>.</w:t>
      </w:r>
      <w:r w:rsidR="00545DA0">
        <w:t xml:space="preserve"> Sommige deelrapporten waren weliswaar methodisch en redactioneel een stuk beter dan het rapport over de regio </w:t>
      </w:r>
      <w:r w:rsidR="00CD6082">
        <w:t>Noord-</w:t>
      </w:r>
      <w:r w:rsidR="00545DA0">
        <w:t xml:space="preserve">Oost-Nederland maar het slotrapport van de commissie riep dan weer over de hele linie erg gemengde gevoelens op. </w:t>
      </w:r>
      <w:r w:rsidR="005E24D9">
        <w:t xml:space="preserve">En ik </w:t>
      </w:r>
      <w:r w:rsidR="00545DA0">
        <w:t>was kennelijk niet de enige die na lezing van de stukken met het nodige onbehagen kampte</w:t>
      </w:r>
      <w:r w:rsidR="005E24D9">
        <w:t>.</w:t>
      </w:r>
      <w:r w:rsidR="00545DA0">
        <w:t xml:space="preserve"> P</w:t>
      </w:r>
      <w:r w:rsidR="005E24D9">
        <w:t>rof. dr. J. Terpstra van de Radboud Universiteit</w:t>
      </w:r>
      <w:r w:rsidR="00CD6082">
        <w:t xml:space="preserve"> schreef in januari 2018 </w:t>
      </w:r>
      <w:r w:rsidR="005E24D9">
        <w:t xml:space="preserve">in het </w:t>
      </w:r>
      <w:r w:rsidRPr="005E24D9" w:rsidR="005E24D9">
        <w:rPr>
          <w:i/>
        </w:rPr>
        <w:t>Nederlands Juristenblad</w:t>
      </w:r>
      <w:r w:rsidR="005E24D9">
        <w:t xml:space="preserve"> een stuk o</w:t>
      </w:r>
      <w:r w:rsidR="00545DA0">
        <w:t>ver de</w:t>
      </w:r>
      <w:r w:rsidR="005E24D9">
        <w:t xml:space="preserve"> evaluatie waarvan de subtitel alles zegt: </w:t>
      </w:r>
      <w:r w:rsidRPr="00CD6082" w:rsidR="005E24D9">
        <w:rPr>
          <w:i/>
        </w:rPr>
        <w:t xml:space="preserve">dwaalwegen en misvattingen </w:t>
      </w:r>
      <w:r w:rsidR="005E24D9">
        <w:t xml:space="preserve">(Terpstra, 2018). </w:t>
      </w:r>
      <w:r w:rsidR="00545DA0">
        <w:t xml:space="preserve">Laat ik </w:t>
      </w:r>
      <w:r w:rsidR="003E74F7">
        <w:t xml:space="preserve">na herlezing van de stukken </w:t>
      </w:r>
      <w:r w:rsidR="00545DA0">
        <w:t>echter voor mezelf spreken</w:t>
      </w:r>
    </w:p>
    <w:p w:rsidRPr="00B006F8" w:rsidR="00DD120D" w:rsidP="00EC78BD" w:rsidRDefault="00CB58B6">
      <w:pPr>
        <w:pStyle w:val="Geenafstand"/>
        <w:jc w:val="both"/>
        <w:rPr>
          <w:i/>
        </w:rPr>
      </w:pPr>
      <w:r>
        <w:t xml:space="preserve">            Uitgaande van de opdracht die er in mijn ogen lag</w:t>
      </w:r>
      <w:r w:rsidR="00DD120D">
        <w:t>,</w:t>
      </w:r>
      <w:r>
        <w:t xml:space="preserve"> </w:t>
      </w:r>
      <w:r w:rsidR="00DD120D">
        <w:t>moet ten eerste worden vastgesteld</w:t>
      </w:r>
      <w:r>
        <w:t xml:space="preserve"> dat de commissie</w:t>
      </w:r>
      <w:r w:rsidR="00545DA0">
        <w:t xml:space="preserve"> heeft nagelaten stelselmatig over de hele linie te onderzoeken in welke mate en op welk</w:t>
      </w:r>
      <w:r w:rsidR="003340CC">
        <w:t>e manier de Politiewet 2012 is</w:t>
      </w:r>
      <w:r w:rsidR="00545DA0">
        <w:t xml:space="preserve"> uitgevoerd. </w:t>
      </w:r>
      <w:r w:rsidR="00072E9A">
        <w:t>D</w:t>
      </w:r>
      <w:r w:rsidR="00CC17FA">
        <w:t>e m</w:t>
      </w:r>
      <w:r w:rsidR="00072E9A">
        <w:t>eeste deelstudies gaan immers</w:t>
      </w:r>
      <w:r w:rsidR="00B006F8">
        <w:t xml:space="preserve"> slechts</w:t>
      </w:r>
      <w:r w:rsidR="00CC17FA">
        <w:t xml:space="preserve"> over </w:t>
      </w:r>
      <w:r w:rsidR="00404ACD">
        <w:t>(</w:t>
      </w:r>
      <w:r w:rsidR="00B006F8">
        <w:t xml:space="preserve">bepaalde </w:t>
      </w:r>
      <w:r w:rsidR="003E74F7">
        <w:t xml:space="preserve">juridische en institutionele </w:t>
      </w:r>
      <w:r w:rsidR="00B006F8">
        <w:t>aspecten van</w:t>
      </w:r>
      <w:r w:rsidR="00404ACD">
        <w:t>)</w:t>
      </w:r>
      <w:r w:rsidR="003340CC">
        <w:t xml:space="preserve"> </w:t>
      </w:r>
      <w:r w:rsidR="00CC17FA">
        <w:t>de uitoefening van de zeggenschap over het korps</w:t>
      </w:r>
      <w:r w:rsidR="00DD120D">
        <w:t xml:space="preserve"> en </w:t>
      </w:r>
      <w:r w:rsidR="00B006F8">
        <w:t xml:space="preserve">over </w:t>
      </w:r>
      <w:r w:rsidR="00DD120D">
        <w:t>de wijze waarop het korp</w:t>
      </w:r>
      <w:r w:rsidR="00B006F8">
        <w:t>s</w:t>
      </w:r>
      <w:r w:rsidR="003E74F7">
        <w:t xml:space="preserve"> momenteel</w:t>
      </w:r>
      <w:r w:rsidR="00B006F8">
        <w:t xml:space="preserve"> bedrijfsmatig werkt</w:t>
      </w:r>
      <w:r w:rsidR="00404ACD">
        <w:t xml:space="preserve"> </w:t>
      </w:r>
      <w:r w:rsidR="00545DA0">
        <w:t xml:space="preserve"> </w:t>
      </w:r>
      <w:r w:rsidR="00B30A34">
        <w:t>(</w:t>
      </w:r>
      <w:proofErr w:type="spellStart"/>
      <w:r w:rsidR="00B30A34">
        <w:t>Bekkers</w:t>
      </w:r>
      <w:proofErr w:type="spellEnd"/>
      <w:r w:rsidR="00B30A34">
        <w:t xml:space="preserve">, Van Sluis, Cachet e.a., 2017; Van </w:t>
      </w:r>
      <w:proofErr w:type="spellStart"/>
      <w:r w:rsidR="00B30A34">
        <w:t>Veldhuisen</w:t>
      </w:r>
      <w:proofErr w:type="spellEnd"/>
      <w:r w:rsidR="00B30A34">
        <w:t xml:space="preserve">, </w:t>
      </w:r>
      <w:proofErr w:type="spellStart"/>
      <w:r w:rsidR="00B30A34">
        <w:t>Niessen</w:t>
      </w:r>
      <w:proofErr w:type="spellEnd"/>
      <w:r w:rsidR="00B30A34">
        <w:t xml:space="preserve">, Van Genderen </w:t>
      </w:r>
      <w:proofErr w:type="spellStart"/>
      <w:r w:rsidR="00B30A34">
        <w:t>e.a</w:t>
      </w:r>
      <w:proofErr w:type="spellEnd"/>
      <w:r w:rsidR="00B30A34">
        <w:t>, 2017</w:t>
      </w:r>
      <w:r w:rsidR="00B006F8">
        <w:t>;</w:t>
      </w:r>
      <w:r w:rsidR="009310F7">
        <w:t xml:space="preserve"> </w:t>
      </w:r>
      <w:r w:rsidR="00004AAB">
        <w:t xml:space="preserve">De </w:t>
      </w:r>
      <w:proofErr w:type="spellStart"/>
      <w:r w:rsidR="00004AAB">
        <w:t>Kruijf</w:t>
      </w:r>
      <w:proofErr w:type="spellEnd"/>
      <w:r w:rsidR="00004AAB">
        <w:t xml:space="preserve">, </w:t>
      </w:r>
      <w:proofErr w:type="spellStart"/>
      <w:r w:rsidR="00004AAB">
        <w:t>Resodihardje</w:t>
      </w:r>
      <w:proofErr w:type="spellEnd"/>
      <w:r w:rsidR="00004AAB">
        <w:t xml:space="preserve"> en Winter, 2017)</w:t>
      </w:r>
      <w:r w:rsidR="00004AAB">
        <w:rPr>
          <w:i/>
        </w:rPr>
        <w:t>.</w:t>
      </w:r>
      <w:r w:rsidR="00B006F8">
        <w:rPr>
          <w:i/>
        </w:rPr>
        <w:t xml:space="preserve"> </w:t>
      </w:r>
      <w:r w:rsidRPr="00B006F8" w:rsidR="00B006F8">
        <w:t>D</w:t>
      </w:r>
      <w:r w:rsidR="00DD120D">
        <w:t xml:space="preserve">oor deze </w:t>
      </w:r>
      <w:r w:rsidR="00771E0E">
        <w:t>eenzijdige</w:t>
      </w:r>
      <w:r w:rsidR="00072E9A">
        <w:t xml:space="preserve"> bestuurskundige oriëntatie </w:t>
      </w:r>
      <w:r w:rsidR="00B006F8">
        <w:t xml:space="preserve">blijft niet alleen </w:t>
      </w:r>
      <w:r w:rsidR="00072E9A">
        <w:t xml:space="preserve">de </w:t>
      </w:r>
      <w:r w:rsidR="003E74F7">
        <w:t>feitelijke</w:t>
      </w:r>
      <w:r w:rsidR="00DD120D">
        <w:t xml:space="preserve"> werking </w:t>
      </w:r>
      <w:r w:rsidR="00404ACD">
        <w:t>(</w:t>
      </w:r>
      <w:r w:rsidR="00DD120D">
        <w:t>van de operationeel-organisatorische inrichting</w:t>
      </w:r>
      <w:r w:rsidR="00404ACD">
        <w:t>)</w:t>
      </w:r>
      <w:r w:rsidR="00DD120D">
        <w:t xml:space="preserve"> van het</w:t>
      </w:r>
      <w:r w:rsidR="00072E9A">
        <w:t xml:space="preserve"> korps</w:t>
      </w:r>
      <w:r w:rsidR="00771E0E">
        <w:t xml:space="preserve"> </w:t>
      </w:r>
      <w:r w:rsidR="003E74F7">
        <w:t xml:space="preserve">op de diverse niveaus – van lokaal tot grensoverschrijdend/internationaal - </w:t>
      </w:r>
      <w:r w:rsidR="00B006F8">
        <w:t>verregaand buiten bee</w:t>
      </w:r>
      <w:r w:rsidR="003E74F7">
        <w:t>ld. Ook wordt zodoende</w:t>
      </w:r>
      <w:r w:rsidR="00072E9A">
        <w:t xml:space="preserve"> </w:t>
      </w:r>
      <w:r w:rsidR="00B006F8">
        <w:t xml:space="preserve">de vraag van de wetgever </w:t>
      </w:r>
      <w:r w:rsidRPr="002E1EF3" w:rsidR="002E1EF3">
        <w:t xml:space="preserve">naar de doeltreffendheid </w:t>
      </w:r>
      <w:r w:rsidR="00B006F8">
        <w:t>en effecten van de wet</w:t>
      </w:r>
      <w:r w:rsidR="00072E9A">
        <w:t xml:space="preserve"> </w:t>
      </w:r>
      <w:r w:rsidR="00B006F8">
        <w:t>niet</w:t>
      </w:r>
      <w:r w:rsidR="00466BB1">
        <w:t xml:space="preserve">, of toch </w:t>
      </w:r>
      <w:r w:rsidR="003E74F7">
        <w:t xml:space="preserve">lang </w:t>
      </w:r>
      <w:r w:rsidR="00466BB1">
        <w:t>niet afdoende,</w:t>
      </w:r>
      <w:r w:rsidRPr="002E1EF3" w:rsidR="002E1EF3">
        <w:t xml:space="preserve"> beantwoord</w:t>
      </w:r>
      <w:r w:rsidR="00072E9A">
        <w:t>. E</w:t>
      </w:r>
      <w:r w:rsidR="00B006F8">
        <w:t>n</w:t>
      </w:r>
      <w:r w:rsidR="00072E9A">
        <w:t xml:space="preserve"> dus</w:t>
      </w:r>
      <w:r w:rsidRPr="002E1EF3" w:rsidR="002E1EF3">
        <w:t xml:space="preserve"> </w:t>
      </w:r>
      <w:r w:rsidR="00B006F8">
        <w:t xml:space="preserve">evenmin </w:t>
      </w:r>
      <w:r w:rsidRPr="002E1EF3" w:rsidR="002E1EF3">
        <w:t>de vraag of de eerste twee doelstellingen van de hervorming al dan ni</w:t>
      </w:r>
      <w:r w:rsidR="00B006F8">
        <w:t>et, en zo ja, in welke mate</w:t>
      </w:r>
      <w:r w:rsidR="009310F7">
        <w:t xml:space="preserve"> op welke terreinen</w:t>
      </w:r>
      <w:r w:rsidRPr="002E1EF3" w:rsidR="002E1EF3">
        <w:t xml:space="preserve"> zijn gehaald. </w:t>
      </w:r>
      <w:r w:rsidR="002E1EF3">
        <w:t>Er is wel een deelstudie verricht naar de prestaties van de politie maar hierin zoekt men</w:t>
      </w:r>
      <w:r w:rsidRPr="002E1EF3" w:rsidR="002E1EF3">
        <w:t xml:space="preserve"> tevergeefs naar een </w:t>
      </w:r>
      <w:r w:rsidR="002E1EF3">
        <w:t xml:space="preserve">grondige </w:t>
      </w:r>
      <w:r w:rsidRPr="002E1EF3" w:rsidR="002E1EF3">
        <w:t>analyse v</w:t>
      </w:r>
      <w:r w:rsidR="0003511F">
        <w:t xml:space="preserve">an de daadwerkelijke uitvoering </w:t>
      </w:r>
      <w:r w:rsidRPr="002E1EF3" w:rsidR="002E1EF3">
        <w:t xml:space="preserve"> va</w:t>
      </w:r>
      <w:r w:rsidR="0003511F">
        <w:t xml:space="preserve">n de </w:t>
      </w:r>
      <w:r w:rsidR="00466BB1">
        <w:t>politietaak</w:t>
      </w:r>
      <w:r w:rsidR="009310F7">
        <w:t xml:space="preserve"> </w:t>
      </w:r>
      <w:r w:rsidR="00466BB1">
        <w:t>en</w:t>
      </w:r>
      <w:r w:rsidR="00404ACD">
        <w:t>, daarbinnen</w:t>
      </w:r>
      <w:r w:rsidRPr="002E1EF3" w:rsidR="002E1EF3">
        <w:t xml:space="preserve">, de feitelijke aanpak van de zichtbare en ondermijnende criminaliteit. </w:t>
      </w:r>
    </w:p>
    <w:p w:rsidR="003E74F7" w:rsidP="00EC78BD" w:rsidRDefault="00DD120D">
      <w:pPr>
        <w:pStyle w:val="Geenafstand"/>
        <w:jc w:val="both"/>
      </w:pPr>
      <w:r>
        <w:t xml:space="preserve">        </w:t>
      </w:r>
      <w:r w:rsidR="009E2D74">
        <w:t>Natuurlijk is</w:t>
      </w:r>
      <w:r w:rsidR="002E1EF3">
        <w:t xml:space="preserve"> het een interessante vraag waarom het onderzoek</w:t>
      </w:r>
      <w:r w:rsidR="009310F7">
        <w:t xml:space="preserve"> van de commissie</w:t>
      </w:r>
      <w:r w:rsidR="002E1EF3">
        <w:t xml:space="preserve"> </w:t>
      </w:r>
      <w:r w:rsidR="00F66D27">
        <w:t>volstrekt onvoldoende</w:t>
      </w:r>
      <w:r w:rsidR="002E1EF3">
        <w:t xml:space="preserve"> spoort met de opdracht va</w:t>
      </w:r>
      <w:r w:rsidR="00F66D27">
        <w:t>n de wetgever en op belangrijke onderdelen zo</w:t>
      </w:r>
      <w:r w:rsidR="002E1EF3">
        <w:t xml:space="preserve"> oppervlakkig is. </w:t>
      </w:r>
      <w:r w:rsidR="000834A4">
        <w:t>U</w:t>
      </w:r>
      <w:r w:rsidR="00F66D27">
        <w:t xml:space="preserve">it de deelstudies en haar eigen rapport </w:t>
      </w:r>
      <w:r w:rsidR="000834A4">
        <w:t xml:space="preserve">leid ik </w:t>
      </w:r>
      <w:r w:rsidR="00F66D27">
        <w:t>af dat het antwoord tw</w:t>
      </w:r>
      <w:r w:rsidR="000834A4">
        <w:t xml:space="preserve">eeledig is. </w:t>
      </w:r>
    </w:p>
    <w:p w:rsidR="003E74F7" w:rsidP="00EC78BD" w:rsidRDefault="003E74F7">
      <w:pPr>
        <w:pStyle w:val="Geenafstand"/>
        <w:jc w:val="both"/>
      </w:pPr>
      <w:r>
        <w:t xml:space="preserve">          </w:t>
      </w:r>
      <w:r w:rsidR="000834A4">
        <w:t>Ten eerste heeft de commissie</w:t>
      </w:r>
      <w:r w:rsidR="00F66D27">
        <w:t xml:space="preserve"> </w:t>
      </w:r>
      <w:r w:rsidR="009310F7">
        <w:t xml:space="preserve">zich laten leiden door een </w:t>
      </w:r>
      <w:r w:rsidRPr="009310F7" w:rsidR="009310F7">
        <w:t>“reconstructie van de beleidst</w:t>
      </w:r>
      <w:r w:rsidR="00E700AF">
        <w:t>heorie</w:t>
      </w:r>
      <w:r w:rsidRPr="009310F7" w:rsidR="009310F7">
        <w:t xml:space="preserve"> achter de hervorming</w:t>
      </w:r>
      <w:r w:rsidR="00E700AF">
        <w:t>”</w:t>
      </w:r>
      <w:r w:rsidRPr="009310F7" w:rsidR="009310F7">
        <w:t xml:space="preserve"> </w:t>
      </w:r>
      <w:r w:rsidR="009310F7">
        <w:t xml:space="preserve">die zeer aanvechtbaar is. </w:t>
      </w:r>
      <w:r w:rsidR="00E700AF">
        <w:t>Deze reconstructie getuigt niet alleen</w:t>
      </w:r>
      <w:r w:rsidR="009310F7">
        <w:t xml:space="preserve"> </w:t>
      </w:r>
      <w:r w:rsidR="00A63108">
        <w:t xml:space="preserve">van een </w:t>
      </w:r>
      <w:r w:rsidR="009310F7">
        <w:t>veel te bestuurskundig</w:t>
      </w:r>
      <w:r w:rsidR="00E700AF">
        <w:t>e interpretatie van haar</w:t>
      </w:r>
      <w:r w:rsidR="00A63108">
        <w:t xml:space="preserve"> opdracht</w:t>
      </w:r>
      <w:r w:rsidR="00E700AF">
        <w:t>. Z</w:t>
      </w:r>
      <w:r w:rsidR="00A63108">
        <w:t xml:space="preserve">ij </w:t>
      </w:r>
      <w:r w:rsidR="00E700AF">
        <w:t>wekt</w:t>
      </w:r>
      <w:r w:rsidR="00A63108">
        <w:t xml:space="preserve"> ook</w:t>
      </w:r>
      <w:r w:rsidR="00E700AF">
        <w:t>, ten onrechte, de suggestie</w:t>
      </w:r>
      <w:r w:rsidR="00A63108">
        <w:t xml:space="preserve"> dat </w:t>
      </w:r>
      <w:r w:rsidR="00CD6082">
        <w:t>de</w:t>
      </w:r>
      <w:r w:rsidR="00231068">
        <w:t xml:space="preserve"> reorganisatie van het </w:t>
      </w:r>
      <w:r w:rsidR="00A63108">
        <w:t>politiebestel</w:t>
      </w:r>
      <w:r w:rsidR="00CD6082">
        <w:t xml:space="preserve"> </w:t>
      </w:r>
      <w:r w:rsidR="00A63108">
        <w:t xml:space="preserve">uiteindelijk </w:t>
      </w:r>
      <w:r w:rsidR="00CD6082">
        <w:t xml:space="preserve">enkel en alleen </w:t>
      </w:r>
      <w:r w:rsidR="00231068">
        <w:t xml:space="preserve">was gericht op </w:t>
      </w:r>
      <w:r w:rsidR="00A63108">
        <w:t xml:space="preserve">de bewerkstelliging van </w:t>
      </w:r>
      <w:r w:rsidR="00231068">
        <w:t>een veiliger Nederland</w:t>
      </w:r>
      <w:r w:rsidR="00A63108">
        <w:t xml:space="preserve"> en een meer professionele politie.</w:t>
      </w:r>
      <w:r w:rsidR="00F66D27">
        <w:t xml:space="preserve"> </w:t>
      </w:r>
      <w:r w:rsidR="00A63108">
        <w:t xml:space="preserve">Als gevolg van deze foute reconstructie heeft de commissie </w:t>
      </w:r>
      <w:r w:rsidR="00466BB1">
        <w:t>onvoldoende</w:t>
      </w:r>
      <w:r w:rsidR="00A63108">
        <w:t xml:space="preserve">, </w:t>
      </w:r>
      <w:r w:rsidR="00E700AF">
        <w:t xml:space="preserve">zeg maar: </w:t>
      </w:r>
      <w:r w:rsidR="00A63108">
        <w:t>haast geen,</w:t>
      </w:r>
      <w:r w:rsidR="00466BB1">
        <w:t xml:space="preserve"> onderzoek gedaan</w:t>
      </w:r>
      <w:r w:rsidR="00AE48E8">
        <w:t xml:space="preserve"> naar (de feitelijke werking van de zeggenschap over) de daadwerkelijke</w:t>
      </w:r>
      <w:r w:rsidR="00F66D27">
        <w:t xml:space="preserve"> </w:t>
      </w:r>
      <w:r w:rsidR="00AE48E8">
        <w:t>uitvoering van de politietaak</w:t>
      </w:r>
      <w:r w:rsidR="000834A4">
        <w:t xml:space="preserve"> op </w:t>
      </w:r>
      <w:r w:rsidR="007A5807">
        <w:t xml:space="preserve">de verschillende niveaus in het korps en op </w:t>
      </w:r>
      <w:r w:rsidR="00A63108">
        <w:t>de meeste</w:t>
      </w:r>
      <w:r w:rsidR="000834A4">
        <w:t xml:space="preserve"> belangrijke terreinen</w:t>
      </w:r>
      <w:r w:rsidR="00CD6082">
        <w:t xml:space="preserve">: </w:t>
      </w:r>
      <w:r w:rsidR="00A1766C">
        <w:t xml:space="preserve">de </w:t>
      </w:r>
      <w:r w:rsidR="00A63108">
        <w:t>overlast en criminaliteit</w:t>
      </w:r>
      <w:r w:rsidR="00082C8D">
        <w:t xml:space="preserve"> in woonwijken, </w:t>
      </w:r>
      <w:r w:rsidR="00A1766C">
        <w:t xml:space="preserve">de </w:t>
      </w:r>
      <w:r w:rsidR="00082C8D">
        <w:t xml:space="preserve">bestrijding zware </w:t>
      </w:r>
      <w:r w:rsidR="00A63108">
        <w:t>(georganiseerde, professionele en sociaaleconomische) misdaad</w:t>
      </w:r>
      <w:r w:rsidR="00082C8D">
        <w:t xml:space="preserve"> in de werkelijke en de virtuele </w:t>
      </w:r>
      <w:r w:rsidR="00CD6082">
        <w:t xml:space="preserve">wereld, </w:t>
      </w:r>
      <w:r w:rsidR="00A1766C">
        <w:t xml:space="preserve">de </w:t>
      </w:r>
      <w:r w:rsidR="00CD6082">
        <w:t xml:space="preserve">verkeerszorg op de auto-, </w:t>
      </w:r>
      <w:r w:rsidR="00082C8D">
        <w:t>water</w:t>
      </w:r>
      <w:r w:rsidR="00CD6082">
        <w:t>-, spoor-</w:t>
      </w:r>
      <w:r w:rsidR="00082C8D">
        <w:t xml:space="preserve"> en luchtwegen, </w:t>
      </w:r>
      <w:r w:rsidR="00A1766C">
        <w:t xml:space="preserve">de </w:t>
      </w:r>
      <w:r w:rsidR="00082C8D">
        <w:t>verlening van nood</w:t>
      </w:r>
      <w:r w:rsidR="00A1766C">
        <w:t>hulp in de steden en de kleinere gemeenten</w:t>
      </w:r>
      <w:r w:rsidR="00082C8D">
        <w:t xml:space="preserve"> eromheen</w:t>
      </w:r>
      <w:r w:rsidR="00CD6082">
        <w:t xml:space="preserve">, </w:t>
      </w:r>
      <w:r w:rsidR="00466BB1">
        <w:t xml:space="preserve">de </w:t>
      </w:r>
      <w:r w:rsidR="00A63108">
        <w:t xml:space="preserve">handhaving van de openbare orde bij </w:t>
      </w:r>
      <w:r w:rsidR="00E700AF">
        <w:t xml:space="preserve">alle mogelijke festiviteiten en demonstraties, bij </w:t>
      </w:r>
      <w:r w:rsidR="00A63108">
        <w:t xml:space="preserve">voetbalwedstrijden en bij </w:t>
      </w:r>
      <w:proofErr w:type="spellStart"/>
      <w:r w:rsidR="00A63108">
        <w:t>azc’s</w:t>
      </w:r>
      <w:proofErr w:type="spellEnd"/>
      <w:r w:rsidR="00A63108">
        <w:t xml:space="preserve">, </w:t>
      </w:r>
      <w:r w:rsidR="00A1766C">
        <w:t>de</w:t>
      </w:r>
      <w:r w:rsidR="00A63108">
        <w:t xml:space="preserve"> </w:t>
      </w:r>
      <w:r w:rsidR="00466BB1">
        <w:t>uitvoering van belangrijke bijzondere wetten</w:t>
      </w:r>
      <w:r w:rsidR="00CD6082">
        <w:t xml:space="preserve"> als de wapenwetgeving</w:t>
      </w:r>
      <w:r w:rsidR="00E700AF">
        <w:t>,</w:t>
      </w:r>
      <w:r w:rsidR="00CD6082">
        <w:t xml:space="preserve"> en</w:t>
      </w:r>
      <w:r w:rsidR="00E700AF">
        <w:t xml:space="preserve"> </w:t>
      </w:r>
      <w:r w:rsidRPr="00E700AF" w:rsidR="00E700AF">
        <w:rPr>
          <w:i/>
        </w:rPr>
        <w:t xml:space="preserve">last but </w:t>
      </w:r>
      <w:proofErr w:type="spellStart"/>
      <w:r w:rsidRPr="00E700AF" w:rsidR="00E700AF">
        <w:rPr>
          <w:i/>
        </w:rPr>
        <w:t>not</w:t>
      </w:r>
      <w:proofErr w:type="spellEnd"/>
      <w:r w:rsidRPr="00E700AF" w:rsidR="00E700AF">
        <w:rPr>
          <w:i/>
        </w:rPr>
        <w:t xml:space="preserve"> </w:t>
      </w:r>
      <w:proofErr w:type="spellStart"/>
      <w:r w:rsidRPr="00E700AF" w:rsidR="00E700AF">
        <w:rPr>
          <w:i/>
        </w:rPr>
        <w:t>least</w:t>
      </w:r>
      <w:proofErr w:type="spellEnd"/>
      <w:r w:rsidR="00CD6082">
        <w:t xml:space="preserve"> de operationele samenwerking met de politie in de omringende landen</w:t>
      </w:r>
      <w:r w:rsidR="00E700AF">
        <w:t xml:space="preserve"> en op het niveau van de Europese Unie</w:t>
      </w:r>
      <w:r w:rsidR="00466BB1">
        <w:t xml:space="preserve">. </w:t>
      </w:r>
    </w:p>
    <w:p w:rsidRPr="00CC17FA" w:rsidR="00CC17FA" w:rsidP="00EC78BD" w:rsidRDefault="003E74F7">
      <w:pPr>
        <w:pStyle w:val="Geenafstand"/>
        <w:jc w:val="both"/>
      </w:pPr>
      <w:r>
        <w:t xml:space="preserve">            </w:t>
      </w:r>
      <w:r w:rsidR="00466BB1">
        <w:t>Ten tweede heeft de commissie</w:t>
      </w:r>
      <w:r w:rsidR="00AE48E8">
        <w:t xml:space="preserve"> voor de uitvoering van het onderzoek onvoldoende bero</w:t>
      </w:r>
      <w:r w:rsidR="00A1766C">
        <w:t xml:space="preserve">ep gedaan op de bekwame </w:t>
      </w:r>
      <w:r w:rsidR="00AE48E8">
        <w:t xml:space="preserve">onderzoekers die Nederland </w:t>
      </w:r>
      <w:r w:rsidR="00A1766C">
        <w:t xml:space="preserve">op politiegebied </w:t>
      </w:r>
      <w:r w:rsidR="00AE48E8">
        <w:t>rijk is</w:t>
      </w:r>
      <w:r w:rsidR="000834A4">
        <w:t>. Belangrijke deelonderzoeken zijn</w:t>
      </w:r>
      <w:r w:rsidR="00AE48E8">
        <w:t xml:space="preserve"> uitgevoerd door mensen die volstrekt niet vertrouwd zijn met (</w:t>
      </w:r>
      <w:r w:rsidR="003E51A5">
        <w:t xml:space="preserve">het </w:t>
      </w:r>
      <w:r w:rsidR="00AE48E8">
        <w:t>onderzoek naar) het politiewezen</w:t>
      </w:r>
      <w:r w:rsidR="003E51A5">
        <w:t>, in Nederland en in relevante derde landen</w:t>
      </w:r>
      <w:r w:rsidR="00404ACD">
        <w:t>, en mede hierom</w:t>
      </w:r>
      <w:r w:rsidR="00466BB1">
        <w:t xml:space="preserve"> bijvoorbeeld</w:t>
      </w:r>
      <w:r w:rsidR="00404ACD">
        <w:t xml:space="preserve"> vrij bizarre vergelijkingen maken tussen het leiden van grote bedrijven en </w:t>
      </w:r>
      <w:r w:rsidR="00466BB1">
        <w:t xml:space="preserve">het leiden van </w:t>
      </w:r>
      <w:r w:rsidR="00404ACD">
        <w:t>nationale politiekorpsen</w:t>
      </w:r>
      <w:r w:rsidR="00AE48E8">
        <w:t>.</w:t>
      </w:r>
      <w:r w:rsidR="003E51A5">
        <w:t xml:space="preserve"> </w:t>
      </w:r>
    </w:p>
    <w:p w:rsidR="0079691D" w:rsidP="00F31B17" w:rsidRDefault="00CC17FA">
      <w:pPr>
        <w:pStyle w:val="Geenafstand"/>
        <w:jc w:val="both"/>
      </w:pPr>
      <w:r>
        <w:t xml:space="preserve">            </w:t>
      </w:r>
      <w:r w:rsidR="00AE48E8">
        <w:t>Niett</w:t>
      </w:r>
      <w:r w:rsidR="003946E9">
        <w:t>emin trekt</w:t>
      </w:r>
      <w:r w:rsidR="0003511F">
        <w:t xml:space="preserve"> de</w:t>
      </w:r>
      <w:r w:rsidR="007A5807">
        <w:t xml:space="preserve"> commissie</w:t>
      </w:r>
      <w:r w:rsidR="00AE48E8">
        <w:t xml:space="preserve"> op </w:t>
      </w:r>
      <w:r w:rsidR="00404ACD">
        <w:t>een aantal</w:t>
      </w:r>
      <w:r w:rsidR="00AE48E8">
        <w:t xml:space="preserve"> terrei</w:t>
      </w:r>
      <w:r w:rsidR="00404ACD">
        <w:t>nen</w:t>
      </w:r>
      <w:r w:rsidR="00466BB1">
        <w:t xml:space="preserve"> </w:t>
      </w:r>
      <w:r w:rsidR="0003511F">
        <w:t>forse</w:t>
      </w:r>
      <w:r w:rsidR="00466BB1">
        <w:t xml:space="preserve"> </w:t>
      </w:r>
      <w:r w:rsidR="00404ACD">
        <w:t xml:space="preserve">conclusies en geeft zij </w:t>
      </w:r>
      <w:r w:rsidR="00466BB1">
        <w:t>alle betrokken par</w:t>
      </w:r>
      <w:r w:rsidR="00231068">
        <w:t>tijen</w:t>
      </w:r>
      <w:r w:rsidR="00466BB1">
        <w:t xml:space="preserve"> stellige</w:t>
      </w:r>
      <w:r w:rsidR="00231068">
        <w:t xml:space="preserve"> </w:t>
      </w:r>
      <w:r w:rsidR="00466BB1">
        <w:t>aanbevelingen mee</w:t>
      </w:r>
      <w:r w:rsidR="003946E9">
        <w:t xml:space="preserve">. </w:t>
      </w:r>
      <w:r w:rsidR="00A1766C">
        <w:t>Waar die op</w:t>
      </w:r>
      <w:r w:rsidR="00F31B17">
        <w:t xml:space="preserve"> zijn gebaseerd</w:t>
      </w:r>
      <w:r w:rsidR="00A1766C">
        <w:t>, is overigens niet altijd duidelijk.</w:t>
      </w:r>
      <w:r w:rsidR="00F31B17">
        <w:t xml:space="preserve"> </w:t>
      </w:r>
      <w:r w:rsidR="00B85B24">
        <w:t>Z</w:t>
      </w:r>
      <w:r w:rsidRPr="00F31B17" w:rsidR="00F31B17">
        <w:t xml:space="preserve">eker niet allemaal </w:t>
      </w:r>
      <w:r w:rsidR="00B85B24">
        <w:t>op</w:t>
      </w:r>
      <w:r w:rsidRPr="00F31B17" w:rsidR="00F31B17">
        <w:t xml:space="preserve"> de eerder aangeha</w:t>
      </w:r>
      <w:r w:rsidR="00E700AF">
        <w:t>alde deelstudies. K</w:t>
      </w:r>
      <w:r w:rsidRPr="00F31B17" w:rsidR="00F31B17">
        <w:t>westies</w:t>
      </w:r>
      <w:r w:rsidR="00A1766C">
        <w:t xml:space="preserve"> als</w:t>
      </w:r>
      <w:r w:rsidRPr="00F31B17" w:rsidR="00F31B17">
        <w:t xml:space="preserve"> de </w:t>
      </w:r>
      <w:r w:rsidR="00B85B24">
        <w:t>her</w:t>
      </w:r>
      <w:r w:rsidRPr="00F31B17" w:rsidR="00F31B17">
        <w:t xml:space="preserve">inrichting van het cao-overleg en </w:t>
      </w:r>
      <w:r w:rsidR="00E700AF">
        <w:t>de opbloei van een nieuwe</w:t>
      </w:r>
      <w:r w:rsidRPr="00F31B17" w:rsidR="00F31B17">
        <w:t xml:space="preserve"> </w:t>
      </w:r>
      <w:proofErr w:type="spellStart"/>
      <w:r w:rsidRPr="00F31B17" w:rsidR="00F31B17">
        <w:t>politielaag</w:t>
      </w:r>
      <w:proofErr w:type="spellEnd"/>
      <w:r w:rsidR="00E700AF">
        <w:t xml:space="preserve"> in de gemeenten</w:t>
      </w:r>
      <w:r w:rsidR="00A1766C">
        <w:t xml:space="preserve"> werden hierin helemaal niet onderzocht. Waar komen die dan</w:t>
      </w:r>
      <w:r w:rsidRPr="00F31B17" w:rsidR="00F31B17">
        <w:t xml:space="preserve"> </w:t>
      </w:r>
      <w:r w:rsidR="00A1766C">
        <w:t xml:space="preserve">wél </w:t>
      </w:r>
      <w:r w:rsidRPr="00F31B17" w:rsidR="00F31B17">
        <w:t>vandaa</w:t>
      </w:r>
      <w:r w:rsidR="00A1766C">
        <w:t>n? Men moet aannemen dat zij</w:t>
      </w:r>
      <w:r w:rsidRPr="00F31B17" w:rsidR="00F31B17">
        <w:t xml:space="preserve"> zijn ingegeven door de </w:t>
      </w:r>
      <w:proofErr w:type="spellStart"/>
      <w:r w:rsidRPr="00F31B17" w:rsidR="00F31B17">
        <w:t>plaatsbezoeken</w:t>
      </w:r>
      <w:proofErr w:type="spellEnd"/>
      <w:r w:rsidRPr="00F31B17" w:rsidR="00F31B17">
        <w:t xml:space="preserve"> die de commissie heeft afgelegd en</w:t>
      </w:r>
      <w:r w:rsidR="00A1766C">
        <w:t>/of</w:t>
      </w:r>
      <w:r w:rsidRPr="00F31B17" w:rsidR="00F31B17">
        <w:t xml:space="preserve"> de gesprekken die zij met een aantal mensen heeft gevoerd. Omdat van deze activiteiten geen voor derden kenbare versl</w:t>
      </w:r>
      <w:r w:rsidR="00A1766C">
        <w:t>agen zijn gemaakt, valt echter niet</w:t>
      </w:r>
      <w:r w:rsidRPr="00F31B17" w:rsidR="00F31B17">
        <w:t xml:space="preserve"> na te gaan of zij werkelijk de bron van wijsheid hebben ge</w:t>
      </w:r>
      <w:r w:rsidR="00A1766C">
        <w:t>vormd waaruit de commissie</w:t>
      </w:r>
      <w:r w:rsidR="00E700AF">
        <w:t xml:space="preserve"> in hun geval </w:t>
      </w:r>
      <w:r w:rsidRPr="00F31B17" w:rsidR="00F31B17">
        <w:t xml:space="preserve">heeft geput. Dat deze </w:t>
      </w:r>
      <w:r w:rsidR="00E700AF">
        <w:t>mysterieuze grondslag hun betekenis</w:t>
      </w:r>
      <w:r w:rsidRPr="00F31B17" w:rsidR="00F31B17">
        <w:t xml:space="preserve"> aanzienlijk ondermijnt, spreekt voor zich.</w:t>
      </w:r>
    </w:p>
    <w:p w:rsidR="00371275" w:rsidP="00F31B17" w:rsidRDefault="00371275">
      <w:pPr>
        <w:pStyle w:val="Geenafstand"/>
        <w:jc w:val="both"/>
      </w:pPr>
    </w:p>
    <w:p w:rsidRPr="00371275" w:rsidR="00371275" w:rsidP="00F31B17" w:rsidRDefault="00371275">
      <w:pPr>
        <w:pStyle w:val="Geenafstand"/>
        <w:jc w:val="both"/>
        <w:rPr>
          <w:b/>
        </w:rPr>
      </w:pPr>
      <w:r w:rsidRPr="00371275">
        <w:rPr>
          <w:b/>
        </w:rPr>
        <w:t>De conclusies en de aanbevelingen</w:t>
      </w:r>
      <w:r>
        <w:rPr>
          <w:b/>
        </w:rPr>
        <w:t xml:space="preserve"> van de commissie</w:t>
      </w:r>
    </w:p>
    <w:p w:rsidR="00371275" w:rsidP="00EC78BD" w:rsidRDefault="00371275">
      <w:pPr>
        <w:pStyle w:val="Geenafstand"/>
        <w:jc w:val="both"/>
      </w:pPr>
    </w:p>
    <w:p w:rsidR="00383103" w:rsidP="00EC78BD" w:rsidRDefault="00B85B24">
      <w:pPr>
        <w:pStyle w:val="Geenafstand"/>
        <w:jc w:val="both"/>
      </w:pPr>
      <w:r>
        <w:t>Hoe dan ook, d</w:t>
      </w:r>
      <w:r w:rsidR="003946E9">
        <w:t>e</w:t>
      </w:r>
      <w:r w:rsidR="00466BB1">
        <w:t xml:space="preserve"> </w:t>
      </w:r>
      <w:r>
        <w:t>eind</w:t>
      </w:r>
      <w:r w:rsidR="00466BB1">
        <w:t>uitspraken</w:t>
      </w:r>
      <w:r>
        <w:t xml:space="preserve"> van de commissie</w:t>
      </w:r>
      <w:r w:rsidR="003946E9">
        <w:t xml:space="preserve"> kunnen hier natuurli</w:t>
      </w:r>
      <w:r w:rsidR="00B006F8">
        <w:t xml:space="preserve">jk niet allemaal </w:t>
      </w:r>
      <w:r w:rsidR="000177F2">
        <w:t xml:space="preserve">en detail </w:t>
      </w:r>
      <w:r w:rsidR="00B006F8">
        <w:t>wor</w:t>
      </w:r>
      <w:r>
        <w:t xml:space="preserve">den </w:t>
      </w:r>
      <w:r w:rsidR="00371275">
        <w:t>opgesomd</w:t>
      </w:r>
      <w:r w:rsidR="003946E9">
        <w:t>.</w:t>
      </w:r>
      <w:r w:rsidR="00231068">
        <w:t xml:space="preserve"> </w:t>
      </w:r>
      <w:r w:rsidR="00371275">
        <w:t xml:space="preserve">En het is ook niet mogelijk om </w:t>
      </w:r>
      <w:r w:rsidR="00A1766C">
        <w:t xml:space="preserve">hier </w:t>
      </w:r>
      <w:r w:rsidR="00371275">
        <w:t xml:space="preserve">hun betekenis te bezien in het licht van alle rapporten en berichten die in de voorbije jaren over de vorming van het nieuwe politiebestel zijn verschenen. </w:t>
      </w:r>
      <w:r w:rsidR="00383103">
        <w:t>Het moet noodgedwongen blijven bij algemene kanttekeningen.</w:t>
      </w:r>
      <w:r w:rsidR="00371275">
        <w:t xml:space="preserve">  </w:t>
      </w:r>
    </w:p>
    <w:p w:rsidR="00545DA0" w:rsidP="00EC78BD" w:rsidRDefault="00383103">
      <w:pPr>
        <w:pStyle w:val="Geenafstand"/>
        <w:jc w:val="both"/>
      </w:pPr>
      <w:r>
        <w:t xml:space="preserve">          Uit de</w:t>
      </w:r>
      <w:r w:rsidR="000177F2">
        <w:t xml:space="preserve"> </w:t>
      </w:r>
      <w:r w:rsidR="00231068">
        <w:t>niet al</w:t>
      </w:r>
      <w:r w:rsidR="00CD6082">
        <w:t>tijd zo</w:t>
      </w:r>
      <w:r w:rsidR="00231068">
        <w:t xml:space="preserve"> helder geformuleerde bevindingen destilleer ik de volgende </w:t>
      </w:r>
      <w:r w:rsidR="003E74F7">
        <w:t xml:space="preserve">belangrijke </w:t>
      </w:r>
      <w:r w:rsidR="00231068">
        <w:t>conclusies</w:t>
      </w:r>
      <w:r w:rsidR="002C46AF">
        <w:t>:</w:t>
      </w:r>
    </w:p>
    <w:p w:rsidR="008E736B" w:rsidP="00EC78BD" w:rsidRDefault="008E736B">
      <w:pPr>
        <w:pStyle w:val="Geenafstand"/>
        <w:jc w:val="both"/>
      </w:pPr>
    </w:p>
    <w:p w:rsidR="00C22E03" w:rsidP="00C22E03" w:rsidRDefault="008E736B">
      <w:pPr>
        <w:pStyle w:val="Geenafstand"/>
        <w:numPr>
          <w:ilvl w:val="0"/>
          <w:numId w:val="2"/>
        </w:numPr>
        <w:jc w:val="both"/>
      </w:pPr>
      <w:r>
        <w:t xml:space="preserve">De minister van Justitie en Veiligheid vervult een combinatie </w:t>
      </w:r>
      <w:r w:rsidR="00A1766C">
        <w:t>van rollen die niet goed past bij de</w:t>
      </w:r>
      <w:r>
        <w:t xml:space="preserve"> hedendaagse inzichten over goede </w:t>
      </w:r>
      <w:r w:rsidRPr="008E736B">
        <w:rPr>
          <w:i/>
        </w:rPr>
        <w:t xml:space="preserve">corporate </w:t>
      </w:r>
      <w:proofErr w:type="spellStart"/>
      <w:r w:rsidRPr="008E736B">
        <w:rPr>
          <w:i/>
        </w:rPr>
        <w:t>governance</w:t>
      </w:r>
      <w:proofErr w:type="spellEnd"/>
      <w:r w:rsidR="00A1766C">
        <w:t xml:space="preserve"> en moet hierom</w:t>
      </w:r>
      <w:r>
        <w:t xml:space="preserve"> worden aangepast;</w:t>
      </w:r>
    </w:p>
    <w:p w:rsidR="00231068" w:rsidP="008E736B" w:rsidRDefault="008E736B">
      <w:pPr>
        <w:pStyle w:val="Geenafstand"/>
        <w:numPr>
          <w:ilvl w:val="0"/>
          <w:numId w:val="2"/>
        </w:numPr>
        <w:jc w:val="both"/>
      </w:pPr>
      <w:r>
        <w:t>Er is nog onvoldoende balans in het bestel tussen centrale en decentrale, bestuurlijke en justitiële verantwoordelijkheden en waarden; positief is dat “Den Haag” langzaam maar zeker is</w:t>
      </w:r>
      <w:r w:rsidR="00404ACD">
        <w:t xml:space="preserve"> gaan inzien dat de nationale polit</w:t>
      </w:r>
      <w:r w:rsidR="007A5807">
        <w:t xml:space="preserve">ie niet kan worden gestuurd </w:t>
      </w:r>
      <w:r w:rsidR="00404ACD">
        <w:t>en gecontroleerd als ware zij een “rijks(</w:t>
      </w:r>
      <w:proofErr w:type="spellStart"/>
      <w:r w:rsidR="00404ACD">
        <w:t>overheids</w:t>
      </w:r>
      <w:proofErr w:type="spellEnd"/>
      <w:r w:rsidR="00404ACD">
        <w:t>)politie”;</w:t>
      </w:r>
      <w:r w:rsidR="00231068">
        <w:t xml:space="preserve"> minder positief is dat er nog steeds sprake is van bestuurlijke drukte maar wat wil je in een land als Nederland</w:t>
      </w:r>
      <w:r w:rsidR="007A5807">
        <w:t xml:space="preserve"> waarin iedereen wil meebesturen</w:t>
      </w:r>
      <w:r w:rsidR="00231068">
        <w:t>;</w:t>
      </w:r>
    </w:p>
    <w:p w:rsidR="00231068" w:rsidP="008E736B" w:rsidRDefault="00231068">
      <w:pPr>
        <w:pStyle w:val="Geenafstand"/>
        <w:numPr>
          <w:ilvl w:val="0"/>
          <w:numId w:val="2"/>
        </w:numPr>
        <w:jc w:val="both"/>
      </w:pPr>
      <w:r>
        <w:t>De integratie van de bedrijfsvoering bleek veel taaier en kostte meer tijd, energie en geld dan gedacht;</w:t>
      </w:r>
    </w:p>
    <w:p w:rsidR="000177F2" w:rsidP="008E736B" w:rsidRDefault="000177F2">
      <w:pPr>
        <w:pStyle w:val="Geenafstand"/>
        <w:numPr>
          <w:ilvl w:val="0"/>
          <w:numId w:val="2"/>
        </w:numPr>
        <w:jc w:val="both"/>
      </w:pPr>
      <w:r>
        <w:t>Het is om allerlei redenen moeilijk om de vraag te beantwoorden naar het effect van de nieuwe verhoudingen op de prestatie</w:t>
      </w:r>
      <w:r w:rsidR="00A1766C">
        <w:t>s van de politie</w:t>
      </w:r>
      <w:r>
        <w:t>;</w:t>
      </w:r>
      <w:r w:rsidR="00231068">
        <w:t xml:space="preserve"> </w:t>
      </w:r>
    </w:p>
    <w:p w:rsidR="000834A4" w:rsidP="00AB55E1" w:rsidRDefault="000177F2">
      <w:pPr>
        <w:pStyle w:val="Geenafstand"/>
        <w:numPr>
          <w:ilvl w:val="0"/>
          <w:numId w:val="2"/>
        </w:numPr>
        <w:jc w:val="both"/>
      </w:pPr>
      <w:r>
        <w:t xml:space="preserve">Er bestaan alleszins redelijke vooruitzichten op een weloverwogen doorontwikkeling en verbetering van het huidige bestel. </w:t>
      </w:r>
      <w:r w:rsidR="00466BB1">
        <w:t xml:space="preserve"> </w:t>
      </w:r>
      <w:r w:rsidR="00404ACD">
        <w:t xml:space="preserve"> </w:t>
      </w:r>
      <w:r w:rsidR="00EC78BD">
        <w:t xml:space="preserve"> </w:t>
      </w:r>
    </w:p>
    <w:p w:rsidR="002C46AF" w:rsidP="002C46AF" w:rsidRDefault="002C46AF">
      <w:pPr>
        <w:pStyle w:val="Geenafstand"/>
        <w:jc w:val="both"/>
      </w:pPr>
    </w:p>
    <w:p w:rsidR="00CD7F2B" w:rsidP="002C46AF" w:rsidRDefault="00CD7F2B">
      <w:pPr>
        <w:pStyle w:val="Geenafstand"/>
        <w:jc w:val="both"/>
      </w:pPr>
      <w:r>
        <w:t>Wat te denken van deze conclusies? De conclusie omtrent de positie van</w:t>
      </w:r>
      <w:r w:rsidR="00B85B24">
        <w:t xml:space="preserve"> de minister van Veiligheid en J</w:t>
      </w:r>
      <w:r>
        <w:t>ustitie in het bestel lijkt mij onbekookt: deze minister heeft met recht en reden altijd een gecompliceerde rol in het Nederlandse politiebestel gespeeld en er zijn geen goede redenen</w:t>
      </w:r>
      <w:r w:rsidR="00B85B24">
        <w:t xml:space="preserve"> om deze rol</w:t>
      </w:r>
      <w:r>
        <w:t xml:space="preserve"> op grond van een of andere nieuwerwetse managementtheorie ingrijpend te herzien. De conclusie dat er sprake is van institutionele onbalans </w:t>
      </w:r>
      <w:r w:rsidR="00B349B4">
        <w:t xml:space="preserve">in het bestel </w:t>
      </w:r>
      <w:r w:rsidR="001E089F">
        <w:t xml:space="preserve">vormt </w:t>
      </w:r>
      <w:r w:rsidR="00A1766C">
        <w:t xml:space="preserve">weliswaar </w:t>
      </w:r>
      <w:r w:rsidR="001E089F">
        <w:t>een klacht</w:t>
      </w:r>
      <w:r w:rsidR="00B349B4">
        <w:t xml:space="preserve"> van alle tijden</w:t>
      </w:r>
      <w:r w:rsidR="00A1766C">
        <w:t xml:space="preserve"> maar kan</w:t>
      </w:r>
      <w:r w:rsidR="001E089F">
        <w:t xml:space="preserve"> </w:t>
      </w:r>
      <w:r w:rsidR="00A1766C">
        <w:t xml:space="preserve">hierom niet worden genegeerd: het vinden en houden van </w:t>
      </w:r>
      <w:r w:rsidR="001D14DC">
        <w:t>balans is een permanente</w:t>
      </w:r>
      <w:r w:rsidR="00A1766C">
        <w:t xml:space="preserve"> opgave</w:t>
      </w:r>
      <w:r w:rsidR="001D14DC">
        <w:t>.</w:t>
      </w:r>
      <w:r w:rsidR="00A1766C">
        <w:t xml:space="preserve"> </w:t>
      </w:r>
      <w:r w:rsidR="001D14DC">
        <w:t>D</w:t>
      </w:r>
      <w:r w:rsidR="00A1766C">
        <w:t>e suggestie dat de balans moet worden hersteld</w:t>
      </w:r>
      <w:r w:rsidR="00B349B4">
        <w:t xml:space="preserve"> </w:t>
      </w:r>
      <w:r w:rsidR="001E089F">
        <w:t>om</w:t>
      </w:r>
      <w:r w:rsidR="00B349B4">
        <w:t>dat het korps momenteel wordt bestuurd als een “rijks(</w:t>
      </w:r>
      <w:proofErr w:type="spellStart"/>
      <w:r w:rsidR="00B349B4">
        <w:t>overheids</w:t>
      </w:r>
      <w:proofErr w:type="spellEnd"/>
      <w:r w:rsidR="00B349B4">
        <w:t xml:space="preserve">)politie” </w:t>
      </w:r>
      <w:r w:rsidR="001D14DC">
        <w:t>vormt</w:t>
      </w:r>
      <w:r w:rsidR="00A1766C">
        <w:t xml:space="preserve"> echter geen reden om dit te doen</w:t>
      </w:r>
      <w:r w:rsidR="00383103">
        <w:t>:</w:t>
      </w:r>
      <w:r w:rsidR="00A1766C">
        <w:t xml:space="preserve"> </w:t>
      </w:r>
      <w:r w:rsidR="001D14DC">
        <w:t>dit beeld</w:t>
      </w:r>
      <w:r w:rsidR="00A1766C">
        <w:t xml:space="preserve"> geeft blijk van weinig of geen</w:t>
      </w:r>
      <w:r w:rsidR="00B349B4">
        <w:t xml:space="preserve"> inzicht in </w:t>
      </w:r>
      <w:r w:rsidR="001D14DC">
        <w:t>de</w:t>
      </w:r>
      <w:r w:rsidR="001E089F">
        <w:t xml:space="preserve"> </w:t>
      </w:r>
      <w:r w:rsidR="00B349B4">
        <w:t>geschiedenis van de</w:t>
      </w:r>
      <w:r w:rsidR="001D14DC">
        <w:t xml:space="preserve"> (gedeconcentreerde organisatie van de) burgerlijke</w:t>
      </w:r>
      <w:r w:rsidR="001E089F">
        <w:t xml:space="preserve"> </w:t>
      </w:r>
      <w:r w:rsidR="00B349B4">
        <w:t>rijkspolitie in Nederland. De conclusie dat de integratie van de bedrijfsvoering veel taaier bleek dan ge</w:t>
      </w:r>
      <w:r w:rsidR="001E089F">
        <w:t>dacht is vrij</w:t>
      </w:r>
      <w:r w:rsidR="00B349B4">
        <w:t xml:space="preserve"> wonderlijk: sinds het begin van deze eeuw werd bij herhaling va</w:t>
      </w:r>
      <w:r w:rsidR="001E089F">
        <w:t>stgesteld dat de Nederlandse politie in alle opzichten een disparaat geheel van 26 korpsen was geworden en</w:t>
      </w:r>
      <w:r w:rsidR="00B349B4">
        <w:t xml:space="preserve"> d</w:t>
      </w:r>
      <w:r w:rsidR="001E089F">
        <w:t xml:space="preserve">egenen die het nationale politiekorps moesten opbouwen waren zelf grotendeels verantwoordelijk voor de wantoestanden in </w:t>
      </w:r>
      <w:r w:rsidR="001D14DC">
        <w:t xml:space="preserve">haar </w:t>
      </w:r>
      <w:r w:rsidR="001E089F">
        <w:t>organisatie en beheer. En de conclusie dat de vraag van de doeltreffendheid en effecten moeilijk is te beantwoorden is een conclusie die iets weg heeft van een witwasconstructie</w:t>
      </w:r>
      <w:r w:rsidR="00383103">
        <w:t>.</w:t>
      </w:r>
      <w:r w:rsidR="001E089F">
        <w:t xml:space="preserve"> </w:t>
      </w:r>
      <w:r w:rsidR="001D14DC">
        <w:t>A</w:t>
      </w:r>
      <w:r w:rsidR="00383103">
        <w:t>ls gevolg van een veel te enge interpretatie van haar opdracht</w:t>
      </w:r>
      <w:r w:rsidR="001E089F">
        <w:t xml:space="preserve"> </w:t>
      </w:r>
      <w:r w:rsidR="001D14DC">
        <w:t xml:space="preserve">heeft de commissie </w:t>
      </w:r>
      <w:r w:rsidR="00383103">
        <w:t xml:space="preserve">immers </w:t>
      </w:r>
      <w:r w:rsidR="001E089F">
        <w:t xml:space="preserve">volstrekt onvoldoende gezocht naar een </w:t>
      </w:r>
      <w:r w:rsidR="001D14DC">
        <w:t xml:space="preserve">gedegen </w:t>
      </w:r>
      <w:r w:rsidR="001E089F">
        <w:t>antwoord op deze vraag.</w:t>
      </w:r>
      <w:r w:rsidR="00F31B17">
        <w:t xml:space="preserve"> </w:t>
      </w:r>
    </w:p>
    <w:p w:rsidR="000834A4" w:rsidP="00F31B17" w:rsidRDefault="00BF470C">
      <w:pPr>
        <w:pStyle w:val="Geenafstand"/>
        <w:jc w:val="both"/>
      </w:pPr>
      <w:r>
        <w:t xml:space="preserve">            </w:t>
      </w:r>
      <w:r w:rsidR="00CD7F2B">
        <w:t>De laatstgenoemde</w:t>
      </w:r>
      <w:r w:rsidR="000177F2">
        <w:t xml:space="preserve"> conclusie vormt de opstap naar</w:t>
      </w:r>
      <w:r w:rsidR="000834A4">
        <w:t xml:space="preserve"> </w:t>
      </w:r>
      <w:r w:rsidR="000177F2">
        <w:t>een aantal als strategisch betitelde</w:t>
      </w:r>
      <w:r w:rsidR="000834A4">
        <w:t xml:space="preserve"> aanbeveling</w:t>
      </w:r>
      <w:r w:rsidR="000177F2">
        <w:t>en</w:t>
      </w:r>
      <w:r w:rsidR="002C46AF">
        <w:t xml:space="preserve">. De voornaamste </w:t>
      </w:r>
      <w:r w:rsidR="005613B9">
        <w:t>aanbevelingen in de richting van de minister zijn</w:t>
      </w:r>
      <w:r w:rsidR="000834A4">
        <w:t>:</w:t>
      </w:r>
    </w:p>
    <w:p w:rsidR="00383103" w:rsidP="00F31B17" w:rsidRDefault="00383103">
      <w:pPr>
        <w:pStyle w:val="Geenafstand"/>
        <w:jc w:val="both"/>
      </w:pPr>
    </w:p>
    <w:p w:rsidR="006F38E2" w:rsidP="00F31B17" w:rsidRDefault="002C46AF">
      <w:pPr>
        <w:pStyle w:val="Lijstalinea"/>
        <w:numPr>
          <w:ilvl w:val="0"/>
          <w:numId w:val="2"/>
        </w:numPr>
        <w:jc w:val="both"/>
      </w:pPr>
      <w:r>
        <w:t>Er moet een betere balans komen in de verdeling van bevoegdheden en verantwoordelijkheden, en tussen sturing en controle in het bestel; ontvlecht daartoe de huidige verknoping van de rollen van opdrachtgever, eigenaar en toezichthouder die de minister verv</w:t>
      </w:r>
      <w:r w:rsidR="00F31B17">
        <w:t>ult;</w:t>
      </w:r>
      <w:r>
        <w:t xml:space="preserve"> </w:t>
      </w:r>
      <w:r w:rsidR="00F31B17">
        <w:t>d</w:t>
      </w:r>
      <w:r>
        <w:t>at kan in de goede handen goed gaan, maar als die er even niet zijn, kan het snel verkeerd gaan; de wet moet dit verhinderen;</w:t>
      </w:r>
    </w:p>
    <w:p w:rsidR="00F31B17" w:rsidP="00F31B17" w:rsidRDefault="002C46AF">
      <w:pPr>
        <w:pStyle w:val="Lijstalinea"/>
        <w:numPr>
          <w:ilvl w:val="0"/>
          <w:numId w:val="2"/>
        </w:numPr>
        <w:jc w:val="both"/>
      </w:pPr>
      <w:r>
        <w:t>Geef de korpschef meer ruimte om beleids- en beheersmatig sturing te geven aan de politieorganisatie</w:t>
      </w:r>
      <w:r w:rsidR="005613B9">
        <w:t>, onder meer door hem verantwoordelijk te maken voor het gehele begrotingsproces “zoals dat bij zelfstandige rechtspersonen gebruikelijk is” en do</w:t>
      </w:r>
      <w:r w:rsidR="001D14DC">
        <w:t>or een einde te maken aan het “</w:t>
      </w:r>
      <w:r w:rsidR="005613B9">
        <w:t>dubbele slot” op het beheer van het korps;</w:t>
      </w:r>
      <w:r w:rsidR="00F31B17">
        <w:t xml:space="preserve"> </w:t>
      </w:r>
    </w:p>
    <w:p w:rsidR="00F31B17" w:rsidP="00F31B17" w:rsidRDefault="005613B9">
      <w:pPr>
        <w:pStyle w:val="Lijstalinea"/>
        <w:numPr>
          <w:ilvl w:val="0"/>
          <w:numId w:val="2"/>
        </w:numPr>
      </w:pPr>
      <w:r>
        <w:t>Stippel in overleg met korpschef en bonden een “routekaart”</w:t>
      </w:r>
      <w:r w:rsidR="00F31B17">
        <w:t xml:space="preserve"> uit voor de overdracht aan </w:t>
      </w:r>
      <w:r>
        <w:t>de korpschef van de bevoegdheid tot het voeren van cao-overleg;</w:t>
      </w:r>
    </w:p>
    <w:p w:rsidR="005613B9" w:rsidP="00F31B17" w:rsidRDefault="005613B9">
      <w:pPr>
        <w:pStyle w:val="Lijstalinea"/>
        <w:numPr>
          <w:ilvl w:val="0"/>
          <w:numId w:val="2"/>
        </w:numPr>
      </w:pPr>
      <w:r>
        <w:t>Voorkom dat er in de vorm van lokale toezicht</w:t>
      </w:r>
      <w:r w:rsidR="001D14DC">
        <w:t>houders en handhavers/buitengewone</w:t>
      </w:r>
      <w:r>
        <w:t xml:space="preserve"> opsporing</w:t>
      </w:r>
      <w:r w:rsidR="001D14DC">
        <w:t>s</w:t>
      </w:r>
      <w:r>
        <w:t xml:space="preserve">ambtenaren sluipenderwijs een nieuwe lokale </w:t>
      </w:r>
      <w:proofErr w:type="spellStart"/>
      <w:r>
        <w:t>politielaag</w:t>
      </w:r>
      <w:proofErr w:type="spellEnd"/>
      <w:r>
        <w:t xml:space="preserve"> ontstaat; </w:t>
      </w:r>
      <w:r w:rsidR="001D14DC">
        <w:t>de politie moet de regie</w:t>
      </w:r>
      <w:r>
        <w:t xml:space="preserve"> houden op het toezicht in de openbare ruimte.</w:t>
      </w:r>
    </w:p>
    <w:p w:rsidR="005613B9" w:rsidP="005613B9" w:rsidRDefault="005613B9">
      <w:pPr>
        <w:pStyle w:val="Geenafstand"/>
        <w:jc w:val="both"/>
      </w:pPr>
    </w:p>
    <w:p w:rsidR="005613B9" w:rsidP="005613B9" w:rsidRDefault="005613B9">
      <w:pPr>
        <w:pStyle w:val="Geenafstand"/>
        <w:jc w:val="both"/>
      </w:pPr>
      <w:r>
        <w:t>De voornaamste aanbeveling</w:t>
      </w:r>
      <w:r w:rsidR="007A5807">
        <w:t>en</w:t>
      </w:r>
      <w:r>
        <w:t xml:space="preserve"> in de richting van de korpsleiding zijn: </w:t>
      </w:r>
    </w:p>
    <w:p w:rsidR="005613B9" w:rsidP="005613B9" w:rsidRDefault="005613B9">
      <w:pPr>
        <w:pStyle w:val="Geenafstand"/>
        <w:jc w:val="both"/>
      </w:pPr>
    </w:p>
    <w:p w:rsidR="00F31B17" w:rsidP="00F31B17" w:rsidRDefault="005613B9">
      <w:pPr>
        <w:pStyle w:val="Lijstalinea"/>
        <w:numPr>
          <w:ilvl w:val="0"/>
          <w:numId w:val="2"/>
        </w:numPr>
        <w:jc w:val="both"/>
      </w:pPr>
      <w:r>
        <w:t>Licht de territoriale structuren van het politiekorps grondiger door dan de com</w:t>
      </w:r>
      <w:r w:rsidR="001D14DC">
        <w:t>missie heeft gedaan: welk is de</w:t>
      </w:r>
      <w:r>
        <w:t xml:space="preserve"> operationele betekenis van de regio’s? Zijn de basisteams maatschappelijk wel goed ingebed? </w:t>
      </w:r>
      <w:r w:rsidR="007A5807">
        <w:t>En</w:t>
      </w:r>
      <w:r w:rsidR="00462179">
        <w:t xml:space="preserve"> wat met het “oude” districtsniveau waar</w:t>
      </w:r>
      <w:r w:rsidR="007A5807">
        <w:t xml:space="preserve"> veel – vaak informele – afstemming plaatsvindt</w:t>
      </w:r>
      <w:r w:rsidR="001D14DC">
        <w:t>?</w:t>
      </w:r>
    </w:p>
    <w:p w:rsidR="007A5807" w:rsidP="00F31B17" w:rsidRDefault="007A5807">
      <w:pPr>
        <w:pStyle w:val="Lijstalinea"/>
        <w:numPr>
          <w:ilvl w:val="0"/>
          <w:numId w:val="2"/>
        </w:numPr>
        <w:jc w:val="both"/>
      </w:pPr>
      <w:r>
        <w:t>Schep ruimte voor flexibiliteit binnen de nationale kaders; er is te veel top-down en teveel op veronderstelde uniformiteitsvoordelen gestuurd.</w:t>
      </w:r>
    </w:p>
    <w:p w:rsidR="007A5807" w:rsidP="007A5807" w:rsidRDefault="007A5807">
      <w:pPr>
        <w:pStyle w:val="Geenafstand"/>
        <w:ind w:left="720"/>
        <w:jc w:val="both"/>
      </w:pPr>
    </w:p>
    <w:p w:rsidR="007A5807" w:rsidP="007A5807" w:rsidRDefault="007A5807">
      <w:pPr>
        <w:pStyle w:val="Geenafstand"/>
        <w:jc w:val="both"/>
      </w:pPr>
      <w:r>
        <w:t>En de belangrijkste aanbevelingen “aan alle bij het politiebestel betrokken partijen” zijn:</w:t>
      </w:r>
    </w:p>
    <w:p w:rsidR="007A5807" w:rsidP="007A5807" w:rsidRDefault="007A5807">
      <w:pPr>
        <w:pStyle w:val="Geenafstand"/>
        <w:jc w:val="both"/>
      </w:pPr>
    </w:p>
    <w:p w:rsidR="007A5807" w:rsidP="007A5807" w:rsidRDefault="007A5807">
      <w:pPr>
        <w:pStyle w:val="Geenafstand"/>
        <w:numPr>
          <w:ilvl w:val="0"/>
          <w:numId w:val="2"/>
        </w:numPr>
        <w:jc w:val="both"/>
      </w:pPr>
      <w:r>
        <w:t>Maak van de Nationale Politie ook echt een “nationale” institutie; het moet een gezamenlijk bestuurde, maatschappelijk responsieve nationale publieke institutie worden;</w:t>
      </w:r>
    </w:p>
    <w:p w:rsidR="005613B9" w:rsidP="007A5807" w:rsidRDefault="007A5807">
      <w:pPr>
        <w:pStyle w:val="Geenafstand"/>
        <w:numPr>
          <w:ilvl w:val="0"/>
          <w:numId w:val="2"/>
        </w:numPr>
        <w:jc w:val="both"/>
      </w:pPr>
      <w:r>
        <w:t>Articuleer en accepteer gedeelde basisprincipes voor sturing en ontwikkeling want in een bestel dat bevoegdheden en verantwoordelijkheden verdeelt kan een operationeel slagvaardige nationale politie alleen tot stand komen als alle bij gezag en beheer betrokken partijen zich in woord en daad achter een heel heldere set van uitgangspunten en spelregels scharen;</w:t>
      </w:r>
      <w:r w:rsidR="005613B9">
        <w:t xml:space="preserve"> </w:t>
      </w:r>
    </w:p>
    <w:p w:rsidR="00BF6879" w:rsidP="006F38E2" w:rsidRDefault="007A5807">
      <w:pPr>
        <w:pStyle w:val="Geenafstand"/>
        <w:numPr>
          <w:ilvl w:val="0"/>
          <w:numId w:val="2"/>
        </w:numPr>
        <w:jc w:val="both"/>
      </w:pPr>
      <w:r>
        <w:t>Voer over vijf jaar opnieuw een systeemevaluatie uit</w:t>
      </w:r>
      <w:r w:rsidR="00BF6879">
        <w:t xml:space="preserve"> en trek dan meer definitieve conclusies over de effecten van de Politiewet 2012 op de doeltreffendheid en doelmatigheid van de politieorganisatie.</w:t>
      </w:r>
    </w:p>
    <w:p w:rsidR="00F31B17" w:rsidP="00F31B17" w:rsidRDefault="00F31B17">
      <w:pPr>
        <w:pStyle w:val="Geenafstand"/>
        <w:jc w:val="both"/>
      </w:pPr>
    </w:p>
    <w:p w:rsidR="00F31B17" w:rsidP="00F31B17" w:rsidRDefault="00B85B24">
      <w:pPr>
        <w:pStyle w:val="Geenafstand"/>
        <w:jc w:val="both"/>
      </w:pPr>
      <w:r>
        <w:t>Wat te denken van deze aanbevelingen?</w:t>
      </w:r>
      <w:r w:rsidR="00383103">
        <w:t xml:space="preserve"> De eerste twee aanbevelingen aan het adres van de minister moeten met de grootst mogelijke behoedzaamheid worden bekeken en mogen zeker niet onverkort worden overgenomen: zij getuigen van onvold</w:t>
      </w:r>
      <w:r w:rsidR="00462179">
        <w:t xml:space="preserve">oende inzicht in de staatkundig  gecompliceerde en </w:t>
      </w:r>
      <w:r w:rsidR="001D14DC">
        <w:t xml:space="preserve">operationeel bijzonder </w:t>
      </w:r>
      <w:r w:rsidR="00462179">
        <w:t xml:space="preserve">gevoelige </w:t>
      </w:r>
      <w:r w:rsidR="00383103">
        <w:t>verhoudingen aan de top van het poli</w:t>
      </w:r>
      <w:r w:rsidR="00074C3C">
        <w:t>tiebestel. Dit laat</w:t>
      </w:r>
      <w:r w:rsidR="00383103">
        <w:t xml:space="preserve"> </w:t>
      </w:r>
      <w:r w:rsidR="00074C3C">
        <w:t xml:space="preserve">ook de </w:t>
      </w:r>
      <w:r w:rsidR="00462179">
        <w:t xml:space="preserve">daarbij behorende </w:t>
      </w:r>
      <w:r w:rsidR="00383103">
        <w:t xml:space="preserve">aanbeveling </w:t>
      </w:r>
      <w:r w:rsidR="00074C3C">
        <w:t xml:space="preserve">zien </w:t>
      </w:r>
      <w:r w:rsidR="00383103">
        <w:t xml:space="preserve">om de korpschef </w:t>
      </w:r>
      <w:r w:rsidR="00074C3C">
        <w:t xml:space="preserve">– hoewel die niet belast is met het algemeen beheer van het korps - </w:t>
      </w:r>
      <w:r w:rsidR="00462179">
        <w:t xml:space="preserve">op termijn </w:t>
      </w:r>
      <w:r w:rsidR="001D14DC">
        <w:t xml:space="preserve">toch </w:t>
      </w:r>
      <w:r w:rsidR="00383103">
        <w:t>te be</w:t>
      </w:r>
      <w:r w:rsidR="00074C3C">
        <w:t>lasten met het cao-overleg</w:t>
      </w:r>
      <w:r w:rsidR="00462179">
        <w:t>.</w:t>
      </w:r>
      <w:r w:rsidR="001D14DC">
        <w:t xml:space="preserve"> Blijkbaar</w:t>
      </w:r>
      <w:r w:rsidR="00462179">
        <w:t xml:space="preserve"> </w:t>
      </w:r>
      <w:r w:rsidR="00383103">
        <w:t>beseft</w:t>
      </w:r>
      <w:r w:rsidR="00074C3C">
        <w:t xml:space="preserve"> de commissie ook niet</w:t>
      </w:r>
      <w:r w:rsidR="00383103">
        <w:t xml:space="preserve"> dat de politievakbonden </w:t>
      </w:r>
      <w:r w:rsidR="00462179">
        <w:t>om goede redenen</w:t>
      </w:r>
      <w:r w:rsidR="00074C3C">
        <w:t xml:space="preserve"> </w:t>
      </w:r>
      <w:r w:rsidR="00383103">
        <w:t>een dergelij</w:t>
      </w:r>
      <w:r w:rsidR="00462179">
        <w:t>ke ontwikkeling</w:t>
      </w:r>
      <w:r w:rsidR="00383103">
        <w:t xml:space="preserve"> </w:t>
      </w:r>
      <w:r w:rsidR="00074C3C">
        <w:t xml:space="preserve">nooit </w:t>
      </w:r>
      <w:r w:rsidR="00383103">
        <w:t>zullen aanvaarden.</w:t>
      </w:r>
      <w:r w:rsidR="001D14DC">
        <w:t xml:space="preserve"> Het is wel begrijpelijk</w:t>
      </w:r>
      <w:r w:rsidR="00462179">
        <w:t xml:space="preserve"> dat de commissie </w:t>
      </w:r>
      <w:r w:rsidRPr="00462179" w:rsidR="00462179">
        <w:t xml:space="preserve">- ook al heeft zij dit verschijnsel niet zelf onderzocht - </w:t>
      </w:r>
      <w:r w:rsidR="00462179">
        <w:t xml:space="preserve">aandacht vraagt voor de opkomst van een lokale </w:t>
      </w:r>
      <w:proofErr w:type="spellStart"/>
      <w:r w:rsidR="00462179">
        <w:t>politielaag</w:t>
      </w:r>
      <w:proofErr w:type="spellEnd"/>
      <w:r w:rsidR="00462179">
        <w:t xml:space="preserve"> maar het was beter geweest wanneer zij een heroverweging van de verhoudingen in het gehele politiecomplex had bepleit. Allee</w:t>
      </w:r>
      <w:r w:rsidR="001D14DC">
        <w:t>n al om de reden dat in de voorbije jaren</w:t>
      </w:r>
      <w:r w:rsidR="00462179">
        <w:t xml:space="preserve"> ook de particuliere politie een steeds grotere rol is gaan spelen in de openbare ruimte.</w:t>
      </w:r>
    </w:p>
    <w:p w:rsidR="00462179" w:rsidP="00F31B17" w:rsidRDefault="00462179">
      <w:pPr>
        <w:pStyle w:val="Geenafstand"/>
        <w:jc w:val="both"/>
      </w:pPr>
      <w:r>
        <w:t xml:space="preserve">          De aanbevelingen aan het adres van de korpsleiding </w:t>
      </w:r>
      <w:r w:rsidR="00074C3C">
        <w:t xml:space="preserve">in de operationele sfeer </w:t>
      </w:r>
      <w:r>
        <w:t xml:space="preserve">komen </w:t>
      </w:r>
      <w:r w:rsidR="00074C3C">
        <w:t>ook enigszins uit</w:t>
      </w:r>
      <w:r>
        <w:t xml:space="preserve"> de lucht vallen maar verdienen in het</w:t>
      </w:r>
      <w:r w:rsidR="001D14DC">
        <w:t xml:space="preserve"> licht van andere evaluaties zeker</w:t>
      </w:r>
      <w:r>
        <w:t xml:space="preserve"> nadere bestudering</w:t>
      </w:r>
      <w:r w:rsidR="00074C3C">
        <w:t xml:space="preserve">. Hierbij kan onder meer worden gedacht aan de recente evaluatie van de gerechtelijke </w:t>
      </w:r>
      <w:r w:rsidR="00CB45C7">
        <w:t>her</w:t>
      </w:r>
      <w:r w:rsidR="00074C3C">
        <w:t>indeling (die leidend was voor de regio-indeling van het korps)</w:t>
      </w:r>
      <w:r w:rsidR="00CB45C7">
        <w:t>. U</w:t>
      </w:r>
      <w:r w:rsidR="00074C3C">
        <w:t xml:space="preserve">it </w:t>
      </w:r>
      <w:r w:rsidR="00CB45C7">
        <w:t xml:space="preserve">deze evaluatie </w:t>
      </w:r>
      <w:r w:rsidR="00074C3C">
        <w:t>blijkt</w:t>
      </w:r>
      <w:r>
        <w:t xml:space="preserve"> </w:t>
      </w:r>
      <w:r w:rsidR="001D14DC">
        <w:t xml:space="preserve">namelijk </w:t>
      </w:r>
      <w:r w:rsidR="00CB45C7">
        <w:t>dat die herindeling</w:t>
      </w:r>
      <w:r w:rsidR="00074C3C">
        <w:t xml:space="preserve"> slechts in geringe mate de voordelen heeft gebracht die eraan werden toegeschreven</w:t>
      </w:r>
      <w:r w:rsidR="001D14DC">
        <w:t xml:space="preserve"> (Commissie</w:t>
      </w:r>
      <w:r w:rsidR="00CB45C7">
        <w:t>, 2017)</w:t>
      </w:r>
      <w:r w:rsidR="00074C3C">
        <w:t>.</w:t>
      </w:r>
      <w:r w:rsidR="001D14DC">
        <w:t xml:space="preserve"> Wat op zijn beurt de vraag</w:t>
      </w:r>
      <w:r w:rsidR="00CB45C7">
        <w:t xml:space="preserve"> </w:t>
      </w:r>
      <w:r w:rsidR="001D14DC">
        <w:t>op</w:t>
      </w:r>
      <w:r w:rsidR="00CB45C7">
        <w:t>roept op zijn beurt opnieuw de vraag op of het niet</w:t>
      </w:r>
      <w:r w:rsidR="001D14DC">
        <w:t xml:space="preserve"> een</w:t>
      </w:r>
      <w:r w:rsidR="00CB45C7">
        <w:t xml:space="preserve"> fundamentele fout was om de regio-indeling</w:t>
      </w:r>
      <w:r w:rsidR="004A6178">
        <w:t xml:space="preserve"> van de politie te baseren op de </w:t>
      </w:r>
      <w:proofErr w:type="spellStart"/>
      <w:r w:rsidR="004A6178">
        <w:t>herziene</w:t>
      </w:r>
      <w:proofErr w:type="spellEnd"/>
      <w:r w:rsidR="004A6178">
        <w:t xml:space="preserve"> gerechtelijke kaart</w:t>
      </w:r>
      <w:r w:rsidR="00CB45C7">
        <w:t xml:space="preserve">? Deze vraag heb ik </w:t>
      </w:r>
      <w:r w:rsidR="004A6178">
        <w:t xml:space="preserve">persoonlijk </w:t>
      </w:r>
      <w:r w:rsidR="00CB45C7">
        <w:t>al in 2012 met “ja” beantwoord.</w:t>
      </w:r>
      <w:r>
        <w:t xml:space="preserve"> </w:t>
      </w:r>
      <w:r w:rsidR="00CB45C7">
        <w:t xml:space="preserve">Relevant </w:t>
      </w:r>
      <w:r w:rsidR="004A6178">
        <w:t>zijn</w:t>
      </w:r>
      <w:r w:rsidR="00074C3C">
        <w:t xml:space="preserve"> ook de </w:t>
      </w:r>
      <w:r w:rsidR="00CB45C7">
        <w:t xml:space="preserve">laatste </w:t>
      </w:r>
      <w:r w:rsidR="00074C3C">
        <w:t>evaluatie</w:t>
      </w:r>
      <w:r w:rsidR="004A6178">
        <w:t>s</w:t>
      </w:r>
      <w:r w:rsidR="00074C3C">
        <w:t xml:space="preserve"> van de</w:t>
      </w:r>
      <w:r w:rsidR="004A6178">
        <w:t xml:space="preserve"> organisatie en werking van de</w:t>
      </w:r>
      <w:r w:rsidR="00074C3C">
        <w:t xml:space="preserve"> </w:t>
      </w:r>
      <w:proofErr w:type="spellStart"/>
      <w:r w:rsidR="004A6178">
        <w:t>districtrecherches</w:t>
      </w:r>
      <w:proofErr w:type="spellEnd"/>
      <w:r w:rsidR="004A6178">
        <w:t xml:space="preserve"> en de </w:t>
      </w:r>
      <w:r w:rsidR="00074C3C">
        <w:t>zgn</w:t>
      </w:r>
      <w:r w:rsidR="004A6178">
        <w:t>.</w:t>
      </w:r>
      <w:r w:rsidR="00074C3C">
        <w:t xml:space="preserve"> robuuste basisteams door de Inspectie Justitie en Veiligheid</w:t>
      </w:r>
      <w:r w:rsidR="004A6178">
        <w:t xml:space="preserve"> (I</w:t>
      </w:r>
      <w:r w:rsidR="004F0CAD">
        <w:t>nspectie, 2016 en 2017</w:t>
      </w:r>
      <w:r w:rsidR="004A6178">
        <w:t>)</w:t>
      </w:r>
      <w:r w:rsidR="00074C3C">
        <w:t xml:space="preserve">. </w:t>
      </w:r>
      <w:r w:rsidR="004A6178">
        <w:t>De</w:t>
      </w:r>
      <w:r w:rsidR="004F0CAD">
        <w:t xml:space="preserve"> rapporten hierover</w:t>
      </w:r>
      <w:r w:rsidR="004A6178">
        <w:t xml:space="preserve"> laten zien dat het niet allemaal kommer en kwel is maar de vele en veelsoortige problemen die er wel zijn, roepen onwillekeurig de vraag op of het korps op deze </w:t>
      </w:r>
      <w:r w:rsidR="004F0CAD">
        <w:t xml:space="preserve">twee </w:t>
      </w:r>
      <w:r w:rsidR="004A6178">
        <w:t xml:space="preserve">niveaus niet moet worden heringericht. De wet verbiedt zulks in elk geval niet. </w:t>
      </w:r>
    </w:p>
    <w:p w:rsidR="00F31B17" w:rsidP="00F31B17" w:rsidRDefault="00074C3C">
      <w:pPr>
        <w:pStyle w:val="Geenafstand"/>
        <w:jc w:val="both"/>
      </w:pPr>
      <w:r>
        <w:t xml:space="preserve">        De aanbe</w:t>
      </w:r>
      <w:r w:rsidR="004F0CAD">
        <w:t>velingen aan het adres van</w:t>
      </w:r>
      <w:r>
        <w:t xml:space="preserve"> iedereen komen merkwaardig over</w:t>
      </w:r>
      <w:r w:rsidR="00D3469A">
        <w:t>: de nieuwe</w:t>
      </w:r>
      <w:r>
        <w:t xml:space="preserve"> Politiewet vormt toch</w:t>
      </w:r>
      <w:r w:rsidR="00D3469A">
        <w:t xml:space="preserve"> juist de neerslag van een parlementair bekroonde set van uitgangspunten en regels. Wanneer de commissie meent dat de</w:t>
      </w:r>
      <w:r w:rsidR="00CB45C7">
        <w:t>ze</w:t>
      </w:r>
      <w:r w:rsidR="00D3469A">
        <w:t xml:space="preserve"> wet onvoldoende wordt geaccepteerd in de betrokken bestuurlijke, justitiële en politiële kringen, had zij dit beter met zoveel woorden uitgesproken en aangedrongen op een grondige herziening van deze wet</w:t>
      </w:r>
      <w:r w:rsidR="004F0CAD">
        <w:t xml:space="preserve"> en daarmee van het bijbehorende bestel</w:t>
      </w:r>
      <w:r w:rsidR="00D3469A">
        <w:t>. De allerlaatste aanbeveli</w:t>
      </w:r>
      <w:r w:rsidR="00CB45C7">
        <w:t>ng om over vijf jaar opnieuw een</w:t>
      </w:r>
      <w:r w:rsidR="00D3469A">
        <w:t xml:space="preserve"> “systeemevaluatie” </w:t>
      </w:r>
      <w:r w:rsidR="00CB45C7">
        <w:t xml:space="preserve">door te voeren </w:t>
      </w:r>
      <w:r w:rsidR="004F0CAD">
        <w:t>kan</w:t>
      </w:r>
      <w:r w:rsidR="00CB45C7">
        <w:t xml:space="preserve"> </w:t>
      </w:r>
      <w:r w:rsidR="00D3469A">
        <w:t xml:space="preserve">het best meteen worden verworpen. De systeemevaluatie die nu is uitgevoerd, heeft niet veel goeds </w:t>
      </w:r>
      <w:r w:rsidR="001D14DC">
        <w:t>gebracht</w:t>
      </w:r>
      <w:r w:rsidR="00CB45C7">
        <w:t xml:space="preserve"> en is </w:t>
      </w:r>
      <w:r w:rsidR="001D14DC">
        <w:t xml:space="preserve">dus </w:t>
      </w:r>
      <w:r w:rsidR="00CB45C7">
        <w:t>niet voor herhaling vatbaar</w:t>
      </w:r>
      <w:r w:rsidR="00D3469A">
        <w:t>.</w:t>
      </w:r>
      <w:r w:rsidR="00CB45C7">
        <w:t xml:space="preserve"> </w:t>
      </w:r>
    </w:p>
    <w:p w:rsidR="0079691D" w:rsidP="0079691D" w:rsidRDefault="003E51A5">
      <w:pPr>
        <w:pStyle w:val="Geenafstand"/>
        <w:jc w:val="both"/>
      </w:pPr>
      <w:r w:rsidRPr="003E51A5">
        <w:t xml:space="preserve"> </w:t>
      </w:r>
      <w:r w:rsidR="00D3469A">
        <w:t xml:space="preserve">            </w:t>
      </w:r>
      <w:r w:rsidR="0079691D">
        <w:t xml:space="preserve">De conclusies en aanbevelingen van de commissie </w:t>
      </w:r>
      <w:r w:rsidRPr="0079691D" w:rsidR="0079691D">
        <w:t xml:space="preserve">mogen dus echt niet op </w:t>
      </w:r>
      <w:r w:rsidRPr="0079691D" w:rsidR="0079691D">
        <w:rPr>
          <w:i/>
        </w:rPr>
        <w:t xml:space="preserve">face </w:t>
      </w:r>
      <w:proofErr w:type="spellStart"/>
      <w:r w:rsidRPr="0079691D" w:rsidR="0079691D">
        <w:rPr>
          <w:i/>
        </w:rPr>
        <w:t>value</w:t>
      </w:r>
      <w:proofErr w:type="spellEnd"/>
      <w:r w:rsidRPr="0079691D" w:rsidR="0079691D">
        <w:t xml:space="preserve"> worden aangenomen. Dit ben ik helemaal </w:t>
      </w:r>
      <w:r w:rsidR="0079691D">
        <w:t xml:space="preserve">eens </w:t>
      </w:r>
      <w:r w:rsidRPr="0079691D" w:rsidR="0079691D">
        <w:t>met Terpstra</w:t>
      </w:r>
      <w:r w:rsidR="0079691D">
        <w:t xml:space="preserve"> in zijn bespreking van het werk van de commissie</w:t>
      </w:r>
      <w:r w:rsidRPr="0079691D" w:rsidR="0079691D">
        <w:t>.</w:t>
      </w:r>
    </w:p>
    <w:p w:rsidR="0079691D" w:rsidP="0079691D" w:rsidRDefault="0079691D">
      <w:pPr>
        <w:pStyle w:val="Geenafstand"/>
      </w:pPr>
    </w:p>
    <w:p w:rsidRPr="0079691D" w:rsidR="003A27BB" w:rsidP="00AB55E1" w:rsidRDefault="005102CA">
      <w:pPr>
        <w:jc w:val="both"/>
      </w:pPr>
      <w:r>
        <w:rPr>
          <w:b/>
        </w:rPr>
        <w:t xml:space="preserve">Enkele opmerkingen tot slot </w:t>
      </w:r>
    </w:p>
    <w:p w:rsidR="003E74F7" w:rsidP="00857E94" w:rsidRDefault="001D14DC">
      <w:pPr>
        <w:pStyle w:val="Geenafstand"/>
        <w:jc w:val="both"/>
      </w:pPr>
      <w:r>
        <w:t>Tot slot kan worden geconcludeerd</w:t>
      </w:r>
      <w:r w:rsidR="00857E94">
        <w:t xml:space="preserve"> dat de evaluatiecommissie weliswaar </w:t>
      </w:r>
      <w:r w:rsidR="0079691D">
        <w:t>heeft</w:t>
      </w:r>
      <w:r w:rsidR="00857E94">
        <w:t xml:space="preserve"> geleerd van haar hopeloos mislukte evaluatie van de reg</w:t>
      </w:r>
      <w:r w:rsidR="00C87C26">
        <w:t xml:space="preserve">io </w:t>
      </w:r>
      <w:r w:rsidR="00FA6865">
        <w:t>Noord-</w:t>
      </w:r>
      <w:r w:rsidR="00C87C26">
        <w:t xml:space="preserve">Oost-Nederland maar </w:t>
      </w:r>
      <w:r w:rsidR="00F07DFD">
        <w:t>dat zij</w:t>
      </w:r>
      <w:r w:rsidR="002C46AF">
        <w:t xml:space="preserve"> </w:t>
      </w:r>
      <w:r w:rsidR="00C87C26">
        <w:t>bij</w:t>
      </w:r>
      <w:r w:rsidR="0079691D">
        <w:t xml:space="preserve"> de einde</w:t>
      </w:r>
      <w:r w:rsidR="00FA6865">
        <w:t>valuatie van de Politiewet 2012</w:t>
      </w:r>
      <w:r w:rsidR="00C87C26">
        <w:t xml:space="preserve"> </w:t>
      </w:r>
      <w:r w:rsidR="00F07DFD">
        <w:t xml:space="preserve">niettemin </w:t>
      </w:r>
      <w:r w:rsidR="00857E94">
        <w:t>onder de ma</w:t>
      </w:r>
      <w:r w:rsidR="00FA6865">
        <w:t>at heeft gepresteerd. H</w:t>
      </w:r>
      <w:r w:rsidR="00857E94">
        <w:t xml:space="preserve">et onderzoek dat </w:t>
      </w:r>
      <w:r w:rsidR="003E74F7">
        <w:t xml:space="preserve">deze keer </w:t>
      </w:r>
      <w:r w:rsidR="00857E94">
        <w:t>in haar naam werd verricht</w:t>
      </w:r>
      <w:r w:rsidR="008C7369">
        <w:t xml:space="preserve">, gaat grotendeels voorbij aan de opdracht van de wetgever en </w:t>
      </w:r>
      <w:r w:rsidR="00857E94">
        <w:t>is te eenzijdi</w:t>
      </w:r>
      <w:r w:rsidR="00FA6865">
        <w:t>g of</w:t>
      </w:r>
      <w:r w:rsidR="004E2352">
        <w:t xml:space="preserve"> te oppervlakk</w:t>
      </w:r>
      <w:r w:rsidR="002C46AF">
        <w:t xml:space="preserve">ig. Mede hierom berusten haar </w:t>
      </w:r>
      <w:r w:rsidR="008C7369">
        <w:t>conclusies en aanbevelingen in hoge mate</w:t>
      </w:r>
      <w:r w:rsidR="00FA6865">
        <w:t xml:space="preserve"> op drijfzand. </w:t>
      </w:r>
      <w:r w:rsidR="0079691D">
        <w:t>De commissie</w:t>
      </w:r>
      <w:r w:rsidR="00FA6865">
        <w:t xml:space="preserve"> heeft</w:t>
      </w:r>
      <w:r w:rsidR="00857E94">
        <w:t xml:space="preserve"> </w:t>
      </w:r>
      <w:r w:rsidR="0079691D">
        <w:t xml:space="preserve">duidelijk </w:t>
      </w:r>
      <w:r w:rsidR="00857E94">
        <w:t xml:space="preserve">onderschat hoe gecompliceerd en veeleisend </w:t>
      </w:r>
      <w:r w:rsidR="004E2352">
        <w:t>een</w:t>
      </w:r>
      <w:r w:rsidR="00857E94">
        <w:t xml:space="preserve"> grondige evaluatie van de Politiewet 2012 </w:t>
      </w:r>
      <w:r w:rsidR="00FA6865">
        <w:t xml:space="preserve">in de praktijk </w:t>
      </w:r>
      <w:r w:rsidR="00857E94">
        <w:t xml:space="preserve">is. </w:t>
      </w:r>
    </w:p>
    <w:p w:rsidR="0079691D" w:rsidP="00857E94" w:rsidRDefault="003E74F7">
      <w:pPr>
        <w:pStyle w:val="Geenafstand"/>
        <w:jc w:val="both"/>
      </w:pPr>
      <w:r>
        <w:t xml:space="preserve">        </w:t>
      </w:r>
      <w:r w:rsidR="00C87C26">
        <w:t>Dat</w:t>
      </w:r>
      <w:r w:rsidR="0079691D">
        <w:t xml:space="preserve"> de evaluatie van een in democratisch-rechtsstatelijk en maatschappelijk opzicht zo belangrijke hervorming als die van het politiebestel </w:t>
      </w:r>
      <w:r w:rsidR="00F07DFD">
        <w:t xml:space="preserve">is uitgelopen op een mislukking, betekent </w:t>
      </w:r>
      <w:r w:rsidR="0079691D">
        <w:t xml:space="preserve">dat </w:t>
      </w:r>
      <w:r w:rsidR="00F07DFD">
        <w:t>d</w:t>
      </w:r>
      <w:r w:rsidR="00C87C26">
        <w:t>e partijen</w:t>
      </w:r>
      <w:r w:rsidR="00F07DFD">
        <w:t>,</w:t>
      </w:r>
      <w:r w:rsidR="00C87C26">
        <w:t xml:space="preserve"> die door de commissie nogal hooghartig op hun verantwoordelijkheid worden aangesproken, niet veel hebben aan de uitkomsten van de</w:t>
      </w:r>
      <w:r w:rsidR="00F07DFD">
        <w:t>ze</w:t>
      </w:r>
      <w:r w:rsidR="00C87C26">
        <w:t xml:space="preserve"> evaluatie</w:t>
      </w:r>
      <w:r>
        <w:t>. Zij zullen</w:t>
      </w:r>
      <w:r w:rsidR="00C87C26">
        <w:t xml:space="preserve"> </w:t>
      </w:r>
      <w:r w:rsidR="002C46AF">
        <w:t>de komende tijd</w:t>
      </w:r>
      <w:r w:rsidR="00C87C26">
        <w:t xml:space="preserve">  op eigen kracht </w:t>
      </w:r>
      <w:r>
        <w:t xml:space="preserve">verder </w:t>
      </w:r>
      <w:r w:rsidR="00023B23">
        <w:t>moeten onderzoeken wat hen de komende jaren te doen staat om het politiebestel in het huidige</w:t>
      </w:r>
      <w:r w:rsidR="008C7369">
        <w:t xml:space="preserve"> en komende</w:t>
      </w:r>
      <w:r w:rsidR="00023B23">
        <w:t xml:space="preserve"> tijd</w:t>
      </w:r>
      <w:r w:rsidR="008C7369">
        <w:t>sgewricht adequaat</w:t>
      </w:r>
      <w:r w:rsidR="00023B23">
        <w:t xml:space="preserve"> te doen functioneren. </w:t>
      </w:r>
      <w:r w:rsidR="008C7369">
        <w:t>En misschien</w:t>
      </w:r>
      <w:r w:rsidR="004E2352">
        <w:t xml:space="preserve"> </w:t>
      </w:r>
      <w:r w:rsidR="00D3469A">
        <w:t xml:space="preserve">is dit </w:t>
      </w:r>
      <w:r w:rsidR="004E2352">
        <w:t>maar goed ook</w:t>
      </w:r>
      <w:r w:rsidR="008C7369">
        <w:t>: zo kunnen zij</w:t>
      </w:r>
      <w:r w:rsidR="004E2352">
        <w:t xml:space="preserve"> over enige tijd zélf ten volle verantwoorde</w:t>
      </w:r>
      <w:r w:rsidR="008C7369">
        <w:t>lijk worden gehouden voor wat er</w:t>
      </w:r>
      <w:r w:rsidR="004E2352">
        <w:t xml:space="preserve"> d</w:t>
      </w:r>
      <w:r w:rsidR="008C7369">
        <w:t>e komende jaren al dan niet gebeurt</w:t>
      </w:r>
      <w:r w:rsidR="004E2352">
        <w:t>. Verschu</w:t>
      </w:r>
      <w:r w:rsidR="002C46AF">
        <w:t>ilen achter het rapport van de</w:t>
      </w:r>
      <w:r w:rsidR="004E2352">
        <w:t xml:space="preserve"> </w:t>
      </w:r>
      <w:r w:rsidR="002C46AF">
        <w:t>evaluatie</w:t>
      </w:r>
      <w:r w:rsidR="00F07DFD">
        <w:t>commissie is er</w:t>
      </w:r>
      <w:r w:rsidR="008C7369">
        <w:t xml:space="preserve"> </w:t>
      </w:r>
      <w:r w:rsidR="005102CA">
        <w:t xml:space="preserve">dan </w:t>
      </w:r>
      <w:r w:rsidR="004E2352">
        <w:t>niet bij.</w:t>
      </w:r>
    </w:p>
    <w:p w:rsidR="00023B23" w:rsidP="00857E94" w:rsidRDefault="00023B23">
      <w:pPr>
        <w:pStyle w:val="Geenafstand"/>
        <w:jc w:val="both"/>
      </w:pPr>
      <w:r>
        <w:t xml:space="preserve">         Ten tweede heeft het rapport van de commissie de publieke discussie over de toestand en toekomst van het </w:t>
      </w:r>
      <w:r w:rsidR="00E700AF">
        <w:t xml:space="preserve">genationaliseerde </w:t>
      </w:r>
      <w:r>
        <w:t>politiebestel bepaald geen dienst bewezen. Integendeel, h</w:t>
      </w:r>
      <w:r w:rsidR="005102CA">
        <w:t>et heeft een zekere verlamming</w:t>
      </w:r>
      <w:r>
        <w:t xml:space="preserve"> van die discussie in de hand gewerkt.</w:t>
      </w:r>
      <w:r w:rsidR="005102CA">
        <w:t xml:space="preserve"> Alsof deze hele ingrijpende onderneming nergens toe heeft geleid en dus eigenlijk voor niets is geweest. </w:t>
      </w:r>
      <w:r w:rsidR="00D840EA">
        <w:t>Alleen al om deze stemming te doorbreken zou de regering er</w:t>
      </w:r>
      <w:r w:rsidR="005102CA">
        <w:t xml:space="preserve"> goed aan doen om </w:t>
      </w:r>
      <w:r w:rsidR="00390896">
        <w:t xml:space="preserve">te komen </w:t>
      </w:r>
      <w:r w:rsidR="005102CA">
        <w:t xml:space="preserve">met een </w:t>
      </w:r>
      <w:r w:rsidR="00390896">
        <w:t xml:space="preserve">opbeurende tweeledige </w:t>
      </w:r>
      <w:r w:rsidR="005102CA">
        <w:t>rea</w:t>
      </w:r>
      <w:r w:rsidR="00390896">
        <w:t>ctie op dit rapport.</w:t>
      </w:r>
      <w:r w:rsidR="005102CA">
        <w:t xml:space="preserve"> </w:t>
      </w:r>
      <w:r w:rsidR="00390896">
        <w:t xml:space="preserve">Dit wil zeggen een reactie </w:t>
      </w:r>
      <w:r w:rsidR="005102CA">
        <w:t xml:space="preserve">waarin alle betrokken partijen </w:t>
      </w:r>
      <w:r w:rsidR="00D840EA">
        <w:t>niet alleen op een overtuigende manier aangeven</w:t>
      </w:r>
      <w:r w:rsidR="005102CA">
        <w:t xml:space="preserve"> wat er </w:t>
      </w:r>
      <w:r w:rsidR="00D840EA">
        <w:t>in de voorbije jaren wél</w:t>
      </w:r>
      <w:r w:rsidR="005102CA">
        <w:t xml:space="preserve"> </w:t>
      </w:r>
      <w:r w:rsidR="00D840EA">
        <w:t xml:space="preserve">al </w:t>
      </w:r>
      <w:r w:rsidR="005102CA">
        <w:t xml:space="preserve">werd bereikt </w:t>
      </w:r>
      <w:r w:rsidR="00D840EA">
        <w:t>maar ook</w:t>
      </w:r>
      <w:r w:rsidR="005102CA">
        <w:t xml:space="preserve"> </w:t>
      </w:r>
      <w:r w:rsidR="00390896">
        <w:t xml:space="preserve">zeggen </w:t>
      </w:r>
      <w:r w:rsidR="005102CA">
        <w:t xml:space="preserve">wat er de komende jaren </w:t>
      </w:r>
      <w:r w:rsidR="00390896">
        <w:t>wordt</w:t>
      </w:r>
      <w:r w:rsidR="005102CA">
        <w:t xml:space="preserve"> gedaan om de doeltreffende, doelmatige en professionele werking van het genationaliseerde politiebestel verder te verbeteren.</w:t>
      </w:r>
      <w:r w:rsidR="00D840EA">
        <w:t xml:space="preserve"> Een dergelijke reactie zou trouwens ook goed zijn voor de moraal in de politiegelederen, is mijn stellige indruk.  </w:t>
      </w:r>
      <w:r w:rsidR="005102CA">
        <w:t xml:space="preserve"> </w:t>
      </w:r>
      <w:r w:rsidR="00F07DFD">
        <w:t xml:space="preserve"> </w:t>
      </w:r>
    </w:p>
    <w:p w:rsidR="00082C8D" w:rsidP="00857E94" w:rsidRDefault="0079691D">
      <w:pPr>
        <w:pStyle w:val="Geenafstand"/>
        <w:jc w:val="both"/>
      </w:pPr>
      <w:r>
        <w:t xml:space="preserve">          </w:t>
      </w:r>
      <w:r w:rsidR="00857E94">
        <w:t xml:space="preserve"> </w:t>
      </w:r>
    </w:p>
    <w:p w:rsidRPr="008C7369" w:rsidR="006C7FF7" w:rsidP="00AB55E1" w:rsidRDefault="008C7369">
      <w:pPr>
        <w:jc w:val="both"/>
      </w:pPr>
      <w:r>
        <w:rPr>
          <w:b/>
        </w:rPr>
        <w:t>Literatuuropgave</w:t>
      </w:r>
    </w:p>
    <w:p w:rsidR="00B30A34" w:rsidP="00AB55E1" w:rsidRDefault="00B30A34">
      <w:pPr>
        <w:jc w:val="both"/>
      </w:pPr>
      <w:proofErr w:type="spellStart"/>
      <w:r>
        <w:t>Bekkers</w:t>
      </w:r>
      <w:proofErr w:type="spellEnd"/>
      <w:r w:rsidR="004F6EFE">
        <w:t xml:space="preserve">, V., A. Van Sluis, L. Cachet (2017), </w:t>
      </w:r>
      <w:r w:rsidRPr="004F6EFE" w:rsidR="004F6EFE">
        <w:rPr>
          <w:i/>
        </w:rPr>
        <w:t>Politiebestel in balans?,</w:t>
      </w:r>
      <w:r w:rsidR="004F6EFE">
        <w:t xml:space="preserve"> Rotterdam, Erasmus Universiteit Rotterdam en Universiteit Leiden.</w:t>
      </w:r>
    </w:p>
    <w:p w:rsidR="006C7FF7" w:rsidP="00AB55E1" w:rsidRDefault="00254214">
      <w:pPr>
        <w:jc w:val="both"/>
      </w:pPr>
      <w:r>
        <w:t xml:space="preserve">Commissie Evaluatie Politiewet 2012, </w:t>
      </w:r>
      <w:r w:rsidRPr="00254214">
        <w:rPr>
          <w:i/>
        </w:rPr>
        <w:t xml:space="preserve">Evaluatie Politiewet 2012; </w:t>
      </w:r>
      <w:proofErr w:type="spellStart"/>
      <w:r w:rsidRPr="00254214">
        <w:rPr>
          <w:i/>
        </w:rPr>
        <w:t>doorontwikkelen</w:t>
      </w:r>
      <w:proofErr w:type="spellEnd"/>
      <w:r w:rsidRPr="00254214">
        <w:rPr>
          <w:i/>
        </w:rPr>
        <w:t xml:space="preserve"> en verbeteren</w:t>
      </w:r>
      <w:r>
        <w:t>, Den Haag, november 2017.</w:t>
      </w:r>
    </w:p>
    <w:p w:rsidR="004F6EFE" w:rsidP="00AB55E1" w:rsidRDefault="00004AAB">
      <w:pPr>
        <w:jc w:val="both"/>
      </w:pPr>
      <w:r>
        <w:t xml:space="preserve">De </w:t>
      </w:r>
      <w:proofErr w:type="spellStart"/>
      <w:r>
        <w:t>Kruijf</w:t>
      </w:r>
      <w:proofErr w:type="spellEnd"/>
      <w:r>
        <w:t xml:space="preserve">, J., S. </w:t>
      </w:r>
      <w:proofErr w:type="spellStart"/>
      <w:r>
        <w:t>Resodihardjo</w:t>
      </w:r>
      <w:proofErr w:type="spellEnd"/>
      <w:r>
        <w:t xml:space="preserve"> en H. Winter (2017), </w:t>
      </w:r>
      <w:r w:rsidRPr="00004AAB">
        <w:rPr>
          <w:i/>
        </w:rPr>
        <w:t>Een evenwichtig bestuurde politie? Onderzoek naar de juridische status van de nationale politie</w:t>
      </w:r>
      <w:r>
        <w:t>, Groningen, Pro Facto.</w:t>
      </w:r>
    </w:p>
    <w:p w:rsidR="006C7FF7" w:rsidP="00AB55E1" w:rsidRDefault="006C7FF7">
      <w:pPr>
        <w:jc w:val="both"/>
      </w:pPr>
      <w:r>
        <w:t xml:space="preserve">Fijnaut, C. (2007), </w:t>
      </w:r>
      <w:r w:rsidRPr="006C7FF7">
        <w:rPr>
          <w:i/>
        </w:rPr>
        <w:t>De geschiedenis van de Nederlandse politie; een staatsinstelling in de maalstroom van de geschiedenis</w:t>
      </w:r>
      <w:r>
        <w:t>, Amsterdam, Boom.</w:t>
      </w:r>
    </w:p>
    <w:p w:rsidR="009948D3" w:rsidP="00AB55E1" w:rsidRDefault="009948D3">
      <w:pPr>
        <w:jc w:val="both"/>
      </w:pPr>
      <w:r>
        <w:t xml:space="preserve">Fijnaut, C. (2012a), </w:t>
      </w:r>
      <w:r w:rsidRPr="009948D3">
        <w:rPr>
          <w:i/>
        </w:rPr>
        <w:t>De vorming van een nationaal politiekorps; notitie ten bate van mijn interventie op de informatiebijeenkomst van de Eerste Kamer op 15 mei 2012</w:t>
      </w:r>
      <w:r w:rsidR="003B248D">
        <w:t>,</w:t>
      </w:r>
      <w:r>
        <w:t xml:space="preserve"> in</w:t>
      </w:r>
      <w:r w:rsidR="003B248D">
        <w:t>:</w:t>
      </w:r>
      <w:r>
        <w:t xml:space="preserve"> Eerste Kamer</w:t>
      </w:r>
      <w:r w:rsidR="003B248D">
        <w:t>, 2011-2012, Bijlage bij Kamerstuk 30880, nr. F.</w:t>
      </w:r>
    </w:p>
    <w:p w:rsidR="006C7FF7" w:rsidP="00AB55E1" w:rsidRDefault="009948D3">
      <w:pPr>
        <w:jc w:val="both"/>
      </w:pPr>
      <w:r>
        <w:t>Fijnaut, C</w:t>
      </w:r>
      <w:r w:rsidR="006C7FF7">
        <w:t>. (2012</w:t>
      </w:r>
      <w:r>
        <w:t>b</w:t>
      </w:r>
      <w:r w:rsidR="006C7FF7">
        <w:t xml:space="preserve">), </w:t>
      </w:r>
      <w:r w:rsidRPr="006C7FF7" w:rsidR="006C7FF7">
        <w:rPr>
          <w:i/>
        </w:rPr>
        <w:t>Het nationale politiekorps; achtergronden, controverses en toekomstplannen</w:t>
      </w:r>
      <w:r w:rsidR="006C7FF7">
        <w:t>, Amsterdam, Bert Bakker.</w:t>
      </w:r>
    </w:p>
    <w:p w:rsidR="00387F84" w:rsidP="00AB55E1" w:rsidRDefault="00387F84">
      <w:pPr>
        <w:jc w:val="both"/>
      </w:pPr>
      <w:r>
        <w:t xml:space="preserve">Fijnaut, C. (2015), De evaluatie van de eenheid Oost-Nederland: een maat voor niets, </w:t>
      </w:r>
      <w:r w:rsidRPr="00387F84">
        <w:rPr>
          <w:i/>
        </w:rPr>
        <w:t>Het Tijdschrift voor de Politie</w:t>
      </w:r>
      <w:r>
        <w:t xml:space="preserve">, </w:t>
      </w:r>
      <w:proofErr w:type="spellStart"/>
      <w:r>
        <w:t>jrg</w:t>
      </w:r>
      <w:proofErr w:type="spellEnd"/>
      <w:r>
        <w:t>. 77, nr. 10, p.  11-14.</w:t>
      </w:r>
    </w:p>
    <w:p w:rsidR="004F0CAD" w:rsidP="00AB55E1" w:rsidRDefault="004F0CAD">
      <w:pPr>
        <w:jc w:val="both"/>
      </w:pPr>
      <w:r>
        <w:t xml:space="preserve">Inspectie Justitie en Veiligheid (2016), </w:t>
      </w:r>
      <w:r w:rsidRPr="004F0CAD">
        <w:rPr>
          <w:i/>
        </w:rPr>
        <w:t>Vijfde voortgangsonderzoek naar de vorming van de nationale politie; het opsporingsproces in de basisteams en de districtsrecherche</w:t>
      </w:r>
      <w:r>
        <w:t>, Den Haag, Inspectie Justitie en Veiligheid.</w:t>
      </w:r>
    </w:p>
    <w:p w:rsidR="004A6178" w:rsidP="00AB55E1" w:rsidRDefault="004A6178">
      <w:pPr>
        <w:jc w:val="both"/>
      </w:pPr>
      <w:r>
        <w:t>Inspect</w:t>
      </w:r>
      <w:r w:rsidR="00E4390C">
        <w:t>ie Justitie en Veiligheid (2017</w:t>
      </w:r>
      <w:r>
        <w:t>),</w:t>
      </w:r>
      <w:r w:rsidR="00E4390C">
        <w:t xml:space="preserve"> </w:t>
      </w:r>
      <w:r w:rsidRPr="00E4390C" w:rsidR="00E4390C">
        <w:rPr>
          <w:i/>
        </w:rPr>
        <w:t xml:space="preserve">Modernisering van de </w:t>
      </w:r>
      <w:proofErr w:type="spellStart"/>
      <w:r w:rsidRPr="00E4390C" w:rsidR="00E4390C">
        <w:rPr>
          <w:i/>
        </w:rPr>
        <w:t>gebiedsgebonden</w:t>
      </w:r>
      <w:proofErr w:type="spellEnd"/>
      <w:r w:rsidRPr="00E4390C" w:rsidR="00E4390C">
        <w:rPr>
          <w:i/>
        </w:rPr>
        <w:t xml:space="preserve"> politiezorg; afsluitend onderzoek naar de vorming van de nationale politie</w:t>
      </w:r>
      <w:r w:rsidR="00E4390C">
        <w:t>, Den Haag, Inspectie Justitie en Veiligheid.</w:t>
      </w:r>
      <w:r>
        <w:t xml:space="preserve"> </w:t>
      </w:r>
    </w:p>
    <w:p w:rsidR="00271F7E" w:rsidP="00AB55E1" w:rsidRDefault="00271F7E">
      <w:pPr>
        <w:jc w:val="both"/>
      </w:pPr>
      <w:r>
        <w:t xml:space="preserve">Terpstra, J. (2018), Evaluatie Politiewet 2012: dwaalwegen en misvattingen, </w:t>
      </w:r>
      <w:r w:rsidRPr="00271F7E">
        <w:rPr>
          <w:i/>
        </w:rPr>
        <w:t>Nederlands Juristenblad</w:t>
      </w:r>
      <w:r w:rsidR="002C46AF">
        <w:t xml:space="preserve">, </w:t>
      </w:r>
      <w:proofErr w:type="spellStart"/>
      <w:r w:rsidR="002C46AF">
        <w:t>jrg</w:t>
      </w:r>
      <w:proofErr w:type="spellEnd"/>
      <w:r w:rsidR="002C46AF">
        <w:t>. 93, nr. 3</w:t>
      </w:r>
      <w:r>
        <w:t xml:space="preserve">, p. </w:t>
      </w:r>
      <w:r w:rsidR="002C46AF">
        <w:t>189-193.</w:t>
      </w:r>
    </w:p>
    <w:p w:rsidRPr="004F6EFE" w:rsidR="004F6EFE" w:rsidP="004F6EFE" w:rsidRDefault="004F6EFE">
      <w:pPr>
        <w:jc w:val="both"/>
      </w:pPr>
      <w:r w:rsidRPr="004F6EFE">
        <w:t xml:space="preserve">Van </w:t>
      </w:r>
      <w:proofErr w:type="spellStart"/>
      <w:r w:rsidRPr="004F6EFE">
        <w:t>Veldhuisen</w:t>
      </w:r>
      <w:proofErr w:type="spellEnd"/>
      <w:r w:rsidRPr="004F6EFE">
        <w:t xml:space="preserve">, A, I. </w:t>
      </w:r>
      <w:proofErr w:type="spellStart"/>
      <w:r w:rsidRPr="004F6EFE">
        <w:t>Niessen</w:t>
      </w:r>
      <w:proofErr w:type="spellEnd"/>
      <w:r w:rsidRPr="004F6EFE">
        <w:t xml:space="preserve">, R. van Genderen e.a. (2017), </w:t>
      </w:r>
      <w:r w:rsidRPr="004F6EFE">
        <w:rPr>
          <w:i/>
        </w:rPr>
        <w:t>Rapportage evaluatie Politiewet 2012</w:t>
      </w:r>
      <w:r w:rsidRPr="004F6EFE">
        <w:t xml:space="preserve">, Utrecht, </w:t>
      </w:r>
      <w:proofErr w:type="spellStart"/>
      <w:r w:rsidRPr="004F6EFE">
        <w:t>Andersson</w:t>
      </w:r>
      <w:proofErr w:type="spellEnd"/>
      <w:r w:rsidRPr="004F6EFE">
        <w:t xml:space="preserve"> </w:t>
      </w:r>
      <w:proofErr w:type="spellStart"/>
      <w:r w:rsidRPr="004F6EFE">
        <w:t>Elffers</w:t>
      </w:r>
      <w:proofErr w:type="spellEnd"/>
      <w:r w:rsidRPr="004F6EFE">
        <w:t xml:space="preserve"> Felix.</w:t>
      </w:r>
    </w:p>
    <w:p w:rsidR="004F6EFE" w:rsidP="00AB55E1" w:rsidRDefault="004F6EFE">
      <w:pPr>
        <w:jc w:val="both"/>
      </w:pPr>
    </w:p>
    <w:p w:rsidR="004F6EFE" w:rsidP="00AB55E1" w:rsidRDefault="004F6EFE">
      <w:pPr>
        <w:jc w:val="both"/>
      </w:pPr>
    </w:p>
    <w:sectPr w:rsidR="004F6EFE">
      <w:head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8C" w:rsidRDefault="00D53E8C" w:rsidP="000D3050">
      <w:pPr>
        <w:spacing w:after="0" w:line="240" w:lineRule="auto"/>
      </w:pPr>
      <w:r>
        <w:separator/>
      </w:r>
    </w:p>
  </w:endnote>
  <w:endnote w:type="continuationSeparator" w:id="0">
    <w:p w:rsidR="00D53E8C" w:rsidRDefault="00D53E8C" w:rsidP="000D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8C" w:rsidRDefault="00D53E8C" w:rsidP="000D3050">
      <w:pPr>
        <w:spacing w:after="0" w:line="240" w:lineRule="auto"/>
      </w:pPr>
      <w:r>
        <w:separator/>
      </w:r>
    </w:p>
  </w:footnote>
  <w:footnote w:type="continuationSeparator" w:id="0">
    <w:p w:rsidR="00D53E8C" w:rsidRDefault="00D53E8C" w:rsidP="000D3050">
      <w:pPr>
        <w:spacing w:after="0" w:line="240" w:lineRule="auto"/>
      </w:pPr>
      <w:r>
        <w:continuationSeparator/>
      </w:r>
    </w:p>
  </w:footnote>
  <w:footnote w:id="1">
    <w:p w:rsidR="00383103" w:rsidRPr="00E53A57" w:rsidRDefault="00383103">
      <w:pPr>
        <w:pStyle w:val="Voetnoottekst"/>
      </w:pPr>
      <w:r>
        <w:rPr>
          <w:rStyle w:val="Voetnootmarkering"/>
        </w:rPr>
        <w:footnoteRef/>
      </w:r>
      <w:r>
        <w:t xml:space="preserve"> </w:t>
      </w:r>
      <w:r w:rsidRPr="00E53A57">
        <w:rPr>
          <w:i/>
        </w:rPr>
        <w:t>Staatsblad</w:t>
      </w:r>
      <w:r w:rsidRPr="00E53A57">
        <w:t>, Jaargang 2012, nr. 315 en nr. 660.</w:t>
      </w:r>
    </w:p>
  </w:footnote>
  <w:footnote w:id="2">
    <w:p w:rsidR="00383103" w:rsidRPr="00B60F6A" w:rsidRDefault="00383103">
      <w:pPr>
        <w:pStyle w:val="Voetnoottekst"/>
      </w:pPr>
      <w:r>
        <w:rPr>
          <w:rStyle w:val="Voetnootmarkering"/>
        </w:rPr>
        <w:footnoteRef/>
      </w:r>
      <w:r>
        <w:t xml:space="preserve"> </w:t>
      </w:r>
      <w:r w:rsidRPr="00B60F6A">
        <w:t>Eerste Kamer, 2011-2012, 30 880, F.</w:t>
      </w:r>
    </w:p>
  </w:footnote>
  <w:footnote w:id="3">
    <w:p w:rsidR="00383103" w:rsidRPr="00B60F6A" w:rsidRDefault="00383103" w:rsidP="00FA20C4">
      <w:pPr>
        <w:pStyle w:val="Voetnoottekst"/>
      </w:pPr>
      <w:r>
        <w:rPr>
          <w:rStyle w:val="Voetnootmarkering"/>
        </w:rPr>
        <w:footnoteRef/>
      </w:r>
      <w:r>
        <w:t xml:space="preserve"> </w:t>
      </w:r>
      <w:r w:rsidRPr="00B60F6A">
        <w:t>Tweede Kamer, 2010-2011, 30 880, nr. 11.</w:t>
      </w:r>
    </w:p>
  </w:footnote>
  <w:footnote w:id="4">
    <w:p w:rsidR="00383103" w:rsidRPr="00E42B33" w:rsidRDefault="00383103">
      <w:pPr>
        <w:pStyle w:val="Voetnoottekst"/>
      </w:pPr>
      <w:r>
        <w:rPr>
          <w:rStyle w:val="Voetnootmarkering"/>
        </w:rPr>
        <w:footnoteRef/>
      </w:r>
      <w:r>
        <w:t xml:space="preserve"> </w:t>
      </w:r>
      <w:r w:rsidRPr="00E42B33">
        <w:t>Tweede Kamer, 2011-2012, 30880, nr. 13.</w:t>
      </w:r>
    </w:p>
  </w:footnote>
  <w:footnote w:id="5">
    <w:p w:rsidR="00383103" w:rsidRPr="00E42B33" w:rsidRDefault="00383103">
      <w:pPr>
        <w:pStyle w:val="Voetnoottekst"/>
      </w:pPr>
      <w:r>
        <w:rPr>
          <w:rStyle w:val="Voetnootmarkering"/>
        </w:rPr>
        <w:footnoteRef/>
      </w:r>
      <w:r>
        <w:t xml:space="preserve"> </w:t>
      </w:r>
      <w:r w:rsidRPr="00E42B33">
        <w:t>Tweede Kamer, 2011-2012, 30880, nr. 15.</w:t>
      </w:r>
    </w:p>
  </w:footnote>
  <w:footnote w:id="6">
    <w:p w:rsidR="00383103" w:rsidRPr="001C5F0D" w:rsidRDefault="00383103">
      <w:pPr>
        <w:pStyle w:val="Voetnoottekst"/>
      </w:pPr>
      <w:r>
        <w:rPr>
          <w:rStyle w:val="Voetnootmarkering"/>
        </w:rPr>
        <w:footnoteRef/>
      </w:r>
      <w:r>
        <w:t xml:space="preserve"> </w:t>
      </w:r>
      <w:r w:rsidRPr="001C5F0D">
        <w:t>Tweede Kamer, 2011-2012, 30880, nr. 27, en 2011-2012, nr. 72.</w:t>
      </w:r>
    </w:p>
  </w:footnote>
  <w:footnote w:id="7">
    <w:p w:rsidR="00383103" w:rsidRPr="004C2147" w:rsidRDefault="00383103">
      <w:pPr>
        <w:pStyle w:val="Voetnoottekst"/>
      </w:pPr>
      <w:r>
        <w:rPr>
          <w:rStyle w:val="Voetnootmarkering"/>
        </w:rPr>
        <w:footnoteRef/>
      </w:r>
      <w:r>
        <w:t xml:space="preserve"> Eerste Kamer, 2011-2012, 30880/32822, O, p. 3.</w:t>
      </w:r>
    </w:p>
  </w:footnote>
  <w:footnote w:id="8">
    <w:p w:rsidR="00383103" w:rsidRPr="001372E7" w:rsidRDefault="00383103">
      <w:pPr>
        <w:pStyle w:val="Voetnoottekst"/>
      </w:pPr>
      <w:r>
        <w:rPr>
          <w:rStyle w:val="Voetnootmarkering"/>
        </w:rPr>
        <w:footnoteRef/>
      </w:r>
      <w:r>
        <w:t xml:space="preserve"> </w:t>
      </w:r>
      <w:r w:rsidRPr="001372E7">
        <w:t>Zie voor deze regeling</w:t>
      </w:r>
      <w:r>
        <w:t>:</w:t>
      </w:r>
      <w:r w:rsidRPr="001372E7">
        <w:t xml:space="preserve"> </w:t>
      </w:r>
      <w:r w:rsidRPr="001372E7">
        <w:rPr>
          <w:i/>
        </w:rPr>
        <w:t>Staatscourant</w:t>
      </w:r>
      <w:r w:rsidRPr="001372E7">
        <w:t xml:space="preserve">, 2013, nr. </w:t>
      </w:r>
      <w:r>
        <w:t>29769, 25.10.2013.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153603"/>
      <w:docPartObj>
        <w:docPartGallery w:val="Page Numbers (Top of Page)"/>
        <w:docPartUnique/>
      </w:docPartObj>
    </w:sdtPr>
    <w:sdtEndPr/>
    <w:sdtContent>
      <w:p w:rsidR="00383103" w:rsidRDefault="00383103">
        <w:pPr>
          <w:pStyle w:val="Koptekst"/>
          <w:jc w:val="right"/>
        </w:pPr>
        <w:r>
          <w:fldChar w:fldCharType="begin"/>
        </w:r>
        <w:r>
          <w:instrText>PAGE   \* MERGEFORMAT</w:instrText>
        </w:r>
        <w:r>
          <w:fldChar w:fldCharType="separate"/>
        </w:r>
        <w:r w:rsidR="006B784E">
          <w:rPr>
            <w:noProof/>
          </w:rPr>
          <w:t>1</w:t>
        </w:r>
        <w:r>
          <w:fldChar w:fldCharType="end"/>
        </w:r>
      </w:p>
    </w:sdtContent>
  </w:sdt>
  <w:p w:rsidR="00383103" w:rsidRDefault="0038310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80D8F"/>
    <w:multiLevelType w:val="hybridMultilevel"/>
    <w:tmpl w:val="A8DEDAC4"/>
    <w:lvl w:ilvl="0" w:tplc="3CA630EE">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28C61D0"/>
    <w:multiLevelType w:val="hybridMultilevel"/>
    <w:tmpl w:val="807441B8"/>
    <w:lvl w:ilvl="0" w:tplc="CE90265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77"/>
    <w:rsid w:val="00004AAB"/>
    <w:rsid w:val="000177F2"/>
    <w:rsid w:val="00023B23"/>
    <w:rsid w:val="00025DC1"/>
    <w:rsid w:val="0003511F"/>
    <w:rsid w:val="00072E9A"/>
    <w:rsid w:val="00074C3C"/>
    <w:rsid w:val="00082829"/>
    <w:rsid w:val="00082C8D"/>
    <w:rsid w:val="000834A4"/>
    <w:rsid w:val="000A4CAC"/>
    <w:rsid w:val="000D3050"/>
    <w:rsid w:val="000F4577"/>
    <w:rsid w:val="0010322A"/>
    <w:rsid w:val="00121518"/>
    <w:rsid w:val="0013231B"/>
    <w:rsid w:val="001372E7"/>
    <w:rsid w:val="0014062D"/>
    <w:rsid w:val="001755D4"/>
    <w:rsid w:val="001C5F0D"/>
    <w:rsid w:val="001D14DC"/>
    <w:rsid w:val="001D46FF"/>
    <w:rsid w:val="001E089F"/>
    <w:rsid w:val="001F3D2E"/>
    <w:rsid w:val="00207FFE"/>
    <w:rsid w:val="00216A68"/>
    <w:rsid w:val="00222A47"/>
    <w:rsid w:val="00231068"/>
    <w:rsid w:val="00254214"/>
    <w:rsid w:val="002708B5"/>
    <w:rsid w:val="00271F7E"/>
    <w:rsid w:val="00277964"/>
    <w:rsid w:val="002C46AF"/>
    <w:rsid w:val="002D0BDE"/>
    <w:rsid w:val="002E1EF3"/>
    <w:rsid w:val="002E6761"/>
    <w:rsid w:val="0031046B"/>
    <w:rsid w:val="0033276C"/>
    <w:rsid w:val="003340CC"/>
    <w:rsid w:val="00371275"/>
    <w:rsid w:val="00383103"/>
    <w:rsid w:val="00387F84"/>
    <w:rsid w:val="00390896"/>
    <w:rsid w:val="003946E9"/>
    <w:rsid w:val="00397BFA"/>
    <w:rsid w:val="003A27BB"/>
    <w:rsid w:val="003B248D"/>
    <w:rsid w:val="003E2603"/>
    <w:rsid w:val="003E51A5"/>
    <w:rsid w:val="003E74F7"/>
    <w:rsid w:val="00404ACD"/>
    <w:rsid w:val="00407CF9"/>
    <w:rsid w:val="0045424E"/>
    <w:rsid w:val="00462179"/>
    <w:rsid w:val="00464CD5"/>
    <w:rsid w:val="00466BB1"/>
    <w:rsid w:val="004708A8"/>
    <w:rsid w:val="004A6178"/>
    <w:rsid w:val="004C2147"/>
    <w:rsid w:val="004C2673"/>
    <w:rsid w:val="004E1897"/>
    <w:rsid w:val="004E2352"/>
    <w:rsid w:val="004F0CAD"/>
    <w:rsid w:val="004F6EFE"/>
    <w:rsid w:val="00500A62"/>
    <w:rsid w:val="005102CA"/>
    <w:rsid w:val="00526C98"/>
    <w:rsid w:val="00545DA0"/>
    <w:rsid w:val="005613B9"/>
    <w:rsid w:val="00590EE2"/>
    <w:rsid w:val="005A4797"/>
    <w:rsid w:val="005B2CA0"/>
    <w:rsid w:val="005C0FB0"/>
    <w:rsid w:val="005C44CB"/>
    <w:rsid w:val="005D53AF"/>
    <w:rsid w:val="005E24D9"/>
    <w:rsid w:val="00614056"/>
    <w:rsid w:val="00621303"/>
    <w:rsid w:val="0062219B"/>
    <w:rsid w:val="00630C45"/>
    <w:rsid w:val="006331E5"/>
    <w:rsid w:val="00645B26"/>
    <w:rsid w:val="00692229"/>
    <w:rsid w:val="00692EE0"/>
    <w:rsid w:val="00693556"/>
    <w:rsid w:val="006B784E"/>
    <w:rsid w:val="006C7FF7"/>
    <w:rsid w:val="006D4519"/>
    <w:rsid w:val="006E2B4F"/>
    <w:rsid w:val="006F38E2"/>
    <w:rsid w:val="00706AB0"/>
    <w:rsid w:val="007128A7"/>
    <w:rsid w:val="007363AB"/>
    <w:rsid w:val="00747B78"/>
    <w:rsid w:val="0075543B"/>
    <w:rsid w:val="00771C44"/>
    <w:rsid w:val="00771E0E"/>
    <w:rsid w:val="00772167"/>
    <w:rsid w:val="0079691D"/>
    <w:rsid w:val="007A5807"/>
    <w:rsid w:val="007B7887"/>
    <w:rsid w:val="007C6226"/>
    <w:rsid w:val="007E4772"/>
    <w:rsid w:val="007E5F6F"/>
    <w:rsid w:val="00857E94"/>
    <w:rsid w:val="00864D32"/>
    <w:rsid w:val="00896FCE"/>
    <w:rsid w:val="008C7369"/>
    <w:rsid w:val="008D2812"/>
    <w:rsid w:val="008E736B"/>
    <w:rsid w:val="0091467F"/>
    <w:rsid w:val="00921A13"/>
    <w:rsid w:val="009310F7"/>
    <w:rsid w:val="00962EA2"/>
    <w:rsid w:val="009676EA"/>
    <w:rsid w:val="00971AB6"/>
    <w:rsid w:val="009948D3"/>
    <w:rsid w:val="009E2D74"/>
    <w:rsid w:val="00A1766C"/>
    <w:rsid w:val="00A63108"/>
    <w:rsid w:val="00A724BA"/>
    <w:rsid w:val="00A97A69"/>
    <w:rsid w:val="00AB4C77"/>
    <w:rsid w:val="00AB55E1"/>
    <w:rsid w:val="00AD3DE7"/>
    <w:rsid w:val="00AE48E8"/>
    <w:rsid w:val="00AE771C"/>
    <w:rsid w:val="00B006F8"/>
    <w:rsid w:val="00B219E1"/>
    <w:rsid w:val="00B30A34"/>
    <w:rsid w:val="00B349B4"/>
    <w:rsid w:val="00B47D6D"/>
    <w:rsid w:val="00B60F6A"/>
    <w:rsid w:val="00B6566A"/>
    <w:rsid w:val="00B85B24"/>
    <w:rsid w:val="00BE63D7"/>
    <w:rsid w:val="00BF470C"/>
    <w:rsid w:val="00BF6879"/>
    <w:rsid w:val="00C136AB"/>
    <w:rsid w:val="00C14753"/>
    <w:rsid w:val="00C14BF4"/>
    <w:rsid w:val="00C22E03"/>
    <w:rsid w:val="00C62350"/>
    <w:rsid w:val="00C747FE"/>
    <w:rsid w:val="00C87C26"/>
    <w:rsid w:val="00CB45C7"/>
    <w:rsid w:val="00CB58B6"/>
    <w:rsid w:val="00CC17FA"/>
    <w:rsid w:val="00CD6082"/>
    <w:rsid w:val="00CD7F2B"/>
    <w:rsid w:val="00CF095B"/>
    <w:rsid w:val="00D15645"/>
    <w:rsid w:val="00D178E2"/>
    <w:rsid w:val="00D3469A"/>
    <w:rsid w:val="00D446D8"/>
    <w:rsid w:val="00D53E8C"/>
    <w:rsid w:val="00D54FD6"/>
    <w:rsid w:val="00D61A76"/>
    <w:rsid w:val="00D67DF8"/>
    <w:rsid w:val="00D840EA"/>
    <w:rsid w:val="00D96800"/>
    <w:rsid w:val="00DC39A4"/>
    <w:rsid w:val="00DD120D"/>
    <w:rsid w:val="00E42B33"/>
    <w:rsid w:val="00E4390C"/>
    <w:rsid w:val="00E44138"/>
    <w:rsid w:val="00E51DAE"/>
    <w:rsid w:val="00E53A57"/>
    <w:rsid w:val="00E64123"/>
    <w:rsid w:val="00E700AF"/>
    <w:rsid w:val="00E750CB"/>
    <w:rsid w:val="00EB16B0"/>
    <w:rsid w:val="00EC01A8"/>
    <w:rsid w:val="00EC78BD"/>
    <w:rsid w:val="00F03A69"/>
    <w:rsid w:val="00F07DFD"/>
    <w:rsid w:val="00F153EA"/>
    <w:rsid w:val="00F2542E"/>
    <w:rsid w:val="00F31B17"/>
    <w:rsid w:val="00F66D27"/>
    <w:rsid w:val="00FA0D32"/>
    <w:rsid w:val="00FA20C4"/>
    <w:rsid w:val="00FA6865"/>
    <w:rsid w:val="00FF6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0A62"/>
    <w:pPr>
      <w:spacing w:after="0" w:line="240" w:lineRule="auto"/>
    </w:pPr>
  </w:style>
  <w:style w:type="paragraph" w:styleId="Koptekst">
    <w:name w:val="header"/>
    <w:basedOn w:val="Standaard"/>
    <w:link w:val="KoptekstChar"/>
    <w:uiPriority w:val="99"/>
    <w:unhideWhenUsed/>
    <w:rsid w:val="000D30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3050"/>
  </w:style>
  <w:style w:type="paragraph" w:styleId="Voettekst">
    <w:name w:val="footer"/>
    <w:basedOn w:val="Standaard"/>
    <w:link w:val="VoettekstChar"/>
    <w:uiPriority w:val="99"/>
    <w:unhideWhenUsed/>
    <w:rsid w:val="000D30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3050"/>
  </w:style>
  <w:style w:type="paragraph" w:styleId="Voetnoottekst">
    <w:name w:val="footnote text"/>
    <w:basedOn w:val="Standaard"/>
    <w:link w:val="VoetnoottekstChar"/>
    <w:uiPriority w:val="99"/>
    <w:semiHidden/>
    <w:unhideWhenUsed/>
    <w:rsid w:val="000D30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3050"/>
    <w:rPr>
      <w:sz w:val="20"/>
      <w:szCs w:val="20"/>
    </w:rPr>
  </w:style>
  <w:style w:type="character" w:styleId="Voetnootmarkering">
    <w:name w:val="footnote reference"/>
    <w:basedOn w:val="Standaardalinea-lettertype"/>
    <w:uiPriority w:val="99"/>
    <w:semiHidden/>
    <w:unhideWhenUsed/>
    <w:rsid w:val="000D3050"/>
    <w:rPr>
      <w:vertAlign w:val="superscript"/>
    </w:rPr>
  </w:style>
  <w:style w:type="paragraph" w:styleId="Lijstalinea">
    <w:name w:val="List Paragraph"/>
    <w:basedOn w:val="Standaard"/>
    <w:uiPriority w:val="34"/>
    <w:qFormat/>
    <w:rsid w:val="006F3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0A62"/>
    <w:pPr>
      <w:spacing w:after="0" w:line="240" w:lineRule="auto"/>
    </w:pPr>
  </w:style>
  <w:style w:type="paragraph" w:styleId="Koptekst">
    <w:name w:val="header"/>
    <w:basedOn w:val="Standaard"/>
    <w:link w:val="KoptekstChar"/>
    <w:uiPriority w:val="99"/>
    <w:unhideWhenUsed/>
    <w:rsid w:val="000D30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3050"/>
  </w:style>
  <w:style w:type="paragraph" w:styleId="Voettekst">
    <w:name w:val="footer"/>
    <w:basedOn w:val="Standaard"/>
    <w:link w:val="VoettekstChar"/>
    <w:uiPriority w:val="99"/>
    <w:unhideWhenUsed/>
    <w:rsid w:val="000D30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3050"/>
  </w:style>
  <w:style w:type="paragraph" w:styleId="Voetnoottekst">
    <w:name w:val="footnote text"/>
    <w:basedOn w:val="Standaard"/>
    <w:link w:val="VoetnoottekstChar"/>
    <w:uiPriority w:val="99"/>
    <w:semiHidden/>
    <w:unhideWhenUsed/>
    <w:rsid w:val="000D30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3050"/>
    <w:rPr>
      <w:sz w:val="20"/>
      <w:szCs w:val="20"/>
    </w:rPr>
  </w:style>
  <w:style w:type="character" w:styleId="Voetnootmarkering">
    <w:name w:val="footnote reference"/>
    <w:basedOn w:val="Standaardalinea-lettertype"/>
    <w:uiPriority w:val="99"/>
    <w:semiHidden/>
    <w:unhideWhenUsed/>
    <w:rsid w:val="000D3050"/>
    <w:rPr>
      <w:vertAlign w:val="superscript"/>
    </w:rPr>
  </w:style>
  <w:style w:type="paragraph" w:styleId="Lijstalinea">
    <w:name w:val="List Paragraph"/>
    <w:basedOn w:val="Standaard"/>
    <w:uiPriority w:val="34"/>
    <w:qFormat/>
    <w:rsid w:val="006F3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7096</ap:Words>
  <ap:Characters>39030</ap:Characters>
  <ap:DocSecurity>0</ap:DocSecurity>
  <ap:Lines>325</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2018-05-07T13:36:00.0000000Z</dcterms:created>
  <dcterms:modified xsi:type="dcterms:W3CDTF">2018-05-07T13:38:00.0000000Z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0x0101005DAB71D9FECD584AA96B0C6761F86EFB</vt:lpwstr>
  </property>
</Properties>
</file>