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35" w:rsidRDefault="0034668B">
      <w:pPr>
        <w:rPr>
          <w:sz w:val="24"/>
          <w:szCs w:val="24"/>
          <w:lang w:val="nl-NL"/>
        </w:rPr>
      </w:pPr>
      <w:r w:rsidRPr="00D44B35">
        <w:rPr>
          <w:noProof/>
          <w:sz w:val="24"/>
          <w:szCs w:val="24"/>
          <w:lang w:eastAsia="en-GB"/>
        </w:rPr>
        <w:drawing>
          <wp:inline distT="0" distB="0" distL="0" distR="0" wp14:anchorId="6A8DBBBA" wp14:editId="5A67CBA0">
            <wp:extent cx="3649916" cy="939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R_Logo+payoff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91" cy="94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44B35" w:rsidR="00EA22FA" w:rsidRDefault="00AA51F5">
      <w:pPr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 xml:space="preserve">Geachte voorzitter en leden van de </w:t>
      </w:r>
      <w:r w:rsidRPr="00D44B35" w:rsidR="00B43B74">
        <w:rPr>
          <w:sz w:val="24"/>
          <w:szCs w:val="24"/>
          <w:lang w:val="nl-NL"/>
        </w:rPr>
        <w:t>Kamercommissie</w:t>
      </w:r>
      <w:r w:rsidRPr="00D44B35">
        <w:rPr>
          <w:sz w:val="24"/>
          <w:szCs w:val="24"/>
          <w:lang w:val="nl-NL"/>
        </w:rPr>
        <w:t xml:space="preserve"> I en W </w:t>
      </w:r>
    </w:p>
    <w:p w:rsidRPr="00D44B35" w:rsidR="00AA51F5" w:rsidRDefault="00AA51F5">
      <w:pPr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>Allereerst hartelijk dank voor de uitnodiging om aan deze ronde tafel deel te nemen.</w:t>
      </w:r>
    </w:p>
    <w:p w:rsidRPr="00D44B35" w:rsidR="003339AC" w:rsidP="00AA51F5" w:rsidRDefault="00AA51F5">
      <w:pPr>
        <w:pStyle w:val="PlainText"/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>Het NLR is voor velen van u geen onbekend</w:t>
      </w:r>
      <w:r w:rsidRPr="00D44B35" w:rsidR="002C0CE1">
        <w:rPr>
          <w:sz w:val="24"/>
          <w:szCs w:val="24"/>
          <w:lang w:val="nl-NL"/>
        </w:rPr>
        <w:t>e</w:t>
      </w:r>
      <w:r w:rsidRPr="00D44B35">
        <w:rPr>
          <w:sz w:val="24"/>
          <w:szCs w:val="24"/>
          <w:lang w:val="nl-NL"/>
        </w:rPr>
        <w:t>, afgelopen we</w:t>
      </w:r>
      <w:r w:rsidRPr="00D44B35" w:rsidR="002C0CE1">
        <w:rPr>
          <w:sz w:val="24"/>
          <w:szCs w:val="24"/>
          <w:lang w:val="nl-NL"/>
        </w:rPr>
        <w:t xml:space="preserve">ken heb ik een aantal van </w:t>
      </w:r>
      <w:r w:rsidRPr="00D44B35">
        <w:rPr>
          <w:sz w:val="24"/>
          <w:szCs w:val="24"/>
          <w:lang w:val="nl-NL"/>
        </w:rPr>
        <w:t>u</w:t>
      </w:r>
      <w:r w:rsidRPr="00D44B35" w:rsidR="00E90263">
        <w:rPr>
          <w:sz w:val="24"/>
          <w:szCs w:val="24"/>
          <w:lang w:val="nl-NL"/>
        </w:rPr>
        <w:t>w leden</w:t>
      </w:r>
      <w:r w:rsidRPr="00D44B35">
        <w:rPr>
          <w:sz w:val="24"/>
          <w:szCs w:val="24"/>
          <w:lang w:val="nl-NL"/>
        </w:rPr>
        <w:t xml:space="preserve"> mogen ontvangen op het NLR. Het NLR is al bijna 100 j</w:t>
      </w:r>
      <w:r w:rsidRPr="00D44B35" w:rsidR="00F76D1A">
        <w:rPr>
          <w:sz w:val="24"/>
          <w:szCs w:val="24"/>
          <w:lang w:val="nl-NL"/>
        </w:rPr>
        <w:t>aa</w:t>
      </w:r>
      <w:r w:rsidRPr="00D44B35">
        <w:rPr>
          <w:sz w:val="24"/>
          <w:szCs w:val="24"/>
          <w:lang w:val="nl-NL"/>
        </w:rPr>
        <w:t xml:space="preserve">r de objectieve </w:t>
      </w:r>
      <w:r w:rsidRPr="00D44B35" w:rsidR="00E90263">
        <w:rPr>
          <w:sz w:val="24"/>
          <w:szCs w:val="24"/>
          <w:lang w:val="nl-NL"/>
        </w:rPr>
        <w:t xml:space="preserve">en neutrale </w:t>
      </w:r>
      <w:r w:rsidRPr="00D44B35">
        <w:rPr>
          <w:sz w:val="24"/>
          <w:szCs w:val="24"/>
          <w:lang w:val="nl-NL"/>
        </w:rPr>
        <w:t>kennis organisatie op het gebied van lucht</w:t>
      </w:r>
      <w:r w:rsidRPr="00D44B35" w:rsidR="00444FBE">
        <w:rPr>
          <w:sz w:val="24"/>
          <w:szCs w:val="24"/>
          <w:lang w:val="nl-NL"/>
        </w:rPr>
        <w:t>-</w:t>
      </w:r>
      <w:r w:rsidRPr="00D44B35">
        <w:rPr>
          <w:sz w:val="24"/>
          <w:szCs w:val="24"/>
          <w:lang w:val="nl-NL"/>
        </w:rPr>
        <w:t xml:space="preserve"> en ruimtevaart. </w:t>
      </w:r>
      <w:r w:rsidRPr="00D44B35" w:rsidR="002C3A1D">
        <w:rPr>
          <w:sz w:val="24"/>
          <w:szCs w:val="24"/>
          <w:lang w:val="nl-NL"/>
        </w:rPr>
        <w:t xml:space="preserve">Ergo een goede </w:t>
      </w:r>
      <w:r w:rsidRPr="00D44B35" w:rsidR="000B05DA">
        <w:rPr>
          <w:sz w:val="24"/>
          <w:szCs w:val="24"/>
          <w:lang w:val="nl-NL"/>
        </w:rPr>
        <w:t xml:space="preserve">en zeer brede </w:t>
      </w:r>
      <w:r w:rsidRPr="00D44B35" w:rsidR="002C3A1D">
        <w:rPr>
          <w:sz w:val="24"/>
          <w:szCs w:val="24"/>
          <w:lang w:val="nl-NL"/>
        </w:rPr>
        <w:t xml:space="preserve">kennisbasis die we graag delen met Overheid, Maatschappij en Industrie. </w:t>
      </w:r>
    </w:p>
    <w:p w:rsidRPr="00D44B35" w:rsidR="003339AC" w:rsidP="00AA51F5" w:rsidRDefault="003339AC">
      <w:pPr>
        <w:pStyle w:val="PlainText"/>
        <w:rPr>
          <w:sz w:val="24"/>
          <w:szCs w:val="24"/>
          <w:lang w:val="nl-NL"/>
        </w:rPr>
      </w:pPr>
    </w:p>
    <w:p w:rsidRPr="00D44B35" w:rsidR="003339AC" w:rsidP="00AA51F5" w:rsidRDefault="00B6785C">
      <w:pPr>
        <w:pStyle w:val="PlainText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het E</w:t>
      </w:r>
      <w:r w:rsidRPr="00D44B35" w:rsidR="0090799E">
        <w:rPr>
          <w:sz w:val="24"/>
          <w:szCs w:val="24"/>
          <w:lang w:val="nl-NL"/>
        </w:rPr>
        <w:t xml:space="preserve">uropese visiedocument </w:t>
      </w:r>
      <w:proofErr w:type="spellStart"/>
      <w:r w:rsidRPr="00D44B35" w:rsidR="003339AC">
        <w:rPr>
          <w:sz w:val="24"/>
          <w:szCs w:val="24"/>
          <w:lang w:val="nl-NL"/>
        </w:rPr>
        <w:t>Flightpath</w:t>
      </w:r>
      <w:proofErr w:type="spellEnd"/>
      <w:r w:rsidRPr="00D44B35" w:rsidR="003339AC">
        <w:rPr>
          <w:sz w:val="24"/>
          <w:szCs w:val="24"/>
          <w:lang w:val="nl-NL"/>
        </w:rPr>
        <w:t xml:space="preserve"> 2050</w:t>
      </w:r>
      <w:r w:rsidRPr="00D44B35" w:rsidR="0090799E">
        <w:rPr>
          <w:sz w:val="24"/>
          <w:szCs w:val="24"/>
          <w:lang w:val="nl-NL"/>
        </w:rPr>
        <w:t xml:space="preserve"> </w:t>
      </w:r>
      <w:r w:rsidRPr="00D44B35" w:rsidR="001C58A7">
        <w:rPr>
          <w:sz w:val="24"/>
          <w:szCs w:val="24"/>
          <w:lang w:val="nl-NL"/>
        </w:rPr>
        <w:t>zijn</w:t>
      </w:r>
      <w:r w:rsidRPr="00D44B35" w:rsidR="0090799E">
        <w:rPr>
          <w:sz w:val="24"/>
          <w:szCs w:val="24"/>
          <w:lang w:val="nl-NL"/>
        </w:rPr>
        <w:t xml:space="preserve"> duidelijke </w:t>
      </w:r>
      <w:r w:rsidRPr="00D44B35" w:rsidR="001C58A7">
        <w:rPr>
          <w:sz w:val="24"/>
          <w:szCs w:val="24"/>
          <w:lang w:val="nl-NL"/>
        </w:rPr>
        <w:t xml:space="preserve">en zeer </w:t>
      </w:r>
      <w:r w:rsidRPr="00D44B35" w:rsidR="00A07C20">
        <w:rPr>
          <w:sz w:val="24"/>
          <w:szCs w:val="24"/>
          <w:lang w:val="nl-NL"/>
        </w:rPr>
        <w:t>ambitieuze</w:t>
      </w:r>
      <w:r w:rsidRPr="00D44B35" w:rsidR="001C58A7">
        <w:rPr>
          <w:sz w:val="24"/>
          <w:szCs w:val="24"/>
          <w:lang w:val="nl-NL"/>
        </w:rPr>
        <w:t xml:space="preserve"> doelen</w:t>
      </w:r>
      <w:r w:rsidRPr="00D44B35" w:rsidR="0090799E">
        <w:rPr>
          <w:sz w:val="24"/>
          <w:szCs w:val="24"/>
          <w:lang w:val="nl-NL"/>
        </w:rPr>
        <w:t xml:space="preserve"> neergezet voor luchtvaart in 2050</w:t>
      </w:r>
      <w:r w:rsidRPr="00D44B35" w:rsidR="001C58A7">
        <w:rPr>
          <w:sz w:val="24"/>
          <w:szCs w:val="24"/>
          <w:lang w:val="nl-NL"/>
        </w:rPr>
        <w:t xml:space="preserve">. Met grote </w:t>
      </w:r>
      <w:r>
        <w:rPr>
          <w:sz w:val="24"/>
          <w:szCs w:val="24"/>
          <w:lang w:val="nl-NL"/>
        </w:rPr>
        <w:t>E</w:t>
      </w:r>
      <w:r w:rsidRPr="00D44B35" w:rsidR="001C58A7">
        <w:rPr>
          <w:sz w:val="24"/>
          <w:szCs w:val="24"/>
          <w:lang w:val="nl-NL"/>
        </w:rPr>
        <w:t xml:space="preserve">uropese onderzoeksprogramma’s zoals SESAR, </w:t>
      </w:r>
      <w:proofErr w:type="spellStart"/>
      <w:r w:rsidRPr="00D44B35" w:rsidR="001C58A7">
        <w:rPr>
          <w:sz w:val="24"/>
          <w:szCs w:val="24"/>
          <w:lang w:val="nl-NL"/>
        </w:rPr>
        <w:t>CleanSky</w:t>
      </w:r>
      <w:proofErr w:type="spellEnd"/>
      <w:r w:rsidRPr="00D44B35" w:rsidR="001C58A7">
        <w:rPr>
          <w:sz w:val="24"/>
          <w:szCs w:val="24"/>
          <w:lang w:val="nl-NL"/>
        </w:rPr>
        <w:t xml:space="preserve"> en Horizon 2020 wordt stap voor stap gewerkt aan innovaties.</w:t>
      </w:r>
    </w:p>
    <w:p w:rsidRPr="00D44B35" w:rsidR="00C30402" w:rsidP="00AA51F5" w:rsidRDefault="00C30402">
      <w:pPr>
        <w:pStyle w:val="PlainText"/>
        <w:rPr>
          <w:sz w:val="24"/>
          <w:szCs w:val="24"/>
          <w:lang w:val="nl-NL"/>
        </w:rPr>
      </w:pPr>
    </w:p>
    <w:p w:rsidRPr="00D44B35" w:rsidR="002D6C3E" w:rsidP="00AA51F5" w:rsidRDefault="00444FBE">
      <w:pPr>
        <w:pStyle w:val="PlainText"/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 xml:space="preserve">Toegepast onderzoek van de afgelopen decennia hebben vliegtuigen </w:t>
      </w:r>
      <w:r w:rsidRPr="00D44B35" w:rsidR="00B63336">
        <w:rPr>
          <w:sz w:val="24"/>
          <w:szCs w:val="24"/>
          <w:lang w:val="nl-NL"/>
        </w:rPr>
        <w:t xml:space="preserve">veiliger, </w:t>
      </w:r>
      <w:r w:rsidRPr="00D44B35">
        <w:rPr>
          <w:sz w:val="24"/>
          <w:szCs w:val="24"/>
          <w:lang w:val="nl-NL"/>
        </w:rPr>
        <w:t xml:space="preserve">zuiniger en stiller gemaakt. </w:t>
      </w:r>
      <w:r w:rsidRPr="00D44B35" w:rsidR="00074E9B">
        <w:rPr>
          <w:sz w:val="24"/>
          <w:szCs w:val="24"/>
          <w:lang w:val="nl-NL"/>
        </w:rPr>
        <w:t xml:space="preserve">Door het continue proces van vlootvernieuwing en operationele optimalisaties </w:t>
      </w:r>
      <w:r w:rsidRPr="00D44B35" w:rsidR="00414F17">
        <w:rPr>
          <w:sz w:val="24"/>
          <w:szCs w:val="24"/>
          <w:lang w:val="nl-NL"/>
        </w:rPr>
        <w:t>zijn</w:t>
      </w:r>
      <w:r w:rsidRPr="00D44B35" w:rsidR="00074E9B">
        <w:rPr>
          <w:sz w:val="24"/>
          <w:szCs w:val="24"/>
          <w:lang w:val="nl-NL"/>
        </w:rPr>
        <w:t xml:space="preserve"> ook in de nabije toekomst nog een aanzienlijke verbetering verwachten. </w:t>
      </w:r>
      <w:r w:rsidRPr="00D44B35" w:rsidR="001C58A7">
        <w:rPr>
          <w:sz w:val="24"/>
          <w:szCs w:val="24"/>
          <w:lang w:val="nl-NL"/>
        </w:rPr>
        <w:t xml:space="preserve">Maar </w:t>
      </w:r>
      <w:r w:rsidRPr="00D44B35" w:rsidR="002D6C3E">
        <w:rPr>
          <w:sz w:val="24"/>
          <w:szCs w:val="24"/>
          <w:lang w:val="nl-NL"/>
        </w:rPr>
        <w:t>nieuwe, nog te ontwikkelen</w:t>
      </w:r>
      <w:r w:rsidR="00D44B35">
        <w:rPr>
          <w:sz w:val="24"/>
          <w:szCs w:val="24"/>
          <w:lang w:val="nl-NL"/>
        </w:rPr>
        <w:t xml:space="preserve"> </w:t>
      </w:r>
      <w:r w:rsidRPr="00D44B35" w:rsidR="00E251AA">
        <w:rPr>
          <w:sz w:val="24"/>
          <w:szCs w:val="24"/>
          <w:lang w:val="nl-NL"/>
        </w:rPr>
        <w:t xml:space="preserve">technische </w:t>
      </w:r>
      <w:r w:rsidRPr="00D44B35" w:rsidR="00074E9B">
        <w:rPr>
          <w:sz w:val="24"/>
          <w:szCs w:val="24"/>
          <w:lang w:val="nl-NL"/>
        </w:rPr>
        <w:t>oplossingen</w:t>
      </w:r>
      <w:r w:rsidRPr="00D44B35" w:rsidR="002D6C3E">
        <w:rPr>
          <w:sz w:val="24"/>
          <w:szCs w:val="24"/>
          <w:lang w:val="nl-NL"/>
        </w:rPr>
        <w:t xml:space="preserve"> vragen een steeds groter prijskaartje en </w:t>
      </w:r>
      <w:proofErr w:type="gramStart"/>
      <w:r w:rsidRPr="00D44B35" w:rsidR="00414F17">
        <w:rPr>
          <w:sz w:val="24"/>
          <w:szCs w:val="24"/>
          <w:lang w:val="nl-NL"/>
        </w:rPr>
        <w:t xml:space="preserve">moeten </w:t>
      </w:r>
      <w:r w:rsidRPr="00D44B35" w:rsidR="002D6C3E">
        <w:rPr>
          <w:sz w:val="24"/>
          <w:szCs w:val="24"/>
          <w:lang w:val="nl-NL"/>
        </w:rPr>
        <w:t xml:space="preserve"> </w:t>
      </w:r>
      <w:proofErr w:type="gramEnd"/>
      <w:r w:rsidRPr="00D44B35" w:rsidR="00414F17">
        <w:rPr>
          <w:sz w:val="24"/>
          <w:szCs w:val="24"/>
          <w:lang w:val="nl-NL"/>
        </w:rPr>
        <w:t>aang</w:t>
      </w:r>
      <w:r w:rsidRPr="00D44B35" w:rsidR="000D7244">
        <w:rPr>
          <w:sz w:val="24"/>
          <w:szCs w:val="24"/>
          <w:lang w:val="nl-NL"/>
        </w:rPr>
        <w:t>e</w:t>
      </w:r>
      <w:r w:rsidRPr="00D44B35" w:rsidR="00414F17">
        <w:rPr>
          <w:sz w:val="24"/>
          <w:szCs w:val="24"/>
          <w:lang w:val="nl-NL"/>
        </w:rPr>
        <w:t>vuld worden met ander</w:t>
      </w:r>
      <w:r w:rsidRPr="00D44B35" w:rsidR="00C963A5">
        <w:rPr>
          <w:sz w:val="24"/>
          <w:szCs w:val="24"/>
          <w:lang w:val="nl-NL"/>
        </w:rPr>
        <w:t>soortige</w:t>
      </w:r>
      <w:r w:rsidRPr="00D44B35" w:rsidR="00414F17">
        <w:rPr>
          <w:sz w:val="24"/>
          <w:szCs w:val="24"/>
          <w:lang w:val="nl-NL"/>
        </w:rPr>
        <w:t xml:space="preserve"> </w:t>
      </w:r>
      <w:r w:rsidRPr="00D44B35" w:rsidR="00BA447F">
        <w:rPr>
          <w:sz w:val="24"/>
          <w:szCs w:val="24"/>
          <w:lang w:val="nl-NL"/>
        </w:rPr>
        <w:t>oplossingen</w:t>
      </w:r>
      <w:r w:rsidRPr="00D44B35" w:rsidR="002D6C3E">
        <w:rPr>
          <w:sz w:val="24"/>
          <w:szCs w:val="24"/>
          <w:lang w:val="nl-NL"/>
        </w:rPr>
        <w:t>.</w:t>
      </w:r>
    </w:p>
    <w:p w:rsidRPr="00D44B35" w:rsidR="002D6C3E" w:rsidP="00AA51F5" w:rsidRDefault="002D6C3E">
      <w:pPr>
        <w:pStyle w:val="PlainText"/>
        <w:rPr>
          <w:sz w:val="24"/>
          <w:szCs w:val="24"/>
          <w:lang w:val="nl-NL"/>
        </w:rPr>
      </w:pPr>
    </w:p>
    <w:p w:rsidRPr="00D44B35" w:rsidR="0091232A" w:rsidP="00AA51F5" w:rsidRDefault="00BA447F">
      <w:pPr>
        <w:pStyle w:val="PlainText"/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 xml:space="preserve"> </w:t>
      </w:r>
      <w:r w:rsidRPr="00D44B35" w:rsidR="00414F17">
        <w:rPr>
          <w:sz w:val="24"/>
          <w:szCs w:val="24"/>
          <w:lang w:val="nl-NL"/>
        </w:rPr>
        <w:t>D</w:t>
      </w:r>
      <w:r w:rsidRPr="00D44B35" w:rsidR="0091232A">
        <w:rPr>
          <w:sz w:val="24"/>
          <w:szCs w:val="24"/>
          <w:lang w:val="nl-NL"/>
        </w:rPr>
        <w:t xml:space="preserve">rie zaken </w:t>
      </w:r>
      <w:r w:rsidRPr="00D44B35" w:rsidR="00414F17">
        <w:rPr>
          <w:sz w:val="24"/>
          <w:szCs w:val="24"/>
          <w:lang w:val="nl-NL"/>
        </w:rPr>
        <w:t>wil ik in dat kader</w:t>
      </w:r>
      <w:r w:rsidR="00B6785C">
        <w:rPr>
          <w:sz w:val="24"/>
          <w:szCs w:val="24"/>
          <w:lang w:val="nl-NL"/>
        </w:rPr>
        <w:t xml:space="preserve"> </w:t>
      </w:r>
      <w:r w:rsidRPr="00D44B35" w:rsidR="00414F17">
        <w:rPr>
          <w:sz w:val="24"/>
          <w:szCs w:val="24"/>
          <w:lang w:val="nl-NL"/>
        </w:rPr>
        <w:t xml:space="preserve">naar voren </w:t>
      </w:r>
      <w:r w:rsidRPr="00D44B35" w:rsidR="000D7244">
        <w:rPr>
          <w:sz w:val="24"/>
          <w:szCs w:val="24"/>
          <w:lang w:val="nl-NL"/>
        </w:rPr>
        <w:t>halen</w:t>
      </w:r>
      <w:r w:rsidRPr="00D44B35" w:rsidR="0091232A">
        <w:rPr>
          <w:sz w:val="24"/>
          <w:szCs w:val="24"/>
          <w:lang w:val="nl-NL"/>
        </w:rPr>
        <w:t>:</w:t>
      </w:r>
    </w:p>
    <w:p w:rsidRPr="00D44B35" w:rsidR="0091232A" w:rsidP="00AA51F5" w:rsidRDefault="0091232A">
      <w:pPr>
        <w:pStyle w:val="PlainText"/>
        <w:rPr>
          <w:sz w:val="24"/>
          <w:szCs w:val="24"/>
          <w:lang w:val="nl-NL"/>
        </w:rPr>
      </w:pPr>
    </w:p>
    <w:p w:rsidRPr="00D44B35" w:rsidR="007F473D" w:rsidP="00C02E44" w:rsidRDefault="002D6C3E">
      <w:pPr>
        <w:pStyle w:val="PlainText"/>
        <w:numPr>
          <w:ilvl w:val="0"/>
          <w:numId w:val="9"/>
        </w:numPr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>V</w:t>
      </w:r>
      <w:r w:rsidRPr="00D44B35" w:rsidR="0091232A">
        <w:rPr>
          <w:sz w:val="24"/>
          <w:szCs w:val="24"/>
          <w:lang w:val="nl-NL"/>
        </w:rPr>
        <w:t>roegtijdig betrekken van de omgeving</w:t>
      </w:r>
      <w:r w:rsidRPr="00D44B35">
        <w:rPr>
          <w:sz w:val="24"/>
          <w:szCs w:val="24"/>
          <w:lang w:val="nl-NL"/>
        </w:rPr>
        <w:t xml:space="preserve"> vergroot het </w:t>
      </w:r>
      <w:r w:rsidRPr="00D44B35" w:rsidR="00C963A5">
        <w:rPr>
          <w:sz w:val="24"/>
          <w:szCs w:val="24"/>
          <w:lang w:val="nl-NL"/>
        </w:rPr>
        <w:t>vertrouwen</w:t>
      </w:r>
      <w:r w:rsidRPr="00D44B35">
        <w:rPr>
          <w:sz w:val="24"/>
          <w:szCs w:val="24"/>
          <w:lang w:val="nl-NL"/>
        </w:rPr>
        <w:t xml:space="preserve"> en daarmee de </w:t>
      </w:r>
      <w:proofErr w:type="gramStart"/>
      <w:r w:rsidRPr="00D44B35">
        <w:rPr>
          <w:sz w:val="24"/>
          <w:szCs w:val="24"/>
          <w:lang w:val="nl-NL"/>
        </w:rPr>
        <w:t xml:space="preserve">efficiency </w:t>
      </w:r>
      <w:r w:rsidRPr="00D44B35" w:rsidR="00397A1D">
        <w:rPr>
          <w:sz w:val="24"/>
          <w:szCs w:val="24"/>
          <w:lang w:val="nl-NL"/>
        </w:rPr>
        <w:t xml:space="preserve"> </w:t>
      </w:r>
      <w:proofErr w:type="gramEnd"/>
    </w:p>
    <w:p w:rsidRPr="001D0BE9" w:rsidR="00943DCC" w:rsidP="001D0BE9" w:rsidRDefault="00397A1D">
      <w:pPr>
        <w:pStyle w:val="NoSpacing"/>
        <w:rPr>
          <w:rFonts w:ascii="Calibri" w:hAnsi="Calibri"/>
          <w:sz w:val="24"/>
          <w:szCs w:val="24"/>
          <w:lang w:val="nl-NL"/>
        </w:rPr>
      </w:pPr>
      <w:r w:rsidRPr="001D0BE9">
        <w:rPr>
          <w:rFonts w:ascii="Calibri" w:hAnsi="Calibri"/>
          <w:sz w:val="24"/>
          <w:szCs w:val="24"/>
          <w:lang w:val="nl-NL"/>
        </w:rPr>
        <w:t xml:space="preserve">Laat ik als </w:t>
      </w:r>
      <w:r w:rsidRPr="001D0BE9" w:rsidR="007F473D">
        <w:rPr>
          <w:rFonts w:ascii="Calibri" w:hAnsi="Calibri"/>
          <w:sz w:val="24"/>
          <w:szCs w:val="24"/>
          <w:lang w:val="nl-NL"/>
        </w:rPr>
        <w:t>voorbeeld</w:t>
      </w:r>
      <w:r w:rsidRPr="001D0BE9">
        <w:rPr>
          <w:rFonts w:ascii="Calibri" w:hAnsi="Calibri"/>
          <w:sz w:val="24"/>
          <w:szCs w:val="24"/>
          <w:lang w:val="nl-NL"/>
        </w:rPr>
        <w:t xml:space="preserve"> noemen</w:t>
      </w:r>
      <w:r w:rsidRPr="001D0BE9" w:rsidR="007F473D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4919BD">
        <w:rPr>
          <w:rFonts w:ascii="Calibri" w:hAnsi="Calibri"/>
          <w:sz w:val="24"/>
          <w:szCs w:val="24"/>
          <w:lang w:val="nl-NL"/>
        </w:rPr>
        <w:t xml:space="preserve">hoe NLR samen met het Ministerie van </w:t>
      </w:r>
      <w:proofErr w:type="gramStart"/>
      <w:r w:rsidRPr="001D0BE9" w:rsidR="004919BD">
        <w:rPr>
          <w:rFonts w:ascii="Calibri" w:hAnsi="Calibri"/>
          <w:sz w:val="24"/>
          <w:szCs w:val="24"/>
          <w:lang w:val="nl-NL"/>
        </w:rPr>
        <w:t xml:space="preserve">Defensie  </w:t>
      </w:r>
      <w:proofErr w:type="gramEnd"/>
      <w:r w:rsidRPr="001D0BE9" w:rsidR="004919BD">
        <w:rPr>
          <w:rFonts w:ascii="Calibri" w:hAnsi="Calibri"/>
          <w:sz w:val="24"/>
          <w:szCs w:val="24"/>
          <w:lang w:val="nl-NL"/>
        </w:rPr>
        <w:t xml:space="preserve">een uitgebreid participatietraject heeft opgezet rond de belevingsvluchten van de F35 in 2016. Burgers werden vooraf geïnformeerd in bijeenkomsten waar wij ook bij aanwezig waren en wij gaven advies aan </w:t>
      </w:r>
      <w:proofErr w:type="gramStart"/>
      <w:r w:rsidRPr="001D0BE9" w:rsidR="004919BD">
        <w:rPr>
          <w:rFonts w:ascii="Calibri" w:hAnsi="Calibri"/>
          <w:sz w:val="24"/>
          <w:szCs w:val="24"/>
          <w:lang w:val="nl-NL"/>
        </w:rPr>
        <w:t>de</w:t>
      </w:r>
      <w:proofErr w:type="gramEnd"/>
      <w:r w:rsidRPr="001D0BE9" w:rsidR="004919BD">
        <w:rPr>
          <w:rFonts w:ascii="Calibri" w:hAnsi="Calibri"/>
          <w:sz w:val="24"/>
          <w:szCs w:val="24"/>
          <w:lang w:val="nl-NL"/>
        </w:rPr>
        <w:t xml:space="preserve"> omwonenden die bijvoorbeeld mochten kiezen waar wij het geluid zouden gaan meten. 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Resultaat was </w:t>
      </w:r>
      <w:r w:rsidRPr="001D0BE9">
        <w:rPr>
          <w:rFonts w:ascii="Calibri" w:hAnsi="Calibri"/>
          <w:sz w:val="24"/>
          <w:szCs w:val="24"/>
          <w:lang w:val="nl-NL"/>
        </w:rPr>
        <w:t>vertrouwen was in de meetresultaten.</w:t>
      </w:r>
    </w:p>
    <w:p w:rsidRPr="00D44B35" w:rsidR="001D0BE9" w:rsidP="001D0BE9" w:rsidRDefault="001D0BE9">
      <w:pPr>
        <w:pStyle w:val="NoSpacing"/>
        <w:rPr>
          <w:lang w:val="nl-NL"/>
        </w:rPr>
      </w:pPr>
    </w:p>
    <w:p w:rsidRPr="001D0BE9" w:rsidR="001D0BE9" w:rsidP="001D0BE9" w:rsidRDefault="001D0BE9">
      <w:pPr>
        <w:pStyle w:val="NoSpacing"/>
        <w:rPr>
          <w:rFonts w:ascii="Calibri" w:hAnsi="Calibri"/>
          <w:sz w:val="24"/>
          <w:szCs w:val="24"/>
          <w:lang w:val="nl-NL"/>
        </w:rPr>
      </w:pPr>
      <w:r>
        <w:rPr>
          <w:lang w:val="nl-NL"/>
        </w:rPr>
        <w:t xml:space="preserve">2. </w:t>
      </w:r>
      <w:r w:rsidRPr="001D0BE9" w:rsidR="002D6C3E">
        <w:rPr>
          <w:rFonts w:ascii="Calibri" w:hAnsi="Calibri"/>
          <w:sz w:val="24"/>
          <w:szCs w:val="24"/>
          <w:lang w:val="nl-NL"/>
        </w:rPr>
        <w:t>Z</w:t>
      </w:r>
      <w:r w:rsidRPr="001D0BE9" w:rsidR="004317FF">
        <w:rPr>
          <w:rFonts w:ascii="Calibri" w:hAnsi="Calibri"/>
          <w:sz w:val="24"/>
          <w:szCs w:val="24"/>
          <w:lang w:val="nl-NL"/>
        </w:rPr>
        <w:t>org dat belanghebbenden toegang hebben tot expertkennis</w:t>
      </w:r>
      <w:r w:rsidRPr="001D0BE9" w:rsidR="00A440E2">
        <w:rPr>
          <w:rFonts w:ascii="Calibri" w:hAnsi="Calibri"/>
          <w:sz w:val="24"/>
          <w:szCs w:val="24"/>
          <w:lang w:val="nl-NL"/>
        </w:rPr>
        <w:t xml:space="preserve">. </w:t>
      </w:r>
      <w:r w:rsidRPr="001D0BE9" w:rsidR="001E14E7">
        <w:rPr>
          <w:rFonts w:ascii="Calibri" w:hAnsi="Calibri"/>
          <w:sz w:val="24"/>
          <w:szCs w:val="24"/>
          <w:lang w:val="nl-NL"/>
        </w:rPr>
        <w:t>De</w:t>
      </w:r>
      <w:r w:rsidR="00B6785C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1E14E7">
        <w:rPr>
          <w:rFonts w:ascii="Calibri" w:hAnsi="Calibri"/>
          <w:sz w:val="24"/>
          <w:szCs w:val="24"/>
          <w:lang w:val="nl-NL"/>
        </w:rPr>
        <w:t>luchtvaart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materie </w:t>
      </w:r>
      <w:r w:rsidRPr="001D0BE9" w:rsidR="001E14E7">
        <w:rPr>
          <w:rFonts w:ascii="Calibri" w:hAnsi="Calibri"/>
          <w:sz w:val="24"/>
          <w:szCs w:val="24"/>
          <w:lang w:val="nl-NL"/>
        </w:rPr>
        <w:t>is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 voor iemand die niet in het vak zit </w:t>
      </w:r>
      <w:r w:rsidRPr="001D0BE9" w:rsidR="001E14E7">
        <w:rPr>
          <w:rFonts w:ascii="Calibri" w:hAnsi="Calibri"/>
          <w:sz w:val="24"/>
          <w:szCs w:val="24"/>
          <w:lang w:val="nl-NL"/>
        </w:rPr>
        <w:t xml:space="preserve">vaak 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moeilijk te </w:t>
      </w:r>
      <w:r w:rsidRPr="001D0BE9" w:rsidR="00C02E44">
        <w:rPr>
          <w:rFonts w:ascii="Calibri" w:hAnsi="Calibri"/>
          <w:sz w:val="24"/>
          <w:szCs w:val="24"/>
          <w:lang w:val="nl-NL"/>
        </w:rPr>
        <w:t>doorgronden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. Dat kan </w:t>
      </w:r>
      <w:r w:rsidRPr="001D0BE9" w:rsidR="001E14E7">
        <w:rPr>
          <w:rFonts w:ascii="Calibri" w:hAnsi="Calibri"/>
          <w:sz w:val="24"/>
          <w:szCs w:val="24"/>
          <w:lang w:val="nl-NL"/>
        </w:rPr>
        <w:t xml:space="preserve">partijen 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op achterstand zetten </w:t>
      </w:r>
      <w:r w:rsidRPr="001D0BE9" w:rsidR="001E14E7">
        <w:rPr>
          <w:rFonts w:ascii="Calibri" w:hAnsi="Calibri"/>
          <w:sz w:val="24"/>
          <w:szCs w:val="24"/>
          <w:lang w:val="nl-NL"/>
        </w:rPr>
        <w:t>en een goede dialoog tussen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C02E44">
        <w:rPr>
          <w:rFonts w:ascii="Calibri" w:hAnsi="Calibri"/>
          <w:sz w:val="24"/>
          <w:szCs w:val="24"/>
          <w:lang w:val="nl-NL"/>
        </w:rPr>
        <w:t>overheid</w:t>
      </w:r>
      <w:r w:rsidRPr="001D0BE9" w:rsidR="001E14E7">
        <w:rPr>
          <w:rFonts w:ascii="Calibri" w:hAnsi="Calibri"/>
          <w:sz w:val="24"/>
          <w:szCs w:val="24"/>
          <w:lang w:val="nl-NL"/>
        </w:rPr>
        <w:t>,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 luchthaven </w:t>
      </w:r>
      <w:r w:rsidRPr="001D0BE9" w:rsidR="001E14E7">
        <w:rPr>
          <w:rFonts w:ascii="Calibri" w:hAnsi="Calibri"/>
          <w:sz w:val="24"/>
          <w:szCs w:val="24"/>
          <w:lang w:val="nl-NL"/>
        </w:rPr>
        <w:t>en burgers bemoeilijken</w:t>
      </w:r>
      <w:r w:rsidRPr="001D0BE9" w:rsidR="00BA447F">
        <w:rPr>
          <w:rFonts w:ascii="Calibri" w:hAnsi="Calibri"/>
          <w:sz w:val="24"/>
          <w:szCs w:val="24"/>
          <w:lang w:val="nl-NL"/>
        </w:rPr>
        <w:t xml:space="preserve">. 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Mijn advies is om </w:t>
      </w:r>
      <w:r w:rsidRPr="001D0BE9" w:rsidR="00C02E44">
        <w:rPr>
          <w:rFonts w:ascii="Calibri" w:hAnsi="Calibri"/>
          <w:sz w:val="24"/>
          <w:szCs w:val="24"/>
          <w:lang w:val="nl-NL"/>
        </w:rPr>
        <w:t>belanghebbenden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 toegang te geven tot expertkennis. Ook hier hebben we goede ervaringen mee</w:t>
      </w:r>
      <w:r w:rsidRPr="001D0BE9" w:rsidR="002113A9">
        <w:rPr>
          <w:rFonts w:ascii="Calibri" w:hAnsi="Calibri"/>
          <w:sz w:val="24"/>
          <w:szCs w:val="24"/>
          <w:lang w:val="nl-NL"/>
        </w:rPr>
        <w:t xml:space="preserve">, </w:t>
      </w:r>
      <w:proofErr w:type="spellStart"/>
      <w:r w:rsidRPr="001D0BE9" w:rsidR="002113A9">
        <w:rPr>
          <w:rFonts w:ascii="Calibri" w:hAnsi="Calibri"/>
          <w:sz w:val="24"/>
          <w:szCs w:val="24"/>
          <w:lang w:val="nl-NL"/>
        </w:rPr>
        <w:t>oa</w:t>
      </w:r>
      <w:proofErr w:type="spellEnd"/>
      <w:r w:rsidRPr="001D0BE9" w:rsidR="002113A9">
        <w:rPr>
          <w:rFonts w:ascii="Calibri" w:hAnsi="Calibri"/>
          <w:sz w:val="24"/>
          <w:szCs w:val="24"/>
          <w:lang w:val="nl-NL"/>
        </w:rPr>
        <w:t xml:space="preserve"> in Heathrow en </w:t>
      </w:r>
      <w:proofErr w:type="spellStart"/>
      <w:proofErr w:type="gramStart"/>
      <w:r w:rsidRPr="001D0BE9" w:rsidR="002113A9">
        <w:rPr>
          <w:rFonts w:ascii="Calibri" w:hAnsi="Calibri"/>
          <w:sz w:val="24"/>
          <w:szCs w:val="24"/>
          <w:lang w:val="nl-NL"/>
        </w:rPr>
        <w:t>A</w:t>
      </w:r>
      <w:r w:rsidRPr="001D0BE9" w:rsidR="00A440E2">
        <w:rPr>
          <w:rFonts w:ascii="Calibri" w:hAnsi="Calibri"/>
          <w:sz w:val="24"/>
          <w:szCs w:val="24"/>
          <w:lang w:val="nl-NL"/>
        </w:rPr>
        <w:t>r</w:t>
      </w:r>
      <w:r w:rsidRPr="001D0BE9" w:rsidR="002113A9">
        <w:rPr>
          <w:rFonts w:ascii="Calibri" w:hAnsi="Calibri"/>
          <w:sz w:val="24"/>
          <w:szCs w:val="24"/>
          <w:lang w:val="nl-NL"/>
        </w:rPr>
        <w:t>landa</w:t>
      </w:r>
      <w:proofErr w:type="spellEnd"/>
      <w:r w:rsidRPr="001D0BE9" w:rsidR="002113A9">
        <w:rPr>
          <w:rFonts w:ascii="Calibri" w:hAnsi="Calibri"/>
          <w:sz w:val="24"/>
          <w:szCs w:val="24"/>
          <w:lang w:val="nl-NL"/>
        </w:rPr>
        <w:t xml:space="preserve">  </w:t>
      </w:r>
      <w:proofErr w:type="gramEnd"/>
      <w:r w:rsidRPr="001D0BE9" w:rsidR="00CC7C08">
        <w:rPr>
          <w:rFonts w:ascii="Calibri" w:hAnsi="Calibri"/>
          <w:sz w:val="24"/>
          <w:szCs w:val="24"/>
          <w:lang w:val="nl-NL"/>
        </w:rPr>
        <w:t>waar</w:t>
      </w:r>
      <w:r w:rsidR="00B6785C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CC7C08">
        <w:rPr>
          <w:rFonts w:ascii="Calibri" w:hAnsi="Calibri"/>
          <w:sz w:val="24"/>
          <w:szCs w:val="24"/>
          <w:lang w:val="nl-NL"/>
        </w:rPr>
        <w:t>we</w:t>
      </w:r>
      <w:r w:rsidRPr="001D0BE9" w:rsidR="002113A9">
        <w:rPr>
          <w:rFonts w:ascii="Calibri" w:hAnsi="Calibri"/>
          <w:sz w:val="24"/>
          <w:szCs w:val="24"/>
          <w:lang w:val="nl-NL"/>
        </w:rPr>
        <w:t xml:space="preserve"> een belangrijke bijdrage kunnen leveren aan </w:t>
      </w:r>
      <w:r w:rsidRPr="001D0BE9" w:rsidR="00C02E44">
        <w:rPr>
          <w:rFonts w:ascii="Calibri" w:hAnsi="Calibri"/>
          <w:sz w:val="24"/>
          <w:szCs w:val="24"/>
          <w:lang w:val="nl-NL"/>
        </w:rPr>
        <w:t>herstel</w:t>
      </w:r>
      <w:r w:rsidRPr="001D0BE9" w:rsidR="002113A9">
        <w:rPr>
          <w:rFonts w:ascii="Calibri" w:hAnsi="Calibri"/>
          <w:sz w:val="24"/>
          <w:szCs w:val="24"/>
          <w:lang w:val="nl-NL"/>
        </w:rPr>
        <w:t xml:space="preserve"> van de relatie tussen </w:t>
      </w:r>
      <w:r w:rsidRPr="001D0BE9" w:rsidR="004317FF">
        <w:rPr>
          <w:rFonts w:ascii="Calibri" w:hAnsi="Calibri"/>
          <w:sz w:val="24"/>
          <w:szCs w:val="24"/>
          <w:lang w:val="nl-NL"/>
        </w:rPr>
        <w:t xml:space="preserve">de luchthaven en de omgeving </w:t>
      </w:r>
    </w:p>
    <w:p w:rsidRPr="001D0BE9" w:rsidR="004317FF" w:rsidP="001D0BE9" w:rsidRDefault="004317FF">
      <w:pPr>
        <w:pStyle w:val="NoSpacing"/>
        <w:ind w:left="360"/>
        <w:rPr>
          <w:lang w:val="nl-NL"/>
        </w:rPr>
      </w:pPr>
      <w:r w:rsidRPr="001D0BE9">
        <w:rPr>
          <w:lang w:val="nl-NL"/>
        </w:rPr>
        <w:t xml:space="preserve"> </w:t>
      </w:r>
    </w:p>
    <w:p w:rsidRPr="00D44B35" w:rsidR="004919BD" w:rsidP="00D44B35" w:rsidRDefault="00C963A5">
      <w:pPr>
        <w:pStyle w:val="NoSpacing"/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 xml:space="preserve">3. </w:t>
      </w:r>
      <w:r w:rsidRPr="00D44B35" w:rsidR="00B87410">
        <w:rPr>
          <w:sz w:val="24"/>
          <w:szCs w:val="24"/>
          <w:lang w:val="nl-NL"/>
        </w:rPr>
        <w:t xml:space="preserve">Het </w:t>
      </w:r>
      <w:r w:rsidRPr="00D44B35" w:rsidR="00BA447F">
        <w:rPr>
          <w:sz w:val="24"/>
          <w:szCs w:val="24"/>
          <w:lang w:val="nl-NL"/>
        </w:rPr>
        <w:t xml:space="preserve"> huidige s</w:t>
      </w:r>
      <w:r w:rsidRPr="00D44B35" w:rsidR="00B87410">
        <w:rPr>
          <w:sz w:val="24"/>
          <w:szCs w:val="24"/>
          <w:lang w:val="nl-NL"/>
        </w:rPr>
        <w:t xml:space="preserve">ysteem </w:t>
      </w:r>
      <w:r w:rsidRPr="00D44B35">
        <w:rPr>
          <w:sz w:val="24"/>
          <w:szCs w:val="24"/>
          <w:lang w:val="nl-NL"/>
        </w:rPr>
        <w:t>waarin</w:t>
      </w:r>
      <w:r w:rsidRPr="00D44B35" w:rsidR="00B87410">
        <w:rPr>
          <w:sz w:val="24"/>
          <w:szCs w:val="24"/>
          <w:lang w:val="nl-NL"/>
        </w:rPr>
        <w:t xml:space="preserve"> </w:t>
      </w:r>
      <w:proofErr w:type="gramStart"/>
      <w:r w:rsidRPr="00D44B35" w:rsidR="00B87410">
        <w:rPr>
          <w:sz w:val="24"/>
          <w:szCs w:val="24"/>
          <w:lang w:val="nl-NL"/>
        </w:rPr>
        <w:t>met name</w:t>
      </w:r>
      <w:proofErr w:type="gramEnd"/>
      <w:r w:rsidRPr="00D44B35" w:rsidR="00B87410">
        <w:rPr>
          <w:sz w:val="24"/>
          <w:szCs w:val="24"/>
          <w:lang w:val="nl-NL"/>
        </w:rPr>
        <w:t xml:space="preserve"> gekeken wordt naar </w:t>
      </w:r>
      <w:r w:rsidRPr="00D44B35" w:rsidR="00BA447F">
        <w:rPr>
          <w:sz w:val="24"/>
          <w:szCs w:val="24"/>
          <w:lang w:val="nl-NL"/>
        </w:rPr>
        <w:t xml:space="preserve">decibellen en </w:t>
      </w:r>
      <w:r w:rsidRPr="00D44B35" w:rsidR="00C02E44">
        <w:rPr>
          <w:sz w:val="24"/>
          <w:szCs w:val="24"/>
          <w:lang w:val="nl-NL"/>
        </w:rPr>
        <w:t>emissies</w:t>
      </w:r>
      <w:r w:rsidRPr="00D44B35" w:rsidR="00BA447F">
        <w:rPr>
          <w:sz w:val="24"/>
          <w:szCs w:val="24"/>
          <w:lang w:val="nl-NL"/>
        </w:rPr>
        <w:t xml:space="preserve"> nadert zijn </w:t>
      </w:r>
      <w:r w:rsidRPr="001D0BE9" w:rsidR="00BA447F">
        <w:rPr>
          <w:rFonts w:ascii="Calibri" w:hAnsi="Calibri"/>
          <w:sz w:val="24"/>
          <w:szCs w:val="24"/>
          <w:lang w:val="nl-NL"/>
        </w:rPr>
        <w:t>houdbaarheidsdatum</w:t>
      </w:r>
      <w:r w:rsidRPr="001D0BE9" w:rsidR="00A07C20">
        <w:rPr>
          <w:rFonts w:ascii="Calibri" w:hAnsi="Calibri"/>
          <w:sz w:val="24"/>
          <w:szCs w:val="24"/>
          <w:lang w:val="nl-NL"/>
        </w:rPr>
        <w:t xml:space="preserve">. </w:t>
      </w:r>
      <w:r w:rsidRPr="001D0BE9" w:rsidR="00397A1D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A440E2">
        <w:rPr>
          <w:rFonts w:ascii="Calibri" w:hAnsi="Calibri"/>
          <w:sz w:val="24"/>
          <w:szCs w:val="24"/>
          <w:lang w:val="nl-NL"/>
        </w:rPr>
        <w:t>I</w:t>
      </w:r>
      <w:r w:rsidRPr="001D0BE9" w:rsidR="00A07C20">
        <w:rPr>
          <w:rFonts w:ascii="Calibri" w:hAnsi="Calibri"/>
          <w:sz w:val="24"/>
          <w:szCs w:val="24"/>
          <w:lang w:val="nl-NL"/>
        </w:rPr>
        <w:t xml:space="preserve">n de wetenschap </w:t>
      </w:r>
      <w:r w:rsidRPr="001D0BE9" w:rsidR="00B87410">
        <w:rPr>
          <w:rFonts w:ascii="Calibri" w:hAnsi="Calibri"/>
          <w:sz w:val="24"/>
          <w:szCs w:val="24"/>
          <w:lang w:val="nl-NL"/>
        </w:rPr>
        <w:t xml:space="preserve">is </w:t>
      </w:r>
      <w:proofErr w:type="gramStart"/>
      <w:r w:rsidRPr="001D0BE9" w:rsidR="00B87410">
        <w:rPr>
          <w:rFonts w:ascii="Calibri" w:hAnsi="Calibri"/>
          <w:sz w:val="24"/>
          <w:szCs w:val="24"/>
          <w:lang w:val="nl-NL"/>
        </w:rPr>
        <w:t>inmiddels</w:t>
      </w:r>
      <w:proofErr w:type="gramEnd"/>
      <w:r w:rsidRPr="001D0BE9" w:rsidR="00B87410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A07C20">
        <w:rPr>
          <w:rFonts w:ascii="Calibri" w:hAnsi="Calibri"/>
          <w:sz w:val="24"/>
          <w:szCs w:val="24"/>
          <w:lang w:val="nl-NL"/>
        </w:rPr>
        <w:t>bekend dat een groot deel van de vlieghinder</w:t>
      </w:r>
      <w:r w:rsidR="00B6785C">
        <w:rPr>
          <w:rFonts w:ascii="Calibri" w:hAnsi="Calibri"/>
          <w:sz w:val="24"/>
          <w:szCs w:val="24"/>
          <w:lang w:val="nl-NL"/>
        </w:rPr>
        <w:t xml:space="preserve"> geen akoestische oorzaak kent. </w:t>
      </w:r>
      <w:r w:rsidRPr="001D0BE9" w:rsidR="00A07C20">
        <w:rPr>
          <w:rFonts w:ascii="Calibri" w:hAnsi="Calibri"/>
          <w:sz w:val="24"/>
          <w:szCs w:val="24"/>
          <w:lang w:val="nl-NL"/>
        </w:rPr>
        <w:t xml:space="preserve">Naast verminderen van geluid wint </w:t>
      </w:r>
      <w:r w:rsidRPr="001D0BE9" w:rsidR="00B87410">
        <w:rPr>
          <w:rFonts w:ascii="Calibri" w:hAnsi="Calibri"/>
          <w:sz w:val="24"/>
          <w:szCs w:val="24"/>
          <w:lang w:val="nl-NL"/>
        </w:rPr>
        <w:t>daarom</w:t>
      </w:r>
      <w:r w:rsidRPr="001D0BE9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C02E44">
        <w:rPr>
          <w:rFonts w:ascii="Calibri" w:hAnsi="Calibri"/>
          <w:sz w:val="24"/>
          <w:szCs w:val="24"/>
          <w:lang w:val="nl-NL"/>
        </w:rPr>
        <w:t xml:space="preserve">Kwaliteit van Leven snel aan belang. </w:t>
      </w:r>
      <w:r w:rsidRPr="001D0BE9" w:rsidR="00CC7C08">
        <w:rPr>
          <w:rFonts w:ascii="Calibri" w:hAnsi="Calibri"/>
          <w:sz w:val="24"/>
          <w:szCs w:val="24"/>
          <w:lang w:val="nl-NL"/>
        </w:rPr>
        <w:t>A</w:t>
      </w:r>
      <w:r w:rsidRPr="001D0BE9" w:rsidR="00C02E44">
        <w:rPr>
          <w:rFonts w:ascii="Calibri" w:hAnsi="Calibri"/>
          <w:sz w:val="24"/>
          <w:szCs w:val="24"/>
          <w:lang w:val="nl-NL"/>
        </w:rPr>
        <w:t xml:space="preserve">ls NLR </w:t>
      </w:r>
      <w:r w:rsidR="009D7729">
        <w:rPr>
          <w:rFonts w:ascii="Calibri" w:hAnsi="Calibri"/>
          <w:sz w:val="24"/>
          <w:szCs w:val="24"/>
          <w:lang w:val="nl-NL"/>
        </w:rPr>
        <w:t xml:space="preserve">doen </w:t>
      </w:r>
      <w:r w:rsidRPr="001D0BE9" w:rsidR="00D44B35">
        <w:rPr>
          <w:rFonts w:ascii="Calibri" w:hAnsi="Calibri"/>
          <w:sz w:val="24"/>
          <w:szCs w:val="24"/>
          <w:lang w:val="nl-NL"/>
        </w:rPr>
        <w:t xml:space="preserve">we </w:t>
      </w:r>
      <w:r w:rsidRPr="001D0BE9" w:rsidR="00A07C20">
        <w:rPr>
          <w:rFonts w:ascii="Calibri" w:hAnsi="Calibri"/>
          <w:sz w:val="24"/>
          <w:szCs w:val="24"/>
          <w:lang w:val="nl-NL"/>
        </w:rPr>
        <w:t xml:space="preserve">samen met </w:t>
      </w:r>
      <w:r w:rsidRPr="001D0BE9" w:rsidR="00A440E2">
        <w:rPr>
          <w:rFonts w:ascii="Calibri" w:hAnsi="Calibri"/>
          <w:sz w:val="24"/>
          <w:szCs w:val="24"/>
          <w:lang w:val="nl-NL"/>
        </w:rPr>
        <w:t>Europese</w:t>
      </w:r>
      <w:r w:rsidRPr="001D0BE9" w:rsidR="00A07C20">
        <w:rPr>
          <w:rFonts w:ascii="Calibri" w:hAnsi="Calibri"/>
          <w:sz w:val="24"/>
          <w:szCs w:val="24"/>
          <w:lang w:val="nl-NL"/>
        </w:rPr>
        <w:t xml:space="preserve"> </w:t>
      </w:r>
      <w:r w:rsidRPr="001D0BE9" w:rsidR="00A440E2">
        <w:rPr>
          <w:rFonts w:ascii="Calibri" w:hAnsi="Calibri"/>
          <w:sz w:val="24"/>
          <w:szCs w:val="24"/>
          <w:lang w:val="nl-NL"/>
        </w:rPr>
        <w:t>partners</w:t>
      </w:r>
      <w:r w:rsidRPr="001D0BE9" w:rsidR="00C02E44">
        <w:rPr>
          <w:rFonts w:ascii="Calibri" w:hAnsi="Calibri"/>
          <w:sz w:val="24"/>
          <w:szCs w:val="24"/>
          <w:lang w:val="nl-NL"/>
        </w:rPr>
        <w:t xml:space="preserve"> </w:t>
      </w:r>
      <w:r w:rsidR="009D7729">
        <w:rPr>
          <w:rFonts w:ascii="Calibri" w:hAnsi="Calibri"/>
          <w:sz w:val="24"/>
          <w:szCs w:val="24"/>
          <w:lang w:val="nl-NL"/>
        </w:rPr>
        <w:t xml:space="preserve">onderzoek op dit gebied en ontwikkelen we </w:t>
      </w:r>
      <w:bookmarkStart w:name="_GoBack" w:id="0"/>
      <w:bookmarkEnd w:id="0"/>
      <w:r w:rsidRPr="001D0BE9" w:rsidR="00A07C20">
        <w:rPr>
          <w:rFonts w:ascii="Calibri" w:hAnsi="Calibri"/>
          <w:sz w:val="24"/>
          <w:szCs w:val="24"/>
          <w:lang w:val="nl-NL"/>
        </w:rPr>
        <w:t>een nieuwe set van indicatoren</w:t>
      </w:r>
      <w:r w:rsidRPr="00D44B35" w:rsidR="00A07C20">
        <w:rPr>
          <w:sz w:val="24"/>
          <w:szCs w:val="24"/>
          <w:lang w:val="nl-NL"/>
        </w:rPr>
        <w:t xml:space="preserve"> </w:t>
      </w:r>
      <w:r w:rsidRPr="00D44B35" w:rsidR="00B87410">
        <w:rPr>
          <w:sz w:val="24"/>
          <w:szCs w:val="24"/>
          <w:lang w:val="nl-NL"/>
        </w:rPr>
        <w:t xml:space="preserve">voor </w:t>
      </w:r>
      <w:r w:rsidRPr="00D44B35" w:rsidR="00CC7C08">
        <w:rPr>
          <w:sz w:val="24"/>
          <w:szCs w:val="24"/>
          <w:lang w:val="nl-NL"/>
        </w:rPr>
        <w:t>kwaliteit van leven rond een luchthaven</w:t>
      </w:r>
      <w:r w:rsidRPr="00D44B35" w:rsidR="00D44B35">
        <w:rPr>
          <w:sz w:val="24"/>
          <w:szCs w:val="24"/>
          <w:lang w:val="nl-NL"/>
        </w:rPr>
        <w:t>.</w:t>
      </w:r>
      <w:r w:rsidRPr="00D44B35" w:rsidR="00CC7C08">
        <w:rPr>
          <w:sz w:val="24"/>
          <w:szCs w:val="24"/>
          <w:lang w:val="nl-NL"/>
        </w:rPr>
        <w:t xml:space="preserve"> </w:t>
      </w:r>
    </w:p>
    <w:p w:rsidRPr="00D44B35" w:rsidR="00B87410" w:rsidP="00D44B35" w:rsidRDefault="00B87410">
      <w:pPr>
        <w:pStyle w:val="NoSpacing"/>
        <w:rPr>
          <w:sz w:val="24"/>
          <w:szCs w:val="24"/>
          <w:lang w:val="nl-NL"/>
        </w:rPr>
      </w:pPr>
    </w:p>
    <w:p w:rsidRPr="00D44B35" w:rsidR="003339AC" w:rsidP="00D44B35" w:rsidRDefault="00175B3E">
      <w:pPr>
        <w:pStyle w:val="NoSpacing"/>
        <w:rPr>
          <w:sz w:val="24"/>
          <w:szCs w:val="24"/>
          <w:lang w:val="nl-NL"/>
        </w:rPr>
      </w:pPr>
      <w:r w:rsidRPr="00D44B35">
        <w:rPr>
          <w:sz w:val="24"/>
          <w:szCs w:val="24"/>
          <w:lang w:val="nl-NL"/>
        </w:rPr>
        <w:t xml:space="preserve">Tot slot wil ik pleiten </w:t>
      </w:r>
      <w:r w:rsidRPr="00D44B35" w:rsidR="00C02E44">
        <w:rPr>
          <w:sz w:val="24"/>
          <w:szCs w:val="24"/>
          <w:lang w:val="nl-NL"/>
        </w:rPr>
        <w:t>voor</w:t>
      </w:r>
      <w:r w:rsidRPr="00D44B35">
        <w:rPr>
          <w:sz w:val="24"/>
          <w:szCs w:val="24"/>
          <w:lang w:val="nl-NL"/>
        </w:rPr>
        <w:t xml:space="preserve"> ruimte</w:t>
      </w:r>
      <w:r w:rsidRPr="00D44B35" w:rsidR="00F76D1A">
        <w:rPr>
          <w:sz w:val="24"/>
          <w:szCs w:val="24"/>
          <w:lang w:val="nl-NL"/>
        </w:rPr>
        <w:t xml:space="preserve"> om te experimenteren</w:t>
      </w:r>
      <w:r w:rsidRPr="00D44B35">
        <w:rPr>
          <w:sz w:val="24"/>
          <w:szCs w:val="24"/>
          <w:lang w:val="nl-NL"/>
        </w:rPr>
        <w:t xml:space="preserve">. </w:t>
      </w:r>
      <w:r w:rsidRPr="00D44B35" w:rsidR="00D44B35">
        <w:rPr>
          <w:sz w:val="24"/>
          <w:szCs w:val="24"/>
          <w:lang w:val="nl-NL"/>
        </w:rPr>
        <w:t xml:space="preserve">We hebben concrete </w:t>
      </w:r>
      <w:r w:rsidRPr="00D44B35" w:rsidR="002D6C3E">
        <w:rPr>
          <w:sz w:val="24"/>
          <w:szCs w:val="24"/>
          <w:lang w:val="nl-NL"/>
        </w:rPr>
        <w:t>innovaties op de plank</w:t>
      </w:r>
      <w:r w:rsidRPr="00D44B35" w:rsidR="00D44B35">
        <w:rPr>
          <w:sz w:val="24"/>
          <w:szCs w:val="24"/>
          <w:lang w:val="nl-NL"/>
        </w:rPr>
        <w:t xml:space="preserve">, </w:t>
      </w:r>
      <w:proofErr w:type="spellStart"/>
      <w:r w:rsidRPr="00D44B35" w:rsidR="00D44B35">
        <w:rPr>
          <w:sz w:val="24"/>
          <w:szCs w:val="24"/>
          <w:lang w:val="nl-NL"/>
        </w:rPr>
        <w:t>bijv</w:t>
      </w:r>
      <w:proofErr w:type="spellEnd"/>
      <w:r w:rsidRPr="00D44B35" w:rsidR="00D44B35">
        <w:rPr>
          <w:sz w:val="24"/>
          <w:szCs w:val="24"/>
          <w:lang w:val="nl-NL"/>
        </w:rPr>
        <w:t xml:space="preserve"> op het gebied van grondgeluid</w:t>
      </w:r>
      <w:r w:rsidR="00B6785C">
        <w:rPr>
          <w:sz w:val="24"/>
          <w:szCs w:val="24"/>
          <w:lang w:val="nl-NL"/>
        </w:rPr>
        <w:t>.D</w:t>
      </w:r>
      <w:r w:rsidRPr="00D44B35">
        <w:rPr>
          <w:sz w:val="24"/>
          <w:szCs w:val="24"/>
          <w:lang w:val="nl-NL"/>
        </w:rPr>
        <w:t xml:space="preserve">eze moeten </w:t>
      </w:r>
      <w:r w:rsidRPr="00D44B35" w:rsidR="00BA447F">
        <w:rPr>
          <w:sz w:val="24"/>
          <w:szCs w:val="24"/>
          <w:lang w:val="nl-NL"/>
        </w:rPr>
        <w:t xml:space="preserve">fysiek </w:t>
      </w:r>
      <w:r w:rsidRPr="00D44B35">
        <w:rPr>
          <w:sz w:val="24"/>
          <w:szCs w:val="24"/>
          <w:lang w:val="nl-NL"/>
        </w:rPr>
        <w:t>in de praktijk getest worden. Creëer deze mogelijkheid in Nederland</w:t>
      </w:r>
      <w:r w:rsidRPr="00D44B35" w:rsidR="00943DCC">
        <w:rPr>
          <w:sz w:val="24"/>
          <w:szCs w:val="24"/>
          <w:lang w:val="nl-NL"/>
        </w:rPr>
        <w:t xml:space="preserve">. Biedt ruimte </w:t>
      </w:r>
      <w:r w:rsidRPr="00D44B35" w:rsidR="00BA447F">
        <w:rPr>
          <w:sz w:val="24"/>
          <w:szCs w:val="24"/>
          <w:lang w:val="nl-NL"/>
        </w:rPr>
        <w:t>voor</w:t>
      </w:r>
      <w:r w:rsidRPr="00D44B35" w:rsidR="00943DCC">
        <w:rPr>
          <w:sz w:val="24"/>
          <w:szCs w:val="24"/>
          <w:lang w:val="nl-NL"/>
        </w:rPr>
        <w:t xml:space="preserve"> experimenten die kunne</w:t>
      </w:r>
      <w:r w:rsidRPr="00D44B35" w:rsidR="00BA447F">
        <w:rPr>
          <w:sz w:val="24"/>
          <w:szCs w:val="24"/>
          <w:lang w:val="nl-NL"/>
        </w:rPr>
        <w:t>n</w:t>
      </w:r>
      <w:r w:rsidRPr="00D44B35" w:rsidR="00943DCC">
        <w:rPr>
          <w:sz w:val="24"/>
          <w:szCs w:val="24"/>
          <w:lang w:val="nl-NL"/>
        </w:rPr>
        <w:t xml:space="preserve"> </w:t>
      </w:r>
      <w:r w:rsidRPr="00D44B35" w:rsidR="00BA447F">
        <w:rPr>
          <w:sz w:val="24"/>
          <w:szCs w:val="24"/>
          <w:lang w:val="nl-NL"/>
        </w:rPr>
        <w:t>bijdragen</w:t>
      </w:r>
      <w:r w:rsidRPr="00D44B35" w:rsidR="00943DCC">
        <w:rPr>
          <w:sz w:val="24"/>
          <w:szCs w:val="24"/>
          <w:lang w:val="nl-NL"/>
        </w:rPr>
        <w:t xml:space="preserve"> aan </w:t>
      </w:r>
      <w:r w:rsidRPr="00D44B35" w:rsidR="00BA447F">
        <w:rPr>
          <w:sz w:val="24"/>
          <w:szCs w:val="24"/>
          <w:lang w:val="nl-NL"/>
        </w:rPr>
        <w:t xml:space="preserve">de balans tussen </w:t>
      </w:r>
      <w:r w:rsidRPr="00D44B35" w:rsidR="00943DCC">
        <w:rPr>
          <w:sz w:val="24"/>
          <w:szCs w:val="24"/>
          <w:lang w:val="nl-NL"/>
        </w:rPr>
        <w:t>hinde</w:t>
      </w:r>
      <w:r w:rsidRPr="00D44B35" w:rsidR="00BA447F">
        <w:rPr>
          <w:sz w:val="24"/>
          <w:szCs w:val="24"/>
          <w:lang w:val="nl-NL"/>
        </w:rPr>
        <w:t>r en ontwikkeling van de luchtvaart</w:t>
      </w:r>
      <w:r w:rsidRPr="00D44B35" w:rsidR="00943DCC">
        <w:rPr>
          <w:sz w:val="24"/>
          <w:szCs w:val="24"/>
          <w:lang w:val="nl-NL"/>
        </w:rPr>
        <w:t xml:space="preserve">, betrek niet alleen ons maar ook de omgeving daarbij en zorg er zo </w:t>
      </w:r>
      <w:r w:rsidRPr="00D44B35" w:rsidR="00BA447F">
        <w:rPr>
          <w:sz w:val="24"/>
          <w:szCs w:val="24"/>
          <w:lang w:val="nl-NL"/>
        </w:rPr>
        <w:t>voor</w:t>
      </w:r>
      <w:r w:rsidRPr="00D44B35" w:rsidR="00943DCC">
        <w:rPr>
          <w:sz w:val="24"/>
          <w:szCs w:val="24"/>
          <w:lang w:val="nl-NL"/>
        </w:rPr>
        <w:t xml:space="preserve"> dat </w:t>
      </w:r>
      <w:r w:rsidR="001D0BE9">
        <w:rPr>
          <w:sz w:val="24"/>
          <w:szCs w:val="24"/>
          <w:lang w:val="nl-NL"/>
        </w:rPr>
        <w:t xml:space="preserve">ook </w:t>
      </w:r>
      <w:r w:rsidRPr="00D44B35" w:rsidR="00943DCC">
        <w:rPr>
          <w:sz w:val="24"/>
          <w:szCs w:val="24"/>
          <w:lang w:val="nl-NL"/>
        </w:rPr>
        <w:t xml:space="preserve">er straks naar NL gekeken wordt als het land dat op een innovatieve en gebalanceerde manier, samen met de omgeving, de ontwikkeling van de luchtvaart </w:t>
      </w:r>
      <w:r w:rsidRPr="00D44B35" w:rsidR="00BA447F">
        <w:rPr>
          <w:sz w:val="24"/>
          <w:szCs w:val="24"/>
          <w:lang w:val="nl-NL"/>
        </w:rPr>
        <w:t>in goede banen leidt</w:t>
      </w:r>
      <w:r w:rsidRPr="00D44B35" w:rsidR="00F76D1A">
        <w:rPr>
          <w:sz w:val="24"/>
          <w:szCs w:val="24"/>
          <w:lang w:val="nl-NL"/>
        </w:rPr>
        <w:t>.</w:t>
      </w:r>
      <w:r w:rsidRPr="00D44B35">
        <w:rPr>
          <w:sz w:val="24"/>
          <w:szCs w:val="24"/>
          <w:lang w:val="nl-NL"/>
        </w:rPr>
        <w:t xml:space="preserve"> </w:t>
      </w:r>
    </w:p>
    <w:sectPr w:rsidRPr="00D44B35" w:rsidR="003339AC" w:rsidSect="00D44B35">
      <w:pgSz w:w="11906" w:h="16838"/>
      <w:pgMar w:top="238" w:right="720" w:bottom="720" w:left="72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9E2"/>
    <w:multiLevelType w:val="hybridMultilevel"/>
    <w:tmpl w:val="3B80E7A2"/>
    <w:lvl w:ilvl="0" w:tplc="D26CF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0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EA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C5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8D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87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61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4A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1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576DA5"/>
    <w:multiLevelType w:val="hybridMultilevel"/>
    <w:tmpl w:val="2036FF9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5FEA"/>
    <w:multiLevelType w:val="hybridMultilevel"/>
    <w:tmpl w:val="CC0E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478F3"/>
    <w:multiLevelType w:val="hybridMultilevel"/>
    <w:tmpl w:val="8C1A2298"/>
    <w:lvl w:ilvl="0" w:tplc="7F14A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E9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0F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E9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9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46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8D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C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43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8030A4"/>
    <w:multiLevelType w:val="hybridMultilevel"/>
    <w:tmpl w:val="8E8C055E"/>
    <w:lvl w:ilvl="0" w:tplc="384E8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4B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4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48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368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4B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E4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0B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0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EB1EFE"/>
    <w:multiLevelType w:val="hybridMultilevel"/>
    <w:tmpl w:val="5A54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0B93"/>
    <w:multiLevelType w:val="hybridMultilevel"/>
    <w:tmpl w:val="5CB26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A02D4"/>
    <w:multiLevelType w:val="hybridMultilevel"/>
    <w:tmpl w:val="AEE62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D434E"/>
    <w:multiLevelType w:val="hybridMultilevel"/>
    <w:tmpl w:val="DD1C09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F5"/>
    <w:rsid w:val="00074E9B"/>
    <w:rsid w:val="000B05DA"/>
    <w:rsid w:val="000D7244"/>
    <w:rsid w:val="001145BF"/>
    <w:rsid w:val="0014601F"/>
    <w:rsid w:val="00175B3E"/>
    <w:rsid w:val="001C58A7"/>
    <w:rsid w:val="001D0BE9"/>
    <w:rsid w:val="001E14E7"/>
    <w:rsid w:val="002113A9"/>
    <w:rsid w:val="00241CA7"/>
    <w:rsid w:val="002621CA"/>
    <w:rsid w:val="00281C4E"/>
    <w:rsid w:val="002C0CE1"/>
    <w:rsid w:val="002C3A1D"/>
    <w:rsid w:val="002D6C3E"/>
    <w:rsid w:val="002E6007"/>
    <w:rsid w:val="003339AC"/>
    <w:rsid w:val="0034668B"/>
    <w:rsid w:val="00365F8D"/>
    <w:rsid w:val="00372C57"/>
    <w:rsid w:val="00397A1D"/>
    <w:rsid w:val="00414F17"/>
    <w:rsid w:val="004317FF"/>
    <w:rsid w:val="00444FBE"/>
    <w:rsid w:val="0044710E"/>
    <w:rsid w:val="004554D9"/>
    <w:rsid w:val="004846F3"/>
    <w:rsid w:val="004919BD"/>
    <w:rsid w:val="005774D9"/>
    <w:rsid w:val="005779B9"/>
    <w:rsid w:val="005D283A"/>
    <w:rsid w:val="00672536"/>
    <w:rsid w:val="006976FE"/>
    <w:rsid w:val="0070548D"/>
    <w:rsid w:val="007F473D"/>
    <w:rsid w:val="008E78C5"/>
    <w:rsid w:val="0090799E"/>
    <w:rsid w:val="0091232A"/>
    <w:rsid w:val="0093530E"/>
    <w:rsid w:val="00943DCC"/>
    <w:rsid w:val="009D7729"/>
    <w:rsid w:val="009F215A"/>
    <w:rsid w:val="00A07C20"/>
    <w:rsid w:val="00A440E2"/>
    <w:rsid w:val="00AA51F5"/>
    <w:rsid w:val="00B12523"/>
    <w:rsid w:val="00B43B74"/>
    <w:rsid w:val="00B63336"/>
    <w:rsid w:val="00B6785C"/>
    <w:rsid w:val="00B87410"/>
    <w:rsid w:val="00BA0A8B"/>
    <w:rsid w:val="00BA447F"/>
    <w:rsid w:val="00BD71F8"/>
    <w:rsid w:val="00BE7809"/>
    <w:rsid w:val="00C02E44"/>
    <w:rsid w:val="00C04053"/>
    <w:rsid w:val="00C30402"/>
    <w:rsid w:val="00C963A5"/>
    <w:rsid w:val="00CC7C08"/>
    <w:rsid w:val="00D44B35"/>
    <w:rsid w:val="00D777A9"/>
    <w:rsid w:val="00D9700B"/>
    <w:rsid w:val="00DA575E"/>
    <w:rsid w:val="00DD3E45"/>
    <w:rsid w:val="00E251AA"/>
    <w:rsid w:val="00E25DE9"/>
    <w:rsid w:val="00E60884"/>
    <w:rsid w:val="00E81250"/>
    <w:rsid w:val="00E90263"/>
    <w:rsid w:val="00EA22FA"/>
    <w:rsid w:val="00EE1CF0"/>
    <w:rsid w:val="00F15462"/>
    <w:rsid w:val="00F635AD"/>
    <w:rsid w:val="00F70A5E"/>
    <w:rsid w:val="00F76D1A"/>
    <w:rsid w:val="00F9404C"/>
    <w:rsid w:val="00FA5DC7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51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51F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15A"/>
    <w:pPr>
      <w:ind w:left="720"/>
      <w:contextualSpacing/>
    </w:pPr>
  </w:style>
  <w:style w:type="paragraph" w:styleId="NoSpacing">
    <w:name w:val="No Spacing"/>
    <w:uiPriority w:val="1"/>
    <w:qFormat/>
    <w:rsid w:val="00B874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51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51F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3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15A"/>
    <w:pPr>
      <w:ind w:left="720"/>
      <w:contextualSpacing/>
    </w:pPr>
  </w:style>
  <w:style w:type="paragraph" w:styleId="NoSpacing">
    <w:name w:val="No Spacing"/>
    <w:uiPriority w:val="1"/>
    <w:qFormat/>
    <w:rsid w:val="00B87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51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41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6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6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5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7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461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759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319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597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772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047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744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571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53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30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71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187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1.jpeg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487</ap:Words>
  <ap:Characters>2779</ap:Characters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2018-04-17T09:40:00.0000000Z</lastPrinted>
  <dcterms:created xsi:type="dcterms:W3CDTF">2018-04-18T05:54:00.0000000Z</dcterms:created>
  <dcterms:modified xsi:type="dcterms:W3CDTF">2018-04-18T06:48:00.0000000Z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0x010100CBB4D6D962C4B747895D39EE1961579F</vt:lpwstr>
  </property>
</Properties>
</file>