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2022" w:rsidR="00FD4FC2" w:rsidRDefault="007B2022">
      <w:pPr>
        <w:pStyle w:val="Standard"/>
        <w:jc w:val="both"/>
        <w:rPr>
          <w:b/>
          <w:color w:val="1C1C1C"/>
          <w:sz w:val="28"/>
          <w:szCs w:val="28"/>
          <w:shd w:val="clear" w:color="auto" w:fill="FFFFFF"/>
          <w:lang w:val="nl-NL"/>
        </w:rPr>
      </w:pPr>
      <w:bookmarkStart w:name="_GoBack" w:id="0"/>
      <w:r w:rsidRPr="007B2022">
        <w:rPr>
          <w:b/>
          <w:color w:val="1C1C1C"/>
          <w:sz w:val="28"/>
          <w:szCs w:val="28"/>
          <w:shd w:val="clear" w:color="auto" w:fill="FFFFFF"/>
          <w:lang w:val="nl-NL"/>
        </w:rPr>
        <w:t>Position paper - Itske Dingeman</w:t>
      </w:r>
    </w:p>
    <w:p w:rsidR="00FD4FC2" w:rsidRDefault="007B2022">
      <w:pPr>
        <w:pStyle w:val="Standard"/>
        <w:jc w:val="both"/>
        <w:rPr>
          <w:b/>
          <w:color w:val="1C1C1C"/>
          <w:shd w:val="clear" w:color="auto" w:fill="FFFFFF"/>
          <w:lang w:val="nl-NL"/>
        </w:rPr>
      </w:pPr>
      <w:r>
        <w:rPr>
          <w:b/>
          <w:color w:val="1C1C1C"/>
          <w:shd w:val="clear" w:color="auto" w:fill="FFFFFF"/>
          <w:lang w:val="nl-NL"/>
        </w:rPr>
        <w:t>Rondetafelgesprek ‘Evaluatie Jeugdwet’ - maandag 23 april 2018</w:t>
      </w:r>
    </w:p>
    <w:p w:rsidR="00FD4FC2" w:rsidRDefault="00FD4FC2">
      <w:pPr>
        <w:pStyle w:val="Standard"/>
        <w:jc w:val="both"/>
        <w:rPr>
          <w:b/>
          <w:color w:val="1C1C1C"/>
          <w:shd w:val="clear" w:color="auto" w:fill="FFFFFF"/>
          <w:lang w:val="nl-NL"/>
        </w:rPr>
      </w:pPr>
    </w:p>
    <w:p w:rsidR="00FD4FC2" w:rsidRDefault="007B2022">
      <w:pPr>
        <w:pStyle w:val="Standard"/>
        <w:jc w:val="both"/>
        <w:rPr>
          <w:color w:val="1C1C1C"/>
          <w:lang w:val="nl-NL"/>
        </w:rPr>
      </w:pPr>
      <w:r>
        <w:rPr>
          <w:color w:val="1C1C1C"/>
          <w:shd w:val="clear" w:color="auto" w:fill="FFFFFF"/>
          <w:lang w:val="nl-NL"/>
        </w:rPr>
        <w:t>Geachte</w:t>
      </w:r>
      <w:r>
        <w:rPr>
          <w:color w:val="1C1C1C"/>
          <w:shd w:val="clear" w:color="auto" w:fill="FFFFFF"/>
          <w:lang w:val="nl-NL"/>
        </w:rPr>
        <w:t xml:space="preserve"> Kamerleden,</w:t>
      </w:r>
    </w:p>
    <w:p w:rsidR="00FD4FC2" w:rsidRDefault="00FD4FC2">
      <w:pPr>
        <w:pStyle w:val="Standard"/>
        <w:jc w:val="both"/>
        <w:rPr>
          <w:color w:val="1C1C1C"/>
          <w:shd w:val="clear" w:color="auto" w:fill="FFFFFF"/>
          <w:lang w:val="nl-NL"/>
        </w:rPr>
      </w:pPr>
    </w:p>
    <w:p w:rsidR="00FD4FC2" w:rsidRDefault="007B2022">
      <w:pPr>
        <w:pStyle w:val="Standard"/>
        <w:jc w:val="both"/>
        <w:rPr>
          <w:color w:val="1C1C1C"/>
          <w:lang w:val="nl-NL"/>
        </w:rPr>
      </w:pPr>
      <w:r>
        <w:rPr>
          <w:color w:val="1C1C1C"/>
          <w:shd w:val="clear" w:color="auto" w:fill="FFFFFF"/>
          <w:lang w:val="nl-NL"/>
        </w:rPr>
        <w:t>Dank voor de mogelijkheid om voorafgaand aan het rondetafelgesprek een ‘</w:t>
      </w:r>
      <w:proofErr w:type="spellStart"/>
      <w:r>
        <w:rPr>
          <w:color w:val="1C1C1C"/>
          <w:shd w:val="clear" w:color="auto" w:fill="FFFFFF"/>
          <w:lang w:val="nl-NL"/>
        </w:rPr>
        <w:t>position</w:t>
      </w:r>
      <w:proofErr w:type="spellEnd"/>
      <w:r>
        <w:rPr>
          <w:color w:val="1C1C1C"/>
          <w:shd w:val="clear" w:color="auto" w:fill="FFFFFF"/>
          <w:lang w:val="nl-NL"/>
        </w:rPr>
        <w:t xml:space="preserve"> paper’ te schrijven. Wat ik schrijf komt deels uit eigen ervaring, deels van wat ik hoor om mij heen en vanuit de cliëntenraad waar ik in zit. Een paar onderwerp</w:t>
      </w:r>
      <w:r>
        <w:rPr>
          <w:color w:val="1C1C1C"/>
          <w:shd w:val="clear" w:color="auto" w:fill="FFFFFF"/>
          <w:lang w:val="nl-NL"/>
        </w:rPr>
        <w:t xml:space="preserve">en zal ik aanstippen. De andere punten zullen worden beschreven door de genodigde </w:t>
      </w:r>
      <w:proofErr w:type="spellStart"/>
      <w:r>
        <w:rPr>
          <w:color w:val="1C1C1C"/>
          <w:shd w:val="clear" w:color="auto" w:fill="FFFFFF"/>
          <w:lang w:val="nl-NL"/>
        </w:rPr>
        <w:t>eravringsdeskundige</w:t>
      </w:r>
      <w:proofErr w:type="spellEnd"/>
      <w:r>
        <w:rPr>
          <w:color w:val="1C1C1C"/>
          <w:shd w:val="clear" w:color="auto" w:fill="FFFFFF"/>
          <w:lang w:val="nl-NL"/>
        </w:rPr>
        <w:t xml:space="preserve"> collegae. Alle door ons aangedragen punten lijken mij belangrijk voor uw verdere bespreking rondom de Jeugdwet.</w:t>
      </w:r>
    </w:p>
    <w:p w:rsidR="00FD4FC2" w:rsidRDefault="00FD4FC2">
      <w:pPr>
        <w:pStyle w:val="Standard"/>
        <w:jc w:val="both"/>
        <w:rPr>
          <w:color w:val="1C1C1C"/>
          <w:shd w:val="clear" w:color="auto" w:fill="FFFFFF"/>
          <w:lang w:val="nl-NL"/>
        </w:rPr>
      </w:pPr>
    </w:p>
    <w:p w:rsidR="00FD4FC2" w:rsidRDefault="007B2022">
      <w:pPr>
        <w:pStyle w:val="Standard"/>
        <w:jc w:val="both"/>
        <w:rPr>
          <w:b/>
          <w:color w:val="1C1C1C"/>
          <w:shd w:val="clear" w:color="auto" w:fill="FFFFFF"/>
          <w:lang w:val="nl-NL"/>
        </w:rPr>
      </w:pPr>
      <w:r>
        <w:rPr>
          <w:b/>
          <w:color w:val="1C1C1C"/>
          <w:shd w:val="clear" w:color="auto" w:fill="FFFFFF"/>
          <w:lang w:val="nl-NL"/>
        </w:rPr>
        <w:t>Drempel naar toegang</w:t>
      </w:r>
    </w:p>
    <w:p w:rsidR="00FD4FC2" w:rsidRDefault="007B2022">
      <w:pPr>
        <w:pStyle w:val="Standard"/>
        <w:jc w:val="both"/>
        <w:rPr>
          <w:color w:val="1C1C1C"/>
          <w:lang w:val="nl-NL"/>
        </w:rPr>
      </w:pPr>
      <w:r>
        <w:rPr>
          <w:color w:val="1C1C1C"/>
          <w:shd w:val="clear" w:color="auto" w:fill="FFFFFF"/>
          <w:lang w:val="nl-NL"/>
        </w:rPr>
        <w:t>De drempel naar jeug</w:t>
      </w:r>
      <w:r>
        <w:rPr>
          <w:color w:val="1C1C1C"/>
          <w:shd w:val="clear" w:color="auto" w:fill="FFFFFF"/>
          <w:lang w:val="nl-NL"/>
        </w:rPr>
        <w:t>dhulp is hoog. Mensen zijn kwetsbaar, kunnen zich onzeker voelen over hun functioneren als ouders en weten vaak niet waar ze terecht kunnen. Ze kennen het sociaal wijkteam of jeugdteam niet of kennen alleen de negatieve verhalen. Dit negatieve beeld verhoo</w:t>
      </w:r>
      <w:r>
        <w:rPr>
          <w:color w:val="1C1C1C"/>
          <w:shd w:val="clear" w:color="auto" w:fill="FFFFFF"/>
          <w:lang w:val="nl-NL"/>
        </w:rPr>
        <w:t>gt de drempel en zorgt er voor dat men wacht met hulp of ondersteuning   vragen tot het moment dat het niet meer anders kan. Dan is er al veel kostbare tijd verloren gegaan. De energie die op dit moment nodig is om de hulp geregeld te krijgen  is er dan va</w:t>
      </w:r>
      <w:r>
        <w:rPr>
          <w:color w:val="1C1C1C"/>
          <w:shd w:val="clear" w:color="auto" w:fill="FFFFFF"/>
          <w:lang w:val="nl-NL"/>
        </w:rPr>
        <w:t>ak niet meer. Men haakt sneller af wanneer er bij aanvraag 'veel gedoe ' komt kijken.</w:t>
      </w:r>
    </w:p>
    <w:p w:rsidR="00FD4FC2" w:rsidRDefault="007B2022">
      <w:pPr>
        <w:pStyle w:val="Standard"/>
        <w:jc w:val="both"/>
        <w:rPr>
          <w:color w:val="1C1C1C"/>
          <w:lang w:val="nl-NL"/>
        </w:rPr>
      </w:pPr>
      <w:r>
        <w:rPr>
          <w:color w:val="1C1C1C"/>
          <w:shd w:val="clear" w:color="auto" w:fill="FFFFFF"/>
          <w:lang w:val="nl-NL"/>
        </w:rPr>
        <w:t>De vraag waarmee men aanklopt is vaak nog maar het topje van de ijsberg. Menig jongere en ouder laat niet meteen het achterste van de tong zien. Expertise aan de het beg</w:t>
      </w:r>
      <w:r>
        <w:rPr>
          <w:color w:val="1C1C1C"/>
          <w:shd w:val="clear" w:color="auto" w:fill="FFFFFF"/>
          <w:lang w:val="nl-NL"/>
        </w:rPr>
        <w:t>in van dit proces is een  must zodat er kundige vragen en observaties gedaan kunnen worden. Dat er deskundige openheid van luisteren geboden wordt. Op dit moment moet je soms al vooraf weten welke vorm van zorg je wilt, alvorens een gesprek te krijgen of w</w:t>
      </w:r>
      <w:r>
        <w:rPr>
          <w:color w:val="1C1C1C"/>
          <w:shd w:val="clear" w:color="auto" w:fill="FFFFFF"/>
          <w:lang w:val="nl-NL"/>
        </w:rPr>
        <w:t>ordt er tíjdens het gesprek bedacht welke vorm van zorg bij de hulpvraag past zonder dieper doorvragen. Daarmee is de kans op het aanbieden van zorg die niet passend is groter. Met expertise aan het begin verkleinen we dit risico en de daarbij komende kans</w:t>
      </w:r>
      <w:r>
        <w:rPr>
          <w:color w:val="1C1C1C"/>
          <w:shd w:val="clear" w:color="auto" w:fill="FFFFFF"/>
          <w:lang w:val="nl-NL"/>
        </w:rPr>
        <w:t xml:space="preserve"> op terugkeer van cliënt na </w:t>
      </w:r>
      <w:proofErr w:type="spellStart"/>
      <w:r>
        <w:rPr>
          <w:color w:val="1C1C1C"/>
          <w:shd w:val="clear" w:color="auto" w:fill="FFFFFF"/>
          <w:lang w:val="nl-NL"/>
        </w:rPr>
        <w:t>beïndiging</w:t>
      </w:r>
      <w:proofErr w:type="spellEnd"/>
      <w:r>
        <w:rPr>
          <w:color w:val="1C1C1C"/>
          <w:shd w:val="clear" w:color="auto" w:fill="FFFFFF"/>
          <w:lang w:val="nl-NL"/>
        </w:rPr>
        <w:t xml:space="preserve"> van het zorgtraject.      </w:t>
      </w:r>
    </w:p>
    <w:p w:rsidR="00FD4FC2" w:rsidRDefault="007B2022">
      <w:pPr>
        <w:pStyle w:val="Standard"/>
        <w:jc w:val="both"/>
        <w:rPr>
          <w:color w:val="1C1C1C"/>
          <w:lang w:val="nl-NL"/>
        </w:rPr>
      </w:pPr>
      <w:r>
        <w:rPr>
          <w:color w:val="1C1C1C"/>
          <w:shd w:val="clear" w:color="auto" w:fill="FFFFFF"/>
          <w:lang w:val="nl-NL"/>
        </w:rPr>
        <w:t>De scheiding tussen jeugdzorg 18- en 18+ zorgt voor onnodige gecompliceerde toestanden rondom nieuwe aanvraag of verlenging van huidige indicaties. Zeker wanneer beide tegelijkertijd aangevr</w:t>
      </w:r>
      <w:r>
        <w:rPr>
          <w:color w:val="1C1C1C"/>
          <w:shd w:val="clear" w:color="auto" w:fill="FFFFFF"/>
          <w:lang w:val="nl-NL"/>
        </w:rPr>
        <w:t>aagd moeten worden. De tijd, energie en emoties die gepaard gaan met een aanvraag zijn zwaar. Voor menig ouder en jongere te zwaar. En wat blijkt; voor menig professional ook. De rede van ziekteverzuim op de werkvloer is grotendeels te wijten aan de steeds</w:t>
      </w:r>
      <w:r>
        <w:rPr>
          <w:color w:val="1C1C1C"/>
          <w:shd w:val="clear" w:color="auto" w:fill="FFFFFF"/>
          <w:lang w:val="nl-NL"/>
        </w:rPr>
        <w:t xml:space="preserve"> hoger wordende druk rondom regelzaken. En ziekteverzuim op de werkvloer heeft direct gevolgen voor de cliënt.</w:t>
      </w:r>
    </w:p>
    <w:p w:rsidR="00FD4FC2" w:rsidRDefault="00FD4FC2">
      <w:pPr>
        <w:pStyle w:val="Standard"/>
        <w:jc w:val="both"/>
        <w:rPr>
          <w:b/>
          <w:color w:val="1C1C1C"/>
          <w:shd w:val="clear" w:color="auto" w:fill="FFFFFF"/>
          <w:lang w:val="nl-NL"/>
        </w:rPr>
      </w:pPr>
    </w:p>
    <w:p w:rsidR="00FD4FC2" w:rsidRDefault="007B2022">
      <w:pPr>
        <w:pStyle w:val="Standard"/>
        <w:jc w:val="both"/>
        <w:rPr>
          <w:b/>
          <w:color w:val="1C1C1C"/>
          <w:shd w:val="clear" w:color="auto" w:fill="FFFFFF"/>
          <w:lang w:val="nl-NL"/>
        </w:rPr>
      </w:pPr>
      <w:r>
        <w:rPr>
          <w:b/>
          <w:color w:val="1C1C1C"/>
          <w:shd w:val="clear" w:color="auto" w:fill="FFFFFF"/>
          <w:lang w:val="nl-NL"/>
        </w:rPr>
        <w:t>Versnippering</w:t>
      </w:r>
    </w:p>
    <w:p w:rsidR="00FD4FC2" w:rsidRDefault="007B2022">
      <w:pPr>
        <w:pStyle w:val="Standard"/>
        <w:jc w:val="both"/>
        <w:rPr>
          <w:color w:val="1C1C1C"/>
          <w:lang w:val="nl-NL"/>
        </w:rPr>
      </w:pPr>
      <w:r>
        <w:rPr>
          <w:color w:val="1C1C1C"/>
          <w:shd w:val="clear" w:color="auto" w:fill="FFFFFF"/>
          <w:lang w:val="nl-NL"/>
        </w:rPr>
        <w:t>De zorg-inkoop lijkt bij de meeste Gemeenten op orde. Nieuwe kleinschalige zorgaanbieders schieten  als paddenstoelen uit de grond</w:t>
      </w:r>
      <w:r>
        <w:rPr>
          <w:color w:val="1C1C1C"/>
          <w:shd w:val="clear" w:color="auto" w:fill="FFFFFF"/>
          <w:lang w:val="nl-NL"/>
        </w:rPr>
        <w:t>. Gemeenten kunnen shoppen voor goedkoopste aanbieder. Zorgaanbieders moeten met elkaar concurreren, wat samenwerken bemoeilijkt. Daar waar behoefte en noodzaak is aan stabiliteit in contact tussen hulpvrager en professional blijkt in praktijk teveel wisse</w:t>
      </w:r>
      <w:r>
        <w:rPr>
          <w:color w:val="1C1C1C"/>
          <w:shd w:val="clear" w:color="auto" w:fill="FFFFFF"/>
          <w:lang w:val="nl-NL"/>
        </w:rPr>
        <w:t>ling en overdracht. Daar waar eerst meerdere vormen van zorg onder één dak mogelijk was moet nu overgedragen worden aan andere zorgaanbieders. Denk ook aan de hoeveelheid gezinsvoogden die gezinnen zien bij een jeugdbeschermingsmaatregel. Vertrouwen en het</w:t>
      </w:r>
      <w:r>
        <w:rPr>
          <w:color w:val="1C1C1C"/>
          <w:shd w:val="clear" w:color="auto" w:fill="FFFFFF"/>
          <w:lang w:val="nl-NL"/>
        </w:rPr>
        <w:t xml:space="preserve"> opbouwen van een (werk-)relatie is zeer belangrijk maar praktisch onmogelijk door de vele wisselingen. Menig jongere heb ik horen zeggen dat zij het vertrouwen hierdoor kwijt zijn in de hulpverlening. Dit kan grote gevolgen hebben. Momenteel is er te wein</w:t>
      </w:r>
      <w:r>
        <w:rPr>
          <w:color w:val="1C1C1C"/>
          <w:shd w:val="clear" w:color="auto" w:fill="FFFFFF"/>
          <w:lang w:val="nl-NL"/>
        </w:rPr>
        <w:t xml:space="preserve">ig continuïteit in de jeugdzorg. De stabiele basis die nodig is om te kunnen leren  en groeien naar een gezonde toekomst, ontbreekt. Zorg is een product geworden waar de cliënt zich naar dient te voegen </w:t>
      </w:r>
      <w:proofErr w:type="spellStart"/>
      <w:r>
        <w:rPr>
          <w:color w:val="1C1C1C"/>
          <w:shd w:val="clear" w:color="auto" w:fill="FFFFFF"/>
          <w:lang w:val="nl-NL"/>
        </w:rPr>
        <w:t>ipv</w:t>
      </w:r>
      <w:proofErr w:type="spellEnd"/>
      <w:r>
        <w:rPr>
          <w:color w:val="1C1C1C"/>
          <w:shd w:val="clear" w:color="auto" w:fill="FFFFFF"/>
          <w:lang w:val="nl-NL"/>
        </w:rPr>
        <w:t xml:space="preserve"> dat de zorg zich naar de cliënt vormt zodat deze </w:t>
      </w:r>
      <w:r>
        <w:rPr>
          <w:color w:val="1C1C1C"/>
          <w:shd w:val="clear" w:color="auto" w:fill="FFFFFF"/>
          <w:lang w:val="nl-NL"/>
        </w:rPr>
        <w:t>efficiënt en effectief (op maat) geholpen kan worden.</w:t>
      </w:r>
    </w:p>
    <w:p w:rsidR="00FD4FC2" w:rsidRDefault="00FD4FC2">
      <w:pPr>
        <w:pStyle w:val="Standard"/>
        <w:jc w:val="both"/>
        <w:rPr>
          <w:color w:val="1C1C1C"/>
          <w:shd w:val="clear" w:color="auto" w:fill="FFFFFF"/>
          <w:lang w:val="nl-NL"/>
        </w:rPr>
      </w:pPr>
    </w:p>
    <w:p w:rsidR="00FD4FC2" w:rsidRDefault="007B2022">
      <w:pPr>
        <w:pStyle w:val="Standard"/>
        <w:jc w:val="both"/>
        <w:rPr>
          <w:b/>
          <w:color w:val="1C1C1C"/>
          <w:shd w:val="clear" w:color="auto" w:fill="FFFFFF"/>
          <w:lang w:val="nl-NL"/>
        </w:rPr>
      </w:pPr>
      <w:r>
        <w:rPr>
          <w:b/>
          <w:color w:val="1C1C1C"/>
          <w:shd w:val="clear" w:color="auto" w:fill="FFFFFF"/>
          <w:lang w:val="nl-NL"/>
        </w:rPr>
        <w:t>Rechten en plichten</w:t>
      </w:r>
    </w:p>
    <w:p w:rsidR="00FD4FC2" w:rsidRDefault="007B2022">
      <w:pPr>
        <w:pStyle w:val="Standard"/>
        <w:jc w:val="both"/>
        <w:rPr>
          <w:color w:val="1C1C1C"/>
          <w:shd w:val="clear" w:color="auto" w:fill="FFFFFF"/>
          <w:lang w:val="nl-NL"/>
        </w:rPr>
      </w:pPr>
      <w:r>
        <w:rPr>
          <w:color w:val="1C1C1C"/>
          <w:shd w:val="clear" w:color="auto" w:fill="FFFFFF"/>
          <w:lang w:val="nl-NL"/>
        </w:rPr>
        <w:t xml:space="preserve">Een onafhankelijk cliëntondersteuner zou een vast persoon kunnen zijn voor hulpvragers/ontvangers. Deze voorziening is amper bekend en hulpverleners lijken ook niet te </w:t>
      </w:r>
      <w:r>
        <w:rPr>
          <w:color w:val="1C1C1C"/>
          <w:shd w:val="clear" w:color="auto" w:fill="FFFFFF"/>
          <w:lang w:val="nl-NL"/>
        </w:rPr>
        <w:lastRenderedPageBreak/>
        <w:t>springen om h</w:t>
      </w:r>
      <w:r>
        <w:rPr>
          <w:color w:val="1C1C1C"/>
          <w:shd w:val="clear" w:color="auto" w:fill="FFFFFF"/>
          <w:lang w:val="nl-NL"/>
        </w:rPr>
        <w:t xml:space="preserve">et wél bekend te maken. Punten als: inzage en correcties in dossier, het recht op een familiegroepsplan, op passende zorg, met een hulpverlener waar je een klik mee hebt. De praktijk leert dat mensen veelal geen idee hebben van hun rechten en plichten. Ze </w:t>
      </w:r>
      <w:r>
        <w:rPr>
          <w:color w:val="1C1C1C"/>
          <w:shd w:val="clear" w:color="auto" w:fill="FFFFFF"/>
          <w:lang w:val="nl-NL"/>
        </w:rPr>
        <w:t>hebben vaak ook geen (emotionele) ruimte om hier naar op zoek te gaan. Dat betekent dat er een verantwoordelijkheid bij gemeenten en aanbieders ligt om de rechten en plichten helder te maken. Pak die handschoen op en neem als Kamer hierin uw verantwoordeli</w:t>
      </w:r>
      <w:r>
        <w:rPr>
          <w:color w:val="1C1C1C"/>
          <w:shd w:val="clear" w:color="auto" w:fill="FFFFFF"/>
          <w:lang w:val="nl-NL"/>
        </w:rPr>
        <w:t>jkheid.</w:t>
      </w:r>
    </w:p>
    <w:p w:rsidR="00FD4FC2" w:rsidRDefault="00FD4FC2">
      <w:pPr>
        <w:pStyle w:val="Standard"/>
        <w:jc w:val="both"/>
        <w:rPr>
          <w:b/>
          <w:color w:val="1C1C1C"/>
          <w:shd w:val="clear" w:color="auto" w:fill="FFFFFF"/>
          <w:lang w:val="nl-NL"/>
        </w:rPr>
      </w:pPr>
    </w:p>
    <w:p w:rsidR="00FD4FC2" w:rsidRDefault="007B2022">
      <w:pPr>
        <w:pStyle w:val="Standard"/>
        <w:jc w:val="both"/>
        <w:rPr>
          <w:b/>
          <w:color w:val="1C1C1C"/>
          <w:shd w:val="clear" w:color="auto" w:fill="FFFFFF"/>
          <w:lang w:val="nl-NL"/>
        </w:rPr>
      </w:pPr>
      <w:r>
        <w:rPr>
          <w:b/>
          <w:color w:val="1C1C1C"/>
          <w:shd w:val="clear" w:color="auto" w:fill="FFFFFF"/>
          <w:lang w:val="nl-NL"/>
        </w:rPr>
        <w:t>Weet u wat er werkelijk speelt?</w:t>
      </w:r>
    </w:p>
    <w:p w:rsidR="00FD4FC2" w:rsidRDefault="007B2022">
      <w:pPr>
        <w:pStyle w:val="Standard"/>
        <w:jc w:val="both"/>
        <w:rPr>
          <w:color w:val="1C1C1C"/>
          <w:lang w:val="nl-NL"/>
        </w:rPr>
      </w:pPr>
      <w:r>
        <w:rPr>
          <w:color w:val="1C1C1C"/>
          <w:shd w:val="clear" w:color="auto" w:fill="FFFFFF"/>
          <w:lang w:val="nl-NL"/>
        </w:rPr>
        <w:t>Gemeenten weten exact hoeveel hulpverlening ze aan gezinnen hebben verstrekt. Zij informeren over hoeveel indicaties ze hebben afgegeven en welke vormen van hulp zijn ingezet. Wat ze niet weten of niet inzichtelijk</w:t>
      </w:r>
      <w:r>
        <w:rPr>
          <w:color w:val="1C1C1C"/>
          <w:shd w:val="clear" w:color="auto" w:fill="FFFFFF"/>
          <w:lang w:val="nl-NL"/>
        </w:rPr>
        <w:t xml:space="preserve"> (willen) maken, is hoeveel hulpvragen ze hebben afgewezen. Hoeveel gezinnen er geen hulp kregen, terwijl ze aangaven dit wel nodig te hebben. Hoeveel van die gezinnen komen later wel-of juist niet terug? Wat gebeurt er met de gezinnen wiens aanvraag voor </w:t>
      </w:r>
      <w:r>
        <w:rPr>
          <w:color w:val="1C1C1C"/>
          <w:shd w:val="clear" w:color="auto" w:fill="FFFFFF"/>
          <w:lang w:val="nl-NL"/>
        </w:rPr>
        <w:t>indicatie is afgewezen? Hoe gaat het met hen? Daar wordt amper bij stil gestaan en dat is onlogisch, zeker gezien de grote gevolgen die het kan hebben. Kamerleden, dit is zeker een punt om nader op in te gaan.</w:t>
      </w:r>
    </w:p>
    <w:p w:rsidR="00FD4FC2" w:rsidRDefault="00FD4FC2">
      <w:pPr>
        <w:pStyle w:val="Standard"/>
        <w:jc w:val="both"/>
        <w:rPr>
          <w:color w:val="1C1C1C"/>
          <w:shd w:val="clear" w:color="auto" w:fill="FFFFFF"/>
          <w:lang w:val="nl-NL"/>
        </w:rPr>
      </w:pPr>
    </w:p>
    <w:p w:rsidR="00FD4FC2" w:rsidRDefault="007B2022">
      <w:pPr>
        <w:pStyle w:val="Standard"/>
        <w:rPr>
          <w:b/>
          <w:bCs/>
          <w:color w:val="1C1C1C"/>
          <w:lang w:val="nl-NL"/>
        </w:rPr>
      </w:pPr>
      <w:r>
        <w:rPr>
          <w:b/>
          <w:bCs/>
          <w:color w:val="1C1C1C"/>
          <w:lang w:val="nl-NL"/>
        </w:rPr>
        <w:t>Terugdringen van gespecialiseerde zorg</w:t>
      </w:r>
    </w:p>
    <w:p w:rsidR="00FD4FC2" w:rsidRDefault="007B2022">
      <w:pPr>
        <w:pStyle w:val="Standard"/>
        <w:rPr>
          <w:color w:val="1C1C1C"/>
          <w:lang w:val="nl-NL"/>
        </w:rPr>
      </w:pPr>
      <w:r>
        <w:rPr>
          <w:color w:val="1C1C1C"/>
          <w:shd w:val="clear" w:color="auto" w:fill="FFFFFF"/>
          <w:lang w:val="nl-NL"/>
        </w:rPr>
        <w:t xml:space="preserve">De </w:t>
      </w:r>
      <w:r>
        <w:rPr>
          <w:color w:val="1C1C1C"/>
          <w:shd w:val="clear" w:color="auto" w:fill="FFFFFF"/>
          <w:lang w:val="nl-NL"/>
        </w:rPr>
        <w:t xml:space="preserve">jeugdwet is te rap doorgevoerd. Er is te weinig gedaan met de zorg-signalen van de professionals vooraf. De consequentie hiervan ligt bij de kwetsbare cliënt en zijn direct betrokken omgeving. </w:t>
      </w:r>
      <w:r>
        <w:rPr>
          <w:color w:val="1C1C1C"/>
          <w:lang w:val="nl-NL"/>
        </w:rPr>
        <w:t xml:space="preserve">Deze schade vraagt inzet en tijd om te kunnen herstellen. </w:t>
      </w:r>
      <w:r>
        <w:rPr>
          <w:color w:val="1C1C1C"/>
          <w:shd w:val="clear" w:color="auto" w:fill="FFFFFF"/>
          <w:lang w:val="nl-NL"/>
        </w:rPr>
        <w:t>De hu</w:t>
      </w:r>
      <w:r>
        <w:rPr>
          <w:color w:val="1C1C1C"/>
          <w:shd w:val="clear" w:color="auto" w:fill="FFFFFF"/>
          <w:lang w:val="nl-NL"/>
        </w:rPr>
        <w:t xml:space="preserve">lpvrager en de afgewezen hulpvragers verdienen het om gezien, gehoord en opgevangen te worden. De drempels moeten omlaag. De zorg naar maatwerk/ mensenwerk. Laag inzetten waar kan, hoog inzetten waar nodig is. (Expertise aan het begin)                     </w:t>
      </w:r>
      <w:r>
        <w:rPr>
          <w:color w:val="1C1C1C"/>
          <w:shd w:val="clear" w:color="auto" w:fill="FFFFFF"/>
          <w:lang w:val="nl-NL"/>
        </w:rPr>
        <w:t xml:space="preserve">  </w:t>
      </w:r>
      <w:r>
        <w:rPr>
          <w:color w:val="1C1C1C"/>
          <w:shd w:val="clear" w:color="auto" w:fill="FFFFFF"/>
          <w:lang w:val="nl-NL"/>
        </w:rPr>
        <w:br/>
      </w:r>
      <w:r>
        <w:rPr>
          <w:color w:val="1C1C1C"/>
          <w:shd w:val="clear" w:color="auto" w:fill="FFFFFF"/>
          <w:lang w:val="nl-NL"/>
        </w:rPr>
        <w:t>Voordat er gekort kan worden in de gespecialiseerde zorg zal er meer onderzoek gedaan moeten worden naar de reden waarom deze zorg steeds vaker noodzakelijk blijkt. Gedegen handelen naar uitkomsten van onderzoeken op dit gebied; waarin professionals ond</w:t>
      </w:r>
      <w:r>
        <w:rPr>
          <w:color w:val="1C1C1C"/>
          <w:shd w:val="clear" w:color="auto" w:fill="FFFFFF"/>
          <w:lang w:val="nl-NL"/>
        </w:rPr>
        <w:t xml:space="preserve">ersteund worden door u, leden van de </w:t>
      </w:r>
      <w:proofErr w:type="spellStart"/>
      <w:r>
        <w:rPr>
          <w:color w:val="1C1C1C"/>
          <w:shd w:val="clear" w:color="auto" w:fill="FFFFFF"/>
          <w:lang w:val="nl-NL"/>
        </w:rPr>
        <w:t>Tweedekamer</w:t>
      </w:r>
      <w:proofErr w:type="spellEnd"/>
      <w:r>
        <w:rPr>
          <w:color w:val="1C1C1C"/>
          <w:shd w:val="clear" w:color="auto" w:fill="FFFFFF"/>
          <w:lang w:val="nl-NL"/>
        </w:rPr>
        <w:t xml:space="preserve">.         </w:t>
      </w:r>
      <w:bookmarkEnd w:id="0"/>
    </w:p>
    <w:sectPr w:rsidR="00FD4FC2">
      <w:pgSz w:w="11906" w:h="16838"/>
      <w:pgMar w:top="1134" w:right="1134" w:bottom="1134" w:left="1134" w:header="708" w:footer="708" w:gutter="0"/>
      <w:pgNumType w:start="1"/>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2022">
      <w:r>
        <w:separator/>
      </w:r>
    </w:p>
  </w:endnote>
  <w:endnote w:type="continuationSeparator" w:id="0">
    <w:p w:rsidR="00000000" w:rsidRDefault="007B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Droid Sans Fallback">
    <w:altName w:val="Times New Roman"/>
    <w:charset w:val="00"/>
    <w:family w:val="auto"/>
    <w:pitch w:val="variable"/>
  </w:font>
  <w:font w:name="FreeSans">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2022">
      <w:r>
        <w:rPr>
          <w:color w:val="000000"/>
        </w:rPr>
        <w:separator/>
      </w:r>
    </w:p>
  </w:footnote>
  <w:footnote w:type="continuationSeparator" w:id="0">
    <w:p w:rsidR="00000000" w:rsidRDefault="007B2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D4FC2"/>
    <w:rsid w:val="007B2022"/>
    <w:rsid w:val="00FD4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930</ap:Words>
  <ap:Characters>5115</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2018-04-15T13:07:00.0000000Z</dcterms:created>
  <dcterms:modified xsi:type="dcterms:W3CDTF">2018-04-16T12:44:00.0000000Z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