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Pr="003C6D4C" w:rsidR="00410007" w:rsidP="003B6109" w:rsidRDefault="00CC498C" w14:paraId="18B22C25" w14:textId="2AF09202">
      <w:r w:rsidRPr="003C6D4C">
        <w:t>Hierbij bied ik u de geannoteerde agenda aan van de Raad Buitenlandse Zaken van 16 april 2018.</w:t>
      </w:r>
      <w:bookmarkStart w:name="_GoBack" w:id="0"/>
      <w:bookmarkEnd w:id="0"/>
    </w:p>
    <w:p w:rsidR="00CC498C" w:rsidP="003B6109" w:rsidRDefault="00CC498C" w14:paraId="6A1E166A" w14:textId="51DEB04C">
      <w:pPr>
        <w:rPr>
          <w:b/>
        </w:rPr>
      </w:pPr>
    </w:p>
    <w:p w:rsidR="00CC498C" w:rsidP="003B6109" w:rsidRDefault="00CC498C" w14:paraId="212C6F9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C498C" w14:paraId="6B977A0A" w14:textId="30A5A28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B186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9C2AB5D" w:rsidR="001B5575" w:rsidRPr="006B0BAF" w:rsidRDefault="003C6D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BZDOC-1116174564-79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9C2AB5D" w:rsidR="001B5575" w:rsidRPr="006B0BAF" w:rsidRDefault="003C6D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BZDOC-1116174564-79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0ADC44C4" w:rsidR="001B5575" w:rsidRDefault="003C6D4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4B1EB9D3">
              <wp:simplePos x="0" y="0"/>
              <wp:positionH relativeFrom="column">
                <wp:posOffset>4873625</wp:posOffset>
              </wp:positionH>
              <wp:positionV relativeFrom="page">
                <wp:posOffset>1800225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7A7330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C6D4C">
                                <w:rPr>
                                  <w:sz w:val="13"/>
                                  <w:szCs w:val="13"/>
                                </w:rPr>
                                <w:t>BZDOC-1116174564-79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70D4018" w:rsidR="001B5575" w:rsidRPr="0058359E" w:rsidRDefault="00CC49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75pt;margin-top:141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DZH9Hc3wAAAA0BAAAPAAAAAAAAAAAAAAAAAFYFAABkcnMvZG93bnJldi54bWxQSwUG&#10;AAAAAAQABADzAAAAYgYAAAAA&#10;" filled="f" stroked="f">
              <v:textbox>
                <w:txbxConten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7A7330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C6D4C">
                          <w:rPr>
                            <w:sz w:val="13"/>
                            <w:szCs w:val="13"/>
                          </w:rPr>
                          <w:t>BZDOC-1116174564-79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70D4018" w:rsidR="001B5575" w:rsidRPr="0058359E" w:rsidRDefault="00CC49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52D1BAD4" w14:textId="2F24C069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47CE283" w:rsidR="00596AD0" w:rsidRDefault="00CC498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305a4d4-ab87-4434-9f0a-914e71fdb4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47CE283" w:rsidR="00596AD0" w:rsidRDefault="00CC498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3C6BB3C4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C0EB1D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B186F">
                            <w:t xml:space="preserve"> 6</w:t>
                          </w:r>
                          <w:r w:rsidR="003C6D4C">
                            <w:t xml:space="preserve"> april 2018</w:t>
                          </w:r>
                        </w:p>
                        <w:p w14:paraId="3024AE6B" w14:textId="24C073F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C498C">
                            <w:t>Geannoteerde agenda Raad Buitenlandse Zaken van 16 april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C0EB1D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B186F">
                      <w:t xml:space="preserve"> 6</w:t>
                    </w:r>
                    <w:r w:rsidR="003C6D4C">
                      <w:t xml:space="preserve"> april 2018</w:t>
                    </w:r>
                  </w:p>
                  <w:p w14:paraId="3024AE6B" w14:textId="24C073F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C498C">
                      <w:t>Geannoteerde agenda Raad Buitenlandse Zaken van 16 april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00B7F5B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C6D4C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498C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B186F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Min-BuZa-2018-810 - Reguliere kamerbrief.docx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2018-04-06T12:19:00.0000000Z</dcterms:created>
  <dcterms:modified xsi:type="dcterms:W3CDTF">2018-04-06T12:19:00.0000000Z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0x010100D0C8EDFAD4491141BA0644E18B57AC6F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99e3f54f-9945-4c08-8e52-e1d57b75494b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