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3BE" w:rsidP="00BB73BE" w:rsidRDefault="00BB73B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Serphos,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4 april 2018 13:46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Becker, B.; </w:t>
      </w:r>
      <w:proofErr w:type="spellStart"/>
      <w:r>
        <w:rPr>
          <w:rFonts w:ascii="Tahoma" w:hAnsi="Tahoma" w:cs="Tahoma"/>
          <w:sz w:val="20"/>
          <w:szCs w:val="20"/>
          <w:lang w:eastAsia="nl-NL"/>
        </w:rPr>
        <w:t>Perdaan</w:t>
      </w:r>
      <w:proofErr w:type="spellEnd"/>
      <w:r>
        <w:rPr>
          <w:rFonts w:ascii="Tahoma" w:hAnsi="Tahoma" w:cs="Tahoma"/>
          <w:sz w:val="20"/>
          <w:szCs w:val="20"/>
          <w:lang w:eastAsia="nl-NL"/>
        </w:rPr>
        <w:t>, R.</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Bente Becker</w:t>
      </w:r>
    </w:p>
    <w:p w:rsidR="00BB73BE" w:rsidP="00BB73BE" w:rsidRDefault="00BB73BE"/>
    <w:p w:rsidR="00BB73BE" w:rsidP="00BB73BE" w:rsidRDefault="00BB73BE">
      <w:pPr>
        <w:rPr>
          <w:rFonts w:ascii="Verdana" w:hAnsi="Verdana"/>
          <w:sz w:val="20"/>
          <w:szCs w:val="20"/>
        </w:rPr>
      </w:pPr>
      <w:r>
        <w:rPr>
          <w:rFonts w:ascii="Verdana" w:hAnsi="Verdana"/>
          <w:sz w:val="20"/>
          <w:szCs w:val="20"/>
        </w:rPr>
        <w:t>Beste Theo,</w:t>
      </w:r>
    </w:p>
    <w:p w:rsidR="00BB73BE" w:rsidP="00BB73BE" w:rsidRDefault="00BB73BE">
      <w:pPr>
        <w:rPr>
          <w:rFonts w:ascii="Verdana" w:hAnsi="Verdana"/>
          <w:sz w:val="20"/>
          <w:szCs w:val="20"/>
        </w:rPr>
      </w:pPr>
    </w:p>
    <w:p w:rsidR="00BB73BE" w:rsidP="00BB73BE" w:rsidRDefault="00BB73BE">
      <w:pPr>
        <w:rPr>
          <w:rFonts w:ascii="Verdana" w:hAnsi="Verdana"/>
          <w:sz w:val="20"/>
          <w:szCs w:val="20"/>
        </w:rPr>
      </w:pPr>
      <w:r>
        <w:rPr>
          <w:rFonts w:ascii="Verdana" w:hAnsi="Verdana"/>
          <w:sz w:val="20"/>
          <w:szCs w:val="20"/>
        </w:rPr>
        <w:t>Bente Becker is voornemens om morgen tijdens de PV BUZA te vragen om een verslag van het bezoek van de minister van Buitenlandse Zaken aan het Caribische deel van het Koninkrijk en Colombia. Het bezoek stond voor een groot deel in het teken van Venezuela en de VVD vindt dat onderwerp dermate actueel dat een verslag voor de commissie BUZA geen kwaad kan.</w:t>
      </w:r>
    </w:p>
    <w:p w:rsidR="00BB73BE" w:rsidP="00BB73BE" w:rsidRDefault="00BB73BE">
      <w:pPr>
        <w:rPr>
          <w:rFonts w:ascii="Verdana" w:hAnsi="Verdana"/>
          <w:sz w:val="20"/>
          <w:szCs w:val="20"/>
        </w:rPr>
      </w:pPr>
    </w:p>
    <w:p w:rsidR="00BB73BE" w:rsidP="00BB73BE" w:rsidRDefault="00BB73BE">
      <w:pPr>
        <w:rPr>
          <w:rFonts w:ascii="Verdana" w:hAnsi="Verdana"/>
          <w:sz w:val="20"/>
          <w:szCs w:val="20"/>
          <w:lang w:eastAsia="nl-NL"/>
        </w:rPr>
      </w:pPr>
      <w:r>
        <w:rPr>
          <w:rFonts w:ascii="Verdana" w:hAnsi="Verdana"/>
          <w:sz w:val="20"/>
          <w:szCs w:val="20"/>
          <w:lang w:eastAsia="nl-NL"/>
        </w:rPr>
        <w:t>Met vriendelijke groet,</w:t>
      </w:r>
    </w:p>
    <w:p w:rsidR="00BB73BE" w:rsidP="00BB73BE" w:rsidRDefault="00BB73BE">
      <w:pPr>
        <w:rPr>
          <w:rFonts w:ascii="Verdana" w:hAnsi="Verdana"/>
          <w:sz w:val="20"/>
          <w:szCs w:val="20"/>
          <w:lang w:eastAsia="nl-NL"/>
        </w:rPr>
      </w:pPr>
      <w:r>
        <w:rPr>
          <w:rFonts w:ascii="Verdana" w:hAnsi="Verdana"/>
          <w:sz w:val="20"/>
          <w:szCs w:val="20"/>
          <w:lang w:eastAsia="nl-NL"/>
        </w:rPr>
        <w:t> </w:t>
      </w:r>
    </w:p>
    <w:p w:rsidR="00BB73BE" w:rsidP="00BB73BE" w:rsidRDefault="00BB73BE">
      <w:pPr>
        <w:rPr>
          <w:lang w:eastAsia="nl-NL"/>
        </w:rPr>
      </w:pPr>
      <w:r>
        <w:rPr>
          <w:rFonts w:ascii="Verdana" w:hAnsi="Verdana"/>
          <w:sz w:val="20"/>
          <w:szCs w:val="20"/>
          <w:lang w:eastAsia="nl-NL"/>
        </w:rPr>
        <w:t xml:space="preserve">Joël Serphos </w:t>
      </w:r>
      <w:r>
        <w:rPr>
          <w:rFonts w:ascii="Verdana" w:hAnsi="Verdana"/>
          <w:sz w:val="20"/>
          <w:szCs w:val="20"/>
          <w:lang w:eastAsia="nl-NL"/>
        </w:rPr>
        <w:br/>
      </w:r>
      <w:r>
        <w:rPr>
          <w:rFonts w:ascii="Verdana" w:hAnsi="Verdana"/>
          <w:i/>
          <w:iCs/>
          <w:sz w:val="20"/>
          <w:szCs w:val="20"/>
          <w:lang w:eastAsia="nl-NL"/>
        </w:rPr>
        <w:t>Beleidsmedewerker Buitenlandse Zaken, Defensie, Buitenlandse Handel &amp; Ontwikkelingssamenwerking</w:t>
      </w:r>
    </w:p>
    <w:p w:rsidR="00BB73BE" w:rsidP="00BB73BE" w:rsidRDefault="00BB73BE">
      <w:pPr>
        <w:rPr>
          <w:lang w:eastAsia="nl-NL"/>
        </w:rPr>
      </w:pPr>
      <w:r>
        <w:rPr>
          <w:rFonts w:ascii="Verdana" w:hAnsi="Verdana"/>
          <w:sz w:val="20"/>
          <w:szCs w:val="20"/>
          <w:lang w:eastAsia="nl-NL"/>
        </w:rPr>
        <w:t>Volkspartij voor Vrijheid en Democratie</w:t>
      </w:r>
    </w:p>
    <w:p w:rsidR="00BB73BE" w:rsidP="00BB73BE" w:rsidRDefault="00BB73BE">
      <w:pPr>
        <w:rPr>
          <w:lang w:eastAsia="nl-NL"/>
        </w:rPr>
      </w:pPr>
      <w:r>
        <w:rPr>
          <w:rFonts w:ascii="Verdana" w:hAnsi="Verdana"/>
          <w:sz w:val="20"/>
          <w:szCs w:val="20"/>
          <w:lang w:eastAsia="nl-NL"/>
        </w:rPr>
        <w:t>Binnenhof 1a</w:t>
      </w:r>
      <w:r>
        <w:rPr>
          <w:rFonts w:ascii="Verdana" w:hAnsi="Verdana"/>
          <w:sz w:val="20"/>
          <w:szCs w:val="20"/>
          <w:lang w:eastAsia="nl-NL"/>
        </w:rPr>
        <w:br/>
        <w:t>Postbus 20018</w:t>
      </w:r>
      <w:r>
        <w:rPr>
          <w:rFonts w:ascii="Verdana" w:hAnsi="Verdana"/>
          <w:sz w:val="20"/>
          <w:szCs w:val="20"/>
          <w:lang w:eastAsia="nl-NL"/>
        </w:rPr>
        <w:br/>
        <w:t xml:space="preserve">2500 EA Den Haag </w:t>
      </w:r>
    </w:p>
    <w:p w:rsidR="00BB73BE" w:rsidP="00BB73BE" w:rsidRDefault="00BB73BE">
      <w:pPr>
        <w:rPr>
          <w:lang w:eastAsia="nl-NL"/>
        </w:rPr>
      </w:pPr>
      <w:r>
        <w:rPr>
          <w:rFonts w:ascii="Verdana" w:hAnsi="Verdana"/>
          <w:sz w:val="20"/>
          <w:szCs w:val="20"/>
          <w:lang w:eastAsia="nl-NL"/>
        </w:rPr>
        <w:t> </w:t>
      </w:r>
    </w:p>
    <w:p w:rsidR="00BB73BE" w:rsidP="00BB73BE" w:rsidRDefault="00BB73BE">
      <w:bookmarkStart w:name="_GoBack" w:id="0"/>
      <w:bookmarkEnd w:id="0"/>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BE"/>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B73BE"/>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73B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B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73B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B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2018-04-05T13:09:00.0000000Z</dcterms:created>
  <dcterms:modified xsi:type="dcterms:W3CDTF">2018-04-05T13:16:00.0000000Z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0x010100BE87B31A0C46454D99E5855F916AA608</vt:lpwstr>
  </property>
</Properties>
</file>