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8" w:type="dxa"/>
        <w:tblLayout w:type="fixed"/>
        <w:tblCellMar>
          <w:left w:w="0" w:type="dxa"/>
          <w:right w:w="0" w:type="dxa"/>
        </w:tblCellMar>
        <w:tblLook w:val="01E0" w:firstRow="1" w:lastRow="1" w:firstColumn="1" w:lastColumn="1" w:noHBand="0" w:noVBand="0"/>
      </w:tblPr>
      <w:tblGrid>
        <w:gridCol w:w="798"/>
        <w:gridCol w:w="3783"/>
        <w:gridCol w:w="2883"/>
        <w:gridCol w:w="223"/>
        <w:gridCol w:w="2031"/>
      </w:tblGrid>
      <w:tr w:rsidRPr="00133B2A" w:rsidR="004F3403" w:rsidTr="007B7C2D">
        <w:trPr>
          <w:trHeight w:val="788" w:hRule="exact"/>
        </w:trPr>
        <w:tc>
          <w:tcPr>
            <w:tcW w:w="4581" w:type="dxa"/>
            <w:gridSpan w:val="2"/>
            <w:shd w:val="clear" w:color="auto" w:fill="auto"/>
            <w:vAlign w:val="bottom"/>
          </w:tcPr>
          <w:p w:rsidRPr="00133B2A" w:rsidR="004F3403" w:rsidP="005C548B" w:rsidRDefault="00F91739">
            <w:pPr>
              <w:pStyle w:val="stlRetouradres"/>
            </w:pPr>
            <w:r>
              <w:t>&gt; Retouradres Postbus 450 9700 AL  Groningen</w:t>
            </w:r>
          </w:p>
        </w:tc>
        <w:tc>
          <w:tcPr>
            <w:tcW w:w="2883" w:type="dxa"/>
            <w:shd w:val="clear" w:color="auto" w:fill="auto"/>
            <w:vAlign w:val="bottom"/>
          </w:tcPr>
          <w:p w:rsidRPr="00133B2A" w:rsidR="004F3403" w:rsidP="002C7BD7" w:rsidRDefault="004F3403">
            <w:pPr>
              <w:pStyle w:val="stlVerzendinstructie"/>
            </w:pPr>
          </w:p>
        </w:tc>
        <w:tc>
          <w:tcPr>
            <w:tcW w:w="223" w:type="dxa"/>
            <w:shd w:val="clear" w:color="auto" w:fill="auto"/>
            <w:vAlign w:val="bottom"/>
          </w:tcPr>
          <w:p w:rsidRPr="00133B2A" w:rsidR="004F3403" w:rsidP="00BB62DB" w:rsidRDefault="004F3403">
            <w:pPr>
              <w:pStyle w:val="stlDirectoraatRef"/>
            </w:pPr>
          </w:p>
        </w:tc>
        <w:tc>
          <w:tcPr>
            <w:tcW w:w="2031" w:type="dxa"/>
            <w:shd w:val="clear" w:color="auto" w:fill="auto"/>
            <w:vAlign w:val="bottom"/>
          </w:tcPr>
          <w:p w:rsidRPr="00133B2A" w:rsidR="004F3403" w:rsidP="00080415" w:rsidRDefault="004F3403"/>
        </w:tc>
      </w:tr>
      <w:tr w:rsidRPr="00133B2A" w:rsidR="002C7BD7" w:rsidTr="007B7C2D">
        <w:trPr>
          <w:trHeight w:val="1905"/>
        </w:trPr>
        <w:tc>
          <w:tcPr>
            <w:tcW w:w="4581" w:type="dxa"/>
            <w:gridSpan w:val="2"/>
            <w:shd w:val="clear" w:color="auto" w:fill="auto"/>
          </w:tcPr>
          <w:p w:rsidR="004C1297" w:rsidP="004C1297" w:rsidRDefault="004C1297">
            <w:r>
              <w:t>De Tweede Kamer der Staten Generaal</w:t>
            </w:r>
          </w:p>
          <w:p w:rsidR="004C1297" w:rsidP="004C1297" w:rsidRDefault="004C1297">
            <w:r>
              <w:t>Griffie commissies Sociaal en Financieel</w:t>
            </w:r>
          </w:p>
          <w:p w:rsidR="004C1297" w:rsidP="004C1297" w:rsidRDefault="004C1297">
            <w:r>
              <w:t xml:space="preserve">t.a.v. de adjunct-griffier van de vaste commissie voor Economische Zaken en Klimaat </w:t>
            </w:r>
          </w:p>
          <w:p w:rsidR="004C1297" w:rsidP="004C1297" w:rsidRDefault="004C1297">
            <w:r>
              <w:t>de heer N. Kruithof</w:t>
            </w:r>
          </w:p>
          <w:p w:rsidR="004C1297" w:rsidP="004C1297" w:rsidRDefault="004C1297">
            <w:r>
              <w:t>Postbus 20018</w:t>
            </w:r>
          </w:p>
          <w:p w:rsidRPr="00133B2A" w:rsidR="002C7BD7" w:rsidP="004C1297" w:rsidRDefault="004C1297">
            <w:r>
              <w:t>2500 EA Den Haag</w:t>
            </w:r>
          </w:p>
        </w:tc>
        <w:tc>
          <w:tcPr>
            <w:tcW w:w="2883" w:type="dxa"/>
            <w:shd w:val="clear" w:color="auto" w:fill="auto"/>
          </w:tcPr>
          <w:p w:rsidRPr="007B7C2D" w:rsidR="002C7BD7" w:rsidP="001A43B7" w:rsidRDefault="002C7BD7">
            <w:pPr>
              <w:rPr>
                <w:rStyle w:val="stlDatumRef"/>
              </w:rPr>
            </w:pPr>
          </w:p>
        </w:tc>
        <w:tc>
          <w:tcPr>
            <w:tcW w:w="223" w:type="dxa"/>
            <w:shd w:val="clear" w:color="auto" w:fill="auto"/>
          </w:tcPr>
          <w:p w:rsidRPr="00133B2A" w:rsidR="002C7BD7" w:rsidP="001A43B7" w:rsidRDefault="002C7BD7"/>
        </w:tc>
        <w:tc>
          <w:tcPr>
            <w:tcW w:w="2031" w:type="dxa"/>
            <w:vMerge w:val="restart"/>
            <w:shd w:val="clear" w:color="auto" w:fill="auto"/>
          </w:tcPr>
          <w:p w:rsidR="00F91739" w:rsidP="00FE3CF5" w:rsidRDefault="00F91739">
            <w:pPr>
              <w:pStyle w:val="stlRefgegevens"/>
            </w:pPr>
            <w:r>
              <w:t>Emmasingel 1</w:t>
            </w:r>
          </w:p>
          <w:p w:rsidR="00F91739" w:rsidP="00FE3CF5" w:rsidRDefault="00F91739">
            <w:pPr>
              <w:pStyle w:val="stlRefgegevens"/>
            </w:pPr>
            <w:r>
              <w:t>9726 AH  Groningen</w:t>
            </w:r>
          </w:p>
          <w:p w:rsidR="00F91739" w:rsidP="00FE3CF5" w:rsidRDefault="00F91739">
            <w:pPr>
              <w:pStyle w:val="stlRefgegevens"/>
            </w:pPr>
            <w:r>
              <w:t>Postbus 450</w:t>
            </w:r>
          </w:p>
          <w:p w:rsidR="00F91739" w:rsidP="00FE3CF5" w:rsidRDefault="00F91739">
            <w:pPr>
              <w:pStyle w:val="stlRefgegevens"/>
            </w:pPr>
            <w:r>
              <w:t>9700 AL  Groningen</w:t>
            </w:r>
          </w:p>
          <w:p w:rsidRPr="004625BA" w:rsidR="00F91739" w:rsidP="00FE3CF5" w:rsidRDefault="00F91739">
            <w:pPr>
              <w:pStyle w:val="stlRefgegevens"/>
              <w:rPr>
                <w:lang w:val="en-US"/>
              </w:rPr>
            </w:pPr>
            <w:r w:rsidRPr="004625BA">
              <w:rPr>
                <w:lang w:val="en-US"/>
              </w:rPr>
              <w:t>T (050) 587 74 44</w:t>
            </w:r>
          </w:p>
          <w:p w:rsidRPr="004625BA" w:rsidR="00F91739" w:rsidP="00FE3CF5" w:rsidRDefault="00F91739">
            <w:pPr>
              <w:pStyle w:val="stlRefgegevens"/>
              <w:rPr>
                <w:lang w:val="en-US"/>
              </w:rPr>
            </w:pPr>
            <w:r w:rsidRPr="004625BA">
              <w:rPr>
                <w:lang w:val="en-US"/>
              </w:rPr>
              <w:t>F (050) 587 74 00</w:t>
            </w:r>
          </w:p>
          <w:p w:rsidRPr="004625BA" w:rsidR="00F91739" w:rsidP="00FE3CF5" w:rsidRDefault="00F91739">
            <w:pPr>
              <w:pStyle w:val="stlRefgegevens"/>
              <w:rPr>
                <w:lang w:val="en-US"/>
              </w:rPr>
            </w:pPr>
            <w:r w:rsidRPr="004625BA">
              <w:rPr>
                <w:lang w:val="en-US"/>
              </w:rPr>
              <w:t>www.agentschaptelecom.nl</w:t>
            </w:r>
          </w:p>
          <w:p w:rsidRPr="004625BA" w:rsidR="002C7BD7" w:rsidP="00FE3CF5" w:rsidRDefault="00F91739">
            <w:pPr>
              <w:pStyle w:val="stlRefgegevens"/>
              <w:rPr>
                <w:lang w:val="en-US"/>
              </w:rPr>
            </w:pPr>
            <w:r w:rsidRPr="004625BA">
              <w:rPr>
                <w:lang w:val="en-US"/>
              </w:rPr>
              <w:t>info@agentschaptelecom.nl</w:t>
            </w:r>
          </w:p>
          <w:p w:rsidRPr="004625BA" w:rsidR="002C7BD7" w:rsidP="00394571" w:rsidRDefault="002C7BD7">
            <w:pPr>
              <w:pStyle w:val="stlRefgegevensW1"/>
              <w:rPr>
                <w:lang w:val="en-US"/>
              </w:rPr>
            </w:pPr>
          </w:p>
          <w:p w:rsidRPr="00133B2A" w:rsidR="002C7BD7" w:rsidP="005E7F0C" w:rsidRDefault="002C7BD7">
            <w:pPr>
              <w:pStyle w:val="stlReferentiekopje"/>
            </w:pPr>
            <w:r w:rsidRPr="00133B2A">
              <w:t>Contactpersoon</w:t>
            </w:r>
          </w:p>
          <w:p w:rsidRPr="00133B2A" w:rsidR="002C7BD7" w:rsidP="00FE3CF5" w:rsidRDefault="00FE19B8">
            <w:pPr>
              <w:pStyle w:val="stlRefgegevens"/>
            </w:pPr>
            <w:r>
              <w:t>Erik Houwing</w:t>
            </w:r>
          </w:p>
          <w:p w:rsidRPr="00133B2A" w:rsidR="002C7BD7" w:rsidP="00394571" w:rsidRDefault="002C7BD7">
            <w:pPr>
              <w:pStyle w:val="stlRefgegevensW1"/>
            </w:pPr>
          </w:p>
          <w:p w:rsidRPr="00133B2A" w:rsidR="002C7BD7" w:rsidP="00FE3CF5" w:rsidRDefault="002C7BD7">
            <w:pPr>
              <w:pStyle w:val="stlRefgegevens"/>
            </w:pPr>
            <w:r w:rsidRPr="00133B2A">
              <w:t>T</w:t>
            </w:r>
            <w:r w:rsidRPr="00133B2A">
              <w:tab/>
            </w:r>
            <w:r w:rsidR="00FE19B8">
              <w:t>06 15 57 54 98</w:t>
            </w:r>
          </w:p>
          <w:p w:rsidRPr="00133B2A" w:rsidR="002C7BD7" w:rsidP="00394571" w:rsidRDefault="002C7BD7">
            <w:pPr>
              <w:pStyle w:val="stlRefgegevensW2"/>
            </w:pPr>
          </w:p>
          <w:p w:rsidRPr="00133B2A" w:rsidR="002C7BD7" w:rsidP="00A52EA1" w:rsidRDefault="004E01D6">
            <w:pPr>
              <w:pStyle w:val="stlReferentiekopje"/>
            </w:pPr>
            <w:r w:rsidRPr="00133B2A">
              <w:t>Ons kenmerk</w:t>
            </w:r>
          </w:p>
          <w:p w:rsidRPr="008C2CBB" w:rsidR="002C7BD7" w:rsidP="007B7C2D" w:rsidRDefault="00F91739">
            <w:pPr>
              <w:pStyle w:val="stlRefgegevens"/>
            </w:pPr>
            <w:r>
              <w:rPr>
                <w:rStyle w:val="stlOnsKenmerkRef"/>
              </w:rPr>
              <w:t>AT-EZK/</w:t>
            </w:r>
            <w:r w:rsidR="00A61E46">
              <w:rPr>
                <w:rStyle w:val="stlOnsKenmerkRef"/>
              </w:rPr>
              <w:t>7612718</w:t>
            </w:r>
          </w:p>
          <w:p w:rsidR="008C2CBB" w:rsidP="008C2CBB" w:rsidRDefault="008C2CBB">
            <w:pPr>
              <w:pStyle w:val="stlReferentiekopje"/>
              <w:spacing w:line="90" w:lineRule="exact"/>
            </w:pPr>
          </w:p>
          <w:p w:rsidRPr="00133B2A" w:rsidR="002C7BD7" w:rsidP="00A52EA1" w:rsidRDefault="002C7BD7">
            <w:pPr>
              <w:pStyle w:val="stlReferentiekopje"/>
            </w:pPr>
            <w:r w:rsidRPr="00133B2A">
              <w:t>Uw kenmerk</w:t>
            </w:r>
          </w:p>
          <w:bookmarkStart w:name="uw_kenmerk" w:id="0"/>
          <w:p w:rsidRPr="00133B2A" w:rsidR="002C7BD7" w:rsidP="00FE3CF5" w:rsidRDefault="002C7BD7">
            <w:pPr>
              <w:pStyle w:val="stlRefgegevens"/>
            </w:pPr>
            <w:r w:rsidRPr="00133B2A">
              <w:fldChar w:fldCharType="begin">
                <w:ffData>
                  <w:name w:val="uw_kenmerk"/>
                  <w:enabled/>
                  <w:calcOnExit w:val="0"/>
                  <w:textInput>
                    <w:default w:val="-"/>
                  </w:textInput>
                </w:ffData>
              </w:fldChar>
            </w:r>
            <w:r w:rsidRPr="00133B2A">
              <w:instrText xml:space="preserve"> FORMTEXT </w:instrText>
            </w:r>
            <w:r w:rsidRPr="00133B2A">
              <w:fldChar w:fldCharType="separate"/>
            </w:r>
            <w:r w:rsidRPr="00133B2A" w:rsidR="00F15213">
              <w:rPr>
                <w:noProof/>
              </w:rPr>
              <w:t>-</w:t>
            </w:r>
            <w:r w:rsidRPr="00133B2A">
              <w:fldChar w:fldCharType="end"/>
            </w:r>
            <w:bookmarkEnd w:id="0"/>
          </w:p>
          <w:p w:rsidRPr="00133B2A" w:rsidR="002C7BD7" w:rsidP="00394571" w:rsidRDefault="002C7BD7">
            <w:pPr>
              <w:pStyle w:val="stlRefgegevensW1"/>
            </w:pPr>
          </w:p>
          <w:p w:rsidRPr="00133B2A" w:rsidR="002C7BD7" w:rsidP="00A52EA1" w:rsidRDefault="002C7BD7">
            <w:pPr>
              <w:pStyle w:val="stlReferentiekopje"/>
            </w:pPr>
            <w:r w:rsidRPr="00133B2A">
              <w:t>Bijlagen</w:t>
            </w:r>
          </w:p>
          <w:bookmarkStart w:name="bijlagen" w:id="1"/>
          <w:p w:rsidRPr="00133B2A" w:rsidR="002C7BD7" w:rsidP="00FE3CF5" w:rsidRDefault="002C7BD7">
            <w:pPr>
              <w:pStyle w:val="stlRefgegevens"/>
            </w:pPr>
            <w:r w:rsidRPr="00133B2A">
              <w:fldChar w:fldCharType="begin">
                <w:ffData>
                  <w:name w:val="bijlagen"/>
                  <w:enabled/>
                  <w:calcOnExit w:val="0"/>
                  <w:textInput>
                    <w:default w:val="-"/>
                  </w:textInput>
                </w:ffData>
              </w:fldChar>
            </w:r>
            <w:r w:rsidRPr="00133B2A">
              <w:instrText xml:space="preserve"> FORMTEXT </w:instrText>
            </w:r>
            <w:r w:rsidRPr="00133B2A">
              <w:fldChar w:fldCharType="separate"/>
            </w:r>
            <w:r w:rsidRPr="00133B2A" w:rsidR="00F15213">
              <w:rPr>
                <w:noProof/>
              </w:rPr>
              <w:t>-</w:t>
            </w:r>
            <w:r w:rsidRPr="00133B2A">
              <w:fldChar w:fldCharType="end"/>
            </w:r>
            <w:bookmarkEnd w:id="1"/>
            <w:r w:rsidR="00324C1F">
              <w:t xml:space="preserve">Antwoorden </w:t>
            </w:r>
            <w:r w:rsidR="00671446">
              <w:t xml:space="preserve">van AT </w:t>
            </w:r>
            <w:r w:rsidR="00324C1F">
              <w:t xml:space="preserve">Rondetafelgesprek 5G </w:t>
            </w:r>
          </w:p>
          <w:p w:rsidRPr="00133B2A" w:rsidR="002C7BD7" w:rsidP="00394571" w:rsidRDefault="002C7BD7">
            <w:pPr>
              <w:pStyle w:val="stlRefgegevensW1"/>
            </w:pPr>
          </w:p>
          <w:p w:rsidRPr="00F81589" w:rsidR="002C7BD7" w:rsidP="008D58A1" w:rsidRDefault="00B31FD1">
            <w:pPr>
              <w:pStyle w:val="stlRefgegevens"/>
              <w:rPr>
                <w:b/>
              </w:rPr>
            </w:pPr>
            <w:bookmarkStart w:name="BSN_kop" w:id="2"/>
            <w:r w:rsidRPr="00F81589">
              <w:rPr>
                <w:b/>
              </w:rPr>
              <w:t xml:space="preserve"> </w:t>
            </w:r>
            <w:bookmarkEnd w:id="2"/>
          </w:p>
          <w:p w:rsidRPr="00133B2A" w:rsidR="008D58A1" w:rsidP="00FF23F4" w:rsidRDefault="00B31FD1">
            <w:pPr>
              <w:pStyle w:val="stlRefgegevens"/>
            </w:pPr>
            <w:bookmarkStart w:name="BSN_Relnr" w:id="3"/>
            <w:r w:rsidRPr="00133B2A">
              <w:t xml:space="preserve"> </w:t>
            </w:r>
            <w:r w:rsidRPr="00133B2A" w:rsidR="008D58A1">
              <w:t xml:space="preserve"> </w:t>
            </w:r>
            <w:bookmarkEnd w:id="3"/>
          </w:p>
        </w:tc>
      </w:tr>
      <w:tr w:rsidRPr="00133B2A" w:rsidR="00CC7803" w:rsidTr="007B7C2D">
        <w:trPr>
          <w:trHeight w:val="907" w:hRule="exact"/>
        </w:trPr>
        <w:tc>
          <w:tcPr>
            <w:tcW w:w="4581" w:type="dxa"/>
            <w:gridSpan w:val="2"/>
            <w:shd w:val="clear" w:color="auto" w:fill="auto"/>
          </w:tcPr>
          <w:p w:rsidRPr="00133B2A" w:rsidR="00CC7803" w:rsidP="00391096" w:rsidRDefault="00CC7803">
            <w:pPr>
              <w:pStyle w:val="stlDocumentnaamAfbeelding"/>
            </w:pPr>
            <w:bookmarkStart w:name="extra" w:colFirst="0" w:colLast="0" w:id="4"/>
          </w:p>
        </w:tc>
        <w:tc>
          <w:tcPr>
            <w:tcW w:w="2883" w:type="dxa"/>
            <w:shd w:val="clear" w:color="auto" w:fill="auto"/>
          </w:tcPr>
          <w:p w:rsidRPr="00133B2A" w:rsidR="00CC7803" w:rsidP="004F3403" w:rsidRDefault="00CC7803"/>
        </w:tc>
        <w:tc>
          <w:tcPr>
            <w:tcW w:w="223" w:type="dxa"/>
            <w:shd w:val="clear" w:color="auto" w:fill="auto"/>
          </w:tcPr>
          <w:p w:rsidRPr="00133B2A" w:rsidR="00CC7803" w:rsidP="00590164" w:rsidRDefault="00CC7803">
            <w:pPr>
              <w:pStyle w:val="stlAfdelingRef"/>
            </w:pPr>
          </w:p>
        </w:tc>
        <w:tc>
          <w:tcPr>
            <w:tcW w:w="2031" w:type="dxa"/>
            <w:vMerge/>
            <w:shd w:val="clear" w:color="auto" w:fill="auto"/>
          </w:tcPr>
          <w:p w:rsidRPr="00133B2A" w:rsidR="00CC7803" w:rsidP="004F3403" w:rsidRDefault="00CC7803"/>
        </w:tc>
      </w:tr>
      <w:bookmarkEnd w:id="4"/>
      <w:tr w:rsidRPr="007B7C2D" w:rsidR="007B7C2D" w:rsidTr="007B7C2D">
        <w:trPr>
          <w:trHeight w:val="480" w:hRule="exact"/>
        </w:trPr>
        <w:tc>
          <w:tcPr>
            <w:tcW w:w="798" w:type="dxa"/>
            <w:shd w:val="clear" w:color="auto" w:fill="auto"/>
          </w:tcPr>
          <w:p w:rsidR="003F76B6" w:rsidP="003F76B6" w:rsidRDefault="007B7C2D">
            <w:pPr>
              <w:ind w:right="25"/>
              <w:rPr>
                <w:rStyle w:val="stlRefgegevensChar"/>
                <w:sz w:val="18"/>
                <w:szCs w:val="18"/>
              </w:rPr>
            </w:pPr>
            <w:r w:rsidRPr="00CC038E">
              <w:rPr>
                <w:rStyle w:val="stlRefgegevensChar"/>
                <w:sz w:val="18"/>
                <w:szCs w:val="18"/>
              </w:rPr>
              <w:t>Datu</w:t>
            </w:r>
            <w:r>
              <w:rPr>
                <w:rStyle w:val="stlRefgegevensChar"/>
                <w:sz w:val="18"/>
                <w:szCs w:val="18"/>
              </w:rPr>
              <w:t>m</w:t>
            </w:r>
          </w:p>
          <w:p w:rsidRPr="00CC038E" w:rsidR="007B7C2D" w:rsidP="003F76B6" w:rsidRDefault="007B7C2D">
            <w:pPr>
              <w:ind w:right="25"/>
              <w:rPr>
                <w:rStyle w:val="stlRefgegevensChar"/>
                <w:sz w:val="18"/>
                <w:szCs w:val="18"/>
              </w:rPr>
            </w:pPr>
            <w:r w:rsidRPr="00CC038E">
              <w:rPr>
                <w:rStyle w:val="stlRefgegevensChar"/>
                <w:sz w:val="18"/>
                <w:szCs w:val="18"/>
              </w:rPr>
              <w:t>Betreft</w:t>
            </w:r>
          </w:p>
        </w:tc>
        <w:tc>
          <w:tcPr>
            <w:tcW w:w="6666" w:type="dxa"/>
            <w:gridSpan w:val="2"/>
            <w:shd w:val="clear" w:color="auto" w:fill="auto"/>
          </w:tcPr>
          <w:p w:rsidRPr="003F76B6" w:rsidR="007B7C2D" w:rsidP="007B7C2D" w:rsidRDefault="003A038A">
            <w:pPr>
              <w:tabs>
                <w:tab w:val="left" w:pos="784"/>
              </w:tabs>
            </w:pPr>
            <w:r>
              <w:rPr>
                <w:rStyle w:val="stlDatumRef"/>
              </w:rPr>
              <w:t>26</w:t>
            </w:r>
            <w:r w:rsidRPr="002A260B" w:rsidR="00F91739">
              <w:rPr>
                <w:rStyle w:val="stlDatumRef"/>
              </w:rPr>
              <w:t xml:space="preserve"> maart 2018</w:t>
            </w:r>
            <w:r w:rsidRPr="003F76B6" w:rsidR="003F76B6">
              <w:t xml:space="preserve"> </w:t>
            </w:r>
          </w:p>
          <w:p w:rsidRPr="00CC038E" w:rsidR="007B7C2D" w:rsidP="007B7C2D" w:rsidRDefault="004C1297">
            <w:pPr>
              <w:tabs>
                <w:tab w:val="left" w:pos="784"/>
              </w:tabs>
              <w:rPr>
                <w:rStyle w:val="stlRefgegevensChar"/>
                <w:sz w:val="18"/>
                <w:szCs w:val="18"/>
              </w:rPr>
            </w:pPr>
            <w:r>
              <w:rPr>
                <w:rStyle w:val="stlRefgegevensChar"/>
                <w:sz w:val="18"/>
                <w:szCs w:val="18"/>
              </w:rPr>
              <w:t>Rondetafelgesprek 29 maart 2018</w:t>
            </w:r>
          </w:p>
        </w:tc>
        <w:tc>
          <w:tcPr>
            <w:tcW w:w="223" w:type="dxa"/>
            <w:shd w:val="clear" w:color="auto" w:fill="auto"/>
          </w:tcPr>
          <w:p w:rsidRPr="007B7C2D" w:rsidR="007B7C2D" w:rsidP="007B7C2D" w:rsidRDefault="007B7C2D">
            <w:pPr>
              <w:tabs>
                <w:tab w:val="left" w:pos="784"/>
              </w:tabs>
              <w:rPr>
                <w:rStyle w:val="stlRefgegevensChar"/>
                <w:sz w:val="18"/>
                <w:szCs w:val="18"/>
              </w:rPr>
            </w:pPr>
          </w:p>
        </w:tc>
        <w:tc>
          <w:tcPr>
            <w:tcW w:w="2031" w:type="dxa"/>
            <w:vMerge/>
            <w:shd w:val="clear" w:color="auto" w:fill="auto"/>
          </w:tcPr>
          <w:p w:rsidRPr="007B7C2D" w:rsidR="007B7C2D" w:rsidP="007B7C2D" w:rsidRDefault="007B7C2D">
            <w:pPr>
              <w:tabs>
                <w:tab w:val="left" w:pos="784"/>
              </w:tabs>
              <w:rPr>
                <w:rStyle w:val="stlRefgegevensChar"/>
                <w:sz w:val="18"/>
                <w:szCs w:val="18"/>
              </w:rPr>
            </w:pPr>
          </w:p>
        </w:tc>
      </w:tr>
      <w:tr w:rsidRPr="00133B2A" w:rsidR="007B7C2D" w:rsidTr="007B7C2D">
        <w:trPr>
          <w:trHeight w:val="720" w:hRule="exact"/>
        </w:trPr>
        <w:tc>
          <w:tcPr>
            <w:tcW w:w="7464" w:type="dxa"/>
            <w:gridSpan w:val="3"/>
            <w:shd w:val="clear" w:color="auto" w:fill="auto"/>
          </w:tcPr>
          <w:p w:rsidRPr="00133B2A" w:rsidR="007B7C2D" w:rsidP="004F3403" w:rsidRDefault="007B7C2D"/>
        </w:tc>
        <w:tc>
          <w:tcPr>
            <w:tcW w:w="223" w:type="dxa"/>
            <w:shd w:val="clear" w:color="auto" w:fill="auto"/>
          </w:tcPr>
          <w:p w:rsidRPr="00133B2A" w:rsidR="007B7C2D" w:rsidP="007B7C2D" w:rsidRDefault="007B7C2D">
            <w:pPr>
              <w:pStyle w:val="stlRefgegevens"/>
            </w:pPr>
          </w:p>
        </w:tc>
        <w:tc>
          <w:tcPr>
            <w:tcW w:w="2031" w:type="dxa"/>
            <w:vMerge/>
            <w:shd w:val="clear" w:color="auto" w:fill="auto"/>
          </w:tcPr>
          <w:p w:rsidRPr="00133B2A" w:rsidR="007B7C2D" w:rsidP="004F3403" w:rsidRDefault="007B7C2D"/>
        </w:tc>
      </w:tr>
    </w:tbl>
    <w:p w:rsidR="00E13754" w:rsidP="00D02353" w:rsidRDefault="00D02353">
      <w:r>
        <w:t xml:space="preserve">De uitrol van 5G is een voor Nederland belangrijk thema. </w:t>
      </w:r>
      <w:r w:rsidR="00E05EE0">
        <w:t xml:space="preserve">De verwachtingen van 5G zijn groot. </w:t>
      </w:r>
      <w:r w:rsidR="00E13754">
        <w:t xml:space="preserve">Om deze ontwikkelingen </w:t>
      </w:r>
      <w:r w:rsidR="002E4C09">
        <w:t>te stimuleren en mogelijk te</w:t>
      </w:r>
      <w:r w:rsidR="00E13754">
        <w:t xml:space="preserve"> maken moeten de randvoorwaarden </w:t>
      </w:r>
      <w:r w:rsidR="002572CC">
        <w:t>op</w:t>
      </w:r>
      <w:r w:rsidR="00E13754">
        <w:t xml:space="preserve"> orde zijn</w:t>
      </w:r>
      <w:r w:rsidR="001C2CC0">
        <w:t>.</w:t>
      </w:r>
      <w:r w:rsidR="00E13754">
        <w:t xml:space="preserve"> De belangrijkste voorwaarde die gerealiseerd kan worden door de overheid is het beschikbaar stellen van spectrum, geharmoniseerd op Europees niveau. </w:t>
      </w:r>
    </w:p>
    <w:p w:rsidR="00E13754" w:rsidP="005643D1" w:rsidRDefault="00E13754"/>
    <w:p w:rsidR="009D6A6D" w:rsidP="005E6704" w:rsidRDefault="009A7273">
      <w:r>
        <w:t>De uitrol</w:t>
      </w:r>
      <w:r w:rsidR="00E13754">
        <w:t xml:space="preserve"> van 5G in Nederland hoeft zich niet alleen maar te beperken tot de 3,5 GHz-band. De </w:t>
      </w:r>
      <w:r w:rsidR="002572CC">
        <w:t>s</w:t>
      </w:r>
      <w:r w:rsidR="00E13754">
        <w:t xml:space="preserve">taatssecretaris </w:t>
      </w:r>
      <w:r w:rsidR="002572CC">
        <w:t xml:space="preserve">van EZK </w:t>
      </w:r>
      <w:r w:rsidR="00E13754">
        <w:t xml:space="preserve">werkt nu aan het landelijk beschikbaar stellen van de 700 MHz-band. </w:t>
      </w:r>
      <w:r w:rsidRPr="00AD14FC" w:rsidR="00E13754">
        <w:t>Overigens zal 5G naar verwachting ook worden uitgerold in de frequentiebanden waar op dit moment al 2G, 3G, en 4G mee worden aangeboden (800 MHz, 900 MHz, 1800 MHz, 2100</w:t>
      </w:r>
      <w:r w:rsidR="00E13754">
        <w:t xml:space="preserve"> </w:t>
      </w:r>
      <w:r w:rsidRPr="00AD14FC" w:rsidR="00E13754">
        <w:t>MHz en 2600 MHz).</w:t>
      </w:r>
      <w:r w:rsidR="00E13754">
        <w:t xml:space="preserve"> Er wordt sowieso een mix van frequentiegebruik verwacht. Deze mix moet ondersteund worden door een goed glasvezelnetwerk</w:t>
      </w:r>
      <w:r w:rsidR="00F34C74">
        <w:t xml:space="preserve"> dat de verschillende antennes verbindt</w:t>
      </w:r>
      <w:r w:rsidR="00E13754">
        <w:t xml:space="preserve">.     </w:t>
      </w:r>
      <w:r w:rsidR="00212F6E">
        <w:t xml:space="preserve"> </w:t>
      </w:r>
    </w:p>
    <w:p w:rsidR="00E05EE0" w:rsidP="005E6704" w:rsidRDefault="00E05EE0"/>
    <w:p w:rsidR="003A038A" w:rsidP="003A038A" w:rsidRDefault="00E05EE0">
      <w:r>
        <w:t xml:space="preserve">Agentschap Telecom </w:t>
      </w:r>
      <w:r w:rsidR="000368AE">
        <w:t xml:space="preserve">moet bij de uitgifte van frequentieruimte </w:t>
      </w:r>
      <w:r>
        <w:t>de belangen van alle betrokken partijen in acht nemen, ook de rechten van bestaande gebruikers. Agentschap Telecom is zich er goed van bewust wat dit momenteel betekent. Het gebruik van de 3,5 GHz-band door</w:t>
      </w:r>
      <w:r w:rsidR="001F6721">
        <w:t xml:space="preserve"> het Ministerie van</w:t>
      </w:r>
      <w:r>
        <w:t xml:space="preserve"> </w:t>
      </w:r>
      <w:r w:rsidR="001F6721">
        <w:t>D</w:t>
      </w:r>
      <w:r>
        <w:t xml:space="preserve">efensie </w:t>
      </w:r>
      <w:r w:rsidR="001D5128">
        <w:t>beperkt</w:t>
      </w:r>
      <w:r w:rsidR="001F6721">
        <w:t xml:space="preserve"> momenteel de uitrol van 5G boven de lijn Amsterdam-Zwolle. </w:t>
      </w:r>
      <w:r w:rsidR="005079E9">
        <w:t>De</w:t>
      </w:r>
      <w:r w:rsidR="00E13754">
        <w:t xml:space="preserve"> problematiek </w:t>
      </w:r>
      <w:r w:rsidR="005079E9">
        <w:t xml:space="preserve">rond bestaand gebruik </w:t>
      </w:r>
      <w:r w:rsidR="00E13754">
        <w:t xml:space="preserve">beperkt zich </w:t>
      </w:r>
      <w:r w:rsidR="005079E9">
        <w:t xml:space="preserve">overigens </w:t>
      </w:r>
      <w:r w:rsidR="00E13754">
        <w:t xml:space="preserve">niet alleen tot Nederland. </w:t>
      </w:r>
      <w:r w:rsidR="00212F6E">
        <w:t xml:space="preserve">Ook in andere Europese lidstaten </w:t>
      </w:r>
      <w:r w:rsidR="00AE1CB9">
        <w:t>is</w:t>
      </w:r>
      <w:r w:rsidR="00212F6E">
        <w:t xml:space="preserve"> de 3,5</w:t>
      </w:r>
      <w:r w:rsidR="002A260B">
        <w:t xml:space="preserve"> </w:t>
      </w:r>
      <w:r w:rsidR="00212F6E">
        <w:t xml:space="preserve">GHz-band al </w:t>
      </w:r>
      <w:r w:rsidR="00AE1CB9">
        <w:t>in gebruik</w:t>
      </w:r>
      <w:r w:rsidR="001907C2">
        <w:t xml:space="preserve"> voor diverse toepassingen</w:t>
      </w:r>
      <w:r w:rsidR="00212F6E">
        <w:t>.</w:t>
      </w:r>
      <w:r w:rsidR="00AE1CB9">
        <w:t xml:space="preserve"> Hoe omringende landen met </w:t>
      </w:r>
      <w:r w:rsidR="001907C2">
        <w:t xml:space="preserve">het bestaande gebruik </w:t>
      </w:r>
      <w:r w:rsidR="00AE1CB9">
        <w:t>omgaan</w:t>
      </w:r>
      <w:r w:rsidR="003A038A">
        <w:t xml:space="preserve"> </w:t>
      </w:r>
      <w:r w:rsidR="00AE1CB9">
        <w:t>maakt deel uit van een lopend onderzoek</w:t>
      </w:r>
      <w:r w:rsidR="003A038A">
        <w:t xml:space="preserve"> in het kader van de evaluatie van de 3,5 GHz-band.</w:t>
      </w:r>
      <w:r w:rsidRPr="002A260B" w:rsidR="00AE1CB9">
        <w:t xml:space="preserve"> </w:t>
      </w:r>
    </w:p>
    <w:p w:rsidR="003A038A" w:rsidP="003A038A" w:rsidRDefault="003A038A"/>
    <w:p w:rsidR="001D5128" w:rsidP="003A038A" w:rsidRDefault="001D5128">
      <w:r>
        <w:t xml:space="preserve">We vinden het belangrijk om mee te </w:t>
      </w:r>
      <w:r w:rsidR="00AE1CB9">
        <w:t>geve</w:t>
      </w:r>
      <w:r>
        <w:t>n dat er</w:t>
      </w:r>
      <w:r w:rsidR="00AE1CB9">
        <w:t xml:space="preserve"> </w:t>
      </w:r>
      <w:r w:rsidR="005E6704">
        <w:t>ook</w:t>
      </w:r>
      <w:r>
        <w:t xml:space="preserve"> andere opties </w:t>
      </w:r>
      <w:r w:rsidR="00AE1CB9">
        <w:t>bestaan</w:t>
      </w:r>
      <w:r>
        <w:t xml:space="preserve"> naast de 3,5</w:t>
      </w:r>
      <w:r w:rsidR="005E6704">
        <w:t xml:space="preserve"> </w:t>
      </w:r>
      <w:r>
        <w:t xml:space="preserve">GHz-band. De </w:t>
      </w:r>
      <w:r w:rsidR="00501384">
        <w:t>uitrol</w:t>
      </w:r>
      <w:r>
        <w:t xml:space="preserve"> van 5G in Nederland hoeft </w:t>
      </w:r>
      <w:r w:rsidR="002A260B">
        <w:t>zich niet alleen maar te beperk</w:t>
      </w:r>
      <w:r>
        <w:t xml:space="preserve">en tot de 3,5 GHZ-band. </w:t>
      </w:r>
      <w:r w:rsidR="000368AE">
        <w:t>Hiervoor kan ook gebruik worden gemaakt van de</w:t>
      </w:r>
      <w:r w:rsidR="00AE1CB9">
        <w:t xml:space="preserve"> genoemde 700 MHz-band, en </w:t>
      </w:r>
      <w:r w:rsidR="001C2CC0">
        <w:t xml:space="preserve">bijvoorbeeld </w:t>
      </w:r>
      <w:r w:rsidR="00AE1CB9">
        <w:t xml:space="preserve">de </w:t>
      </w:r>
      <w:r w:rsidRPr="00AD14FC">
        <w:t>frequentiebanden waar op dit moment al 2G, 3G, en 4G mee worden aangeboden (800 MHz, 900 MHz, 1800 MHz, 2100</w:t>
      </w:r>
      <w:r>
        <w:t xml:space="preserve"> </w:t>
      </w:r>
      <w:r w:rsidRPr="00AD14FC">
        <w:t>MHz en 2600 MHz).</w:t>
      </w:r>
      <w:r w:rsidR="002A260B">
        <w:t xml:space="preserve"> Tevens zullen</w:t>
      </w:r>
      <w:r w:rsidR="001907C2">
        <w:t xml:space="preserve"> op termijn delen van de 26 GHz</w:t>
      </w:r>
      <w:r w:rsidR="006230AF">
        <w:t>-</w:t>
      </w:r>
      <w:r w:rsidR="001907C2">
        <w:t>band beschikbaar komen voor 5G toepassingen.</w:t>
      </w:r>
    </w:p>
    <w:p w:rsidR="001D5128" w:rsidP="005643D1" w:rsidRDefault="001D5128"/>
    <w:p w:rsidR="0033673C" w:rsidP="005643D1" w:rsidRDefault="0033673C">
      <w:r>
        <w:t xml:space="preserve">Overigens zal het tempo waarin 5G zal worden </w:t>
      </w:r>
      <w:r w:rsidR="00A31271">
        <w:t xml:space="preserve">omarmd en </w:t>
      </w:r>
      <w:r>
        <w:t xml:space="preserve">uitgerold afhangen van investeringen in de netwerkinfrastructuur als ook </w:t>
      </w:r>
      <w:r w:rsidR="00366A63">
        <w:t xml:space="preserve">van </w:t>
      </w:r>
      <w:r>
        <w:t>nieuwe diensten en producten die 5G gaan gebruiken.</w:t>
      </w:r>
      <w:r w:rsidR="00366A63">
        <w:t xml:space="preserve"> Daarbij bestaat consensus tussen stakeholders </w:t>
      </w:r>
      <w:r w:rsidR="00366A63">
        <w:lastRenderedPageBreak/>
        <w:t>dat het initiële gebruik van 5G wordt aangedreven door verder verbeterde capaciteit in mobiel breedband. Daarna zal 5G ingezet worden voor dienstverlening die zich richt op specifieke geb</w:t>
      </w:r>
      <w:r w:rsidR="00A31271">
        <w:t>r</w:t>
      </w:r>
      <w:r w:rsidR="00366A63">
        <w:t>uikseisen</w:t>
      </w:r>
      <w:r w:rsidR="00A31271">
        <w:t xml:space="preserve"> (zoals korte responstijden)</w:t>
      </w:r>
      <w:r w:rsidR="00A31271">
        <w:rPr>
          <w:rStyle w:val="Voetnootmarkering"/>
        </w:rPr>
        <w:footnoteReference w:id="1"/>
      </w:r>
      <w:r w:rsidR="00A31271">
        <w:t>.</w:t>
      </w:r>
    </w:p>
    <w:p w:rsidR="0033673C" w:rsidP="005643D1" w:rsidRDefault="0033673C"/>
    <w:p w:rsidR="001F6721" w:rsidP="005643D1" w:rsidRDefault="001F6721">
      <w:r>
        <w:t xml:space="preserve">Het Agentschap </w:t>
      </w:r>
      <w:r w:rsidR="001C2CC0">
        <w:t xml:space="preserve">faciliteert </w:t>
      </w:r>
      <w:r w:rsidR="00AE1CB9">
        <w:t xml:space="preserve">de uitrol van 5G </w:t>
      </w:r>
      <w:r w:rsidR="001C2CC0">
        <w:t>in Nederland</w:t>
      </w:r>
      <w:r w:rsidR="00AE1CB9">
        <w:t xml:space="preserve">. Agentschap Telecom </w:t>
      </w:r>
      <w:r>
        <w:t xml:space="preserve">neemt </w:t>
      </w:r>
      <w:r w:rsidR="005E6704">
        <w:t>deel aan het 5Groningen project</w:t>
      </w:r>
      <w:r>
        <w:t xml:space="preserve"> en probeert op andere manieren experimenten van operators elders in het land </w:t>
      </w:r>
      <w:r w:rsidR="002E4C09">
        <w:t>mogelijk te maken</w:t>
      </w:r>
      <w:r>
        <w:t xml:space="preserve">. </w:t>
      </w:r>
      <w:r w:rsidR="00FF5ECD">
        <w:t xml:space="preserve">Verzoeken daartoe kunnen </w:t>
      </w:r>
      <w:r w:rsidR="002E4C09">
        <w:t>worden ingediend</w:t>
      </w:r>
      <w:r w:rsidR="00FF5ECD">
        <w:t xml:space="preserve"> bij Agentschap Telecom. Dergelijke experimenten zijn niet afhankelijk van de inzet van één frequentieband. Er zijn mogelijkheden om </w:t>
      </w:r>
      <w:r w:rsidR="001C2CC0">
        <w:t xml:space="preserve">ook </w:t>
      </w:r>
      <w:r w:rsidR="00FF5ECD">
        <w:t>in andere frequentiebanden</w:t>
      </w:r>
      <w:r w:rsidR="000368AE">
        <w:t xml:space="preserve"> dan de 3,5 GHz-band of in die band onder de lijn Amsterdam – Zwolle</w:t>
      </w:r>
      <w:r w:rsidR="00FF5ECD">
        <w:t xml:space="preserve"> experimenten op te zetten. </w:t>
      </w:r>
    </w:p>
    <w:p w:rsidR="001F6721" w:rsidP="005643D1" w:rsidRDefault="001F6721"/>
    <w:p w:rsidR="001C2CC0" w:rsidP="005643D1" w:rsidRDefault="00212F6E">
      <w:r>
        <w:t>Om Nederland bij de koplopers van Europa te laten blijven is meer nodig dan alleen de uitrol van</w:t>
      </w:r>
      <w:r w:rsidR="00F330D5">
        <w:t xml:space="preserve"> 5G</w:t>
      </w:r>
      <w:r w:rsidR="000368AE">
        <w:t>.</w:t>
      </w:r>
      <w:r w:rsidRPr="001C2CC0" w:rsidR="001C2CC0">
        <w:t xml:space="preserve"> </w:t>
      </w:r>
      <w:r w:rsidR="001C2CC0">
        <w:t xml:space="preserve">Er moet voldoende apparatuur beschikbaar zijn om 5G te kunnen gaan gebruiken. Dit betreft zowel de netwerkapparatuur als de randapparaten. Daarnaast zal er uiteraard ook vraag vanuit de markt moeten zijn om 5G een succes te maken. </w:t>
      </w:r>
    </w:p>
    <w:p w:rsidR="001F6721" w:rsidP="005643D1" w:rsidRDefault="001F6721"/>
    <w:p w:rsidRPr="005643D1" w:rsidR="00243B31" w:rsidP="005643D1" w:rsidRDefault="00243B31">
      <w:r w:rsidRPr="005643D1">
        <w:t xml:space="preserve">Naar de mening van Agentschap Telecom zal er een upgrade van </w:t>
      </w:r>
      <w:r w:rsidRPr="005643D1" w:rsidR="001C2CC0">
        <w:t>de bestaande netwerkinfrastructuur en apparatuur noodzakelijk zijn.</w:t>
      </w:r>
      <w:r w:rsidRPr="005643D1">
        <w:t xml:space="preserve"> </w:t>
      </w:r>
      <w:r>
        <w:t>D</w:t>
      </w:r>
      <w:r w:rsidRPr="005643D1">
        <w:t>uidelijk is dat voor 4G al veel investeringen in de benodigde netwerkstructuur zijn gedaan, waar 5G ook gebruik van kan maken.</w:t>
      </w:r>
    </w:p>
    <w:p w:rsidRPr="005643D1" w:rsidR="00243B31" w:rsidP="005643D1" w:rsidRDefault="00243B31">
      <w:r w:rsidRPr="005643D1">
        <w:t xml:space="preserve">Deze benodigdheden kunnen per operator verschillen. </w:t>
      </w:r>
      <w:r w:rsidRPr="005643D1" w:rsidR="000368AE">
        <w:t>De</w:t>
      </w:r>
      <w:r w:rsidRPr="005643D1">
        <w:t xml:space="preserve"> vraag </w:t>
      </w:r>
      <w:r w:rsidRPr="005643D1" w:rsidR="000368AE">
        <w:t xml:space="preserve">wat nodig is om de uitrol van 5G in Nederland technisch mogelijk te maken, dient </w:t>
      </w:r>
      <w:r w:rsidR="003A038A">
        <w:t xml:space="preserve">in principe </w:t>
      </w:r>
      <w:r w:rsidRPr="005643D1">
        <w:t xml:space="preserve">door de marktpartijen, d.w.z. de mobiele netwerkoperators, beantwoord te worden. </w:t>
      </w:r>
    </w:p>
    <w:p w:rsidRPr="005643D1" w:rsidR="00243B31" w:rsidP="005643D1" w:rsidRDefault="00243B31"/>
    <w:p w:rsidR="002A260B" w:rsidP="002A260B" w:rsidRDefault="00212F6E">
      <w:r>
        <w:t xml:space="preserve">Kortom, Agentschap Telecom heeft een faciliterende rol wat betreft de uitrol van 5G. We proberen waar nodig de operators te ondersteunen, en </w:t>
      </w:r>
      <w:r w:rsidR="0021375E">
        <w:t xml:space="preserve">we </w:t>
      </w:r>
      <w:r>
        <w:t xml:space="preserve">maken graag experimenten mogelijk. </w:t>
      </w:r>
      <w:r w:rsidR="001C2CC0">
        <w:t>Daarbij</w:t>
      </w:r>
      <w:r>
        <w:t xml:space="preserve"> willen we</w:t>
      </w:r>
      <w:r w:rsidR="001C2CC0">
        <w:t xml:space="preserve"> u</w:t>
      </w:r>
      <w:r>
        <w:t xml:space="preserve"> er op wijzen dat er meer mogelijkheden zijn om de uitrol van 5G tot een succes te maken. Dit beperkt zich niet alleen tot het gebruik van de 3,5 GHz-band. </w:t>
      </w:r>
    </w:p>
    <w:p w:rsidR="002A260B" w:rsidP="002A260B" w:rsidRDefault="002A260B"/>
    <w:p w:rsidR="002A260B" w:rsidP="002A260B" w:rsidRDefault="005E6704">
      <w:r>
        <w:t>Hoogachtend,</w:t>
      </w:r>
    </w:p>
    <w:p w:rsidR="002A260B" w:rsidP="002A260B" w:rsidRDefault="002A260B"/>
    <w:p w:rsidR="002A260B" w:rsidP="002A260B" w:rsidRDefault="005E6704">
      <w:r>
        <w:t>Peter Spijkerman</w:t>
      </w:r>
    </w:p>
    <w:p w:rsidR="002A260B" w:rsidP="002A260B" w:rsidRDefault="005E6704">
      <w:r w:rsidRPr="005E6704">
        <w:rPr>
          <w:i/>
        </w:rPr>
        <w:t>Directeur-hoofdinspecteur</w:t>
      </w:r>
    </w:p>
    <w:p w:rsidR="002E6258" w:rsidP="002A260B" w:rsidRDefault="005E6704">
      <w:r>
        <w:t>Agentschap Telecom</w:t>
      </w:r>
    </w:p>
    <w:p w:rsidR="004A56F7" w:rsidP="002E6258" w:rsidRDefault="004A56F7"/>
    <w:p w:rsidR="003A038A" w:rsidP="002E6258" w:rsidRDefault="003A038A">
      <w:pPr>
        <w:rPr>
          <w:b/>
        </w:rPr>
      </w:pPr>
    </w:p>
    <w:p w:rsidR="00102CD1" w:rsidP="002E6258" w:rsidRDefault="00102CD1">
      <w:pPr>
        <w:rPr>
          <w:b/>
        </w:rPr>
      </w:pPr>
      <w:bookmarkStart w:name="_GoBack" w:id="5"/>
      <w:bookmarkEnd w:id="5"/>
    </w:p>
    <w:p w:rsidR="00102CD1" w:rsidP="002E6258" w:rsidRDefault="00102CD1">
      <w:pPr>
        <w:rPr>
          <w:b/>
        </w:rPr>
      </w:pPr>
    </w:p>
    <w:p w:rsidR="00102CD1" w:rsidP="002E6258" w:rsidRDefault="00102CD1">
      <w:pPr>
        <w:rPr>
          <w:b/>
        </w:rPr>
      </w:pPr>
    </w:p>
    <w:p w:rsidR="00102CD1" w:rsidP="002E6258" w:rsidRDefault="00102CD1">
      <w:pPr>
        <w:rPr>
          <w:b/>
        </w:rPr>
      </w:pPr>
    </w:p>
    <w:p w:rsidR="00102CD1" w:rsidP="002E6258" w:rsidRDefault="00102CD1">
      <w:pPr>
        <w:rPr>
          <w:b/>
        </w:rPr>
      </w:pPr>
    </w:p>
    <w:p w:rsidR="00102CD1" w:rsidP="002E6258" w:rsidRDefault="00102CD1">
      <w:pPr>
        <w:rPr>
          <w:b/>
        </w:rPr>
      </w:pPr>
    </w:p>
    <w:p w:rsidR="00102CD1" w:rsidP="002E6258" w:rsidRDefault="00102CD1">
      <w:pPr>
        <w:rPr>
          <w:b/>
        </w:rPr>
      </w:pPr>
    </w:p>
    <w:p w:rsidR="00102CD1" w:rsidP="002E6258" w:rsidRDefault="00102CD1">
      <w:pPr>
        <w:rPr>
          <w:b/>
        </w:rPr>
      </w:pPr>
    </w:p>
    <w:p w:rsidR="00102CD1" w:rsidP="002E6258" w:rsidRDefault="00102CD1">
      <w:pPr>
        <w:rPr>
          <w:b/>
        </w:rPr>
      </w:pPr>
    </w:p>
    <w:p w:rsidR="00102CD1" w:rsidP="002E6258" w:rsidRDefault="00102CD1">
      <w:pPr>
        <w:rPr>
          <w:b/>
        </w:rPr>
      </w:pPr>
    </w:p>
    <w:p w:rsidR="00102CD1" w:rsidP="002E6258" w:rsidRDefault="00102CD1">
      <w:pPr>
        <w:rPr>
          <w:b/>
        </w:rPr>
      </w:pPr>
    </w:p>
    <w:p w:rsidRPr="00E4048E" w:rsidR="002E6258" w:rsidP="002E6258" w:rsidRDefault="002E6258">
      <w:pPr>
        <w:rPr>
          <w:b/>
        </w:rPr>
      </w:pPr>
      <w:r>
        <w:rPr>
          <w:b/>
        </w:rPr>
        <w:lastRenderedPageBreak/>
        <w:t>Bijlage 1: Beantwoording van de vragen door Agentschap Telecom</w:t>
      </w:r>
    </w:p>
    <w:p w:rsidR="002E6258" w:rsidP="002E6258" w:rsidRDefault="002E6258">
      <w:pPr>
        <w:pStyle w:val="Lijstalinea"/>
        <w:rPr>
          <w:rFonts w:ascii="Verdana" w:hAnsi="Verdana"/>
          <w:sz w:val="18"/>
          <w:szCs w:val="18"/>
          <w:lang w:val="nl-NL"/>
        </w:rPr>
      </w:pPr>
    </w:p>
    <w:p w:rsidRPr="00B90E5A" w:rsidR="002E6258" w:rsidP="002E6258" w:rsidRDefault="002E6258">
      <w:pPr>
        <w:pStyle w:val="Default"/>
        <w:numPr>
          <w:ilvl w:val="0"/>
          <w:numId w:val="7"/>
        </w:numPr>
        <w:rPr>
          <w:b/>
        </w:rPr>
      </w:pPr>
      <w:r w:rsidRPr="00B90E5A">
        <w:rPr>
          <w:b/>
          <w:sz w:val="18"/>
          <w:szCs w:val="18"/>
        </w:rPr>
        <w:t>Welke innovatieve mogelijkheden kunnen tot stand komen door het gebruik van 5G en wat is er nodig om deze werkelijkheid te kunnen laten worden?</w:t>
      </w:r>
    </w:p>
    <w:p w:rsidR="002E6258" w:rsidP="002E6258" w:rsidRDefault="002E6258">
      <w:pPr>
        <w:tabs>
          <w:tab w:val="clear" w:pos="4423"/>
        </w:tabs>
        <w:autoSpaceDE w:val="0"/>
        <w:autoSpaceDN w:val="0"/>
        <w:snapToGrid/>
        <w:spacing w:line="240" w:lineRule="auto"/>
        <w:ind w:left="170"/>
        <w:rPr>
          <w:rFonts w:cs="Verdana" w:eastAsiaTheme="minorHAnsi"/>
          <w:b/>
          <w:color w:val="000000"/>
          <w:u w:val="single"/>
          <w:lang w:eastAsia="en-US"/>
        </w:rPr>
      </w:pPr>
    </w:p>
    <w:p w:rsidR="002E6258" w:rsidP="002E6258" w:rsidRDefault="002E6258">
      <w:pPr>
        <w:tabs>
          <w:tab w:val="clear" w:pos="4423"/>
        </w:tabs>
        <w:autoSpaceDE w:val="0"/>
        <w:autoSpaceDN w:val="0"/>
        <w:snapToGrid/>
        <w:spacing w:line="240" w:lineRule="auto"/>
        <w:rPr>
          <w:rFonts w:cs="Verdana" w:eastAsiaTheme="minorHAnsi"/>
          <w:color w:val="000000"/>
          <w:lang w:eastAsia="en-US"/>
        </w:rPr>
      </w:pPr>
      <w:r>
        <w:rPr>
          <w:rFonts w:cs="Verdana" w:eastAsiaTheme="minorHAnsi"/>
          <w:color w:val="000000"/>
          <w:lang w:eastAsia="en-US"/>
        </w:rPr>
        <w:t>In principe dient d</w:t>
      </w:r>
      <w:r w:rsidRPr="00E03B58">
        <w:rPr>
          <w:rFonts w:cs="Verdana" w:eastAsiaTheme="minorHAnsi"/>
          <w:color w:val="000000"/>
          <w:lang w:eastAsia="en-US"/>
        </w:rPr>
        <w:t xml:space="preserve">eze vraag door marktpartijen, </w:t>
      </w:r>
      <w:r>
        <w:rPr>
          <w:rFonts w:cs="Verdana" w:eastAsiaTheme="minorHAnsi"/>
          <w:color w:val="000000"/>
          <w:lang w:eastAsia="en-US"/>
        </w:rPr>
        <w:t>waaronder</w:t>
      </w:r>
      <w:r w:rsidRPr="00E03B58">
        <w:rPr>
          <w:rFonts w:cs="Verdana" w:eastAsiaTheme="minorHAnsi"/>
          <w:color w:val="000000"/>
          <w:lang w:eastAsia="en-US"/>
        </w:rPr>
        <w:t xml:space="preserve"> de mobiele netwerkoperators, beantwoord te worden.</w:t>
      </w:r>
      <w:r>
        <w:rPr>
          <w:rFonts w:cs="Verdana" w:eastAsiaTheme="minorHAnsi"/>
          <w:color w:val="000000"/>
          <w:lang w:eastAsia="en-US"/>
        </w:rPr>
        <w:t xml:space="preserve"> Het is aan marktpartijen om aan te geven welke toegevoegde waarde 5G kan gaan bieden voor verschillende sectoren, en welke mogelijkheden ze zelf zien. </w:t>
      </w:r>
    </w:p>
    <w:p w:rsidR="002E6258" w:rsidP="002E6258" w:rsidRDefault="002E6258">
      <w:pPr>
        <w:tabs>
          <w:tab w:val="clear" w:pos="4423"/>
        </w:tabs>
        <w:autoSpaceDE w:val="0"/>
        <w:autoSpaceDN w:val="0"/>
        <w:snapToGrid/>
        <w:spacing w:line="240" w:lineRule="auto"/>
        <w:ind w:left="170"/>
        <w:rPr>
          <w:rFonts w:cs="Verdana" w:eastAsiaTheme="minorHAnsi"/>
          <w:color w:val="000000"/>
          <w:lang w:eastAsia="en-US"/>
        </w:rPr>
      </w:pPr>
    </w:p>
    <w:p w:rsidR="002E6258" w:rsidP="002E6258" w:rsidRDefault="002E6258">
      <w:pPr>
        <w:tabs>
          <w:tab w:val="clear" w:pos="4423"/>
        </w:tabs>
        <w:autoSpaceDE w:val="0"/>
        <w:autoSpaceDN w:val="0"/>
        <w:snapToGrid/>
        <w:spacing w:line="240" w:lineRule="auto"/>
        <w:rPr>
          <w:rFonts w:cs="Verdana" w:eastAsiaTheme="minorHAnsi"/>
          <w:color w:val="000000"/>
          <w:lang w:eastAsia="en-US"/>
        </w:rPr>
      </w:pPr>
      <w:r>
        <w:rPr>
          <w:rFonts w:cs="Verdana" w:eastAsiaTheme="minorHAnsi"/>
          <w:color w:val="000000"/>
          <w:lang w:eastAsia="en-US"/>
        </w:rPr>
        <w:t xml:space="preserve">Vanuit onze rol als uitvoerder en onafhankelijk toezichthouder, en vanuit onze betrokkenheid bij bijvoorbeeld 5Groningen, zien we een grote hoeveelheid aan ontwikkelingen. Voorbeelden van deze ontwikkelingen zijn onder andere autonoom rijden; </w:t>
      </w:r>
      <w:r w:rsidRPr="0021375E" w:rsidR="0021375E">
        <w:rPr>
          <w:rFonts w:cs="Verdana" w:eastAsiaTheme="minorHAnsi"/>
          <w:i/>
          <w:color w:val="000000"/>
          <w:lang w:eastAsia="en-US"/>
        </w:rPr>
        <w:t>the</w:t>
      </w:r>
      <w:r>
        <w:rPr>
          <w:rFonts w:cs="Verdana" w:eastAsiaTheme="minorHAnsi"/>
          <w:color w:val="000000"/>
          <w:lang w:eastAsia="en-US"/>
        </w:rPr>
        <w:t xml:space="preserve"> </w:t>
      </w:r>
      <w:r w:rsidRPr="0021375E">
        <w:rPr>
          <w:rFonts w:cs="Verdana" w:eastAsiaTheme="minorHAnsi"/>
          <w:i/>
          <w:color w:val="000000"/>
          <w:lang w:eastAsia="en-US"/>
        </w:rPr>
        <w:t>Internet of Things</w:t>
      </w:r>
      <w:r>
        <w:rPr>
          <w:rFonts w:cs="Verdana" w:eastAsiaTheme="minorHAnsi"/>
          <w:color w:val="000000"/>
          <w:lang w:eastAsia="en-US"/>
        </w:rPr>
        <w:t xml:space="preserve">; en virtual </w:t>
      </w:r>
      <w:r w:rsidRPr="00A544BD">
        <w:rPr>
          <w:color w:val="000000" w:themeColor="text1"/>
        </w:rPr>
        <w:t>en</w:t>
      </w:r>
      <w:r w:rsidRPr="00874748">
        <w:rPr>
          <w:b/>
          <w:color w:val="000000" w:themeColor="text1"/>
        </w:rPr>
        <w:t xml:space="preserve"> </w:t>
      </w:r>
      <w:r w:rsidRPr="00A544BD">
        <w:rPr>
          <w:color w:val="000000" w:themeColor="text1"/>
        </w:rPr>
        <w:t>augmented reality</w:t>
      </w:r>
      <w:r>
        <w:rPr>
          <w:color w:val="000000" w:themeColor="text1"/>
        </w:rPr>
        <w:t xml:space="preserve">. </w:t>
      </w:r>
    </w:p>
    <w:p w:rsidRPr="00E03B58" w:rsidR="002E6258" w:rsidP="002E6258" w:rsidRDefault="002E6258">
      <w:pPr>
        <w:tabs>
          <w:tab w:val="clear" w:pos="4423"/>
        </w:tabs>
        <w:autoSpaceDE w:val="0"/>
        <w:autoSpaceDN w:val="0"/>
        <w:snapToGrid/>
        <w:spacing w:line="240" w:lineRule="auto"/>
        <w:ind w:left="170"/>
        <w:rPr>
          <w:rFonts w:cs="Verdana" w:eastAsiaTheme="minorHAnsi"/>
          <w:color w:val="000000"/>
          <w:lang w:eastAsia="en-US"/>
        </w:rPr>
      </w:pPr>
    </w:p>
    <w:p w:rsidR="002E6258" w:rsidP="002E6258" w:rsidRDefault="002E6258">
      <w:pPr>
        <w:pStyle w:val="Default"/>
        <w:spacing w:after="80"/>
        <w:rPr>
          <w:color w:val="000000" w:themeColor="text1"/>
          <w:sz w:val="18"/>
          <w:szCs w:val="18"/>
        </w:rPr>
      </w:pPr>
      <w:r w:rsidRPr="00E03B58">
        <w:rPr>
          <w:color w:val="000000" w:themeColor="text1"/>
          <w:sz w:val="18"/>
          <w:szCs w:val="18"/>
        </w:rPr>
        <w:t>De 4G technologie heeft vooral geleid tot meer capaciteit</w:t>
      </w:r>
      <w:r>
        <w:rPr>
          <w:color w:val="000000" w:themeColor="text1"/>
          <w:sz w:val="18"/>
          <w:szCs w:val="18"/>
        </w:rPr>
        <w:t xml:space="preserve"> en </w:t>
      </w:r>
      <w:r w:rsidRPr="00E03B58">
        <w:rPr>
          <w:color w:val="000000" w:themeColor="text1"/>
          <w:sz w:val="18"/>
          <w:szCs w:val="18"/>
        </w:rPr>
        <w:t>snelheid in de mobiele netwerken. De 5G technologie borduurt hierop voort maar realiseert ook lage responsetijden (low latency)</w:t>
      </w:r>
      <w:r>
        <w:rPr>
          <w:color w:val="000000" w:themeColor="text1"/>
          <w:sz w:val="18"/>
          <w:szCs w:val="18"/>
        </w:rPr>
        <w:t>, waardoor nieuwe mogelijkheden ontstaan om (bedrijfs)specifieke connectiviteit te bieden voor een specifiek bedrijf of een specifieke sector</w:t>
      </w:r>
      <w:r w:rsidRPr="00E03B58">
        <w:rPr>
          <w:color w:val="000000" w:themeColor="text1"/>
          <w:sz w:val="18"/>
          <w:szCs w:val="18"/>
        </w:rPr>
        <w:t>. 5G technologie biedt hiermee kans voor nieuwe diensten in commerciële en maatschappelijke sectoren</w:t>
      </w:r>
      <w:r>
        <w:rPr>
          <w:color w:val="000000" w:themeColor="text1"/>
          <w:sz w:val="18"/>
          <w:szCs w:val="18"/>
        </w:rPr>
        <w:t>, zoals de industrie, de zorg of de agricultuur</w:t>
      </w:r>
      <w:r w:rsidRPr="00E03B58">
        <w:rPr>
          <w:color w:val="000000" w:themeColor="text1"/>
          <w:sz w:val="18"/>
          <w:szCs w:val="18"/>
        </w:rPr>
        <w:t>.</w:t>
      </w:r>
      <w:r>
        <w:rPr>
          <w:color w:val="000000" w:themeColor="text1"/>
          <w:sz w:val="18"/>
          <w:szCs w:val="18"/>
        </w:rPr>
        <w:br/>
      </w:r>
      <w:r>
        <w:rPr>
          <w:color w:val="000000" w:themeColor="text1"/>
          <w:sz w:val="18"/>
          <w:szCs w:val="18"/>
        </w:rPr>
        <w:br/>
      </w:r>
      <w:r w:rsidRPr="00E03B58">
        <w:rPr>
          <w:color w:val="000000" w:themeColor="text1"/>
          <w:sz w:val="18"/>
          <w:szCs w:val="18"/>
        </w:rPr>
        <w:t>Hiervoor is nodig dat randvoorwaarden</w:t>
      </w:r>
      <w:r>
        <w:rPr>
          <w:color w:val="000000" w:themeColor="text1"/>
          <w:sz w:val="18"/>
          <w:szCs w:val="18"/>
        </w:rPr>
        <w:t xml:space="preserve"> </w:t>
      </w:r>
      <w:r w:rsidRPr="00E03B58">
        <w:rPr>
          <w:color w:val="000000" w:themeColor="text1"/>
          <w:sz w:val="18"/>
          <w:szCs w:val="18"/>
        </w:rPr>
        <w:t xml:space="preserve">op orde zijn en dat (nieuwe) business cases zich aandienen. </w:t>
      </w:r>
      <w:r>
        <w:rPr>
          <w:color w:val="000000" w:themeColor="text1"/>
          <w:sz w:val="18"/>
          <w:szCs w:val="18"/>
        </w:rPr>
        <w:t>Een</w:t>
      </w:r>
      <w:r w:rsidRPr="00E03B58">
        <w:rPr>
          <w:color w:val="000000" w:themeColor="text1"/>
          <w:sz w:val="18"/>
          <w:szCs w:val="18"/>
        </w:rPr>
        <w:t xml:space="preserve"> belangrijk</w:t>
      </w:r>
      <w:r>
        <w:rPr>
          <w:color w:val="000000" w:themeColor="text1"/>
          <w:sz w:val="18"/>
          <w:szCs w:val="18"/>
        </w:rPr>
        <w:t>e</w:t>
      </w:r>
      <w:r w:rsidRPr="00E03B58">
        <w:rPr>
          <w:color w:val="000000" w:themeColor="text1"/>
          <w:sz w:val="18"/>
          <w:szCs w:val="18"/>
        </w:rPr>
        <w:t xml:space="preserve"> randvoorwaarde vanuit de overheid is het beschikbaar stellen van spectrum, geharmoniseerd op Europese basis of breder</w:t>
      </w:r>
      <w:r>
        <w:rPr>
          <w:color w:val="000000" w:themeColor="text1"/>
          <w:sz w:val="18"/>
          <w:szCs w:val="18"/>
        </w:rPr>
        <w:t>. Dit geeft schaalvoordelen in de ontwikkeling van netwerkapparatuur en maakt grensoverschrijdende toepassingen mogelijk.</w:t>
      </w:r>
      <w:r>
        <w:rPr>
          <w:color w:val="000000" w:themeColor="text1"/>
          <w:sz w:val="18"/>
          <w:szCs w:val="18"/>
        </w:rPr>
        <w:br/>
      </w:r>
      <w:r>
        <w:rPr>
          <w:color w:val="000000" w:themeColor="text1"/>
          <w:sz w:val="18"/>
          <w:szCs w:val="18"/>
        </w:rPr>
        <w:br/>
        <w:t>Het uitvoeren van e</w:t>
      </w:r>
      <w:r w:rsidRPr="00E03B58">
        <w:rPr>
          <w:color w:val="000000" w:themeColor="text1"/>
          <w:sz w:val="18"/>
          <w:szCs w:val="18"/>
        </w:rPr>
        <w:t>xperimenten is</w:t>
      </w:r>
      <w:r>
        <w:rPr>
          <w:color w:val="000000" w:themeColor="text1"/>
          <w:sz w:val="18"/>
          <w:szCs w:val="18"/>
        </w:rPr>
        <w:t xml:space="preserve"> hierbij</w:t>
      </w:r>
      <w:r w:rsidRPr="00E03B58">
        <w:rPr>
          <w:color w:val="000000" w:themeColor="text1"/>
          <w:sz w:val="18"/>
          <w:szCs w:val="18"/>
        </w:rPr>
        <w:t xml:space="preserve"> van</w:t>
      </w:r>
      <w:r>
        <w:rPr>
          <w:color w:val="000000" w:themeColor="text1"/>
          <w:sz w:val="18"/>
          <w:szCs w:val="18"/>
        </w:rPr>
        <w:t xml:space="preserve"> groot</w:t>
      </w:r>
      <w:r w:rsidRPr="00E03B58">
        <w:rPr>
          <w:color w:val="000000" w:themeColor="text1"/>
          <w:sz w:val="18"/>
          <w:szCs w:val="18"/>
        </w:rPr>
        <w:t xml:space="preserve"> belang om te bezien of randvoorwaarden ook daadwerkelijk op orde zijn</w:t>
      </w:r>
      <w:r>
        <w:rPr>
          <w:color w:val="000000" w:themeColor="text1"/>
          <w:sz w:val="18"/>
          <w:szCs w:val="18"/>
        </w:rPr>
        <w:t xml:space="preserve"> en om ervaring op te doen met zowel andersoortig frequentiegebruik als de uit te rollen technologie.</w:t>
      </w:r>
      <w:r w:rsidRPr="00E03B58">
        <w:rPr>
          <w:color w:val="000000" w:themeColor="text1"/>
          <w:sz w:val="18"/>
          <w:szCs w:val="18"/>
        </w:rPr>
        <w:t xml:space="preserve"> Experimenteren gebeurt op niet-commerciële basis. </w:t>
      </w:r>
    </w:p>
    <w:p w:rsidRPr="00BA122C" w:rsidR="002E6258" w:rsidP="002E6258" w:rsidRDefault="002E6258">
      <w:pPr>
        <w:pStyle w:val="Default"/>
        <w:spacing w:after="80"/>
        <w:ind w:left="170"/>
        <w:rPr>
          <w:b/>
          <w:color w:val="auto"/>
          <w:sz w:val="18"/>
          <w:szCs w:val="16"/>
        </w:rPr>
      </w:pPr>
    </w:p>
    <w:p w:rsidRPr="00B90E5A" w:rsidR="002E6258" w:rsidP="002E6258" w:rsidRDefault="002E6258">
      <w:pPr>
        <w:pStyle w:val="Default"/>
        <w:numPr>
          <w:ilvl w:val="0"/>
          <w:numId w:val="7"/>
        </w:numPr>
        <w:spacing w:after="80"/>
        <w:rPr>
          <w:b/>
          <w:sz w:val="18"/>
          <w:szCs w:val="18"/>
        </w:rPr>
      </w:pPr>
      <w:r w:rsidRPr="00B90E5A">
        <w:rPr>
          <w:b/>
          <w:sz w:val="18"/>
          <w:szCs w:val="18"/>
        </w:rPr>
        <w:t>Welke combinatie van lagen van het spectrum zijn nodig om gebruik te kunnen maken van alle voordelen die 5G biedt?</w:t>
      </w:r>
      <w:r w:rsidRPr="00B90E5A">
        <w:rPr>
          <w:b/>
          <w:sz w:val="18"/>
          <w:szCs w:val="18"/>
        </w:rPr>
        <w:br/>
      </w:r>
    </w:p>
    <w:p w:rsidR="002E6258" w:rsidP="002E6258" w:rsidRDefault="002E6258">
      <w:pPr>
        <w:pStyle w:val="Default"/>
        <w:spacing w:after="80"/>
        <w:rPr>
          <w:sz w:val="18"/>
          <w:szCs w:val="18"/>
        </w:rPr>
      </w:pPr>
      <w:r>
        <w:rPr>
          <w:sz w:val="18"/>
          <w:szCs w:val="18"/>
        </w:rPr>
        <w:t>Voor</w:t>
      </w:r>
      <w:r w:rsidRPr="00910AE9">
        <w:rPr>
          <w:sz w:val="18"/>
          <w:szCs w:val="18"/>
        </w:rPr>
        <w:t xml:space="preserve"> het radionetwerk (dus aan de gebruikerskant in het mobiele netwerk) is een combinatie van la</w:t>
      </w:r>
      <w:r>
        <w:rPr>
          <w:sz w:val="18"/>
          <w:szCs w:val="18"/>
        </w:rPr>
        <w:t>ge</w:t>
      </w:r>
      <w:r w:rsidRPr="00910AE9">
        <w:rPr>
          <w:sz w:val="18"/>
          <w:szCs w:val="18"/>
        </w:rPr>
        <w:t xml:space="preserve"> en ho</w:t>
      </w:r>
      <w:r>
        <w:rPr>
          <w:sz w:val="18"/>
          <w:szCs w:val="18"/>
        </w:rPr>
        <w:t>ge</w:t>
      </w:r>
      <w:r w:rsidRPr="00910AE9">
        <w:rPr>
          <w:sz w:val="18"/>
          <w:szCs w:val="18"/>
        </w:rPr>
        <w:t xml:space="preserve"> spectrumbanden nodig voor het leveren van dekking respectievelijk capaciteit. </w:t>
      </w:r>
      <w:r>
        <w:rPr>
          <w:sz w:val="18"/>
          <w:szCs w:val="18"/>
        </w:rPr>
        <w:t>De EU-brede pioneerbanden die hiervoor zijn aangewezen zijn de 700 MHz, de 3,5 GHz en de 26 GHz-band. Daarnaast staan de 900 en 1800 MHz en de 32, 40 en 70 GHz als potenti</w:t>
      </w:r>
      <w:r w:rsidR="00501384">
        <w:rPr>
          <w:sz w:val="18"/>
          <w:szCs w:val="18"/>
        </w:rPr>
        <w:t>ë</w:t>
      </w:r>
      <w:r>
        <w:rPr>
          <w:sz w:val="18"/>
          <w:szCs w:val="18"/>
        </w:rPr>
        <w:t>le banden aangemerkt voor 5G.</w:t>
      </w:r>
    </w:p>
    <w:p w:rsidRPr="00F77F07" w:rsidR="002E6258" w:rsidP="002E6258" w:rsidRDefault="002E6258">
      <w:r w:rsidRPr="00F77F07">
        <w:t>In zijn algemeen kan gesteld worden dat:</w:t>
      </w:r>
    </w:p>
    <w:p w:rsidRPr="00E4048E" w:rsidR="002E6258" w:rsidP="002E6258" w:rsidRDefault="002E6258">
      <w:pPr>
        <w:pStyle w:val="Lijstalinea"/>
        <w:numPr>
          <w:ilvl w:val="0"/>
          <w:numId w:val="6"/>
        </w:numPr>
        <w:rPr>
          <w:rFonts w:ascii="Verdana" w:hAnsi="Verdana"/>
          <w:sz w:val="18"/>
          <w:szCs w:val="18"/>
          <w:lang w:val="nl-NL"/>
        </w:rPr>
      </w:pPr>
      <w:r>
        <w:rPr>
          <w:rFonts w:ascii="Verdana" w:hAnsi="Verdana"/>
          <w:sz w:val="18"/>
          <w:szCs w:val="18"/>
          <w:lang w:val="nl-NL"/>
        </w:rPr>
        <w:t>h</w:t>
      </w:r>
      <w:r w:rsidRPr="00E4048E">
        <w:rPr>
          <w:rFonts w:ascii="Verdana" w:hAnsi="Verdana"/>
          <w:sz w:val="18"/>
          <w:szCs w:val="18"/>
          <w:lang w:val="nl-NL"/>
        </w:rPr>
        <w:t>oe lager de frequentie, hoe groter de afstand die je ermee kunt overbruggen, maar hoe kleiner de beschikbare bandbreedte, (laag – ver – weinig);</w:t>
      </w:r>
    </w:p>
    <w:p w:rsidRPr="00E4048E" w:rsidR="002E6258" w:rsidP="002E6258" w:rsidRDefault="002E6258">
      <w:pPr>
        <w:pStyle w:val="Lijstalinea"/>
        <w:numPr>
          <w:ilvl w:val="0"/>
          <w:numId w:val="6"/>
        </w:numPr>
        <w:rPr>
          <w:rFonts w:ascii="Verdana" w:hAnsi="Verdana"/>
          <w:sz w:val="18"/>
          <w:szCs w:val="18"/>
          <w:lang w:val="nl-NL"/>
        </w:rPr>
      </w:pPr>
      <w:r>
        <w:rPr>
          <w:rFonts w:ascii="Verdana" w:hAnsi="Verdana"/>
          <w:sz w:val="18"/>
          <w:szCs w:val="18"/>
          <w:lang w:val="nl-NL"/>
        </w:rPr>
        <w:t>h</w:t>
      </w:r>
      <w:r w:rsidRPr="00E4048E">
        <w:rPr>
          <w:rFonts w:ascii="Verdana" w:hAnsi="Verdana"/>
          <w:sz w:val="18"/>
          <w:szCs w:val="18"/>
          <w:lang w:val="nl-NL"/>
        </w:rPr>
        <w:t>oe hoger de frequentie, hoe kleiner de afstand die je ermee kunt afleggen, maar hoe groter de beschikbare bandbreedte (hoog – dichtbij –veel);</w:t>
      </w:r>
    </w:p>
    <w:p w:rsidRPr="00E4048E" w:rsidR="002E6258" w:rsidP="002E6258" w:rsidRDefault="002E6258">
      <w:pPr>
        <w:pStyle w:val="Lijstalinea"/>
        <w:numPr>
          <w:ilvl w:val="0"/>
          <w:numId w:val="6"/>
        </w:numPr>
        <w:rPr>
          <w:rFonts w:ascii="Verdana" w:hAnsi="Verdana"/>
          <w:sz w:val="18"/>
          <w:szCs w:val="18"/>
          <w:lang w:val="nl-NL"/>
        </w:rPr>
      </w:pPr>
      <w:r>
        <w:rPr>
          <w:rFonts w:ascii="Verdana" w:hAnsi="Verdana"/>
          <w:sz w:val="18"/>
          <w:szCs w:val="18"/>
          <w:lang w:val="nl-NL"/>
        </w:rPr>
        <w:t>h</w:t>
      </w:r>
      <w:r w:rsidRPr="00E4048E">
        <w:rPr>
          <w:rFonts w:ascii="Verdana" w:hAnsi="Verdana"/>
          <w:sz w:val="18"/>
          <w:szCs w:val="18"/>
          <w:lang w:val="nl-NL"/>
        </w:rPr>
        <w:t>oe kleiner de beschikbare bandbreedte, hoe kleiner de hoeveelheid data die je tegelijkertijd kunt versturen (meer bandbreedte = meer datacapaciteit = meer snelheid</w:t>
      </w:r>
      <w:r>
        <w:rPr>
          <w:rFonts w:ascii="Verdana" w:hAnsi="Verdana"/>
          <w:sz w:val="18"/>
          <w:szCs w:val="18"/>
          <w:lang w:val="nl-NL"/>
        </w:rPr>
        <w:t xml:space="preserve"> = bv ook meer gebruikers die gelijktijdig kunnen werken</w:t>
      </w:r>
      <w:r w:rsidRPr="00E4048E">
        <w:rPr>
          <w:rFonts w:ascii="Verdana" w:hAnsi="Verdana"/>
          <w:sz w:val="18"/>
          <w:szCs w:val="18"/>
          <w:lang w:val="nl-NL"/>
        </w:rPr>
        <w:t xml:space="preserve">); </w:t>
      </w:r>
    </w:p>
    <w:p w:rsidRPr="00E4048E" w:rsidR="002E6258" w:rsidP="002E6258" w:rsidRDefault="002E6258">
      <w:pPr>
        <w:pStyle w:val="Lijstalinea"/>
        <w:numPr>
          <w:ilvl w:val="0"/>
          <w:numId w:val="6"/>
        </w:numPr>
        <w:rPr>
          <w:rFonts w:ascii="Verdana" w:hAnsi="Verdana"/>
          <w:sz w:val="18"/>
          <w:szCs w:val="18"/>
          <w:lang w:val="nl-NL"/>
        </w:rPr>
      </w:pPr>
      <w:r>
        <w:rPr>
          <w:rFonts w:ascii="Verdana" w:hAnsi="Verdana"/>
          <w:sz w:val="18"/>
          <w:szCs w:val="18"/>
          <w:lang w:val="nl-NL"/>
        </w:rPr>
        <w:t>h</w:t>
      </w:r>
      <w:r w:rsidRPr="00E4048E">
        <w:rPr>
          <w:rFonts w:ascii="Verdana" w:hAnsi="Verdana"/>
          <w:sz w:val="18"/>
          <w:szCs w:val="18"/>
          <w:lang w:val="nl-NL"/>
        </w:rPr>
        <w:t xml:space="preserve">oe lager de frequentie, hoe beter de “doordringbaarheid”, bijvoorbeeld door gebouwen. </w:t>
      </w:r>
    </w:p>
    <w:p w:rsidR="002E6258" w:rsidP="002E6258" w:rsidRDefault="002E6258">
      <w:pPr>
        <w:pStyle w:val="Default"/>
        <w:spacing w:after="80"/>
        <w:rPr>
          <w:sz w:val="18"/>
          <w:szCs w:val="18"/>
        </w:rPr>
      </w:pPr>
    </w:p>
    <w:p w:rsidR="002E6258" w:rsidP="002E6258" w:rsidRDefault="002E6258">
      <w:pPr>
        <w:pStyle w:val="Default"/>
        <w:spacing w:after="80"/>
        <w:rPr>
          <w:sz w:val="18"/>
          <w:szCs w:val="18"/>
        </w:rPr>
      </w:pPr>
      <w:r>
        <w:rPr>
          <w:sz w:val="18"/>
          <w:szCs w:val="18"/>
        </w:rPr>
        <w:t xml:space="preserve">De ‘lage’ banden </w:t>
      </w:r>
      <w:r w:rsidR="005428DE">
        <w:rPr>
          <w:sz w:val="18"/>
          <w:szCs w:val="18"/>
        </w:rPr>
        <w:t xml:space="preserve">(900 en 1800 MHz) </w:t>
      </w:r>
      <w:r>
        <w:rPr>
          <w:sz w:val="18"/>
          <w:szCs w:val="18"/>
        </w:rPr>
        <w:t xml:space="preserve">zijn nu al in gebruik voor landelijke dekking. De ‘hoge’ frequentiebanden </w:t>
      </w:r>
      <w:r w:rsidR="0021375E">
        <w:rPr>
          <w:sz w:val="18"/>
          <w:szCs w:val="18"/>
        </w:rPr>
        <w:t>(</w:t>
      </w:r>
      <w:r w:rsidR="005428DE">
        <w:rPr>
          <w:sz w:val="18"/>
          <w:szCs w:val="18"/>
        </w:rPr>
        <w:t>2,6 GHz</w:t>
      </w:r>
      <w:r w:rsidR="0021375E">
        <w:rPr>
          <w:sz w:val="18"/>
          <w:szCs w:val="18"/>
        </w:rPr>
        <w:t>)</w:t>
      </w:r>
      <w:r w:rsidR="005428DE">
        <w:rPr>
          <w:sz w:val="18"/>
          <w:szCs w:val="18"/>
        </w:rPr>
        <w:t xml:space="preserve"> </w:t>
      </w:r>
      <w:r>
        <w:rPr>
          <w:sz w:val="18"/>
          <w:szCs w:val="18"/>
        </w:rPr>
        <w:t>zijn bedoeld voor breedbandcapaciteit voor hotspots in stedelijke gebieden en bij grote evenementen. In theorie kunnen alle spectrumlagen worden gecombineerd. Het gaat dan om een of twee banden uit het ‘laag’ spectrum voor optimale dekking, in combinatie met een of meer banden uit ‘hoog’ spectrum voor breedbandcapaciteit op specifieke locaties.</w:t>
      </w:r>
    </w:p>
    <w:p w:rsidR="002E6258" w:rsidP="002E6258" w:rsidRDefault="002E6258">
      <w:pPr>
        <w:pStyle w:val="Default"/>
        <w:spacing w:after="80"/>
        <w:rPr>
          <w:sz w:val="18"/>
          <w:szCs w:val="18"/>
        </w:rPr>
      </w:pPr>
      <w:r>
        <w:rPr>
          <w:sz w:val="18"/>
          <w:szCs w:val="18"/>
        </w:rPr>
        <w:t>Dit</w:t>
      </w:r>
      <w:r w:rsidRPr="00910AE9">
        <w:rPr>
          <w:sz w:val="18"/>
          <w:szCs w:val="18"/>
        </w:rPr>
        <w:t xml:space="preserve"> gaat gepaard met nieuwe software technologie in de netwerken</w:t>
      </w:r>
      <w:r>
        <w:rPr>
          <w:sz w:val="18"/>
          <w:szCs w:val="18"/>
        </w:rPr>
        <w:t xml:space="preserve"> </w:t>
      </w:r>
      <w:r w:rsidRPr="00910AE9">
        <w:rPr>
          <w:sz w:val="18"/>
          <w:szCs w:val="18"/>
        </w:rPr>
        <w:t>die het mogelijk maakt communicatie op maat te leveren voor specifieke toepassingen, zoals toepassingen die lage responsetijden vereisen (bijvoorbeeld de “connected car”).</w:t>
      </w:r>
    </w:p>
    <w:p w:rsidR="002E6258" w:rsidP="002E6258" w:rsidRDefault="002E6258">
      <w:pPr>
        <w:pStyle w:val="Default"/>
        <w:spacing w:after="80"/>
        <w:rPr>
          <w:sz w:val="18"/>
          <w:szCs w:val="18"/>
        </w:rPr>
      </w:pPr>
    </w:p>
    <w:p w:rsidRPr="00B90E5A" w:rsidR="002E6258" w:rsidP="002E6258" w:rsidRDefault="002E6258">
      <w:pPr>
        <w:pStyle w:val="Default"/>
        <w:numPr>
          <w:ilvl w:val="0"/>
          <w:numId w:val="7"/>
        </w:numPr>
        <w:spacing w:after="80"/>
        <w:rPr>
          <w:b/>
          <w:sz w:val="18"/>
          <w:szCs w:val="18"/>
        </w:rPr>
      </w:pPr>
      <w:r w:rsidRPr="00B90E5A">
        <w:rPr>
          <w:b/>
          <w:sz w:val="18"/>
          <w:szCs w:val="18"/>
        </w:rPr>
        <w:t>Wat is de meest effectieve manier om frequentieruimte voor 5G vrij te maken?</w:t>
      </w:r>
    </w:p>
    <w:p w:rsidR="002E6258" w:rsidP="002E6258" w:rsidRDefault="002E6258">
      <w:pPr>
        <w:pStyle w:val="Default"/>
        <w:spacing w:after="80"/>
        <w:rPr>
          <w:sz w:val="18"/>
          <w:szCs w:val="18"/>
        </w:rPr>
      </w:pPr>
      <w:r w:rsidRPr="00AD14FC">
        <w:rPr>
          <w:sz w:val="18"/>
          <w:szCs w:val="18"/>
        </w:rPr>
        <w:t xml:space="preserve">Nieuw spectrum voor 5G kan beschikbaar komen door op Europees </w:t>
      </w:r>
      <w:r>
        <w:rPr>
          <w:sz w:val="18"/>
          <w:szCs w:val="18"/>
        </w:rPr>
        <w:t>of</w:t>
      </w:r>
      <w:r w:rsidRPr="00AD14FC">
        <w:rPr>
          <w:sz w:val="18"/>
          <w:szCs w:val="18"/>
        </w:rPr>
        <w:t xml:space="preserve"> mondiaal niveau</w:t>
      </w:r>
      <w:r>
        <w:rPr>
          <w:sz w:val="18"/>
          <w:szCs w:val="18"/>
        </w:rPr>
        <w:t xml:space="preserve"> afspraken</w:t>
      </w:r>
      <w:r w:rsidRPr="00AD14FC">
        <w:rPr>
          <w:sz w:val="18"/>
          <w:szCs w:val="18"/>
        </w:rPr>
        <w:t xml:space="preserve"> te maken over de keuze van specifieke frequentiebanden. Dit geeft schaalbaarheid in het ontwikkelen van netwerkapparatuur </w:t>
      </w:r>
      <w:r w:rsidR="00501384">
        <w:rPr>
          <w:sz w:val="18"/>
          <w:szCs w:val="18"/>
        </w:rPr>
        <w:t xml:space="preserve">door </w:t>
      </w:r>
      <w:r w:rsidRPr="00AD14FC">
        <w:rPr>
          <w:sz w:val="18"/>
          <w:szCs w:val="18"/>
        </w:rPr>
        <w:t xml:space="preserve">fabrikanten. Deze banden kunnen (deels) al in gebruik zijn. Huidig gebruik zal moeten worden </w:t>
      </w:r>
      <w:r w:rsidR="003A038A">
        <w:rPr>
          <w:sz w:val="18"/>
          <w:szCs w:val="18"/>
        </w:rPr>
        <w:t>heroverwogen</w:t>
      </w:r>
      <w:r w:rsidRPr="00AD14FC">
        <w:rPr>
          <w:sz w:val="18"/>
          <w:szCs w:val="18"/>
        </w:rPr>
        <w:t xml:space="preserve">, tenzij </w:t>
      </w:r>
      <w:r w:rsidR="00340F76">
        <w:rPr>
          <w:sz w:val="18"/>
          <w:szCs w:val="18"/>
        </w:rPr>
        <w:t xml:space="preserve">uit </w:t>
      </w:r>
      <w:r w:rsidR="002D5879">
        <w:rPr>
          <w:sz w:val="18"/>
          <w:szCs w:val="18"/>
        </w:rPr>
        <w:t xml:space="preserve">lopend </w:t>
      </w:r>
      <w:r w:rsidR="003A038A">
        <w:rPr>
          <w:sz w:val="18"/>
          <w:szCs w:val="18"/>
        </w:rPr>
        <w:t xml:space="preserve">onderzoek blijkt dat </w:t>
      </w:r>
      <w:r w:rsidRPr="00AD14FC">
        <w:rPr>
          <w:sz w:val="18"/>
          <w:szCs w:val="18"/>
        </w:rPr>
        <w:t xml:space="preserve">co-existentie van bestaand en nieuw gebruik (al dan niet onder coördinatie) mogelijk </w:t>
      </w:r>
      <w:r w:rsidR="003A038A">
        <w:rPr>
          <w:sz w:val="18"/>
          <w:szCs w:val="18"/>
        </w:rPr>
        <w:t>is</w:t>
      </w:r>
      <w:r w:rsidRPr="00AD14FC">
        <w:rPr>
          <w:sz w:val="18"/>
          <w:szCs w:val="18"/>
        </w:rPr>
        <w:t>. De 700 MHz</w:t>
      </w:r>
      <w:r>
        <w:rPr>
          <w:sz w:val="18"/>
          <w:szCs w:val="18"/>
        </w:rPr>
        <w:t>-</w:t>
      </w:r>
      <w:r w:rsidRPr="00AD14FC">
        <w:rPr>
          <w:sz w:val="18"/>
          <w:szCs w:val="18"/>
        </w:rPr>
        <w:t>band is een voorbeeld waar huidig gebruik (</w:t>
      </w:r>
      <w:r>
        <w:rPr>
          <w:sz w:val="18"/>
          <w:szCs w:val="18"/>
        </w:rPr>
        <w:t>d</w:t>
      </w:r>
      <w:r w:rsidRPr="00AD14FC">
        <w:rPr>
          <w:sz w:val="18"/>
          <w:szCs w:val="18"/>
        </w:rPr>
        <w:t>igitale televisie) per 1-1-2020 wordt uitgefaseerd ten behoeve van het</w:t>
      </w:r>
      <w:r>
        <w:rPr>
          <w:sz w:val="18"/>
          <w:szCs w:val="18"/>
        </w:rPr>
        <w:t xml:space="preserve"> gebruik voor de mobiele breedband. </w:t>
      </w:r>
      <w:r w:rsidRPr="00AD14FC">
        <w:rPr>
          <w:sz w:val="18"/>
          <w:szCs w:val="18"/>
        </w:rPr>
        <w:t>Overigens zal 5G naar verwachting ook worden uitgerold in de frequentiebanden waar op dit moment al 2G, 3G, en 4G mee worden aangeboden (800 MHz, 900 MHz, 1800 MHz, 2100</w:t>
      </w:r>
      <w:r>
        <w:rPr>
          <w:sz w:val="18"/>
          <w:szCs w:val="18"/>
        </w:rPr>
        <w:t xml:space="preserve"> </w:t>
      </w:r>
      <w:r w:rsidRPr="00AD14FC">
        <w:rPr>
          <w:sz w:val="18"/>
          <w:szCs w:val="18"/>
        </w:rPr>
        <w:t>MHz en 2600 MHz).</w:t>
      </w:r>
      <w:r>
        <w:rPr>
          <w:sz w:val="18"/>
          <w:szCs w:val="18"/>
        </w:rPr>
        <w:br/>
      </w:r>
    </w:p>
    <w:p w:rsidRPr="00B90E5A" w:rsidR="002E6258" w:rsidP="002E6258" w:rsidRDefault="002E6258">
      <w:pPr>
        <w:pStyle w:val="Default"/>
        <w:numPr>
          <w:ilvl w:val="0"/>
          <w:numId w:val="7"/>
        </w:numPr>
        <w:spacing w:after="80"/>
        <w:rPr>
          <w:b/>
          <w:sz w:val="18"/>
          <w:szCs w:val="18"/>
        </w:rPr>
      </w:pPr>
      <w:r w:rsidRPr="00B90E5A">
        <w:rPr>
          <w:b/>
          <w:sz w:val="18"/>
          <w:szCs w:val="18"/>
        </w:rPr>
        <w:t>Wanneer moet 5G beschikbaar zijn in Nederland om bij de koplopers in Europa te blijven behoren?</w:t>
      </w:r>
    </w:p>
    <w:p w:rsidRPr="00F77F07" w:rsidR="002E6258" w:rsidP="002E6258" w:rsidRDefault="002E6258">
      <w:pPr>
        <w:pStyle w:val="Geenafstand"/>
      </w:pPr>
      <w:r>
        <w:rPr>
          <w:rFonts w:eastAsiaTheme="minorHAnsi"/>
          <w:lang w:eastAsia="en-US"/>
        </w:rPr>
        <w:t xml:space="preserve">Niemand weet precies wanneer 5G in Nederland beschikbaar moet zijn, wil Nederland bij de koplopers van Europa blijven horen. Wanneer de grootschalige uitrol van 5G-netwerken gaat plaatsvinden is ook nog onbekend, </w:t>
      </w:r>
      <w:r w:rsidRPr="001545DA">
        <w:t xml:space="preserve">maar de signalen zijn dat het ergens tussen 2020 en 2025 gaat gebeuren. Voor die uitrol gaat een mix van frequenties worden gebruikt. </w:t>
      </w:r>
      <w:r>
        <w:t>Een mix van frequenties is nodig omdat voor allerlei sectoren en niches hele specialistische vormen van connectiviteit verzorgt moeten worden.</w:t>
      </w:r>
      <w:r w:rsidRPr="001545DA">
        <w:t xml:space="preserve"> Het is sterk afhankelijk van de vraag van klanten welke frequenties daar het beste voor geschikt zijn. </w:t>
      </w:r>
    </w:p>
    <w:p w:rsidR="002E6258" w:rsidP="002E6258" w:rsidRDefault="002E6258">
      <w:pPr>
        <w:pStyle w:val="Geenafstand"/>
      </w:pPr>
    </w:p>
    <w:p w:rsidR="00EB3570" w:rsidP="002E6258" w:rsidRDefault="002E6258">
      <w:pPr>
        <w:pStyle w:val="Geenafstand"/>
      </w:pPr>
      <w:r w:rsidRPr="00F77F07">
        <w:t xml:space="preserve">Voor uitrol van een landelijk dekkend en snel, mobiel communicatienetwerk heb je dus een mix nodig. </w:t>
      </w:r>
      <w:r>
        <w:t>Deze mix moet, waar mogelijk,</w:t>
      </w:r>
      <w:r w:rsidRPr="00F77F07">
        <w:t xml:space="preserve"> gebruik maken van razendsnel glasvezel</w:t>
      </w:r>
      <w:r>
        <w:t xml:space="preserve"> </w:t>
      </w:r>
      <w:r w:rsidRPr="00F77F07">
        <w:t>met veel bandbreedte</w:t>
      </w:r>
      <w:r>
        <w:t xml:space="preserve"> dat de verschillende antennes verbindt</w:t>
      </w:r>
      <w:r w:rsidRPr="00F77F07">
        <w:t xml:space="preserve">. </w:t>
      </w:r>
    </w:p>
    <w:p w:rsidR="002E6258" w:rsidP="002E6258" w:rsidRDefault="002E6258">
      <w:pPr>
        <w:pStyle w:val="Geenafstand"/>
      </w:pPr>
      <w:r w:rsidRPr="00F77F07">
        <w:t>D</w:t>
      </w:r>
      <w:r w:rsidR="00EB3570">
        <w:t xml:space="preserve">e </w:t>
      </w:r>
      <w:r w:rsidRPr="00F77F07">
        <w:t>mix van frequentiebanden</w:t>
      </w:r>
      <w:r w:rsidR="00EB3570">
        <w:t xml:space="preserve"> betekent</w:t>
      </w:r>
      <w:r w:rsidRPr="00F77F07">
        <w:t>: frequenties in de lagere banden (bv</w:t>
      </w:r>
      <w:r>
        <w:t>.</w:t>
      </w:r>
      <w:r w:rsidRPr="00F77F07">
        <w:t xml:space="preserve"> 700 MHz) om grotere afstanden te kunnen afleggen en beter door te dingen in gebouwen en voertuigen, frequenties in het “middensegment” (bv</w:t>
      </w:r>
      <w:r>
        <w:t>.</w:t>
      </w:r>
      <w:r w:rsidRPr="00F77F07">
        <w:t xml:space="preserve"> 3,5 GHz) die een compromis geven voor de afstand die je er mee af kunt leggen in verhouding tot de hoeveelheid data die gelijktijdig kan worden verwerkt, en frequenties in de hogere frequentiebanden (bv</w:t>
      </w:r>
      <w:r>
        <w:t>.</w:t>
      </w:r>
      <w:r w:rsidRPr="00F77F07">
        <w:t xml:space="preserve"> 26 GHz) die heel veel bandbreedte beschikbaar hebben voor grote hoeveelheden data, voor korte afstanden, bv</w:t>
      </w:r>
      <w:r>
        <w:t>.</w:t>
      </w:r>
      <w:r w:rsidRPr="00F77F07">
        <w:t xml:space="preserve"> </w:t>
      </w:r>
      <w:r w:rsidR="00501384">
        <w:t>in</w:t>
      </w:r>
      <w:r w:rsidRPr="00F77F07">
        <w:t xml:space="preserve"> gebouwen.</w:t>
      </w:r>
    </w:p>
    <w:p w:rsidR="002E6258" w:rsidP="002E6258" w:rsidRDefault="002E6258">
      <w:pPr>
        <w:pStyle w:val="Geenafstand"/>
      </w:pPr>
    </w:p>
    <w:p w:rsidRPr="00F77F07" w:rsidR="002E6258" w:rsidP="002E6258" w:rsidRDefault="002E6258">
      <w:pPr>
        <w:pStyle w:val="Geenafstand"/>
      </w:pPr>
      <w:r>
        <w:t>Overigens zijn er op dit moment al diverse initiatieven om 5G dienstverlening</w:t>
      </w:r>
      <w:r w:rsidRPr="00F77F07">
        <w:t xml:space="preserve"> </w:t>
      </w:r>
      <w:r>
        <w:t>mogelijk te maken, zoals in Zeeland waar experimenten worden gedaan om rurale gebieden van hoogwaardig breedband internet te voorzien. Verder zijn er verschillende bedrijven bezig om met mobiele technologie in de 3,5 GHz-band hun bedrijfsproces te automatiseren. Een goed voorbeeld hiervan is de containerterminal van ECT in de Rotterdamse haven.</w:t>
      </w:r>
    </w:p>
    <w:p w:rsidR="002E6258" w:rsidP="002E6258" w:rsidRDefault="002E6258">
      <w:pPr>
        <w:pStyle w:val="Default"/>
        <w:spacing w:after="80"/>
        <w:rPr>
          <w:sz w:val="18"/>
          <w:szCs w:val="18"/>
        </w:rPr>
      </w:pPr>
    </w:p>
    <w:p w:rsidRPr="0045428C" w:rsidR="002E6258" w:rsidP="002E6258" w:rsidRDefault="002E6258">
      <w:pPr>
        <w:pStyle w:val="Default"/>
        <w:numPr>
          <w:ilvl w:val="0"/>
          <w:numId w:val="7"/>
        </w:numPr>
        <w:spacing w:after="80"/>
        <w:rPr>
          <w:b/>
          <w:sz w:val="18"/>
          <w:szCs w:val="18"/>
        </w:rPr>
      </w:pPr>
      <w:r w:rsidRPr="00B90E5A">
        <w:rPr>
          <w:b/>
          <w:sz w:val="18"/>
          <w:szCs w:val="18"/>
        </w:rPr>
        <w:lastRenderedPageBreak/>
        <w:t>Is het technisch mogelijk zowel 5G als defensie naast elkaar te laten bestaan op de 3,5 GHz-band?</w:t>
      </w:r>
    </w:p>
    <w:p w:rsidR="002E6258" w:rsidP="002E6258" w:rsidRDefault="003A038A">
      <w:pPr>
        <w:pStyle w:val="Default"/>
        <w:spacing w:after="80"/>
        <w:rPr>
          <w:sz w:val="18"/>
          <w:szCs w:val="18"/>
        </w:rPr>
      </w:pPr>
      <w:r>
        <w:rPr>
          <w:sz w:val="18"/>
          <w:szCs w:val="18"/>
        </w:rPr>
        <w:t xml:space="preserve">Nee, dit is technisch niet mogelijk. </w:t>
      </w:r>
      <w:r w:rsidRPr="001545DA" w:rsidR="002E6258">
        <w:rPr>
          <w:sz w:val="18"/>
          <w:szCs w:val="18"/>
        </w:rPr>
        <w:t xml:space="preserve">Op dit moment is het </w:t>
      </w:r>
      <w:r>
        <w:rPr>
          <w:sz w:val="18"/>
          <w:szCs w:val="18"/>
        </w:rPr>
        <w:t xml:space="preserve">namelijk </w:t>
      </w:r>
      <w:r w:rsidRPr="001545DA" w:rsidR="002E6258">
        <w:rPr>
          <w:sz w:val="18"/>
          <w:szCs w:val="18"/>
        </w:rPr>
        <w:t xml:space="preserve">niet mogelijk om boven de lijn Amsterdam-Zwolle gebruik voor mobiel breedband toe te staan zonder ontoelaatbare storing op het gebruik door </w:t>
      </w:r>
      <w:r w:rsidR="00C17D90">
        <w:rPr>
          <w:sz w:val="18"/>
          <w:szCs w:val="18"/>
        </w:rPr>
        <w:t>de inlichtingendiensten</w:t>
      </w:r>
      <w:r w:rsidRPr="001545DA" w:rsidR="002E6258">
        <w:rPr>
          <w:sz w:val="18"/>
          <w:szCs w:val="18"/>
        </w:rPr>
        <w:t xml:space="preserve"> i</w:t>
      </w:r>
      <w:r w:rsidR="002E6258">
        <w:rPr>
          <w:sz w:val="18"/>
          <w:szCs w:val="18"/>
        </w:rPr>
        <w:t xml:space="preserve">n Burum. </w:t>
      </w:r>
      <w:r w:rsidR="00F50D64">
        <w:rPr>
          <w:sz w:val="18"/>
          <w:szCs w:val="18"/>
        </w:rPr>
        <w:t>D</w:t>
      </w:r>
      <w:r w:rsidRPr="001545DA" w:rsidR="002E6258">
        <w:rPr>
          <w:sz w:val="18"/>
          <w:szCs w:val="18"/>
        </w:rPr>
        <w:t>e minister</w:t>
      </w:r>
      <w:r>
        <w:rPr>
          <w:sz w:val="18"/>
          <w:szCs w:val="18"/>
        </w:rPr>
        <w:t>s</w:t>
      </w:r>
      <w:r w:rsidRPr="001545DA" w:rsidR="002E6258">
        <w:rPr>
          <w:sz w:val="18"/>
          <w:szCs w:val="18"/>
        </w:rPr>
        <w:t xml:space="preserve"> van </w:t>
      </w:r>
      <w:r w:rsidR="00F50D64">
        <w:rPr>
          <w:sz w:val="18"/>
          <w:szCs w:val="18"/>
        </w:rPr>
        <w:t xml:space="preserve">Defensie en van </w:t>
      </w:r>
      <w:r w:rsidRPr="001545DA" w:rsidR="002E6258">
        <w:rPr>
          <w:sz w:val="18"/>
          <w:szCs w:val="18"/>
        </w:rPr>
        <w:t>B</w:t>
      </w:r>
      <w:r>
        <w:rPr>
          <w:sz w:val="18"/>
          <w:szCs w:val="18"/>
        </w:rPr>
        <w:t xml:space="preserve">innenlandse </w:t>
      </w:r>
      <w:r w:rsidRPr="001545DA" w:rsidR="002E6258">
        <w:rPr>
          <w:sz w:val="18"/>
          <w:szCs w:val="18"/>
        </w:rPr>
        <w:t>Z</w:t>
      </w:r>
      <w:r>
        <w:rPr>
          <w:sz w:val="18"/>
          <w:szCs w:val="18"/>
        </w:rPr>
        <w:t xml:space="preserve">aken en </w:t>
      </w:r>
      <w:r w:rsidRPr="001545DA" w:rsidR="002E6258">
        <w:rPr>
          <w:sz w:val="18"/>
          <w:szCs w:val="18"/>
        </w:rPr>
        <w:t>K</w:t>
      </w:r>
      <w:r w:rsidR="00F50D64">
        <w:rPr>
          <w:sz w:val="18"/>
          <w:szCs w:val="18"/>
        </w:rPr>
        <w:t>oninkrijks</w:t>
      </w:r>
      <w:r>
        <w:rPr>
          <w:sz w:val="18"/>
          <w:szCs w:val="18"/>
        </w:rPr>
        <w:t>relaties</w:t>
      </w:r>
      <w:r w:rsidR="00F50D64">
        <w:rPr>
          <w:sz w:val="18"/>
          <w:szCs w:val="18"/>
        </w:rPr>
        <w:t xml:space="preserve"> alsmede de s</w:t>
      </w:r>
      <w:r>
        <w:rPr>
          <w:sz w:val="18"/>
          <w:szCs w:val="18"/>
        </w:rPr>
        <w:t xml:space="preserve">taatssecretaris van </w:t>
      </w:r>
      <w:r w:rsidRPr="001545DA" w:rsidR="002E6258">
        <w:rPr>
          <w:sz w:val="18"/>
          <w:szCs w:val="18"/>
        </w:rPr>
        <w:t>E</w:t>
      </w:r>
      <w:r>
        <w:rPr>
          <w:sz w:val="18"/>
          <w:szCs w:val="18"/>
        </w:rPr>
        <w:t xml:space="preserve">conomische </w:t>
      </w:r>
      <w:r w:rsidRPr="001545DA" w:rsidR="002E6258">
        <w:rPr>
          <w:sz w:val="18"/>
          <w:szCs w:val="18"/>
        </w:rPr>
        <w:t>Z</w:t>
      </w:r>
      <w:r>
        <w:rPr>
          <w:sz w:val="18"/>
          <w:szCs w:val="18"/>
        </w:rPr>
        <w:t xml:space="preserve">aken en </w:t>
      </w:r>
      <w:r w:rsidRPr="001545DA" w:rsidR="002E6258">
        <w:rPr>
          <w:sz w:val="18"/>
          <w:szCs w:val="18"/>
        </w:rPr>
        <w:t>K</w:t>
      </w:r>
      <w:r>
        <w:rPr>
          <w:sz w:val="18"/>
          <w:szCs w:val="18"/>
        </w:rPr>
        <w:t>limaat</w:t>
      </w:r>
      <w:r w:rsidRPr="001545DA" w:rsidR="002E6258">
        <w:rPr>
          <w:sz w:val="18"/>
          <w:szCs w:val="18"/>
        </w:rPr>
        <w:t xml:space="preserve"> zijn </w:t>
      </w:r>
      <w:r w:rsidR="00F50D64">
        <w:rPr>
          <w:sz w:val="18"/>
          <w:szCs w:val="18"/>
        </w:rPr>
        <w:t xml:space="preserve">gezamenlijk </w:t>
      </w:r>
      <w:r w:rsidRPr="001545DA" w:rsidR="002E6258">
        <w:rPr>
          <w:sz w:val="18"/>
          <w:szCs w:val="18"/>
        </w:rPr>
        <w:t>op zoek naar oplossingsmogelijkheden voor het gebruik in Burum. Voor het zomerreces zal daar meer duidelijkheid over zijn. Dan kan ook inzichtelijk worden gemaakt wat het effect is van een oplossing voor Burum op toekomstige uitrol van 5G in Nederland.</w:t>
      </w:r>
    </w:p>
    <w:p w:rsidR="002E6258" w:rsidP="002E6258" w:rsidRDefault="002E6258">
      <w:pPr>
        <w:pStyle w:val="Default"/>
        <w:spacing w:after="80"/>
        <w:rPr>
          <w:sz w:val="18"/>
          <w:szCs w:val="18"/>
        </w:rPr>
      </w:pPr>
      <w:r>
        <w:rPr>
          <w:sz w:val="18"/>
          <w:szCs w:val="18"/>
        </w:rPr>
        <w:t>Het gaat hier om complexe besluitvorming voor het toekomstige gebruik van de 3,5 GHz</w:t>
      </w:r>
      <w:r w:rsidR="006230AF">
        <w:rPr>
          <w:sz w:val="18"/>
          <w:szCs w:val="18"/>
        </w:rPr>
        <w:t>-</w:t>
      </w:r>
      <w:r>
        <w:rPr>
          <w:sz w:val="18"/>
          <w:szCs w:val="18"/>
        </w:rPr>
        <w:t xml:space="preserve">band, die zorgvuldig moet gebeuren. Naast het gebruik door </w:t>
      </w:r>
      <w:r w:rsidR="00C17D90">
        <w:rPr>
          <w:sz w:val="18"/>
          <w:szCs w:val="18"/>
        </w:rPr>
        <w:t>de inlichtingendiensten</w:t>
      </w:r>
      <w:r>
        <w:rPr>
          <w:sz w:val="18"/>
          <w:szCs w:val="18"/>
        </w:rPr>
        <w:t xml:space="preserve"> zal ook rekening gehouden moeten worden met het huidige gebruik in de band voor bedrijfsspecifieke toepassingen en mobiel breedband in de buitengebieden. </w:t>
      </w:r>
      <w:r>
        <w:rPr>
          <w:sz w:val="18"/>
          <w:szCs w:val="18"/>
        </w:rPr>
        <w:br/>
      </w:r>
    </w:p>
    <w:p w:rsidRPr="00B90E5A" w:rsidR="002E6258" w:rsidP="002E6258" w:rsidRDefault="002E6258">
      <w:pPr>
        <w:pStyle w:val="Default"/>
        <w:numPr>
          <w:ilvl w:val="0"/>
          <w:numId w:val="7"/>
        </w:numPr>
        <w:rPr>
          <w:b/>
          <w:sz w:val="18"/>
          <w:szCs w:val="18"/>
        </w:rPr>
      </w:pPr>
      <w:r w:rsidRPr="00B90E5A">
        <w:rPr>
          <w:b/>
          <w:sz w:val="18"/>
          <w:szCs w:val="18"/>
        </w:rPr>
        <w:t>Wat zijn de opties voor 5G boven de lijn Amsterdam – Zwolle, ook in relatie tot de 3,5 GHz-band?</w:t>
      </w:r>
    </w:p>
    <w:p w:rsidR="002E6258" w:rsidP="002E6258" w:rsidRDefault="002E6258">
      <w:pPr>
        <w:pStyle w:val="Default"/>
        <w:rPr>
          <w:sz w:val="18"/>
          <w:szCs w:val="18"/>
        </w:rPr>
      </w:pPr>
      <w:r>
        <w:rPr>
          <w:sz w:val="18"/>
          <w:szCs w:val="18"/>
        </w:rPr>
        <w:t xml:space="preserve">   </w:t>
      </w:r>
    </w:p>
    <w:p w:rsidR="002E6258" w:rsidP="002E6258" w:rsidRDefault="002E6258">
      <w:pPr>
        <w:tabs>
          <w:tab w:val="clear" w:pos="4423"/>
        </w:tabs>
        <w:adjustRightInd/>
        <w:snapToGrid/>
      </w:pPr>
      <w:r w:rsidRPr="00B90E5A">
        <w:rPr>
          <w:rFonts w:eastAsiaTheme="minorHAnsi" w:cstheme="minorBidi"/>
          <w:lang w:eastAsia="en-US"/>
        </w:rPr>
        <w:t>In Europa zijn drie pionierbanden aangewezen voor de introductie van 5G: de 700 MH</w:t>
      </w:r>
      <w:r>
        <w:rPr>
          <w:rFonts w:eastAsiaTheme="minorHAnsi" w:cstheme="minorBidi"/>
          <w:lang w:eastAsia="en-US"/>
        </w:rPr>
        <w:t>z</w:t>
      </w:r>
      <w:r w:rsidRPr="00B90E5A">
        <w:rPr>
          <w:rFonts w:eastAsiaTheme="minorHAnsi" w:cstheme="minorBidi"/>
          <w:lang w:eastAsia="en-US"/>
        </w:rPr>
        <w:t>, de 3</w:t>
      </w:r>
      <w:r>
        <w:rPr>
          <w:rFonts w:eastAsiaTheme="minorHAnsi" w:cstheme="minorBidi"/>
          <w:lang w:eastAsia="en-US"/>
        </w:rPr>
        <w:t>,</w:t>
      </w:r>
      <w:r w:rsidRPr="00B90E5A">
        <w:rPr>
          <w:rFonts w:eastAsiaTheme="minorHAnsi" w:cstheme="minorBidi"/>
          <w:lang w:eastAsia="en-US"/>
        </w:rPr>
        <w:t>5 GHz en de 26</w:t>
      </w:r>
      <w:r w:rsidR="006230AF">
        <w:rPr>
          <w:rFonts w:eastAsiaTheme="minorHAnsi" w:cstheme="minorBidi"/>
          <w:lang w:eastAsia="en-US"/>
        </w:rPr>
        <w:t xml:space="preserve"> </w:t>
      </w:r>
      <w:r w:rsidRPr="00B90E5A">
        <w:rPr>
          <w:rFonts w:eastAsiaTheme="minorHAnsi" w:cstheme="minorBidi"/>
          <w:lang w:eastAsia="en-US"/>
        </w:rPr>
        <w:t>GHz</w:t>
      </w:r>
      <w:r w:rsidR="006230AF">
        <w:rPr>
          <w:rFonts w:eastAsiaTheme="minorHAnsi" w:cstheme="minorBidi"/>
          <w:lang w:eastAsia="en-US"/>
        </w:rPr>
        <w:t>-</w:t>
      </w:r>
      <w:r w:rsidRPr="00B90E5A">
        <w:rPr>
          <w:rFonts w:eastAsiaTheme="minorHAnsi" w:cstheme="minorBidi"/>
          <w:lang w:eastAsia="en-US"/>
        </w:rPr>
        <w:t xml:space="preserve">band. Hiervoor wordt nu ook 5G technologie ontwikkeld. De </w:t>
      </w:r>
      <w:r w:rsidR="002572CC">
        <w:rPr>
          <w:rFonts w:eastAsiaTheme="minorHAnsi" w:cstheme="minorBidi"/>
          <w:lang w:eastAsia="en-US"/>
        </w:rPr>
        <w:t>s</w:t>
      </w:r>
      <w:r w:rsidRPr="00B90E5A">
        <w:rPr>
          <w:rFonts w:eastAsiaTheme="minorHAnsi" w:cstheme="minorBidi"/>
          <w:lang w:eastAsia="en-US"/>
        </w:rPr>
        <w:t>taatssecretaris van EZK werkt nu aan het landelijk beschikbaar stellen van de 700 MHz</w:t>
      </w:r>
      <w:r w:rsidR="006230AF">
        <w:rPr>
          <w:rFonts w:eastAsiaTheme="minorHAnsi" w:cstheme="minorBidi"/>
          <w:lang w:eastAsia="en-US"/>
        </w:rPr>
        <w:t>-</w:t>
      </w:r>
      <w:r w:rsidRPr="00B90E5A">
        <w:rPr>
          <w:rFonts w:eastAsiaTheme="minorHAnsi" w:cstheme="minorBidi"/>
          <w:lang w:eastAsia="en-US"/>
        </w:rPr>
        <w:t>band per 2020 en ook aan het landelijk beschikbaar stellen van de 26 GHz-band om na EU-besluitvorming over die band – naar verwachting later dit jaar – de inzet van 5G met die frequenties mogelijk te maken in heel Nederland. Voor de 3</w:t>
      </w:r>
      <w:r>
        <w:rPr>
          <w:rFonts w:eastAsiaTheme="minorHAnsi" w:cstheme="minorBidi"/>
          <w:lang w:eastAsia="en-US"/>
        </w:rPr>
        <w:t>,</w:t>
      </w:r>
      <w:r w:rsidRPr="00B90E5A">
        <w:rPr>
          <w:rFonts w:eastAsiaTheme="minorHAnsi" w:cstheme="minorBidi"/>
          <w:lang w:eastAsia="en-US"/>
        </w:rPr>
        <w:t>5 GHz</w:t>
      </w:r>
      <w:r w:rsidR="006230AF">
        <w:rPr>
          <w:rFonts w:eastAsiaTheme="minorHAnsi" w:cstheme="minorBidi"/>
          <w:lang w:eastAsia="en-US"/>
        </w:rPr>
        <w:t>-</w:t>
      </w:r>
      <w:r w:rsidRPr="00B90E5A">
        <w:rPr>
          <w:rFonts w:eastAsiaTheme="minorHAnsi" w:cstheme="minorBidi"/>
          <w:lang w:eastAsia="en-US"/>
        </w:rPr>
        <w:t>band verwijs ik naar het antwoord op de vorige vraag.</w:t>
      </w:r>
      <w:r>
        <w:rPr>
          <w:rFonts w:eastAsiaTheme="minorHAnsi" w:cstheme="minorBidi"/>
          <w:lang w:eastAsia="en-US"/>
        </w:rPr>
        <w:t xml:space="preserve"> </w:t>
      </w:r>
      <w:r w:rsidRPr="00B90E5A">
        <w:rPr>
          <w:rFonts w:eastAsiaTheme="minorHAnsi" w:cstheme="minorBidi"/>
          <w:lang w:eastAsia="en-US"/>
        </w:rPr>
        <w:t>Daarnaast en daaropvolgend zal 5G naar verwachting ook worden uitgerold in de frequentiebanden</w:t>
      </w:r>
      <w:r>
        <w:rPr>
          <w:rFonts w:eastAsiaTheme="minorHAnsi" w:cstheme="minorBidi"/>
          <w:lang w:eastAsia="en-US"/>
        </w:rPr>
        <w:t xml:space="preserve"> </w:t>
      </w:r>
      <w:r w:rsidRPr="00B90E5A">
        <w:rPr>
          <w:rFonts w:eastAsiaTheme="minorHAnsi" w:cstheme="minorBidi"/>
          <w:lang w:eastAsia="en-US"/>
        </w:rPr>
        <w:t>waar op dit moment 2G, 3G, en 4G mee worden aangeboden (800 MHz, 900 MHz, 1800 MHz, 2100</w:t>
      </w:r>
      <w:r>
        <w:rPr>
          <w:rFonts w:eastAsiaTheme="minorHAnsi" w:cstheme="minorBidi"/>
          <w:lang w:eastAsia="en-US"/>
        </w:rPr>
        <w:t xml:space="preserve"> </w:t>
      </w:r>
      <w:r w:rsidRPr="00B90E5A">
        <w:rPr>
          <w:rFonts w:eastAsiaTheme="minorHAnsi" w:cstheme="minorBidi"/>
          <w:lang w:eastAsia="en-US"/>
        </w:rPr>
        <w:t>MHz en 2600 MHz).</w:t>
      </w:r>
      <w:r>
        <w:rPr>
          <w:rFonts w:eastAsiaTheme="minorHAnsi" w:cstheme="minorBidi"/>
          <w:lang w:eastAsia="en-US"/>
        </w:rPr>
        <w:br/>
      </w:r>
    </w:p>
    <w:p w:rsidR="004A56F7" w:rsidP="004A56F7" w:rsidRDefault="002E6258">
      <w:pPr>
        <w:pStyle w:val="Default"/>
        <w:numPr>
          <w:ilvl w:val="0"/>
          <w:numId w:val="7"/>
        </w:numPr>
        <w:rPr>
          <w:b/>
          <w:sz w:val="18"/>
          <w:szCs w:val="18"/>
        </w:rPr>
      </w:pPr>
      <w:r w:rsidRPr="00B90E5A">
        <w:rPr>
          <w:b/>
          <w:sz w:val="18"/>
          <w:szCs w:val="18"/>
        </w:rPr>
        <w:t>Wat zou de invloed van ingebruikstelling</w:t>
      </w:r>
      <w:r>
        <w:rPr>
          <w:b/>
          <w:sz w:val="18"/>
          <w:szCs w:val="18"/>
        </w:rPr>
        <w:t xml:space="preserve"> </w:t>
      </w:r>
      <w:r w:rsidRPr="00B90E5A">
        <w:rPr>
          <w:b/>
          <w:sz w:val="18"/>
          <w:szCs w:val="18"/>
        </w:rPr>
        <w:t>in Duitsland van de 3,5 GHz frequenties in 2021 zijn op Burum indien dit in een gebied in Duitsland gebeurt</w:t>
      </w:r>
      <w:r>
        <w:rPr>
          <w:b/>
          <w:sz w:val="18"/>
          <w:szCs w:val="18"/>
        </w:rPr>
        <w:t xml:space="preserve"> </w:t>
      </w:r>
      <w:r w:rsidRPr="00B90E5A">
        <w:rPr>
          <w:b/>
          <w:sz w:val="18"/>
          <w:szCs w:val="18"/>
        </w:rPr>
        <w:t>boven de denkbeeldig tot in Duitsland doorgetrokken lijn Amsterdam-Zwolle?</w:t>
      </w:r>
    </w:p>
    <w:p w:rsidR="004A56F7" w:rsidP="004A56F7" w:rsidRDefault="004A56F7">
      <w:pPr>
        <w:pStyle w:val="Default"/>
        <w:ind w:left="360"/>
        <w:rPr>
          <w:b/>
          <w:sz w:val="18"/>
          <w:szCs w:val="18"/>
        </w:rPr>
      </w:pPr>
    </w:p>
    <w:p w:rsidR="00F50D64" w:rsidP="004A56F7" w:rsidRDefault="00F50D64">
      <w:pPr>
        <w:pStyle w:val="Default"/>
        <w:rPr>
          <w:rFonts w:eastAsiaTheme="minorHAnsi"/>
          <w:sz w:val="18"/>
          <w:szCs w:val="18"/>
          <w:lang w:eastAsia="en-US"/>
        </w:rPr>
      </w:pPr>
      <w:r>
        <w:rPr>
          <w:rFonts w:eastAsiaTheme="minorHAnsi"/>
          <w:sz w:val="18"/>
          <w:szCs w:val="18"/>
          <w:lang w:eastAsia="en-US"/>
        </w:rPr>
        <w:t xml:space="preserve">Deze vraag is op dit moment niet te beantwoorden omdat de gegevens over het toekomstige gebruik in de 3,5 GHz-band in Duitsland niet bekend zijn. </w:t>
      </w:r>
    </w:p>
    <w:p w:rsidRPr="004A56F7" w:rsidR="004A56F7" w:rsidP="004A56F7" w:rsidRDefault="00F50D64">
      <w:pPr>
        <w:pStyle w:val="Default"/>
        <w:rPr>
          <w:b/>
          <w:sz w:val="18"/>
          <w:szCs w:val="18"/>
        </w:rPr>
      </w:pPr>
      <w:r>
        <w:rPr>
          <w:rFonts w:eastAsiaTheme="minorHAnsi"/>
          <w:sz w:val="18"/>
          <w:szCs w:val="18"/>
          <w:lang w:eastAsia="en-US"/>
        </w:rPr>
        <w:t>Ten algemene wordt opgemerkt dat o</w:t>
      </w:r>
      <w:r w:rsidRPr="004A56F7" w:rsidR="002E6258">
        <w:rPr>
          <w:rFonts w:eastAsiaTheme="minorHAnsi"/>
          <w:sz w:val="18"/>
          <w:szCs w:val="18"/>
          <w:lang w:eastAsia="en-US"/>
        </w:rPr>
        <w:t xml:space="preserve">p basis van een multilaterale overeenkomst, op dit moment in onderhandeling, door Nederland bij de buurlanden </w:t>
      </w:r>
      <w:r>
        <w:rPr>
          <w:rFonts w:eastAsiaTheme="minorHAnsi"/>
          <w:sz w:val="18"/>
          <w:szCs w:val="18"/>
          <w:lang w:eastAsia="en-US"/>
        </w:rPr>
        <w:t xml:space="preserve">kan </w:t>
      </w:r>
      <w:r w:rsidRPr="004A56F7" w:rsidR="002E6258">
        <w:rPr>
          <w:rFonts w:eastAsiaTheme="minorHAnsi"/>
          <w:sz w:val="18"/>
          <w:szCs w:val="18"/>
          <w:lang w:eastAsia="en-US"/>
        </w:rPr>
        <w:t>worden aangegeven welke satelliet grondstations moeten worden beschermd. Deze bescherming gaat niet verder dan de mondiaal (ITU</w:t>
      </w:r>
      <w:r w:rsidRPr="004A56F7" w:rsidR="005428DE">
        <w:rPr>
          <w:rFonts w:eastAsiaTheme="minorHAnsi"/>
          <w:sz w:val="18"/>
          <w:szCs w:val="18"/>
          <w:lang w:eastAsia="en-US"/>
        </w:rPr>
        <w:t>-</w:t>
      </w:r>
      <w:r w:rsidRPr="004A56F7" w:rsidR="002E6258">
        <w:rPr>
          <w:rFonts w:eastAsiaTheme="minorHAnsi"/>
          <w:sz w:val="18"/>
          <w:szCs w:val="18"/>
          <w:lang w:eastAsia="en-US"/>
        </w:rPr>
        <w:t xml:space="preserve">verband) afgesproken bescherming voor satelliet grondstations. Deze bescherming zal minder zijn dan </w:t>
      </w:r>
      <w:r w:rsidRPr="004A56F7" w:rsidR="00C17D90">
        <w:rPr>
          <w:rFonts w:eastAsiaTheme="minorHAnsi"/>
          <w:sz w:val="18"/>
          <w:szCs w:val="18"/>
          <w:lang w:eastAsia="en-US"/>
        </w:rPr>
        <w:t>voor de satellietinterceptie door de inlichtingendiensten</w:t>
      </w:r>
      <w:r w:rsidRPr="004A56F7" w:rsidR="002E6258">
        <w:rPr>
          <w:rFonts w:eastAsiaTheme="minorHAnsi"/>
          <w:sz w:val="18"/>
          <w:szCs w:val="18"/>
          <w:lang w:eastAsia="en-US"/>
        </w:rPr>
        <w:t xml:space="preserve"> nodig is, maar zal het storingsniveau wel </w:t>
      </w:r>
      <w:r w:rsidRPr="004A56F7" w:rsidR="00C17D90">
        <w:rPr>
          <w:rFonts w:eastAsiaTheme="minorHAnsi"/>
          <w:sz w:val="18"/>
          <w:szCs w:val="18"/>
          <w:lang w:eastAsia="en-US"/>
        </w:rPr>
        <w:t xml:space="preserve">beperken. </w:t>
      </w:r>
    </w:p>
    <w:p w:rsidR="004A56F7" w:rsidP="004A56F7" w:rsidRDefault="004A56F7">
      <w:pPr>
        <w:tabs>
          <w:tab w:val="clear" w:pos="4423"/>
        </w:tabs>
        <w:autoSpaceDE w:val="0"/>
        <w:autoSpaceDN w:val="0"/>
        <w:snapToGrid/>
        <w:spacing w:line="240" w:lineRule="auto"/>
        <w:rPr>
          <w:rFonts w:cs="Verdana" w:eastAsiaTheme="minorHAnsi"/>
          <w:color w:val="000000"/>
          <w:lang w:eastAsia="en-US"/>
        </w:rPr>
      </w:pPr>
    </w:p>
    <w:p w:rsidRPr="00DC4F44" w:rsidR="002E6258" w:rsidP="004A56F7" w:rsidRDefault="002E6258">
      <w:pPr>
        <w:pStyle w:val="Lijstalinea"/>
        <w:numPr>
          <w:ilvl w:val="0"/>
          <w:numId w:val="7"/>
        </w:numPr>
        <w:autoSpaceDE w:val="0"/>
        <w:autoSpaceDN w:val="0"/>
        <w:spacing w:line="240" w:lineRule="auto"/>
        <w:rPr>
          <w:rFonts w:ascii="Verdana" w:hAnsi="Verdana"/>
          <w:b/>
          <w:sz w:val="18"/>
          <w:szCs w:val="18"/>
          <w:lang w:val="nl-NL"/>
        </w:rPr>
      </w:pPr>
      <w:r w:rsidRPr="00DC4F44">
        <w:rPr>
          <w:rFonts w:ascii="Verdana" w:hAnsi="Verdana"/>
          <w:b/>
          <w:sz w:val="18"/>
          <w:szCs w:val="18"/>
          <w:lang w:val="nl-NL"/>
        </w:rPr>
        <w:t>Hebben omringende landen ook te maken met de complexe beschikbaarstelling van de 3,5 GHz-band in verband met gebruik door inlichtingendiensten? Zo ja, welke oplossing kiezen deze landen? Zo nee, hoe hebben deze landen het dan geregeld?</w:t>
      </w:r>
    </w:p>
    <w:p w:rsidR="002E6258" w:rsidP="002E6258" w:rsidRDefault="002E6258">
      <w:pPr>
        <w:pStyle w:val="Default"/>
        <w:rPr>
          <w:sz w:val="18"/>
          <w:szCs w:val="18"/>
        </w:rPr>
      </w:pPr>
    </w:p>
    <w:p w:rsidRPr="00084A28" w:rsidR="002E6258" w:rsidP="002E6258" w:rsidRDefault="002E6258">
      <w:pPr>
        <w:rPr>
          <w:rFonts w:cs="Verdana"/>
          <w:color w:val="000000"/>
        </w:rPr>
      </w:pPr>
      <w:r w:rsidRPr="00DD1B56">
        <w:rPr>
          <w:rFonts w:cs="Verdana"/>
          <w:color w:val="000000"/>
        </w:rPr>
        <w:t xml:space="preserve">Hoe omringende landen omgaan met </w:t>
      </w:r>
      <w:r>
        <w:rPr>
          <w:rFonts w:cs="Verdana"/>
          <w:color w:val="000000"/>
        </w:rPr>
        <w:t xml:space="preserve">bestaand </w:t>
      </w:r>
      <w:r w:rsidR="005428DE">
        <w:rPr>
          <w:rFonts w:cs="Verdana"/>
          <w:color w:val="000000"/>
        </w:rPr>
        <w:t xml:space="preserve">gebruik door de inlichtingendiensten </w:t>
      </w:r>
      <w:r w:rsidRPr="00DD1B56">
        <w:rPr>
          <w:rFonts w:cs="Verdana"/>
          <w:color w:val="000000"/>
        </w:rPr>
        <w:t xml:space="preserve">van de </w:t>
      </w:r>
      <w:r>
        <w:rPr>
          <w:rFonts w:cs="Verdana"/>
          <w:color w:val="000000"/>
        </w:rPr>
        <w:t>3,5 GHz</w:t>
      </w:r>
      <w:r w:rsidR="006230AF">
        <w:rPr>
          <w:rFonts w:cs="Verdana"/>
          <w:color w:val="000000"/>
        </w:rPr>
        <w:t>-</w:t>
      </w:r>
      <w:r w:rsidRPr="00DD1B56">
        <w:rPr>
          <w:rFonts w:cs="Verdana"/>
          <w:color w:val="000000"/>
        </w:rPr>
        <w:t>band maakt deel uit van lopend onderzoek</w:t>
      </w:r>
      <w:r w:rsidR="005428DE">
        <w:rPr>
          <w:rFonts w:cs="Verdana"/>
          <w:color w:val="000000"/>
        </w:rPr>
        <w:t xml:space="preserve"> door Defensie.</w:t>
      </w:r>
    </w:p>
    <w:p w:rsidR="002E6258" w:rsidP="002E6258" w:rsidRDefault="002E6258">
      <w:pPr>
        <w:pStyle w:val="Default"/>
        <w:rPr>
          <w:b/>
          <w:sz w:val="18"/>
          <w:szCs w:val="18"/>
        </w:rPr>
      </w:pPr>
    </w:p>
    <w:p w:rsidRPr="00B90E5A" w:rsidR="002E6258" w:rsidP="002E6258" w:rsidRDefault="002E6258">
      <w:pPr>
        <w:pStyle w:val="Default"/>
        <w:rPr>
          <w:b/>
          <w:sz w:val="18"/>
          <w:szCs w:val="18"/>
        </w:rPr>
      </w:pPr>
      <w:r>
        <w:rPr>
          <w:sz w:val="18"/>
          <w:szCs w:val="18"/>
        </w:rPr>
        <w:lastRenderedPageBreak/>
        <w:t>Voor het</w:t>
      </w:r>
      <w:r w:rsidRPr="00B90E5A">
        <w:rPr>
          <w:sz w:val="18"/>
          <w:szCs w:val="18"/>
        </w:rPr>
        <w:t xml:space="preserve"> landelijk beschikbaar te stellen </w:t>
      </w:r>
      <w:r>
        <w:rPr>
          <w:sz w:val="18"/>
          <w:szCs w:val="18"/>
        </w:rPr>
        <w:t xml:space="preserve">van </w:t>
      </w:r>
      <w:r w:rsidRPr="00DD1B56">
        <w:rPr>
          <w:sz w:val="18"/>
          <w:szCs w:val="18"/>
        </w:rPr>
        <w:t xml:space="preserve">de 3,5 GHz-band </w:t>
      </w:r>
      <w:r w:rsidRPr="00B90E5A">
        <w:rPr>
          <w:sz w:val="18"/>
          <w:szCs w:val="18"/>
        </w:rPr>
        <w:t>voor mobiel breedband</w:t>
      </w:r>
      <w:r>
        <w:rPr>
          <w:sz w:val="18"/>
          <w:szCs w:val="18"/>
        </w:rPr>
        <w:t xml:space="preserve"> (5G)</w:t>
      </w:r>
      <w:r w:rsidRPr="00B90E5A">
        <w:rPr>
          <w:sz w:val="18"/>
          <w:szCs w:val="18"/>
        </w:rPr>
        <w:t xml:space="preserve"> </w:t>
      </w:r>
      <w:r>
        <w:rPr>
          <w:sz w:val="18"/>
          <w:szCs w:val="18"/>
        </w:rPr>
        <w:t>is</w:t>
      </w:r>
      <w:r w:rsidRPr="00B90E5A">
        <w:rPr>
          <w:sz w:val="18"/>
          <w:szCs w:val="18"/>
        </w:rPr>
        <w:t xml:space="preserve"> niet alleen het gebruik van deze band door de inlichtingendiensten </w:t>
      </w:r>
      <w:r>
        <w:rPr>
          <w:sz w:val="18"/>
          <w:szCs w:val="18"/>
        </w:rPr>
        <w:t xml:space="preserve">relevant, </w:t>
      </w:r>
      <w:r w:rsidRPr="00B90E5A">
        <w:rPr>
          <w:sz w:val="18"/>
          <w:szCs w:val="18"/>
        </w:rPr>
        <w:t>maar ook ander huidig gebruik. Lopende vergunningen zijn</w:t>
      </w:r>
      <w:r>
        <w:rPr>
          <w:sz w:val="18"/>
          <w:szCs w:val="18"/>
        </w:rPr>
        <w:t>,</w:t>
      </w:r>
      <w:r w:rsidRPr="00B90E5A">
        <w:rPr>
          <w:sz w:val="18"/>
          <w:szCs w:val="18"/>
        </w:rPr>
        <w:t xml:space="preserve"> net als voor Nederland</w:t>
      </w:r>
      <w:r>
        <w:rPr>
          <w:sz w:val="18"/>
          <w:szCs w:val="18"/>
        </w:rPr>
        <w:t>,</w:t>
      </w:r>
      <w:r w:rsidRPr="00B90E5A">
        <w:rPr>
          <w:sz w:val="18"/>
          <w:szCs w:val="18"/>
        </w:rPr>
        <w:t xml:space="preserve"> een uitdaging voor veel lidstaten omdat de frequenties op grond van een EU-besluit uit 2008 (2008/411/EG) reeds eerder zijn uitgegeven.</w:t>
      </w:r>
      <w:r>
        <w:rPr>
          <w:sz w:val="18"/>
          <w:szCs w:val="18"/>
        </w:rPr>
        <w:br/>
      </w:r>
    </w:p>
    <w:p w:rsidRPr="00A720E2" w:rsidR="002E6258" w:rsidP="002E6258" w:rsidRDefault="002E6258">
      <w:pPr>
        <w:pStyle w:val="Default"/>
        <w:numPr>
          <w:ilvl w:val="0"/>
          <w:numId w:val="7"/>
        </w:numPr>
        <w:rPr>
          <w:b/>
          <w:sz w:val="18"/>
          <w:szCs w:val="18"/>
        </w:rPr>
      </w:pPr>
      <w:r w:rsidRPr="00A720E2">
        <w:rPr>
          <w:b/>
          <w:sz w:val="18"/>
          <w:szCs w:val="18"/>
        </w:rPr>
        <w:t>Op welke wijze zou het gebruik van de 3,5 GHz-band in grensregio’s het beste</w:t>
      </w:r>
      <w:r>
        <w:rPr>
          <w:b/>
          <w:sz w:val="18"/>
          <w:szCs w:val="18"/>
        </w:rPr>
        <w:t xml:space="preserve"> </w:t>
      </w:r>
      <w:r w:rsidRPr="00A720E2">
        <w:rPr>
          <w:b/>
          <w:sz w:val="18"/>
          <w:szCs w:val="18"/>
        </w:rPr>
        <w:t>kunnen worden gecoördineerd?</w:t>
      </w:r>
    </w:p>
    <w:p w:rsidR="002E6258" w:rsidP="002E6258" w:rsidRDefault="002E6258">
      <w:pPr>
        <w:pStyle w:val="Default"/>
        <w:rPr>
          <w:sz w:val="18"/>
          <w:szCs w:val="18"/>
        </w:rPr>
      </w:pPr>
    </w:p>
    <w:p w:rsidR="002E6258" w:rsidP="002E6258" w:rsidRDefault="002E6258">
      <w:pPr>
        <w:pStyle w:val="Default"/>
        <w:spacing w:after="78"/>
        <w:rPr>
          <w:sz w:val="18"/>
          <w:szCs w:val="18"/>
        </w:rPr>
      </w:pPr>
      <w:r>
        <w:rPr>
          <w:sz w:val="18"/>
          <w:szCs w:val="18"/>
        </w:rPr>
        <w:t>Voor de 3,5 GHz</w:t>
      </w:r>
      <w:r w:rsidR="006230AF">
        <w:rPr>
          <w:sz w:val="18"/>
          <w:szCs w:val="18"/>
        </w:rPr>
        <w:t>-</w:t>
      </w:r>
      <w:r w:rsidR="00C17D90">
        <w:rPr>
          <w:sz w:val="18"/>
          <w:szCs w:val="18"/>
        </w:rPr>
        <w:t>band</w:t>
      </w:r>
      <w:r>
        <w:rPr>
          <w:sz w:val="18"/>
          <w:szCs w:val="18"/>
        </w:rPr>
        <w:t xml:space="preserve"> is een concept multi</w:t>
      </w:r>
      <w:r w:rsidR="00771CCE">
        <w:rPr>
          <w:sz w:val="18"/>
          <w:szCs w:val="18"/>
        </w:rPr>
        <w:t xml:space="preserve">laterale overeenkomst opgesteld </w:t>
      </w:r>
      <w:r>
        <w:rPr>
          <w:sz w:val="18"/>
          <w:szCs w:val="18"/>
        </w:rPr>
        <w:t xml:space="preserve">overeenkomstig </w:t>
      </w:r>
      <w:r w:rsidRPr="00771CCE">
        <w:rPr>
          <w:color w:val="000000" w:themeColor="text1"/>
          <w:sz w:val="18"/>
          <w:szCs w:val="18"/>
        </w:rPr>
        <w:t>een Europese aanbeveling (van CEPT/</w:t>
      </w:r>
      <w:r w:rsidRPr="00771CCE" w:rsidR="00771CCE">
        <w:rPr>
          <w:color w:val="000000" w:themeColor="text1"/>
        </w:rPr>
        <w:t xml:space="preserve"> </w:t>
      </w:r>
      <w:r w:rsidR="00771CCE">
        <w:rPr>
          <w:color w:val="000000" w:themeColor="text1"/>
          <w:sz w:val="18"/>
          <w:szCs w:val="18"/>
        </w:rPr>
        <w:t>ECC(15</w:t>
      </w:r>
      <w:r w:rsidRPr="00771CCE" w:rsidR="00771CCE">
        <w:rPr>
          <w:color w:val="000000" w:themeColor="text1"/>
          <w:sz w:val="18"/>
          <w:szCs w:val="18"/>
        </w:rPr>
        <w:t>)</w:t>
      </w:r>
      <w:r w:rsidR="00771CCE">
        <w:rPr>
          <w:color w:val="000000" w:themeColor="text1"/>
          <w:sz w:val="18"/>
          <w:szCs w:val="18"/>
        </w:rPr>
        <w:t>01).</w:t>
      </w:r>
      <w:r w:rsidRPr="00771CCE" w:rsidR="00771CCE">
        <w:t xml:space="preserve"> </w:t>
      </w:r>
      <w:r w:rsidRPr="00AC18D2">
        <w:rPr>
          <w:sz w:val="18"/>
          <w:szCs w:val="18"/>
        </w:rPr>
        <w:t>Deze overeenkomst</w:t>
      </w:r>
      <w:r>
        <w:rPr>
          <w:sz w:val="18"/>
          <w:szCs w:val="18"/>
        </w:rPr>
        <w:t xml:space="preserve"> beschrijft voor de 3,5 GHz</w:t>
      </w:r>
      <w:r w:rsidR="006230AF">
        <w:rPr>
          <w:sz w:val="18"/>
          <w:szCs w:val="18"/>
        </w:rPr>
        <w:t>-</w:t>
      </w:r>
      <w:r w:rsidR="002572CC">
        <w:rPr>
          <w:sz w:val="18"/>
          <w:szCs w:val="18"/>
        </w:rPr>
        <w:t>band</w:t>
      </w:r>
      <w:r>
        <w:rPr>
          <w:sz w:val="18"/>
          <w:szCs w:val="18"/>
        </w:rPr>
        <w:t xml:space="preserve"> de voorwaarden voor gebruik in de grensregio’s indien de band voor openbare mobiele communicatiediensten wordt gebruikt. Het afsluiten van de multilaterale overeenkomst is een soort intentieverklaring, waarin wordt aangegeven wat afspraken zijn voor de veldsterkteniveaus in het grensgebied als de band voor mobiele communicatie wordt gebruikt. Daadwerkelijk</w:t>
      </w:r>
      <w:r w:rsidR="00D10090">
        <w:rPr>
          <w:sz w:val="18"/>
          <w:szCs w:val="18"/>
        </w:rPr>
        <w:t>e</w:t>
      </w:r>
      <w:r>
        <w:rPr>
          <w:sz w:val="18"/>
          <w:szCs w:val="18"/>
        </w:rPr>
        <w:t xml:space="preserve"> implementatie volgt pas na ondertekening van een additionele overeenkomst waarin staat voor welke subbanden, in welke regio’s, op welk</w:t>
      </w:r>
      <w:r w:rsidR="00D10090">
        <w:rPr>
          <w:sz w:val="18"/>
          <w:szCs w:val="18"/>
        </w:rPr>
        <w:t>e</w:t>
      </w:r>
      <w:r>
        <w:rPr>
          <w:sz w:val="18"/>
          <w:szCs w:val="18"/>
        </w:rPr>
        <w:t xml:space="preserve"> termijn en met welke bescherming van bestaand gebruik </w:t>
      </w:r>
      <w:r w:rsidR="00BB6535">
        <w:rPr>
          <w:sz w:val="18"/>
          <w:szCs w:val="18"/>
        </w:rPr>
        <w:t xml:space="preserve">deze van kracht wordt. </w:t>
      </w:r>
    </w:p>
    <w:p w:rsidR="002E6258" w:rsidP="002E6258" w:rsidRDefault="002E6258">
      <w:pPr>
        <w:pStyle w:val="Default"/>
        <w:spacing w:after="78"/>
        <w:ind w:left="283"/>
        <w:rPr>
          <w:sz w:val="18"/>
          <w:szCs w:val="18"/>
        </w:rPr>
      </w:pPr>
    </w:p>
    <w:p w:rsidR="002E6258" w:rsidP="002E6258" w:rsidRDefault="002E6258">
      <w:pPr>
        <w:pStyle w:val="Default"/>
        <w:numPr>
          <w:ilvl w:val="0"/>
          <w:numId w:val="7"/>
        </w:numPr>
        <w:rPr>
          <w:b/>
          <w:sz w:val="18"/>
          <w:szCs w:val="18"/>
        </w:rPr>
      </w:pPr>
      <w:r w:rsidRPr="00A720E2">
        <w:rPr>
          <w:b/>
          <w:sz w:val="18"/>
          <w:szCs w:val="18"/>
        </w:rPr>
        <w:t>Wat is op korte termijn nodig om 5G-experimenten en innovatieve proeftuinen</w:t>
      </w:r>
      <w:r>
        <w:rPr>
          <w:b/>
          <w:sz w:val="18"/>
          <w:szCs w:val="18"/>
        </w:rPr>
        <w:t xml:space="preserve"> </w:t>
      </w:r>
      <w:r w:rsidRPr="00A720E2">
        <w:rPr>
          <w:b/>
          <w:sz w:val="18"/>
          <w:szCs w:val="18"/>
        </w:rPr>
        <w:t xml:space="preserve">goed te laten functioneren? </w:t>
      </w:r>
    </w:p>
    <w:p w:rsidR="002E6258" w:rsidP="002E6258" w:rsidRDefault="002E6258">
      <w:pPr>
        <w:pStyle w:val="Default"/>
        <w:rPr>
          <w:b/>
          <w:sz w:val="18"/>
          <w:szCs w:val="18"/>
        </w:rPr>
      </w:pPr>
    </w:p>
    <w:p w:rsidR="002E6258" w:rsidP="002E6258" w:rsidRDefault="002E6258">
      <w:pPr>
        <w:pStyle w:val="Default"/>
        <w:rPr>
          <w:sz w:val="18"/>
          <w:szCs w:val="18"/>
        </w:rPr>
      </w:pPr>
      <w:r w:rsidRPr="001B68B5">
        <w:rPr>
          <w:sz w:val="18"/>
          <w:szCs w:val="18"/>
        </w:rPr>
        <w:t>Experimenten voor 5G richten zich vooral op de ontwikkeling van nieuwe type</w:t>
      </w:r>
      <w:r>
        <w:rPr>
          <w:sz w:val="18"/>
          <w:szCs w:val="18"/>
        </w:rPr>
        <w:t>s</w:t>
      </w:r>
      <w:r w:rsidRPr="001B68B5">
        <w:rPr>
          <w:sz w:val="18"/>
          <w:szCs w:val="18"/>
        </w:rPr>
        <w:t xml:space="preserve"> dienstverlening en zijn van belang om te bezien of randvoorwaarden ook daadwerkelijk op orde zijn.</w:t>
      </w:r>
      <w:r>
        <w:rPr>
          <w:sz w:val="18"/>
          <w:szCs w:val="18"/>
        </w:rPr>
        <w:t xml:space="preserve"> In principe zijn experimenten in de 3,5 GHz-band mogelijk onder de lijn Amsterdam-Zwolle. Verzoeken daartoe kunnen worden ingediend bij Agentschap Telecom. </w:t>
      </w:r>
      <w:r w:rsidRPr="001B68B5">
        <w:rPr>
          <w:sz w:val="18"/>
          <w:szCs w:val="18"/>
        </w:rPr>
        <w:t>Dergelijke experimenten zijn niet afhankelijk van de inzet van één frequentieband</w:t>
      </w:r>
      <w:r>
        <w:rPr>
          <w:sz w:val="18"/>
          <w:szCs w:val="18"/>
        </w:rPr>
        <w:t>, zoals de 3,5 GHz</w:t>
      </w:r>
      <w:r w:rsidR="006230AF">
        <w:rPr>
          <w:sz w:val="18"/>
          <w:szCs w:val="18"/>
        </w:rPr>
        <w:t>-</w:t>
      </w:r>
      <w:r w:rsidR="002572CC">
        <w:rPr>
          <w:sz w:val="18"/>
          <w:szCs w:val="18"/>
        </w:rPr>
        <w:t>band</w:t>
      </w:r>
      <w:r w:rsidRPr="001B68B5">
        <w:rPr>
          <w:sz w:val="18"/>
          <w:szCs w:val="18"/>
        </w:rPr>
        <w:t>. Er zijn ook mogelijkheden om in andere frequentiebanden</w:t>
      </w:r>
      <w:r w:rsidR="005428DE">
        <w:rPr>
          <w:sz w:val="18"/>
          <w:szCs w:val="18"/>
        </w:rPr>
        <w:t xml:space="preserve"> </w:t>
      </w:r>
      <w:r w:rsidR="00AC18D2">
        <w:rPr>
          <w:sz w:val="18"/>
          <w:szCs w:val="18"/>
        </w:rPr>
        <w:t>zoals de 900 MHz, 1800 MHz, 2100 MHz en 2600 MHz</w:t>
      </w:r>
      <w:r w:rsidR="006230AF">
        <w:rPr>
          <w:sz w:val="18"/>
          <w:szCs w:val="18"/>
        </w:rPr>
        <w:t>-</w:t>
      </w:r>
      <w:r w:rsidR="00AC18D2">
        <w:rPr>
          <w:sz w:val="18"/>
          <w:szCs w:val="18"/>
        </w:rPr>
        <w:t xml:space="preserve">band </w:t>
      </w:r>
      <w:r w:rsidRPr="001B68B5">
        <w:rPr>
          <w:sz w:val="18"/>
          <w:szCs w:val="18"/>
        </w:rPr>
        <w:t>experimenten op te zetten.</w:t>
      </w:r>
      <w:r>
        <w:rPr>
          <w:sz w:val="18"/>
          <w:szCs w:val="18"/>
        </w:rPr>
        <w:t xml:space="preserve"> </w:t>
      </w:r>
    </w:p>
    <w:p w:rsidR="002E6258" w:rsidP="002E6258" w:rsidRDefault="002E6258">
      <w:pPr>
        <w:pStyle w:val="Default"/>
        <w:rPr>
          <w:sz w:val="18"/>
          <w:szCs w:val="18"/>
        </w:rPr>
      </w:pPr>
    </w:p>
    <w:p w:rsidRPr="001B68B5" w:rsidR="002E6258" w:rsidP="002E6258" w:rsidRDefault="002E6258">
      <w:pPr>
        <w:pStyle w:val="Default"/>
        <w:numPr>
          <w:ilvl w:val="0"/>
          <w:numId w:val="7"/>
        </w:numPr>
        <w:spacing w:after="78"/>
        <w:rPr>
          <w:b/>
          <w:sz w:val="18"/>
          <w:szCs w:val="18"/>
        </w:rPr>
      </w:pPr>
      <w:r w:rsidRPr="001B68B5">
        <w:rPr>
          <w:b/>
          <w:sz w:val="18"/>
          <w:szCs w:val="18"/>
        </w:rPr>
        <w:t>Welke uitbreiding van de onderliggende vaste glasvezelnetwerken is nodig voor de uitrol van 5G en welke investeringen zijn hierbij nodig?</w:t>
      </w:r>
      <w:r w:rsidRPr="001B68B5">
        <w:rPr>
          <w:sz w:val="18"/>
          <w:szCs w:val="18"/>
        </w:rPr>
        <w:t xml:space="preserve"> </w:t>
      </w:r>
    </w:p>
    <w:p w:rsidR="002E6258" w:rsidP="002E6258" w:rsidRDefault="002E6258">
      <w:pPr>
        <w:tabs>
          <w:tab w:val="clear" w:pos="4423"/>
        </w:tabs>
        <w:autoSpaceDE w:val="0"/>
        <w:autoSpaceDN w:val="0"/>
        <w:snapToGrid/>
        <w:spacing w:line="240" w:lineRule="auto"/>
        <w:rPr>
          <w:rFonts w:cs="Verdana" w:eastAsiaTheme="minorHAnsi"/>
          <w:color w:val="000000"/>
          <w:lang w:eastAsia="en-US"/>
        </w:rPr>
      </w:pPr>
    </w:p>
    <w:p w:rsidR="002E6258" w:rsidP="002E6258" w:rsidRDefault="002E6258">
      <w:pPr>
        <w:tabs>
          <w:tab w:val="clear" w:pos="4423"/>
        </w:tabs>
        <w:autoSpaceDE w:val="0"/>
        <w:autoSpaceDN w:val="0"/>
        <w:snapToGrid/>
        <w:spacing w:line="240" w:lineRule="auto"/>
        <w:rPr>
          <w:rFonts w:cs="Verdana" w:eastAsiaTheme="minorHAnsi"/>
          <w:color w:val="000000"/>
          <w:lang w:eastAsia="en-US"/>
        </w:rPr>
      </w:pPr>
      <w:r w:rsidRPr="001B68B5">
        <w:rPr>
          <w:rFonts w:cs="Verdana" w:eastAsiaTheme="minorHAnsi"/>
          <w:color w:val="000000"/>
          <w:lang w:eastAsia="en-US"/>
        </w:rPr>
        <w:t xml:space="preserve">De Staatssecretaris van EZK werkt aan een actieplan digitale connectiviteit dat rond de zomer aan de Tweede Kamer wordt gezonden. Daarin wordt beschreven welke stappen worden gezet om zorg te dragen voor een goede digitale connectiviteit voor zowel de vaste als de mobiele netwerken. Hierin krijgt 5G een prominente rol. Eind 2017 zijn hiertoe ook </w:t>
      </w:r>
      <w:r w:rsidRPr="001B68B5" w:rsidR="00A402D3">
        <w:rPr>
          <w:rFonts w:cs="Verdana" w:eastAsiaTheme="minorHAnsi"/>
          <w:color w:val="000000"/>
          <w:lang w:eastAsia="en-US"/>
        </w:rPr>
        <w:t>ronde tafel</w:t>
      </w:r>
      <w:r w:rsidRPr="001B68B5">
        <w:rPr>
          <w:rFonts w:cs="Verdana" w:eastAsiaTheme="minorHAnsi"/>
          <w:color w:val="000000"/>
          <w:lang w:eastAsia="en-US"/>
        </w:rPr>
        <w:t xml:space="preserve"> bijeenkomsten gehouden met verschillende stakeholders</w:t>
      </w:r>
      <w:r>
        <w:rPr>
          <w:rFonts w:cs="Verdana" w:eastAsiaTheme="minorHAnsi"/>
          <w:color w:val="000000"/>
          <w:lang w:eastAsia="en-US"/>
        </w:rPr>
        <w:t xml:space="preserve"> en loopt er momenteel een openbare consultatie</w:t>
      </w:r>
      <w:r w:rsidRPr="001B68B5">
        <w:rPr>
          <w:rFonts w:cs="Verdana" w:eastAsiaTheme="minorHAnsi"/>
          <w:color w:val="000000"/>
          <w:lang w:eastAsia="en-US"/>
        </w:rPr>
        <w:t>. Om de ambitie van voldoende beschikbare, betrouwbare en snelle netwerken te kunnen realiseren worden in het actieplan acties aangekondigd op het vlak van benodigde investeringen (onder meer voor vaste glasvezelnetwerken), spectrum, lokaal beleid, continuïteit en innovatie.</w:t>
      </w:r>
    </w:p>
    <w:p w:rsidR="002E6258" w:rsidP="002E6258" w:rsidRDefault="002E6258">
      <w:pPr>
        <w:tabs>
          <w:tab w:val="clear" w:pos="4423"/>
        </w:tabs>
        <w:autoSpaceDE w:val="0"/>
        <w:autoSpaceDN w:val="0"/>
        <w:snapToGrid/>
        <w:spacing w:line="240" w:lineRule="auto"/>
        <w:rPr>
          <w:rFonts w:cs="Verdana" w:eastAsiaTheme="minorHAnsi"/>
          <w:color w:val="000000"/>
          <w:lang w:eastAsia="en-US"/>
        </w:rPr>
      </w:pPr>
    </w:p>
    <w:p w:rsidR="002E6258" w:rsidP="002E6258" w:rsidRDefault="002E6258">
      <w:pPr>
        <w:pStyle w:val="Default"/>
        <w:numPr>
          <w:ilvl w:val="0"/>
          <w:numId w:val="7"/>
        </w:numPr>
        <w:rPr>
          <w:b/>
          <w:sz w:val="18"/>
          <w:szCs w:val="18"/>
        </w:rPr>
      </w:pPr>
      <w:r w:rsidRPr="001B68B5">
        <w:rPr>
          <w:b/>
          <w:sz w:val="18"/>
          <w:szCs w:val="18"/>
        </w:rPr>
        <w:t>Wat is nodig om de aanleg van de benodigde netwerkinfrastructuur voor 5G in goede banen te leiden?</w:t>
      </w:r>
      <w:r>
        <w:rPr>
          <w:b/>
          <w:sz w:val="18"/>
          <w:szCs w:val="18"/>
        </w:rPr>
        <w:br/>
      </w:r>
    </w:p>
    <w:p w:rsidR="002E6258" w:rsidP="002E6258" w:rsidRDefault="002E6258">
      <w:pPr>
        <w:tabs>
          <w:tab w:val="clear" w:pos="4423"/>
        </w:tabs>
        <w:autoSpaceDE w:val="0"/>
        <w:autoSpaceDN w:val="0"/>
        <w:snapToGrid/>
        <w:spacing w:line="240" w:lineRule="auto"/>
        <w:rPr>
          <w:rFonts w:cs="Verdana" w:eastAsiaTheme="minorHAnsi"/>
          <w:color w:val="000000"/>
          <w:lang w:eastAsia="en-US"/>
        </w:rPr>
      </w:pPr>
      <w:r w:rsidRPr="001B68B5">
        <w:rPr>
          <w:rFonts w:cs="Verdana" w:eastAsiaTheme="minorHAnsi"/>
          <w:color w:val="000000"/>
          <w:lang w:eastAsia="en-US"/>
        </w:rPr>
        <w:t>Deze vraag dient primair door de marktpartijen, d.w.z. de mobiele</w:t>
      </w:r>
      <w:r>
        <w:rPr>
          <w:rFonts w:cs="Verdana" w:eastAsiaTheme="minorHAnsi"/>
          <w:color w:val="000000"/>
          <w:lang w:eastAsia="en-US"/>
        </w:rPr>
        <w:t xml:space="preserve"> </w:t>
      </w:r>
      <w:r w:rsidRPr="001B68B5">
        <w:rPr>
          <w:rFonts w:cs="Verdana" w:eastAsiaTheme="minorHAnsi"/>
          <w:color w:val="000000"/>
          <w:lang w:eastAsia="en-US"/>
        </w:rPr>
        <w:t>netwerkoperators, beantwoord te worden.</w:t>
      </w:r>
      <w:r>
        <w:rPr>
          <w:rFonts w:cs="Verdana" w:eastAsiaTheme="minorHAnsi"/>
          <w:color w:val="000000"/>
          <w:lang w:eastAsia="en-US"/>
        </w:rPr>
        <w:t xml:space="preserve"> Dit zal per aanbieder verschillen, maar duidelijk is dat voor 4G al veel investeringen in de benodigde netwerkstructuur zijn gedaan, waar 5G ook gebruik van kan maken.</w:t>
      </w:r>
    </w:p>
    <w:p w:rsidR="002E6258" w:rsidP="005E6704" w:rsidRDefault="002E6258">
      <w:pPr>
        <w:keepNext/>
        <w:keepLines/>
        <w:tabs>
          <w:tab w:val="clear" w:pos="4423"/>
        </w:tabs>
        <w:adjustRightInd/>
        <w:snapToGrid/>
        <w:spacing w:line="240" w:lineRule="auto"/>
      </w:pPr>
    </w:p>
    <w:sectPr w:rsidR="002E6258" w:rsidSect="00E74FDE">
      <w:headerReference w:type="default" r:id="rId9"/>
      <w:footerReference w:type="default" r:id="rId10"/>
      <w:headerReference w:type="first" r:id="rId11"/>
      <w:footerReference w:type="first" r:id="rId12"/>
      <w:pgSz w:w="11906" w:h="16838" w:code="9"/>
      <w:pgMar w:top="2183" w:right="2807" w:bottom="1134" w:left="1588" w:header="567" w:footer="62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FBD" w:rsidRDefault="00F23FBD">
      <w:r>
        <w:separator/>
      </w:r>
    </w:p>
  </w:endnote>
  <w:endnote w:type="continuationSeparator" w:id="0">
    <w:p w:rsidR="00F23FBD" w:rsidRDefault="00F2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514"/>
      <w:gridCol w:w="227"/>
      <w:gridCol w:w="2030"/>
    </w:tblGrid>
    <w:tr w:rsidR="004E01D6" w:rsidTr="00F81589">
      <w:trPr>
        <w:trHeight w:val="240"/>
      </w:trPr>
      <w:tc>
        <w:tcPr>
          <w:tcW w:w="7513" w:type="dxa"/>
          <w:shd w:val="clear" w:color="auto" w:fill="auto"/>
        </w:tcPr>
        <w:p w:rsidR="004E01D6" w:rsidRDefault="004E01D6" w:rsidP="004F3403">
          <w:pPr>
            <w:pStyle w:val="stlVerzendinstructie"/>
          </w:pPr>
          <w:r>
            <w:fldChar w:fldCharType="begin"/>
          </w:r>
          <w:r>
            <w:instrText xml:space="preserve"> STYLEREF stlVerzendinstructie</w:instrText>
          </w:r>
          <w:r>
            <w:fldChar w:fldCharType="end"/>
          </w:r>
          <w:r>
            <w:t xml:space="preserve"> </w:t>
          </w:r>
        </w:p>
      </w:tc>
      <w:tc>
        <w:tcPr>
          <w:tcW w:w="227" w:type="dxa"/>
          <w:shd w:val="clear" w:color="auto" w:fill="auto"/>
        </w:tcPr>
        <w:p w:rsidR="004E01D6" w:rsidRDefault="004E01D6" w:rsidP="00E41E11"/>
      </w:tc>
      <w:tc>
        <w:tcPr>
          <w:tcW w:w="2030" w:type="dxa"/>
          <w:shd w:val="clear" w:color="auto" w:fill="auto"/>
        </w:tcPr>
        <w:p w:rsidR="004E01D6" w:rsidRDefault="004E01D6" w:rsidP="00675C1E">
          <w:pPr>
            <w:pStyle w:val="Voettekst"/>
          </w:pPr>
          <w:r>
            <w:t xml:space="preserve">Pagina </w:t>
          </w:r>
          <w:r>
            <w:fldChar w:fldCharType="begin"/>
          </w:r>
          <w:r>
            <w:instrText xml:space="preserve"> PAGE </w:instrText>
          </w:r>
          <w:r>
            <w:fldChar w:fldCharType="separate"/>
          </w:r>
          <w:r w:rsidR="00A61E46">
            <w:rPr>
              <w:noProof/>
            </w:rPr>
            <w:t>2</w:t>
          </w:r>
          <w:r>
            <w:fldChar w:fldCharType="end"/>
          </w:r>
          <w:r>
            <w:t xml:space="preserve"> van </w:t>
          </w:r>
          <w:fldSimple w:instr=" SECTIONPAGES ">
            <w:r w:rsidR="00A61E46">
              <w:rPr>
                <w:noProof/>
              </w:rPr>
              <w:t>6</w:t>
            </w:r>
          </w:fldSimple>
        </w:p>
      </w:tc>
    </w:tr>
  </w:tbl>
  <w:p w:rsidR="004E01D6" w:rsidRDefault="004E01D6" w:rsidP="0083534D">
    <w:pPr>
      <w:pStyle w:val="Voettekst"/>
      <w:spacing w:line="20" w:lineRule="exac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514"/>
      <w:gridCol w:w="227"/>
      <w:gridCol w:w="2030"/>
    </w:tblGrid>
    <w:tr w:rsidR="004E01D6" w:rsidTr="00F81589">
      <w:trPr>
        <w:trHeight w:val="240"/>
      </w:trPr>
      <w:tc>
        <w:tcPr>
          <w:tcW w:w="7513" w:type="dxa"/>
          <w:shd w:val="clear" w:color="auto" w:fill="auto"/>
        </w:tcPr>
        <w:p w:rsidR="004E01D6" w:rsidRDefault="004E01D6" w:rsidP="00771D63">
          <w:pPr>
            <w:pStyle w:val="stlVerzendinstructie"/>
          </w:pPr>
          <w:r>
            <w:fldChar w:fldCharType="begin"/>
          </w:r>
          <w:r>
            <w:instrText xml:space="preserve"> STYLEREF stlVerzendinstructie \l</w:instrText>
          </w:r>
          <w:r>
            <w:fldChar w:fldCharType="end"/>
          </w:r>
        </w:p>
      </w:tc>
      <w:tc>
        <w:tcPr>
          <w:tcW w:w="227" w:type="dxa"/>
          <w:shd w:val="clear" w:color="auto" w:fill="auto"/>
        </w:tcPr>
        <w:p w:rsidR="004E01D6" w:rsidRDefault="004E01D6" w:rsidP="00771D63">
          <w:pPr>
            <w:pStyle w:val="stlRefgegevens"/>
          </w:pPr>
        </w:p>
      </w:tc>
      <w:tc>
        <w:tcPr>
          <w:tcW w:w="2030" w:type="dxa"/>
          <w:shd w:val="clear" w:color="auto" w:fill="auto"/>
        </w:tcPr>
        <w:p w:rsidR="004E01D6" w:rsidRDefault="004E01D6" w:rsidP="00675C1E">
          <w:pPr>
            <w:pStyle w:val="stlRefgegevens"/>
          </w:pPr>
          <w:r>
            <w:t xml:space="preserve">Pagina </w:t>
          </w:r>
          <w:r>
            <w:fldChar w:fldCharType="begin"/>
          </w:r>
          <w:r>
            <w:instrText xml:space="preserve"> PAGE </w:instrText>
          </w:r>
          <w:r>
            <w:fldChar w:fldCharType="separate"/>
          </w:r>
          <w:r w:rsidR="00A61E46">
            <w:rPr>
              <w:noProof/>
            </w:rPr>
            <w:t>1</w:t>
          </w:r>
          <w:r>
            <w:fldChar w:fldCharType="end"/>
          </w:r>
          <w:r>
            <w:t xml:space="preserve"> van </w:t>
          </w:r>
          <w:fldSimple w:instr=" SECTIONPAGES ">
            <w:r w:rsidR="00A61E46">
              <w:rPr>
                <w:noProof/>
              </w:rPr>
              <w:t>6</w:t>
            </w:r>
          </w:fldSimple>
        </w:p>
      </w:tc>
    </w:tr>
  </w:tbl>
  <w:p w:rsidR="004E01D6" w:rsidRDefault="004E01D6" w:rsidP="0083534D">
    <w:pPr>
      <w:pStyle w:val="Voetteks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FBD" w:rsidRDefault="00F23FBD">
      <w:r>
        <w:separator/>
      </w:r>
    </w:p>
  </w:footnote>
  <w:footnote w:type="continuationSeparator" w:id="0">
    <w:p w:rsidR="00F23FBD" w:rsidRDefault="00F23FBD">
      <w:r>
        <w:continuationSeparator/>
      </w:r>
    </w:p>
  </w:footnote>
  <w:footnote w:id="1">
    <w:p w:rsidR="00A31271" w:rsidRPr="005428DE" w:rsidRDefault="00A31271">
      <w:pPr>
        <w:pStyle w:val="Voetnoottekst"/>
        <w:rPr>
          <w:lang w:val="en-US"/>
        </w:rPr>
      </w:pPr>
      <w:r>
        <w:rPr>
          <w:rStyle w:val="Voetnootmarkering"/>
        </w:rPr>
        <w:footnoteRef/>
      </w:r>
      <w:r w:rsidRPr="004A56F7">
        <w:rPr>
          <w:lang w:val="en-US"/>
        </w:rPr>
        <w:t xml:space="preserve"> </w:t>
      </w:r>
      <w:r w:rsidRPr="005428DE">
        <w:rPr>
          <w:lang w:val="en-US"/>
        </w:rPr>
        <w:t>BEREC study on Implications of 5</w:t>
      </w:r>
      <w:r>
        <w:rPr>
          <w:lang w:val="en-US"/>
        </w:rPr>
        <w:t>G Deployments on Future Business Models, 14 March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1E0" w:firstRow="1" w:lastRow="1" w:firstColumn="1" w:lastColumn="1" w:noHBand="0" w:noVBand="0"/>
    </w:tblPr>
    <w:tblGrid>
      <w:gridCol w:w="7497"/>
      <w:gridCol w:w="20"/>
      <w:gridCol w:w="223"/>
      <w:gridCol w:w="2031"/>
    </w:tblGrid>
    <w:tr w:rsidR="004E01D6" w:rsidRPr="00AF632F" w:rsidTr="00F81589">
      <w:trPr>
        <w:trHeight w:hRule="exact" w:val="2104"/>
      </w:trPr>
      <w:tc>
        <w:tcPr>
          <w:tcW w:w="7497" w:type="dxa"/>
          <w:shd w:val="clear" w:color="auto" w:fill="auto"/>
        </w:tcPr>
        <w:p w:rsidR="004E01D6" w:rsidRPr="00AF632F" w:rsidRDefault="005745F5" w:rsidP="00AF632F">
          <w:r>
            <w:rPr>
              <w:noProof/>
            </w:rPr>
            <mc:AlternateContent>
              <mc:Choice Requires="wps">
                <w:drawing>
                  <wp:anchor distT="0" distB="0" distL="114300" distR="114300" simplePos="0" relativeHeight="251656704" behindDoc="0" locked="1" layoutInCell="0" allowOverlap="1" wp14:anchorId="404BF3F8" wp14:editId="3CDB54AD">
                    <wp:simplePos x="0" y="0"/>
                    <wp:positionH relativeFrom="page">
                      <wp:posOffset>5922645</wp:posOffset>
                    </wp:positionH>
                    <wp:positionV relativeFrom="page">
                      <wp:posOffset>1886585</wp:posOffset>
                    </wp:positionV>
                    <wp:extent cx="1485900" cy="2709545"/>
                    <wp:effectExtent l="0" t="635" r="1905" b="4445"/>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70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1D6" w:rsidRDefault="004E01D6" w:rsidP="00F63DA4">
                                <w:pPr>
                                  <w:pStyle w:val="stlRefgegevens"/>
                                </w:pPr>
                                <w:r w:rsidRPr="00975BEF">
                                  <w:rPr>
                                    <w:b/>
                                    <w:bCs/>
                                  </w:rPr>
                                  <w:fldChar w:fldCharType="begin"/>
                                </w:r>
                                <w:r w:rsidRPr="00975BEF">
                                  <w:rPr>
                                    <w:b/>
                                    <w:bCs/>
                                  </w:rPr>
                                  <w:instrText xml:space="preserve"> if </w:instrText>
                                </w:r>
                                <w:r w:rsidRPr="00975BEF">
                                  <w:rPr>
                                    <w:b/>
                                    <w:bCs/>
                                  </w:rPr>
                                  <w:fldChar w:fldCharType="begin"/>
                                </w:r>
                                <w:r w:rsidRPr="00975BEF">
                                  <w:rPr>
                                    <w:b/>
                                    <w:bCs/>
                                  </w:rPr>
                                  <w:instrText xml:space="preserve"> styleref stlDatumRef </w:instrText>
                                </w:r>
                                <w:r w:rsidRPr="00975BEF">
                                  <w:rPr>
                                    <w:b/>
                                    <w:bCs/>
                                  </w:rPr>
                                  <w:fldChar w:fldCharType="separate"/>
                                </w:r>
                                <w:r w:rsidR="00A61E46">
                                  <w:rPr>
                                    <w:b/>
                                    <w:bCs/>
                                    <w:noProof/>
                                  </w:rPr>
                                  <w:instrText>26 maart 2018</w:instrText>
                                </w:r>
                                <w:r w:rsidRPr="00975BEF">
                                  <w:rPr>
                                    <w:b/>
                                    <w:bCs/>
                                  </w:rPr>
                                  <w:fldChar w:fldCharType="end"/>
                                </w:r>
                                <w:r w:rsidRPr="00975BEF">
                                  <w:rPr>
                                    <w:b/>
                                    <w:bCs/>
                                  </w:rPr>
                                  <w:instrText>&lt;&gt;"" "Datum</w:instrText>
                                </w:r>
                                <w:r>
                                  <w:rPr>
                                    <w:b/>
                                    <w:bCs/>
                                  </w:rPr>
                                  <w:br/>
                                </w:r>
                                <w:r w:rsidRPr="001E37B1">
                                  <w:fldChar w:fldCharType="begin"/>
                                </w:r>
                                <w:r w:rsidRPr="001E37B1">
                                  <w:instrText xml:space="preserve"> STYLEREF stlDatumRef</w:instrText>
                                </w:r>
                                <w:r w:rsidRPr="001E37B1">
                                  <w:fldChar w:fldCharType="separate"/>
                                </w:r>
                                <w:r w:rsidR="00A61E46">
                                  <w:rPr>
                                    <w:noProof/>
                                  </w:rPr>
                                  <w:instrText>26 maart 2018</w:instrText>
                                </w:r>
                                <w:r w:rsidRPr="001E37B1">
                                  <w:fldChar w:fldCharType="end"/>
                                </w:r>
                              </w:p>
                              <w:p w:rsidR="00A61E46" w:rsidRDefault="004E01D6" w:rsidP="00F63DA4">
                                <w:pPr>
                                  <w:pStyle w:val="stlRefgegevens"/>
                                  <w:rPr>
                                    <w:noProof/>
                                  </w:rPr>
                                </w:pPr>
                                <w:r>
                                  <w:rPr>
                                    <w:b/>
                                    <w:bCs/>
                                  </w:rPr>
                                  <w:instrText>" ""</w:instrText>
                                </w:r>
                                <w:r w:rsidRPr="00975BEF">
                                  <w:rPr>
                                    <w:b/>
                                    <w:bCs/>
                                  </w:rPr>
                                  <w:fldChar w:fldCharType="separate"/>
                                </w:r>
                                <w:r w:rsidR="00A61E46" w:rsidRPr="00975BEF">
                                  <w:rPr>
                                    <w:b/>
                                    <w:bCs/>
                                    <w:noProof/>
                                  </w:rPr>
                                  <w:t>Datum</w:t>
                                </w:r>
                                <w:r w:rsidR="00A61E46">
                                  <w:rPr>
                                    <w:b/>
                                    <w:bCs/>
                                    <w:noProof/>
                                  </w:rPr>
                                  <w:br/>
                                </w:r>
                                <w:r w:rsidR="00A61E46">
                                  <w:rPr>
                                    <w:noProof/>
                                  </w:rPr>
                                  <w:t>26 maart 2018</w:t>
                                </w:r>
                              </w:p>
                              <w:p w:rsidR="003F76B6" w:rsidRDefault="004E01D6" w:rsidP="003F76B6">
                                <w:pPr>
                                  <w:pStyle w:val="stlRefgegevens"/>
                                  <w:spacing w:line="90" w:lineRule="exact"/>
                                  <w:rPr>
                                    <w:b/>
                                    <w:bCs/>
                                  </w:rPr>
                                </w:pPr>
                                <w:r w:rsidRPr="00975BEF">
                                  <w:rPr>
                                    <w:b/>
                                    <w:bCs/>
                                  </w:rPr>
                                  <w:fldChar w:fldCharType="end"/>
                                </w:r>
                              </w:p>
                              <w:p w:rsidR="004E01D6" w:rsidRDefault="004E01D6" w:rsidP="00BA3DBE">
                                <w:pPr>
                                  <w:pStyle w:val="stlRefgegevens"/>
                                </w:pPr>
                                <w:r w:rsidRPr="00975BEF">
                                  <w:rPr>
                                    <w:b/>
                                    <w:bCs/>
                                  </w:rPr>
                                  <w:fldChar w:fldCharType="begin"/>
                                </w:r>
                                <w:r w:rsidRPr="00975BEF">
                                  <w:rPr>
                                    <w:b/>
                                    <w:bCs/>
                                  </w:rPr>
                                  <w:instrText xml:space="preserve"> if </w:instrText>
                                </w:r>
                                <w:r w:rsidRPr="00975BEF">
                                  <w:rPr>
                                    <w:b/>
                                    <w:bCs/>
                                  </w:rPr>
                                  <w:fldChar w:fldCharType="begin"/>
                                </w:r>
                                <w:r w:rsidRPr="00975BEF">
                                  <w:rPr>
                                    <w:b/>
                                    <w:bCs/>
                                  </w:rPr>
                                  <w:instrText xml:space="preserve"> styleref stl</w:instrText>
                                </w:r>
                                <w:r>
                                  <w:rPr>
                                    <w:b/>
                                    <w:bCs/>
                                  </w:rPr>
                                  <w:instrText>OnsKenmerk</w:instrText>
                                </w:r>
                                <w:r w:rsidRPr="00975BEF">
                                  <w:rPr>
                                    <w:b/>
                                    <w:bCs/>
                                  </w:rPr>
                                  <w:instrText xml:space="preserve">Ref </w:instrText>
                                </w:r>
                                <w:r w:rsidRPr="00975BEF">
                                  <w:rPr>
                                    <w:b/>
                                    <w:bCs/>
                                  </w:rPr>
                                  <w:fldChar w:fldCharType="separate"/>
                                </w:r>
                                <w:r w:rsidR="00A61E46">
                                  <w:rPr>
                                    <w:b/>
                                    <w:bCs/>
                                    <w:noProof/>
                                  </w:rPr>
                                  <w:instrText>AT-EZK/7612718</w:instrText>
                                </w:r>
                                <w:r w:rsidRPr="00975BEF">
                                  <w:rPr>
                                    <w:b/>
                                    <w:bCs/>
                                  </w:rPr>
                                  <w:fldChar w:fldCharType="end"/>
                                </w:r>
                                <w:r w:rsidRPr="00975BEF">
                                  <w:rPr>
                                    <w:b/>
                                    <w:bCs/>
                                  </w:rPr>
                                  <w:instrText>&lt;&gt;"" "</w:instrText>
                                </w:r>
                                <w:r w:rsidR="006C44E4">
                                  <w:rPr>
                                    <w:b/>
                                    <w:bCs/>
                                  </w:rPr>
                                  <w:instrText>Ons</w:instrText>
                                </w:r>
                                <w:r>
                                  <w:rPr>
                                    <w:b/>
                                    <w:bCs/>
                                  </w:rPr>
                                  <w:instrText xml:space="preserve"> </w:instrText>
                                </w:r>
                                <w:r w:rsidR="006C44E4">
                                  <w:rPr>
                                    <w:b/>
                                    <w:bCs/>
                                  </w:rPr>
                                  <w:instrText>kenmerk</w:instrText>
                                </w:r>
                                <w:r>
                                  <w:rPr>
                                    <w:b/>
                                    <w:bCs/>
                                  </w:rPr>
                                  <w:br/>
                                </w:r>
                                <w:r w:rsidRPr="001E37B1">
                                  <w:fldChar w:fldCharType="begin"/>
                                </w:r>
                                <w:r w:rsidRPr="001E37B1">
                                  <w:instrText xml:space="preserve"> STYLEREF stl</w:instrText>
                                </w:r>
                                <w:r>
                                  <w:instrText>OnskenmerkRef</w:instrText>
                                </w:r>
                                <w:r w:rsidRPr="001E37B1">
                                  <w:fldChar w:fldCharType="separate"/>
                                </w:r>
                                <w:r w:rsidR="00A61E46">
                                  <w:rPr>
                                    <w:noProof/>
                                  </w:rPr>
                                  <w:instrText>AT-EZK/7612718</w:instrText>
                                </w:r>
                                <w:r w:rsidRPr="001E37B1">
                                  <w:fldChar w:fldCharType="end"/>
                                </w:r>
                                <w:r>
                                  <w:rPr>
                                    <w:b/>
                                    <w:bCs/>
                                  </w:rPr>
                                  <w:instrText>" ""</w:instrText>
                                </w:r>
                                <w:r w:rsidRPr="00975BEF">
                                  <w:rPr>
                                    <w:b/>
                                    <w:bCs/>
                                  </w:rPr>
                                  <w:fldChar w:fldCharType="separate"/>
                                </w:r>
                                <w:r w:rsidR="00A61E46">
                                  <w:rPr>
                                    <w:b/>
                                    <w:bCs/>
                                    <w:noProof/>
                                  </w:rPr>
                                  <w:t>Ons kenmerk</w:t>
                                </w:r>
                                <w:r w:rsidR="00A61E46">
                                  <w:rPr>
                                    <w:b/>
                                    <w:bCs/>
                                    <w:noProof/>
                                  </w:rPr>
                                  <w:br/>
                                </w:r>
                                <w:r w:rsidR="00A61E46">
                                  <w:rPr>
                                    <w:noProof/>
                                  </w:rPr>
                                  <w:t>AT-EZK/7612718</w:t>
                                </w:r>
                                <w:r w:rsidRPr="00975BEF">
                                  <w:rPr>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margin-left:466.35pt;margin-top:148.55pt;width:117pt;height:213.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1DrA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" o:allowincell="f" filled="f" stroked="f">
                    <v:textbox inset="0,0,0,0">
                      <w:txbxContent>
                        <w:p w:rsidR="004E01D6" w:rsidRDefault="004E01D6" w:rsidP="00F63DA4">
                          <w:pPr>
                            <w:pStyle w:val="stlRefgegevens"/>
                          </w:pPr>
                          <w:r w:rsidRPr="00975BEF">
                            <w:rPr>
                              <w:b/>
                              <w:bCs/>
                            </w:rPr>
                            <w:fldChar w:fldCharType="begin"/>
                          </w:r>
                          <w:r w:rsidRPr="00975BEF">
                            <w:rPr>
                              <w:b/>
                              <w:bCs/>
                            </w:rPr>
                            <w:instrText xml:space="preserve"> if </w:instrText>
                          </w:r>
                          <w:r w:rsidRPr="00975BEF">
                            <w:rPr>
                              <w:b/>
                              <w:bCs/>
                            </w:rPr>
                            <w:fldChar w:fldCharType="begin"/>
                          </w:r>
                          <w:r w:rsidRPr="00975BEF">
                            <w:rPr>
                              <w:b/>
                              <w:bCs/>
                            </w:rPr>
                            <w:instrText xml:space="preserve"> styleref stlDatumRef </w:instrText>
                          </w:r>
                          <w:r w:rsidRPr="00975BEF">
                            <w:rPr>
                              <w:b/>
                              <w:bCs/>
                            </w:rPr>
                            <w:fldChar w:fldCharType="separate"/>
                          </w:r>
                          <w:r w:rsidR="00A61E46">
                            <w:rPr>
                              <w:b/>
                              <w:bCs/>
                              <w:noProof/>
                            </w:rPr>
                            <w:instrText>26 maart 2018</w:instrText>
                          </w:r>
                          <w:r w:rsidRPr="00975BEF">
                            <w:rPr>
                              <w:b/>
                              <w:bCs/>
                            </w:rPr>
                            <w:fldChar w:fldCharType="end"/>
                          </w:r>
                          <w:r w:rsidRPr="00975BEF">
                            <w:rPr>
                              <w:b/>
                              <w:bCs/>
                            </w:rPr>
                            <w:instrText>&lt;&gt;"" "Datum</w:instrText>
                          </w:r>
                          <w:r>
                            <w:rPr>
                              <w:b/>
                              <w:bCs/>
                            </w:rPr>
                            <w:br/>
                          </w:r>
                          <w:r w:rsidRPr="001E37B1">
                            <w:fldChar w:fldCharType="begin"/>
                          </w:r>
                          <w:r w:rsidRPr="001E37B1">
                            <w:instrText xml:space="preserve"> STYLEREF stlDatumRef</w:instrText>
                          </w:r>
                          <w:r w:rsidRPr="001E37B1">
                            <w:fldChar w:fldCharType="separate"/>
                          </w:r>
                          <w:r w:rsidR="00A61E46">
                            <w:rPr>
                              <w:noProof/>
                            </w:rPr>
                            <w:instrText>26 maart 2018</w:instrText>
                          </w:r>
                          <w:r w:rsidRPr="001E37B1">
                            <w:fldChar w:fldCharType="end"/>
                          </w:r>
                        </w:p>
                        <w:p w:rsidR="00A61E46" w:rsidRDefault="004E01D6" w:rsidP="00F63DA4">
                          <w:pPr>
                            <w:pStyle w:val="stlRefgegevens"/>
                            <w:rPr>
                              <w:noProof/>
                            </w:rPr>
                          </w:pPr>
                          <w:r>
                            <w:rPr>
                              <w:b/>
                              <w:bCs/>
                            </w:rPr>
                            <w:instrText>" ""</w:instrText>
                          </w:r>
                          <w:r w:rsidRPr="00975BEF">
                            <w:rPr>
                              <w:b/>
                              <w:bCs/>
                            </w:rPr>
                            <w:fldChar w:fldCharType="separate"/>
                          </w:r>
                          <w:r w:rsidR="00A61E46" w:rsidRPr="00975BEF">
                            <w:rPr>
                              <w:b/>
                              <w:bCs/>
                              <w:noProof/>
                            </w:rPr>
                            <w:t>Datum</w:t>
                          </w:r>
                          <w:r w:rsidR="00A61E46">
                            <w:rPr>
                              <w:b/>
                              <w:bCs/>
                              <w:noProof/>
                            </w:rPr>
                            <w:br/>
                          </w:r>
                          <w:r w:rsidR="00A61E46">
                            <w:rPr>
                              <w:noProof/>
                            </w:rPr>
                            <w:t>26 maart 2018</w:t>
                          </w:r>
                        </w:p>
                        <w:p w:rsidR="003F76B6" w:rsidRDefault="004E01D6" w:rsidP="003F76B6">
                          <w:pPr>
                            <w:pStyle w:val="stlRefgegevens"/>
                            <w:spacing w:line="90" w:lineRule="exact"/>
                            <w:rPr>
                              <w:b/>
                              <w:bCs/>
                            </w:rPr>
                          </w:pPr>
                          <w:r w:rsidRPr="00975BEF">
                            <w:rPr>
                              <w:b/>
                              <w:bCs/>
                            </w:rPr>
                            <w:fldChar w:fldCharType="end"/>
                          </w:r>
                        </w:p>
                        <w:p w:rsidR="004E01D6" w:rsidRDefault="004E01D6" w:rsidP="00BA3DBE">
                          <w:pPr>
                            <w:pStyle w:val="stlRefgegevens"/>
                          </w:pPr>
                          <w:r w:rsidRPr="00975BEF">
                            <w:rPr>
                              <w:b/>
                              <w:bCs/>
                            </w:rPr>
                            <w:fldChar w:fldCharType="begin"/>
                          </w:r>
                          <w:r w:rsidRPr="00975BEF">
                            <w:rPr>
                              <w:b/>
                              <w:bCs/>
                            </w:rPr>
                            <w:instrText xml:space="preserve"> if </w:instrText>
                          </w:r>
                          <w:r w:rsidRPr="00975BEF">
                            <w:rPr>
                              <w:b/>
                              <w:bCs/>
                            </w:rPr>
                            <w:fldChar w:fldCharType="begin"/>
                          </w:r>
                          <w:r w:rsidRPr="00975BEF">
                            <w:rPr>
                              <w:b/>
                              <w:bCs/>
                            </w:rPr>
                            <w:instrText xml:space="preserve"> styleref stl</w:instrText>
                          </w:r>
                          <w:r>
                            <w:rPr>
                              <w:b/>
                              <w:bCs/>
                            </w:rPr>
                            <w:instrText>OnsKenmerk</w:instrText>
                          </w:r>
                          <w:r w:rsidRPr="00975BEF">
                            <w:rPr>
                              <w:b/>
                              <w:bCs/>
                            </w:rPr>
                            <w:instrText xml:space="preserve">Ref </w:instrText>
                          </w:r>
                          <w:r w:rsidRPr="00975BEF">
                            <w:rPr>
                              <w:b/>
                              <w:bCs/>
                            </w:rPr>
                            <w:fldChar w:fldCharType="separate"/>
                          </w:r>
                          <w:r w:rsidR="00A61E46">
                            <w:rPr>
                              <w:b/>
                              <w:bCs/>
                              <w:noProof/>
                            </w:rPr>
                            <w:instrText>AT-EZK/7612718</w:instrText>
                          </w:r>
                          <w:r w:rsidRPr="00975BEF">
                            <w:rPr>
                              <w:b/>
                              <w:bCs/>
                            </w:rPr>
                            <w:fldChar w:fldCharType="end"/>
                          </w:r>
                          <w:r w:rsidRPr="00975BEF">
                            <w:rPr>
                              <w:b/>
                              <w:bCs/>
                            </w:rPr>
                            <w:instrText>&lt;&gt;"" "</w:instrText>
                          </w:r>
                          <w:r w:rsidR="006C44E4">
                            <w:rPr>
                              <w:b/>
                              <w:bCs/>
                            </w:rPr>
                            <w:instrText>Ons</w:instrText>
                          </w:r>
                          <w:r>
                            <w:rPr>
                              <w:b/>
                              <w:bCs/>
                            </w:rPr>
                            <w:instrText xml:space="preserve"> </w:instrText>
                          </w:r>
                          <w:r w:rsidR="006C44E4">
                            <w:rPr>
                              <w:b/>
                              <w:bCs/>
                            </w:rPr>
                            <w:instrText>kenmerk</w:instrText>
                          </w:r>
                          <w:r>
                            <w:rPr>
                              <w:b/>
                              <w:bCs/>
                            </w:rPr>
                            <w:br/>
                          </w:r>
                          <w:r w:rsidRPr="001E37B1">
                            <w:fldChar w:fldCharType="begin"/>
                          </w:r>
                          <w:r w:rsidRPr="001E37B1">
                            <w:instrText xml:space="preserve"> STYLEREF stl</w:instrText>
                          </w:r>
                          <w:r>
                            <w:instrText>OnskenmerkRef</w:instrText>
                          </w:r>
                          <w:r w:rsidRPr="001E37B1">
                            <w:fldChar w:fldCharType="separate"/>
                          </w:r>
                          <w:r w:rsidR="00A61E46">
                            <w:rPr>
                              <w:noProof/>
                            </w:rPr>
                            <w:instrText>AT-EZK/7612718</w:instrText>
                          </w:r>
                          <w:r w:rsidRPr="001E37B1">
                            <w:fldChar w:fldCharType="end"/>
                          </w:r>
                          <w:r>
                            <w:rPr>
                              <w:b/>
                              <w:bCs/>
                            </w:rPr>
                            <w:instrText>" ""</w:instrText>
                          </w:r>
                          <w:r w:rsidRPr="00975BEF">
                            <w:rPr>
                              <w:b/>
                              <w:bCs/>
                            </w:rPr>
                            <w:fldChar w:fldCharType="separate"/>
                          </w:r>
                          <w:r w:rsidR="00A61E46">
                            <w:rPr>
                              <w:b/>
                              <w:bCs/>
                              <w:noProof/>
                            </w:rPr>
                            <w:t>Ons kenmerk</w:t>
                          </w:r>
                          <w:r w:rsidR="00A61E46">
                            <w:rPr>
                              <w:b/>
                              <w:bCs/>
                              <w:noProof/>
                            </w:rPr>
                            <w:br/>
                          </w:r>
                          <w:r w:rsidR="00A61E46">
                            <w:rPr>
                              <w:noProof/>
                            </w:rPr>
                            <w:t>AT-EZK/7612718</w:t>
                          </w:r>
                          <w:r w:rsidRPr="00975BEF">
                            <w:rPr>
                              <w:b/>
                              <w:bCs/>
                            </w:rPr>
                            <w:fldChar w:fldCharType="end"/>
                          </w:r>
                        </w:p>
                      </w:txbxContent>
                    </v:textbox>
                    <w10:wrap anchorx="page" anchory="page"/>
                    <w10:anchorlock/>
                  </v:shape>
                </w:pict>
              </mc:Fallback>
            </mc:AlternateContent>
          </w:r>
        </w:p>
      </w:tc>
      <w:tc>
        <w:tcPr>
          <w:tcW w:w="20" w:type="dxa"/>
          <w:shd w:val="clear" w:color="auto" w:fill="auto"/>
        </w:tcPr>
        <w:p w:rsidR="004E01D6" w:rsidRPr="00AF632F" w:rsidRDefault="004E01D6" w:rsidP="00AF632F"/>
      </w:tc>
      <w:tc>
        <w:tcPr>
          <w:tcW w:w="223" w:type="dxa"/>
          <w:shd w:val="clear" w:color="auto" w:fill="auto"/>
        </w:tcPr>
        <w:p w:rsidR="004E01D6" w:rsidRPr="00AF632F" w:rsidRDefault="004E01D6" w:rsidP="00AF632F"/>
      </w:tc>
      <w:tc>
        <w:tcPr>
          <w:tcW w:w="2031" w:type="dxa"/>
          <w:shd w:val="clear" w:color="auto" w:fill="auto"/>
        </w:tcPr>
        <w:p w:rsidR="004E01D6" w:rsidRPr="00AF632F" w:rsidRDefault="004E01D6" w:rsidP="00AF632F"/>
      </w:tc>
    </w:tr>
  </w:tbl>
  <w:p w:rsidR="004E01D6" w:rsidRPr="004F3403" w:rsidRDefault="004E01D6" w:rsidP="00BC537C">
    <w:pPr>
      <w:pStyle w:val="stlVerzendinstructieKoptekst"/>
    </w:pPr>
    <w:r>
      <w:fldChar w:fldCharType="begin"/>
    </w:r>
    <w:r>
      <w:instrText xml:space="preserve"> IF </w:instrText>
    </w:r>
    <w:r>
      <w:fldChar w:fldCharType="begin"/>
    </w:r>
    <w:r>
      <w:instrText xml:space="preserve"> STYLEREF STLVERZENDINSTRUCTIE</w:instrText>
    </w:r>
    <w:r>
      <w:fldChar w:fldCharType="end"/>
    </w:r>
    <w:r>
      <w:instrText>&lt;&gt;"" "</w:instrText>
    </w:r>
    <w:r>
      <w:br/>
    </w:r>
    <w:r>
      <w:fldChar w:fldCharType="begin"/>
    </w:r>
    <w:r>
      <w:instrText xml:space="preserve"> STYLEREF STLVERZENDINSTRUCTIE</w:instrText>
    </w:r>
    <w:r>
      <w:fldChar w:fldCharType="separate"/>
    </w:r>
    <w:r>
      <w:instrText>verzendinstructie</w:instrText>
    </w:r>
    <w:r>
      <w:fldChar w:fldCharType="end"/>
    </w:r>
    <w:r>
      <w:br/>
    </w:r>
    <w:r>
      <w:br/>
      <w:instrText>"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31" w:rsidRPr="00AB03C4" w:rsidRDefault="005745F5" w:rsidP="00062731">
    <w:pPr>
      <w:pStyle w:val="Koptekst"/>
    </w:pPr>
    <w:r>
      <w:rPr>
        <w:noProof/>
      </w:rPr>
      <w:drawing>
        <wp:anchor distT="0" distB="0" distL="114300" distR="114300" simplePos="0" relativeHeight="251657728" behindDoc="1" locked="1" layoutInCell="1" allowOverlap="1" wp14:anchorId="0DB44D5C" wp14:editId="59087DD7">
          <wp:simplePos x="0" y="0"/>
          <wp:positionH relativeFrom="page">
            <wp:posOffset>3530600</wp:posOffset>
          </wp:positionH>
          <wp:positionV relativeFrom="page">
            <wp:posOffset>-154305</wp:posOffset>
          </wp:positionV>
          <wp:extent cx="480695" cy="1489710"/>
          <wp:effectExtent l="0" t="0" r="0" b="0"/>
          <wp:wrapNone/>
          <wp:docPr id="2" name="RBH_logo" descr="RBH_logo_BLAU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H_logo" descr="RBH_logo_BLAUW" hidden="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1489710"/>
                  </a:xfrm>
                  <a:prstGeom prst="rect">
                    <a:avLst/>
                  </a:prstGeom>
                  <a:noFill/>
                </pic:spPr>
              </pic:pic>
            </a:graphicData>
          </a:graphic>
          <wp14:sizeRelH relativeFrom="page">
            <wp14:pctWidth>0</wp14:pctWidth>
          </wp14:sizeRelH>
          <wp14:sizeRelV relativeFrom="page">
            <wp14:pctHeight>0</wp14:pctHeight>
          </wp14:sizeRelV>
        </wp:anchor>
      </w:drawing>
    </w:r>
  </w:p>
  <w:p w:rsidR="00820EEC" w:rsidRDefault="00820EEC" w:rsidP="00820EEC"/>
  <w:p w:rsidR="004E01D6" w:rsidRPr="00062731" w:rsidRDefault="00470F34" w:rsidP="00062731">
    <w:pPr>
      <w:pStyle w:val="Koptekst"/>
    </w:pPr>
    <w:r>
      <w:rPr>
        <w:noProof/>
      </w:rPr>
      <w:drawing>
        <wp:anchor distT="0" distB="0" distL="114300" distR="114300" simplePos="0" relativeHeight="251661824" behindDoc="1" locked="0" layoutInCell="1" allowOverlap="1" wp14:anchorId="35D07C85" wp14:editId="1A45C4DF">
          <wp:simplePos x="0" y="0"/>
          <wp:positionH relativeFrom="column">
            <wp:posOffset>3001645</wp:posOffset>
          </wp:positionH>
          <wp:positionV relativeFrom="paragraph">
            <wp:posOffset>24765</wp:posOffset>
          </wp:positionV>
          <wp:extent cx="2343150" cy="895350"/>
          <wp:effectExtent l="0" t="0" r="0" b="0"/>
          <wp:wrapNone/>
          <wp:docPr id="3" name="Afbeelding 3" descr="T:\AT\SO\Abh\Huisstijl_AT_EZ\Logo EZ en Klimaat\EK_AT_Logo_aangep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SO\Abh\Huisstijl_AT_EZ\Logo EZ en Klimaat\EK_AT_Logo_aangepas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431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9438C"/>
    <w:multiLevelType w:val="multilevel"/>
    <w:tmpl w:val="0060C338"/>
    <w:lvl w:ilvl="0">
      <w:start w:val="1"/>
      <w:numFmt w:val="lowerLetter"/>
      <w:lvlRestart w:val="0"/>
      <w:lvlText w:val="%1"/>
      <w:lvlJc w:val="left"/>
      <w:pPr>
        <w:tabs>
          <w:tab w:val="num" w:pos="283"/>
        </w:tabs>
        <w:ind w:left="283" w:hanging="283"/>
      </w:pPr>
      <w:rPr>
        <w:rFonts w:ascii="Verdana" w:hAnsi="Verdana" w:cs="Wingdings" w:hint="default"/>
        <w:sz w:val="18"/>
        <w:szCs w:val="14"/>
      </w:rPr>
    </w:lvl>
    <w:lvl w:ilvl="1">
      <w:start w:val="1"/>
      <w:numFmt w:val="bullet"/>
      <w:lvlRestart w:val="0"/>
      <w:lvlText w:val="-"/>
      <w:lvlJc w:val="left"/>
      <w:pPr>
        <w:tabs>
          <w:tab w:val="num" w:pos="567"/>
        </w:tabs>
        <w:ind w:left="567" w:hanging="284"/>
      </w:pPr>
      <w:rPr>
        <w:rFonts w:ascii="Verdana" w:hAnsi="Verdana" w:hint="default"/>
        <w:sz w:val="18"/>
      </w:rPr>
    </w:lvl>
    <w:lvl w:ilvl="2">
      <w:start w:val="1"/>
      <w:numFmt w:val="bullet"/>
      <w:lvlRestart w:val="0"/>
      <w:lvlText w:val="-"/>
      <w:lvlJc w:val="left"/>
      <w:pPr>
        <w:tabs>
          <w:tab w:val="num" w:pos="850"/>
        </w:tabs>
        <w:ind w:left="850" w:hanging="283"/>
      </w:pPr>
      <w:rPr>
        <w:rFonts w:ascii="Verdana" w:hAnsi="Verdana" w:cs="Wingdings" w:hint="default"/>
        <w:sz w:val="18"/>
        <w:szCs w:val="14"/>
      </w:rPr>
    </w:lvl>
    <w:lvl w:ilvl="3">
      <w:start w:val="1"/>
      <w:numFmt w:val="bullet"/>
      <w:lvlRestart w:val="0"/>
      <w:lvlText w:val="-"/>
      <w:lvlJc w:val="left"/>
      <w:pPr>
        <w:tabs>
          <w:tab w:val="num" w:pos="1134"/>
        </w:tabs>
        <w:ind w:left="1134" w:hanging="284"/>
      </w:pPr>
      <w:rPr>
        <w:rFonts w:ascii="Verdana" w:hAnsi="Verdana"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678228D0"/>
    <w:multiLevelType w:val="multilevel"/>
    <w:tmpl w:val="2D42B74E"/>
    <w:lvl w:ilvl="0">
      <w:start w:val="1"/>
      <w:numFmt w:val="decimal"/>
      <w:lvlRestart w:val="0"/>
      <w:pStyle w:val="stlArtikel"/>
      <w:lvlText w:val="Artikel %1"/>
      <w:lvlJc w:val="left"/>
      <w:pPr>
        <w:tabs>
          <w:tab w:val="num" w:pos="0"/>
        </w:tabs>
        <w:ind w:left="0" w:hanging="1134"/>
      </w:pPr>
      <w:rPr>
        <w:rFonts w:ascii="Verdana" w:hAnsi="Verdana" w:hint="default"/>
        <w:b/>
        <w:i w:val="0"/>
        <w:sz w:val="18"/>
      </w:rPr>
    </w:lvl>
    <w:lvl w:ilvl="1">
      <w:start w:val="1"/>
      <w:numFmt w:val="decimal"/>
      <w:lvlText w:val="%1.%2"/>
      <w:lvlJc w:val="left"/>
      <w:pPr>
        <w:tabs>
          <w:tab w:val="num" w:pos="283"/>
        </w:tabs>
        <w:ind w:left="283" w:hanging="283"/>
      </w:pPr>
      <w:rPr>
        <w:rFonts w:ascii="Arial" w:hAnsi="Arial" w:hint="default"/>
        <w:b w:val="0"/>
        <w:i w:val="0"/>
        <w:sz w:val="20"/>
      </w:rPr>
    </w:lvl>
    <w:lvl w:ilvl="2">
      <w:start w:val="1"/>
      <w:numFmt w:val="decimal"/>
      <w:lvlRestart w:val="1"/>
      <w:lvlText w:val="%1.%2.%3"/>
      <w:lvlJc w:val="left"/>
      <w:pPr>
        <w:tabs>
          <w:tab w:val="num" w:pos="567"/>
        </w:tabs>
        <w:ind w:left="567" w:hanging="567"/>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B625CBB"/>
    <w:multiLevelType w:val="hybridMultilevel"/>
    <w:tmpl w:val="EF6C97A2"/>
    <w:lvl w:ilvl="0" w:tplc="8AEAADE6">
      <w:start w:val="1"/>
      <w:numFmt w:val="decimal"/>
      <w:lvlText w:val="%1."/>
      <w:lvlJc w:val="left"/>
      <w:pPr>
        <w:ind w:left="360" w:hanging="360"/>
      </w:pPr>
      <w:rPr>
        <w:rFonts w:hint="default"/>
        <w:sz w:val="18"/>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nsid w:val="77F41C9A"/>
    <w:multiLevelType w:val="multilevel"/>
    <w:tmpl w:val="0060C338"/>
    <w:lvl w:ilvl="0">
      <w:start w:val="1"/>
      <w:numFmt w:val="lowerLetter"/>
      <w:lvlRestart w:val="0"/>
      <w:lvlText w:val="%1"/>
      <w:lvlJc w:val="left"/>
      <w:pPr>
        <w:tabs>
          <w:tab w:val="num" w:pos="283"/>
        </w:tabs>
        <w:ind w:left="283" w:hanging="283"/>
      </w:pPr>
      <w:rPr>
        <w:rFonts w:ascii="Verdana" w:hAnsi="Verdana" w:cs="Wingdings" w:hint="default"/>
        <w:sz w:val="18"/>
        <w:szCs w:val="14"/>
      </w:rPr>
    </w:lvl>
    <w:lvl w:ilvl="1">
      <w:start w:val="1"/>
      <w:numFmt w:val="bullet"/>
      <w:lvlRestart w:val="0"/>
      <w:lvlText w:val="-"/>
      <w:lvlJc w:val="left"/>
      <w:pPr>
        <w:tabs>
          <w:tab w:val="num" w:pos="567"/>
        </w:tabs>
        <w:ind w:left="567" w:hanging="284"/>
      </w:pPr>
      <w:rPr>
        <w:rFonts w:ascii="Verdana" w:hAnsi="Verdana" w:hint="default"/>
        <w:sz w:val="18"/>
      </w:rPr>
    </w:lvl>
    <w:lvl w:ilvl="2">
      <w:start w:val="1"/>
      <w:numFmt w:val="bullet"/>
      <w:lvlRestart w:val="0"/>
      <w:lvlText w:val="-"/>
      <w:lvlJc w:val="left"/>
      <w:pPr>
        <w:tabs>
          <w:tab w:val="num" w:pos="850"/>
        </w:tabs>
        <w:ind w:left="850" w:hanging="283"/>
      </w:pPr>
      <w:rPr>
        <w:rFonts w:ascii="Verdana" w:hAnsi="Verdana" w:cs="Wingdings" w:hint="default"/>
        <w:sz w:val="18"/>
        <w:szCs w:val="14"/>
      </w:rPr>
    </w:lvl>
    <w:lvl w:ilvl="3">
      <w:start w:val="1"/>
      <w:numFmt w:val="bullet"/>
      <w:lvlRestart w:val="0"/>
      <w:lvlText w:val="-"/>
      <w:lvlJc w:val="left"/>
      <w:pPr>
        <w:tabs>
          <w:tab w:val="num" w:pos="1134"/>
        </w:tabs>
        <w:ind w:left="1134" w:hanging="284"/>
      </w:pPr>
      <w:rPr>
        <w:rFonts w:ascii="Verdana" w:hAnsi="Verdana"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78733036"/>
    <w:multiLevelType w:val="multilevel"/>
    <w:tmpl w:val="BDCCE918"/>
    <w:lvl w:ilvl="0">
      <w:start w:val="1"/>
      <w:numFmt w:val="bullet"/>
      <w:lvlRestart w:val="0"/>
      <w:lvlText w:val="•"/>
      <w:lvlJc w:val="left"/>
      <w:pPr>
        <w:tabs>
          <w:tab w:val="num" w:pos="283"/>
        </w:tabs>
        <w:ind w:left="283" w:hanging="283"/>
      </w:pPr>
      <w:rPr>
        <w:rFonts w:ascii="Verdana" w:hAnsi="Verdana" w:hint="default"/>
        <w:sz w:val="18"/>
      </w:rPr>
    </w:lvl>
    <w:lvl w:ilvl="1">
      <w:start w:val="1"/>
      <w:numFmt w:val="bullet"/>
      <w:lvlRestart w:val="0"/>
      <w:lvlText w:val="-"/>
      <w:lvlJc w:val="left"/>
      <w:pPr>
        <w:tabs>
          <w:tab w:val="num" w:pos="567"/>
        </w:tabs>
        <w:ind w:left="567" w:hanging="284"/>
      </w:pPr>
      <w:rPr>
        <w:rFonts w:ascii="Verdana" w:hAnsi="Verdana" w:hint="default"/>
        <w:sz w:val="18"/>
      </w:rPr>
    </w:lvl>
    <w:lvl w:ilvl="2">
      <w:start w:val="1"/>
      <w:numFmt w:val="bullet"/>
      <w:lvlRestart w:val="0"/>
      <w:lvlText w:val="-"/>
      <w:lvlJc w:val="left"/>
      <w:pPr>
        <w:tabs>
          <w:tab w:val="num" w:pos="850"/>
        </w:tabs>
        <w:ind w:left="850" w:hanging="283"/>
      </w:pPr>
      <w:rPr>
        <w:rFonts w:ascii="Verdana" w:hAnsi="Verdana" w:hint="default"/>
        <w:sz w:val="18"/>
      </w:rPr>
    </w:lvl>
    <w:lvl w:ilvl="3">
      <w:start w:val="1"/>
      <w:numFmt w:val="bullet"/>
      <w:lvlRestart w:val="0"/>
      <w:lvlText w:val="-"/>
      <w:lvlJc w:val="left"/>
      <w:pPr>
        <w:tabs>
          <w:tab w:val="num" w:pos="1134"/>
        </w:tabs>
        <w:ind w:left="1134" w:hanging="284"/>
      </w:pPr>
      <w:rPr>
        <w:rFonts w:ascii="Verdana" w:hAnsi="Verdana" w:hint="default"/>
        <w:sz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8AA643A"/>
    <w:multiLevelType w:val="hybridMultilevel"/>
    <w:tmpl w:val="AD74C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1"/>
  </w:num>
  <w:num w:numId="6">
    <w:abstractNumId w:val="5"/>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o:colormru v:ext="edit" colors="#0457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739"/>
    <w:rsid w:val="00000875"/>
    <w:rsid w:val="000126C6"/>
    <w:rsid w:val="000368AE"/>
    <w:rsid w:val="00050351"/>
    <w:rsid w:val="00062731"/>
    <w:rsid w:val="000666D5"/>
    <w:rsid w:val="00077167"/>
    <w:rsid w:val="00080415"/>
    <w:rsid w:val="000874D8"/>
    <w:rsid w:val="000B724A"/>
    <w:rsid w:val="000C004A"/>
    <w:rsid w:val="000C4D10"/>
    <w:rsid w:val="000C6E3D"/>
    <w:rsid w:val="000D42FA"/>
    <w:rsid w:val="000D4852"/>
    <w:rsid w:val="000E5356"/>
    <w:rsid w:val="000E777D"/>
    <w:rsid w:val="00102CD1"/>
    <w:rsid w:val="00107DE6"/>
    <w:rsid w:val="001121E3"/>
    <w:rsid w:val="00127C27"/>
    <w:rsid w:val="00133B2A"/>
    <w:rsid w:val="001520FC"/>
    <w:rsid w:val="00157CC2"/>
    <w:rsid w:val="00171CB9"/>
    <w:rsid w:val="0018473E"/>
    <w:rsid w:val="001907C2"/>
    <w:rsid w:val="001A2C31"/>
    <w:rsid w:val="001A43B7"/>
    <w:rsid w:val="001A4C00"/>
    <w:rsid w:val="001B0D51"/>
    <w:rsid w:val="001B16F0"/>
    <w:rsid w:val="001B78FE"/>
    <w:rsid w:val="001C2CC0"/>
    <w:rsid w:val="001C48DE"/>
    <w:rsid w:val="001D17C3"/>
    <w:rsid w:val="001D20C6"/>
    <w:rsid w:val="001D5128"/>
    <w:rsid w:val="001D72C2"/>
    <w:rsid w:val="001E037E"/>
    <w:rsid w:val="001E087A"/>
    <w:rsid w:val="001E37B1"/>
    <w:rsid w:val="001E5F0C"/>
    <w:rsid w:val="001F497A"/>
    <w:rsid w:val="001F6721"/>
    <w:rsid w:val="00212F6E"/>
    <w:rsid w:val="0021375E"/>
    <w:rsid w:val="002303AB"/>
    <w:rsid w:val="00243B31"/>
    <w:rsid w:val="002559D5"/>
    <w:rsid w:val="002572CC"/>
    <w:rsid w:val="00266E19"/>
    <w:rsid w:val="00274B68"/>
    <w:rsid w:val="00283FA5"/>
    <w:rsid w:val="0029159B"/>
    <w:rsid w:val="00294EB1"/>
    <w:rsid w:val="002A260B"/>
    <w:rsid w:val="002A2D93"/>
    <w:rsid w:val="002B45BE"/>
    <w:rsid w:val="002B6AA4"/>
    <w:rsid w:val="002B7301"/>
    <w:rsid w:val="002C7BD7"/>
    <w:rsid w:val="002D5879"/>
    <w:rsid w:val="002E4C09"/>
    <w:rsid w:val="002E6258"/>
    <w:rsid w:val="00300272"/>
    <w:rsid w:val="00321024"/>
    <w:rsid w:val="00324C1F"/>
    <w:rsid w:val="00335CDE"/>
    <w:rsid w:val="0033673C"/>
    <w:rsid w:val="00340F76"/>
    <w:rsid w:val="003543B3"/>
    <w:rsid w:val="0035443E"/>
    <w:rsid w:val="00357408"/>
    <w:rsid w:val="00366A63"/>
    <w:rsid w:val="003814D2"/>
    <w:rsid w:val="00391096"/>
    <w:rsid w:val="00391123"/>
    <w:rsid w:val="00394571"/>
    <w:rsid w:val="003A038A"/>
    <w:rsid w:val="003B33E8"/>
    <w:rsid w:val="003C54B8"/>
    <w:rsid w:val="003E3DC2"/>
    <w:rsid w:val="003F05D6"/>
    <w:rsid w:val="003F1BAF"/>
    <w:rsid w:val="003F76B6"/>
    <w:rsid w:val="00400C7E"/>
    <w:rsid w:val="004264AC"/>
    <w:rsid w:val="00431ADD"/>
    <w:rsid w:val="00437D9F"/>
    <w:rsid w:val="0044416D"/>
    <w:rsid w:val="004625BA"/>
    <w:rsid w:val="00464DED"/>
    <w:rsid w:val="00470F34"/>
    <w:rsid w:val="00475FF6"/>
    <w:rsid w:val="00480116"/>
    <w:rsid w:val="004902F3"/>
    <w:rsid w:val="00491C66"/>
    <w:rsid w:val="004A540A"/>
    <w:rsid w:val="004A56F7"/>
    <w:rsid w:val="004C1297"/>
    <w:rsid w:val="004D15A1"/>
    <w:rsid w:val="004D3862"/>
    <w:rsid w:val="004E01D6"/>
    <w:rsid w:val="004E1E2D"/>
    <w:rsid w:val="004E384E"/>
    <w:rsid w:val="004F27B9"/>
    <w:rsid w:val="004F3403"/>
    <w:rsid w:val="00500D5A"/>
    <w:rsid w:val="00501384"/>
    <w:rsid w:val="00507846"/>
    <w:rsid w:val="00507900"/>
    <w:rsid w:val="005079E9"/>
    <w:rsid w:val="00534EDB"/>
    <w:rsid w:val="00536D18"/>
    <w:rsid w:val="0054002F"/>
    <w:rsid w:val="005428DE"/>
    <w:rsid w:val="00550701"/>
    <w:rsid w:val="0055330B"/>
    <w:rsid w:val="0056052F"/>
    <w:rsid w:val="005643D1"/>
    <w:rsid w:val="00571BDD"/>
    <w:rsid w:val="005745F5"/>
    <w:rsid w:val="0057613E"/>
    <w:rsid w:val="0058238E"/>
    <w:rsid w:val="00590164"/>
    <w:rsid w:val="00591F85"/>
    <w:rsid w:val="005A39B4"/>
    <w:rsid w:val="005B3561"/>
    <w:rsid w:val="005B7809"/>
    <w:rsid w:val="005C4A10"/>
    <w:rsid w:val="005C548B"/>
    <w:rsid w:val="005C6A99"/>
    <w:rsid w:val="005D5F25"/>
    <w:rsid w:val="005E4516"/>
    <w:rsid w:val="005E6704"/>
    <w:rsid w:val="005E7F0C"/>
    <w:rsid w:val="005E7F5E"/>
    <w:rsid w:val="006230AF"/>
    <w:rsid w:val="00623C89"/>
    <w:rsid w:val="00634700"/>
    <w:rsid w:val="006353E4"/>
    <w:rsid w:val="00655C33"/>
    <w:rsid w:val="00657032"/>
    <w:rsid w:val="00657515"/>
    <w:rsid w:val="00660A2B"/>
    <w:rsid w:val="00665E29"/>
    <w:rsid w:val="00671446"/>
    <w:rsid w:val="00675C1E"/>
    <w:rsid w:val="00680D17"/>
    <w:rsid w:val="00680D6A"/>
    <w:rsid w:val="00683585"/>
    <w:rsid w:val="006A0EA0"/>
    <w:rsid w:val="006A495E"/>
    <w:rsid w:val="006B4FD7"/>
    <w:rsid w:val="006C44E4"/>
    <w:rsid w:val="006E7C12"/>
    <w:rsid w:val="006F14E2"/>
    <w:rsid w:val="006F743E"/>
    <w:rsid w:val="007009FB"/>
    <w:rsid w:val="007140DB"/>
    <w:rsid w:val="00716DA9"/>
    <w:rsid w:val="007246C7"/>
    <w:rsid w:val="007255BD"/>
    <w:rsid w:val="00731AA0"/>
    <w:rsid w:val="00735A0F"/>
    <w:rsid w:val="00741735"/>
    <w:rsid w:val="00751907"/>
    <w:rsid w:val="00755824"/>
    <w:rsid w:val="0075617C"/>
    <w:rsid w:val="00764203"/>
    <w:rsid w:val="00771CCE"/>
    <w:rsid w:val="00771D63"/>
    <w:rsid w:val="007748C6"/>
    <w:rsid w:val="00793B8F"/>
    <w:rsid w:val="00794379"/>
    <w:rsid w:val="007B7C2D"/>
    <w:rsid w:val="007D3399"/>
    <w:rsid w:val="007E3EC8"/>
    <w:rsid w:val="007E42FA"/>
    <w:rsid w:val="007F6F80"/>
    <w:rsid w:val="007F74AB"/>
    <w:rsid w:val="00800D68"/>
    <w:rsid w:val="00810BFD"/>
    <w:rsid w:val="00820EEC"/>
    <w:rsid w:val="00827A49"/>
    <w:rsid w:val="008325B5"/>
    <w:rsid w:val="00832AB3"/>
    <w:rsid w:val="00834E6F"/>
    <w:rsid w:val="0083534D"/>
    <w:rsid w:val="008365BC"/>
    <w:rsid w:val="00836BDB"/>
    <w:rsid w:val="008425BD"/>
    <w:rsid w:val="00844855"/>
    <w:rsid w:val="008860B9"/>
    <w:rsid w:val="00887FEB"/>
    <w:rsid w:val="008A78D7"/>
    <w:rsid w:val="008B347E"/>
    <w:rsid w:val="008C00F8"/>
    <w:rsid w:val="008C2C7F"/>
    <w:rsid w:val="008C2CBB"/>
    <w:rsid w:val="008C530A"/>
    <w:rsid w:val="008C55F9"/>
    <w:rsid w:val="008D18D7"/>
    <w:rsid w:val="008D58A1"/>
    <w:rsid w:val="008E1575"/>
    <w:rsid w:val="008F3635"/>
    <w:rsid w:val="00913495"/>
    <w:rsid w:val="00925E73"/>
    <w:rsid w:val="0092726E"/>
    <w:rsid w:val="00942E7B"/>
    <w:rsid w:val="00947E38"/>
    <w:rsid w:val="00953458"/>
    <w:rsid w:val="00960467"/>
    <w:rsid w:val="00963A4C"/>
    <w:rsid w:val="009672A9"/>
    <w:rsid w:val="009730E7"/>
    <w:rsid w:val="00975BEF"/>
    <w:rsid w:val="00980561"/>
    <w:rsid w:val="00984D9D"/>
    <w:rsid w:val="00987E03"/>
    <w:rsid w:val="00991047"/>
    <w:rsid w:val="009970F3"/>
    <w:rsid w:val="009A282E"/>
    <w:rsid w:val="009A617B"/>
    <w:rsid w:val="009A7273"/>
    <w:rsid w:val="009B128F"/>
    <w:rsid w:val="009D6A6D"/>
    <w:rsid w:val="009E3515"/>
    <w:rsid w:val="009E470B"/>
    <w:rsid w:val="009F58FE"/>
    <w:rsid w:val="00A31271"/>
    <w:rsid w:val="00A37F9E"/>
    <w:rsid w:val="00A402D3"/>
    <w:rsid w:val="00A47283"/>
    <w:rsid w:val="00A52EA1"/>
    <w:rsid w:val="00A53C35"/>
    <w:rsid w:val="00A61E46"/>
    <w:rsid w:val="00A678D2"/>
    <w:rsid w:val="00A73E89"/>
    <w:rsid w:val="00A83DBC"/>
    <w:rsid w:val="00A973CC"/>
    <w:rsid w:val="00A97D55"/>
    <w:rsid w:val="00AA0C22"/>
    <w:rsid w:val="00AC18D2"/>
    <w:rsid w:val="00AD3D8E"/>
    <w:rsid w:val="00AD60CD"/>
    <w:rsid w:val="00AE1CB9"/>
    <w:rsid w:val="00AF632F"/>
    <w:rsid w:val="00B02D07"/>
    <w:rsid w:val="00B14EB0"/>
    <w:rsid w:val="00B227DB"/>
    <w:rsid w:val="00B31451"/>
    <w:rsid w:val="00B31497"/>
    <w:rsid w:val="00B31FD1"/>
    <w:rsid w:val="00B41305"/>
    <w:rsid w:val="00B4253D"/>
    <w:rsid w:val="00B52FC3"/>
    <w:rsid w:val="00B575E4"/>
    <w:rsid w:val="00B578AE"/>
    <w:rsid w:val="00BA2B7E"/>
    <w:rsid w:val="00BA3DBE"/>
    <w:rsid w:val="00BB62DB"/>
    <w:rsid w:val="00BB6535"/>
    <w:rsid w:val="00BC537C"/>
    <w:rsid w:val="00BF52D7"/>
    <w:rsid w:val="00C04A99"/>
    <w:rsid w:val="00C13170"/>
    <w:rsid w:val="00C14223"/>
    <w:rsid w:val="00C162FB"/>
    <w:rsid w:val="00C17D90"/>
    <w:rsid w:val="00C21172"/>
    <w:rsid w:val="00C2161C"/>
    <w:rsid w:val="00C362A4"/>
    <w:rsid w:val="00C41390"/>
    <w:rsid w:val="00C51EA4"/>
    <w:rsid w:val="00C723DB"/>
    <w:rsid w:val="00C7240A"/>
    <w:rsid w:val="00C75378"/>
    <w:rsid w:val="00C87511"/>
    <w:rsid w:val="00C91BD8"/>
    <w:rsid w:val="00CB387E"/>
    <w:rsid w:val="00CC7803"/>
    <w:rsid w:val="00CD5083"/>
    <w:rsid w:val="00D02353"/>
    <w:rsid w:val="00D063B2"/>
    <w:rsid w:val="00D07ADB"/>
    <w:rsid w:val="00D10090"/>
    <w:rsid w:val="00D23139"/>
    <w:rsid w:val="00D43EAB"/>
    <w:rsid w:val="00D455B2"/>
    <w:rsid w:val="00D463C2"/>
    <w:rsid w:val="00D51132"/>
    <w:rsid w:val="00D52229"/>
    <w:rsid w:val="00D52729"/>
    <w:rsid w:val="00D64B88"/>
    <w:rsid w:val="00DA2B97"/>
    <w:rsid w:val="00DA5C80"/>
    <w:rsid w:val="00DA5DC5"/>
    <w:rsid w:val="00DA5DFC"/>
    <w:rsid w:val="00DA7137"/>
    <w:rsid w:val="00DC29B3"/>
    <w:rsid w:val="00DC4F44"/>
    <w:rsid w:val="00DD66EE"/>
    <w:rsid w:val="00DD76C1"/>
    <w:rsid w:val="00DE35BB"/>
    <w:rsid w:val="00DF363F"/>
    <w:rsid w:val="00E02F4F"/>
    <w:rsid w:val="00E05EE0"/>
    <w:rsid w:val="00E13754"/>
    <w:rsid w:val="00E205E3"/>
    <w:rsid w:val="00E24137"/>
    <w:rsid w:val="00E27AC9"/>
    <w:rsid w:val="00E31E9D"/>
    <w:rsid w:val="00E336AD"/>
    <w:rsid w:val="00E33A5D"/>
    <w:rsid w:val="00E41E11"/>
    <w:rsid w:val="00E43842"/>
    <w:rsid w:val="00E47680"/>
    <w:rsid w:val="00E74650"/>
    <w:rsid w:val="00E74FDE"/>
    <w:rsid w:val="00E8545C"/>
    <w:rsid w:val="00E95265"/>
    <w:rsid w:val="00EB3570"/>
    <w:rsid w:val="00EC57E7"/>
    <w:rsid w:val="00EF0BA1"/>
    <w:rsid w:val="00EF1627"/>
    <w:rsid w:val="00EF5458"/>
    <w:rsid w:val="00F029DC"/>
    <w:rsid w:val="00F0442A"/>
    <w:rsid w:val="00F100CA"/>
    <w:rsid w:val="00F15213"/>
    <w:rsid w:val="00F17325"/>
    <w:rsid w:val="00F23FBD"/>
    <w:rsid w:val="00F31F6D"/>
    <w:rsid w:val="00F330D5"/>
    <w:rsid w:val="00F33653"/>
    <w:rsid w:val="00F345EA"/>
    <w:rsid w:val="00F34C74"/>
    <w:rsid w:val="00F50D64"/>
    <w:rsid w:val="00F558FB"/>
    <w:rsid w:val="00F57E8F"/>
    <w:rsid w:val="00F63DA4"/>
    <w:rsid w:val="00F6460F"/>
    <w:rsid w:val="00F76F1A"/>
    <w:rsid w:val="00F81589"/>
    <w:rsid w:val="00F91739"/>
    <w:rsid w:val="00F93F7D"/>
    <w:rsid w:val="00FA4AF6"/>
    <w:rsid w:val="00FB31AB"/>
    <w:rsid w:val="00FB6F14"/>
    <w:rsid w:val="00FD1DD3"/>
    <w:rsid w:val="00FE19B8"/>
    <w:rsid w:val="00FE3CF5"/>
    <w:rsid w:val="00FF1C9E"/>
    <w:rsid w:val="00FF23F4"/>
    <w:rsid w:val="00FF5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4579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PMingLiU" w:hAnsi="Verdana" w:cs="Times New Roman"/>
        <w:sz w:val="18"/>
        <w:szCs w:val="18"/>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7C2D"/>
    <w:pPr>
      <w:tabs>
        <w:tab w:val="left" w:pos="4423"/>
      </w:tabs>
      <w:adjustRightInd w:val="0"/>
      <w:snapToGrid w:val="0"/>
      <w:spacing w:line="240" w:lineRule="atLeast"/>
    </w:pPr>
  </w:style>
  <w:style w:type="paragraph" w:styleId="Kop1">
    <w:name w:val="heading 1"/>
    <w:basedOn w:val="Standaard"/>
    <w:next w:val="Standaard"/>
    <w:qFormat/>
    <w:rsid w:val="00B575E4"/>
    <w:pPr>
      <w:keepNext/>
      <w:spacing w:after="700" w:line="300" w:lineRule="exact"/>
      <w:outlineLvl w:val="0"/>
    </w:pPr>
    <w:rPr>
      <w:bCs/>
      <w:snapToGrid w:val="0"/>
      <w:sz w:val="24"/>
      <w:szCs w:val="24"/>
    </w:rPr>
  </w:style>
  <w:style w:type="paragraph" w:styleId="Kop2">
    <w:name w:val="heading 2"/>
    <w:basedOn w:val="Kop1"/>
    <w:next w:val="Standaard"/>
    <w:qFormat/>
    <w:rsid w:val="00B575E4"/>
    <w:pPr>
      <w:spacing w:after="0" w:line="240" w:lineRule="exact"/>
      <w:outlineLvl w:val="1"/>
    </w:pPr>
    <w:rPr>
      <w:b/>
      <w:bCs w:val="0"/>
      <w:sz w:val="18"/>
      <w:szCs w:val="18"/>
    </w:rPr>
  </w:style>
  <w:style w:type="paragraph" w:styleId="Kop3">
    <w:name w:val="heading 3"/>
    <w:basedOn w:val="Kop2"/>
    <w:next w:val="Standaard"/>
    <w:qFormat/>
    <w:rsid w:val="00B575E4"/>
    <w:pPr>
      <w:outlineLvl w:val="2"/>
    </w:pPr>
    <w:rPr>
      <w:b w:val="0"/>
      <w:i/>
      <w:iCs/>
    </w:rPr>
  </w:style>
  <w:style w:type="paragraph" w:styleId="Kop4">
    <w:name w:val="heading 4"/>
    <w:basedOn w:val="Kop3"/>
    <w:next w:val="Standaard"/>
    <w:qFormat/>
    <w:rsid w:val="00B575E4"/>
    <w:pPr>
      <w:outlineLvl w:val="3"/>
    </w:pPr>
    <w:rPr>
      <w:bCs/>
      <w:i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575E4"/>
    <w:pPr>
      <w:tabs>
        <w:tab w:val="center" w:pos="4153"/>
        <w:tab w:val="right" w:pos="8306"/>
      </w:tabs>
      <w:spacing w:line="180" w:lineRule="exact"/>
    </w:pPr>
    <w:rPr>
      <w:sz w:val="13"/>
      <w:szCs w:val="13"/>
    </w:rPr>
  </w:style>
  <w:style w:type="paragraph" w:styleId="Voettekst">
    <w:name w:val="footer"/>
    <w:basedOn w:val="Standaard"/>
    <w:rsid w:val="00B575E4"/>
    <w:pPr>
      <w:tabs>
        <w:tab w:val="clear" w:pos="4423"/>
      </w:tabs>
      <w:spacing w:line="180" w:lineRule="exact"/>
    </w:pPr>
    <w:rPr>
      <w:snapToGrid w:val="0"/>
      <w:sz w:val="13"/>
    </w:rPr>
  </w:style>
  <w:style w:type="table" w:styleId="Tabelraster">
    <w:name w:val="Table Grid"/>
    <w:basedOn w:val="Standaardtabel"/>
    <w:rsid w:val="00B575E4"/>
    <w:pPr>
      <w:adjustRightInd w:val="0"/>
      <w:snapToGrid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Verzendinstructie">
    <w:name w:val="stlVerzendinstructie"/>
    <w:next w:val="Standaard"/>
    <w:rsid w:val="00B575E4"/>
    <w:pPr>
      <w:adjustRightInd w:val="0"/>
      <w:snapToGrid w:val="0"/>
      <w:spacing w:after="60" w:line="180" w:lineRule="exact"/>
    </w:pPr>
    <w:rPr>
      <w:rFonts w:cs="Mangal"/>
      <w:b/>
      <w:caps/>
      <w:noProof/>
      <w:snapToGrid w:val="0"/>
      <w:sz w:val="13"/>
      <w:szCs w:val="13"/>
      <w:lang w:eastAsia="zh-TW" w:bidi="hi-IN"/>
    </w:rPr>
  </w:style>
  <w:style w:type="paragraph" w:customStyle="1" w:styleId="stlRetouradres">
    <w:name w:val="stlRetouradres"/>
    <w:next w:val="Standaard"/>
    <w:rsid w:val="00B575E4"/>
    <w:pPr>
      <w:adjustRightInd w:val="0"/>
      <w:snapToGrid w:val="0"/>
      <w:spacing w:after="200" w:line="180" w:lineRule="exact"/>
    </w:pPr>
    <w:rPr>
      <w:rFonts w:cs="Mangal"/>
      <w:noProof/>
      <w:snapToGrid w:val="0"/>
      <w:sz w:val="13"/>
      <w:szCs w:val="13"/>
      <w:lang w:eastAsia="zh-TW" w:bidi="hi-IN"/>
    </w:rPr>
  </w:style>
  <w:style w:type="paragraph" w:customStyle="1" w:styleId="stlVerzendinstructieKoptekst">
    <w:name w:val="stlVerzendinstructieKoptekst"/>
    <w:basedOn w:val="stlVerzendinstructie"/>
    <w:next w:val="Standaard"/>
    <w:rsid w:val="00FB6F14"/>
    <w:pPr>
      <w:spacing w:after="0" w:line="240" w:lineRule="exact"/>
    </w:pPr>
    <w:rPr>
      <w:position w:val="-1"/>
    </w:rPr>
  </w:style>
  <w:style w:type="paragraph" w:customStyle="1" w:styleId="stlRefgegevens">
    <w:name w:val="stlRefgegevens"/>
    <w:link w:val="stlRefgegevensChar"/>
    <w:rsid w:val="005E7F0C"/>
    <w:pPr>
      <w:tabs>
        <w:tab w:val="left" w:pos="170"/>
      </w:tabs>
      <w:adjustRightInd w:val="0"/>
      <w:snapToGrid w:val="0"/>
      <w:spacing w:line="180" w:lineRule="exact"/>
    </w:pPr>
    <w:rPr>
      <w:rFonts w:cs="Mangal"/>
      <w:snapToGrid w:val="0"/>
      <w:sz w:val="13"/>
      <w:szCs w:val="13"/>
      <w:lang w:eastAsia="zh-TW" w:bidi="hi-IN"/>
    </w:rPr>
  </w:style>
  <w:style w:type="character" w:customStyle="1" w:styleId="stlOnsKenmerkRef">
    <w:name w:val="stlOnsKenmerkRef"/>
    <w:basedOn w:val="Standaardalinea-lettertype"/>
    <w:uiPriority w:val="1"/>
    <w:rsid w:val="007B7C2D"/>
  </w:style>
  <w:style w:type="paragraph" w:customStyle="1" w:styleId="stlOnsKenmerkKopjeRef">
    <w:name w:val="stlOnsKenmerkKopjeRef"/>
    <w:basedOn w:val="stlRefgegevens"/>
    <w:rsid w:val="00B575E4"/>
    <w:rPr>
      <w:b/>
      <w:bCs/>
    </w:rPr>
  </w:style>
  <w:style w:type="character" w:customStyle="1" w:styleId="stlDatumRef">
    <w:name w:val="stlDatumRef"/>
    <w:basedOn w:val="Standaardalinea-lettertype"/>
    <w:rsid w:val="00B575E4"/>
  </w:style>
  <w:style w:type="character" w:customStyle="1" w:styleId="stlRefgegevensChar">
    <w:name w:val="stlRefgegevens Char"/>
    <w:link w:val="stlRefgegevens"/>
    <w:rsid w:val="005E7F0C"/>
    <w:rPr>
      <w:rFonts w:ascii="Verdana" w:eastAsia="PMingLiU" w:hAnsi="Verdana" w:cs="Mangal"/>
      <w:snapToGrid w:val="0"/>
      <w:sz w:val="13"/>
      <w:szCs w:val="13"/>
      <w:lang w:val="nl-NL" w:eastAsia="zh-TW" w:bidi="hi-IN"/>
    </w:rPr>
  </w:style>
  <w:style w:type="paragraph" w:customStyle="1" w:styleId="stlAfdelingRef">
    <w:name w:val="stlAfdelingRef"/>
    <w:basedOn w:val="stlRefgegevens"/>
    <w:next w:val="Standaard"/>
    <w:rsid w:val="00B575E4"/>
  </w:style>
  <w:style w:type="paragraph" w:customStyle="1" w:styleId="stlDirectoraatRef">
    <w:name w:val="stlDirectoraatRef"/>
    <w:basedOn w:val="stlRefgegevens"/>
    <w:next w:val="Standaard"/>
    <w:rsid w:val="00B575E4"/>
    <w:rPr>
      <w:b/>
      <w:bCs/>
    </w:rPr>
  </w:style>
  <w:style w:type="paragraph" w:customStyle="1" w:styleId="stlDocumentnaam">
    <w:name w:val="stlDocumentnaam"/>
    <w:basedOn w:val="Standaard"/>
    <w:rsid w:val="00B575E4"/>
    <w:pPr>
      <w:spacing w:before="240" w:line="480" w:lineRule="exact"/>
    </w:pPr>
    <w:rPr>
      <w:sz w:val="56"/>
    </w:rPr>
  </w:style>
  <w:style w:type="paragraph" w:styleId="Voetnoottekst">
    <w:name w:val="footnote text"/>
    <w:basedOn w:val="Standaard"/>
    <w:semiHidden/>
    <w:rsid w:val="00B575E4"/>
    <w:pPr>
      <w:spacing w:line="180" w:lineRule="exact"/>
    </w:pPr>
    <w:rPr>
      <w:sz w:val="13"/>
      <w:szCs w:val="13"/>
    </w:rPr>
  </w:style>
  <w:style w:type="character" w:styleId="Voetnootmarkering">
    <w:name w:val="footnote reference"/>
    <w:semiHidden/>
    <w:rsid w:val="00B575E4"/>
    <w:rPr>
      <w:vertAlign w:val="superscript"/>
    </w:rPr>
  </w:style>
  <w:style w:type="paragraph" w:styleId="Bijschrift">
    <w:name w:val="caption"/>
    <w:basedOn w:val="Standaard"/>
    <w:next w:val="Standaard"/>
    <w:qFormat/>
    <w:rsid w:val="00B575E4"/>
    <w:pPr>
      <w:spacing w:line="240" w:lineRule="exact"/>
    </w:pPr>
  </w:style>
  <w:style w:type="paragraph" w:customStyle="1" w:styleId="stlDatum">
    <w:name w:val="stlDatum"/>
    <w:basedOn w:val="Standaard"/>
    <w:rsid w:val="00B575E4"/>
  </w:style>
  <w:style w:type="paragraph" w:customStyle="1" w:styleId="stlTitel">
    <w:name w:val="stlTitel"/>
    <w:next w:val="Standaard"/>
    <w:rsid w:val="00B575E4"/>
    <w:pPr>
      <w:adjustRightInd w:val="0"/>
      <w:snapToGrid w:val="0"/>
      <w:spacing w:after="700" w:line="300" w:lineRule="exact"/>
    </w:pPr>
    <w:rPr>
      <w:rFonts w:cs="Mangal"/>
      <w:bCs/>
      <w:snapToGrid w:val="0"/>
      <w:sz w:val="24"/>
      <w:szCs w:val="24"/>
      <w:lang w:eastAsia="zh-TW" w:bidi="hi-IN"/>
    </w:rPr>
  </w:style>
  <w:style w:type="paragraph" w:customStyle="1" w:styleId="stlInhoudsopgave">
    <w:name w:val="stlInhoudsopgave"/>
    <w:basedOn w:val="stlTitel"/>
    <w:rsid w:val="00B575E4"/>
  </w:style>
  <w:style w:type="paragraph" w:customStyle="1" w:styleId="stlKolomTitels">
    <w:name w:val="stlKolomTitels"/>
    <w:basedOn w:val="Standaard"/>
    <w:rsid w:val="00B575E4"/>
    <w:rPr>
      <w:b/>
      <w:bCs/>
      <w:sz w:val="14"/>
      <w:szCs w:val="14"/>
    </w:rPr>
  </w:style>
  <w:style w:type="paragraph" w:customStyle="1" w:styleId="stlRapportTitel">
    <w:name w:val="stlRapportTitel"/>
    <w:next w:val="Standaard"/>
    <w:rsid w:val="005E7F0C"/>
    <w:pPr>
      <w:adjustRightInd w:val="0"/>
      <w:snapToGrid w:val="0"/>
      <w:spacing w:after="240" w:line="300" w:lineRule="exact"/>
    </w:pPr>
    <w:rPr>
      <w:rFonts w:cs="Mangal"/>
      <w:b/>
      <w:bCs/>
      <w:snapToGrid w:val="0"/>
      <w:sz w:val="13"/>
      <w:szCs w:val="24"/>
      <w:lang w:eastAsia="zh-TW" w:bidi="hi-IN"/>
    </w:rPr>
  </w:style>
  <w:style w:type="paragraph" w:customStyle="1" w:styleId="stlRubricering">
    <w:name w:val="stlRubricering"/>
    <w:basedOn w:val="stlVerzendinstructie"/>
    <w:rsid w:val="00B575E4"/>
    <w:pPr>
      <w:spacing w:before="60" w:after="200"/>
    </w:pPr>
  </w:style>
  <w:style w:type="paragraph" w:customStyle="1" w:styleId="stlStatus">
    <w:name w:val="stlStatus"/>
    <w:basedOn w:val="Standaard"/>
    <w:rsid w:val="00B575E4"/>
  </w:style>
  <w:style w:type="table" w:customStyle="1" w:styleId="stlTabel">
    <w:name w:val="stlTabel"/>
    <w:basedOn w:val="Tabelraster"/>
    <w:rsid w:val="00B575E4"/>
    <w:pPr>
      <w:spacing w:line="240" w:lineRule="exact"/>
    </w:pPr>
    <w:rPr>
      <w:sz w:val="14"/>
      <w:szCs w:val="14"/>
    </w:rPr>
    <w:tblPr>
      <w:tblCellMar>
        <w:left w:w="227" w:type="dxa"/>
        <w:right w:w="0" w:type="dxa"/>
      </w:tblCellMar>
    </w:tblPr>
    <w:tblStylePr w:type="firstRow">
      <w:rPr>
        <w:rFonts w:ascii="Verdana" w:hAnsi="Verdana"/>
        <w:b/>
        <w:bCs/>
        <w:i w:val="0"/>
        <w:iCs w:val="0"/>
        <w:sz w:val="14"/>
        <w:szCs w:val="14"/>
      </w:rPr>
    </w:tblStylePr>
  </w:style>
  <w:style w:type="table" w:customStyle="1" w:styleId="stlTabelLijnen">
    <w:name w:val="stlTabelLijnen"/>
    <w:basedOn w:val="stlTabel"/>
    <w:rsid w:val="00B575E4"/>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ascii="Verdana" w:hAnsi="Verdana"/>
        <w:b/>
        <w:bCs/>
        <w:i w:val="0"/>
        <w:iCs w:val="0"/>
        <w:sz w:val="14"/>
        <w:szCs w:val="14"/>
      </w:rPr>
    </w:tblStylePr>
  </w:style>
  <w:style w:type="paragraph" w:customStyle="1" w:styleId="stlTabelTitel">
    <w:name w:val="stlTabelTitel"/>
    <w:basedOn w:val="Standaard"/>
    <w:rsid w:val="00B575E4"/>
    <w:pPr>
      <w:spacing w:after="240" w:line="240" w:lineRule="exact"/>
    </w:pPr>
    <w:rPr>
      <w:b/>
    </w:rPr>
  </w:style>
  <w:style w:type="paragraph" w:styleId="Lijstmetafbeeldingen">
    <w:name w:val="table of figures"/>
    <w:basedOn w:val="Standaard"/>
    <w:next w:val="Standaard"/>
    <w:semiHidden/>
    <w:rsid w:val="00B575E4"/>
    <w:pPr>
      <w:tabs>
        <w:tab w:val="clear" w:pos="4423"/>
      </w:tabs>
    </w:pPr>
  </w:style>
  <w:style w:type="paragraph" w:styleId="Inhopg1">
    <w:name w:val="toc 1"/>
    <w:basedOn w:val="Standaard"/>
    <w:next w:val="Standaard"/>
    <w:autoRedefine/>
    <w:semiHidden/>
    <w:rsid w:val="00B575E4"/>
    <w:pPr>
      <w:tabs>
        <w:tab w:val="clear" w:pos="4423"/>
        <w:tab w:val="left" w:pos="0"/>
      </w:tabs>
      <w:spacing w:before="240" w:line="240" w:lineRule="exact"/>
      <w:ind w:left="-1134"/>
    </w:pPr>
    <w:rPr>
      <w:b/>
      <w:bCs/>
    </w:rPr>
  </w:style>
  <w:style w:type="paragraph" w:styleId="Inhopg2">
    <w:name w:val="toc 2"/>
    <w:basedOn w:val="Standaard"/>
    <w:next w:val="Standaard"/>
    <w:autoRedefine/>
    <w:semiHidden/>
    <w:rsid w:val="00B575E4"/>
    <w:pPr>
      <w:tabs>
        <w:tab w:val="clear" w:pos="4423"/>
        <w:tab w:val="left" w:pos="0"/>
      </w:tabs>
      <w:ind w:left="-1134"/>
    </w:pPr>
  </w:style>
  <w:style w:type="paragraph" w:styleId="Inhopg3">
    <w:name w:val="toc 3"/>
    <w:basedOn w:val="Standaard"/>
    <w:next w:val="Standaard"/>
    <w:semiHidden/>
    <w:rsid w:val="00B575E4"/>
    <w:pPr>
      <w:tabs>
        <w:tab w:val="clear" w:pos="4423"/>
        <w:tab w:val="left" w:pos="0"/>
        <w:tab w:val="right" w:leader="dot" w:pos="5857"/>
      </w:tabs>
      <w:spacing w:line="240" w:lineRule="exact"/>
      <w:ind w:left="-1134"/>
    </w:pPr>
  </w:style>
  <w:style w:type="paragraph" w:styleId="Inhopg4">
    <w:name w:val="toc 4"/>
    <w:basedOn w:val="Standaard"/>
    <w:next w:val="Standaard"/>
    <w:autoRedefine/>
    <w:semiHidden/>
    <w:rsid w:val="00B575E4"/>
    <w:pPr>
      <w:tabs>
        <w:tab w:val="clear" w:pos="4423"/>
        <w:tab w:val="left" w:pos="0"/>
      </w:tabs>
      <w:spacing w:line="240" w:lineRule="exact"/>
      <w:ind w:left="-1134"/>
    </w:pPr>
  </w:style>
  <w:style w:type="paragraph" w:styleId="Inhopg5">
    <w:name w:val="toc 5"/>
    <w:basedOn w:val="Standaard"/>
    <w:next w:val="Standaard"/>
    <w:autoRedefine/>
    <w:semiHidden/>
    <w:rsid w:val="00B575E4"/>
    <w:pPr>
      <w:tabs>
        <w:tab w:val="clear" w:pos="4423"/>
        <w:tab w:val="right" w:pos="5857"/>
      </w:tabs>
      <w:spacing w:line="240" w:lineRule="exact"/>
    </w:pPr>
  </w:style>
  <w:style w:type="paragraph" w:customStyle="1" w:styleId="stlBijlage">
    <w:name w:val="stlBijlage"/>
    <w:basedOn w:val="stlTitel"/>
    <w:next w:val="Standaard"/>
    <w:rsid w:val="00B575E4"/>
  </w:style>
  <w:style w:type="paragraph" w:customStyle="1" w:styleId="stlBijlageAanduiding">
    <w:name w:val="stlBijlageAanduiding"/>
    <w:basedOn w:val="stlDocumentnaam"/>
    <w:rsid w:val="00B575E4"/>
    <w:pPr>
      <w:spacing w:before="320"/>
    </w:pPr>
    <w:rPr>
      <w:snapToGrid w:val="0"/>
      <w:position w:val="6"/>
      <w:szCs w:val="56"/>
    </w:rPr>
  </w:style>
  <w:style w:type="paragraph" w:customStyle="1" w:styleId="stlBijlageTitel">
    <w:name w:val="stlBijlageTitel"/>
    <w:basedOn w:val="Standaard"/>
    <w:next w:val="stlBijlageSubTitel"/>
    <w:rsid w:val="00B575E4"/>
    <w:pPr>
      <w:spacing w:before="240" w:line="240" w:lineRule="exact"/>
    </w:pPr>
  </w:style>
  <w:style w:type="paragraph" w:customStyle="1" w:styleId="stlBijlageSubTitel">
    <w:name w:val="stlBijlageSubTitel"/>
    <w:basedOn w:val="Standaard"/>
    <w:next w:val="Standaard"/>
    <w:rsid w:val="00B575E4"/>
    <w:rPr>
      <w:i/>
    </w:rPr>
  </w:style>
  <w:style w:type="paragraph" w:customStyle="1" w:styleId="stlBijlageLijn">
    <w:name w:val="stlBijlageLijn"/>
    <w:basedOn w:val="Standaard"/>
    <w:next w:val="Standaard"/>
    <w:rsid w:val="00B575E4"/>
    <w:pPr>
      <w:pBdr>
        <w:top w:val="dotted" w:sz="4" w:space="1" w:color="auto"/>
      </w:pBdr>
      <w:spacing w:before="200" w:after="120" w:line="240" w:lineRule="exact"/>
    </w:pPr>
    <w:rPr>
      <w:snapToGrid w:val="0"/>
    </w:rPr>
  </w:style>
  <w:style w:type="paragraph" w:customStyle="1" w:styleId="stlArtikel">
    <w:name w:val="stlArtikel"/>
    <w:basedOn w:val="Standaard"/>
    <w:next w:val="Standaard"/>
    <w:rsid w:val="00B575E4"/>
    <w:pPr>
      <w:numPr>
        <w:numId w:val="5"/>
      </w:numPr>
    </w:pPr>
    <w:rPr>
      <w:b/>
    </w:rPr>
  </w:style>
  <w:style w:type="paragraph" w:customStyle="1" w:styleId="stlDocumentnaamAfbeelding">
    <w:name w:val="stlDocumentnaamAfbeelding"/>
    <w:basedOn w:val="stlDocumentnaam"/>
    <w:rsid w:val="00464DED"/>
    <w:pPr>
      <w:spacing w:before="0" w:line="960" w:lineRule="exact"/>
    </w:pPr>
    <w:rPr>
      <w:snapToGrid w:val="0"/>
      <w:position w:val="-19"/>
    </w:rPr>
  </w:style>
  <w:style w:type="paragraph" w:customStyle="1" w:styleId="stlRefgegevensBody">
    <w:name w:val="stlRefgegevensBody"/>
    <w:basedOn w:val="stlRefgegevens"/>
    <w:rsid w:val="00B575E4"/>
    <w:pPr>
      <w:spacing w:line="240" w:lineRule="exact"/>
    </w:pPr>
    <w:rPr>
      <w:position w:val="-1"/>
    </w:rPr>
  </w:style>
  <w:style w:type="paragraph" w:customStyle="1" w:styleId="stlReferentiekopje">
    <w:name w:val="stlReferentiekopje"/>
    <w:basedOn w:val="Standaard"/>
    <w:next w:val="stlRefgegevens"/>
    <w:rsid w:val="00394571"/>
    <w:pPr>
      <w:spacing w:line="180" w:lineRule="exact"/>
    </w:pPr>
    <w:rPr>
      <w:b/>
      <w:bCs/>
      <w:snapToGrid w:val="0"/>
      <w:sz w:val="13"/>
      <w:szCs w:val="13"/>
    </w:rPr>
  </w:style>
  <w:style w:type="paragraph" w:customStyle="1" w:styleId="stlRefgegevensW1">
    <w:name w:val="stlRefgegevensW1"/>
    <w:basedOn w:val="stlRefgegevens"/>
    <w:link w:val="stlRefgegevensW1Char"/>
    <w:rsid w:val="00394571"/>
    <w:pPr>
      <w:spacing w:line="90" w:lineRule="exact"/>
    </w:pPr>
  </w:style>
  <w:style w:type="paragraph" w:customStyle="1" w:styleId="stlRefgegevensW2">
    <w:name w:val="stlRefgegevensW2"/>
    <w:basedOn w:val="stlRefgegevensW1"/>
    <w:link w:val="stlRefgegevensW2Char"/>
    <w:rsid w:val="00394571"/>
    <w:pPr>
      <w:spacing w:line="270" w:lineRule="exact"/>
    </w:pPr>
  </w:style>
  <w:style w:type="character" w:styleId="Hyperlink">
    <w:name w:val="Hyperlink"/>
    <w:rsid w:val="00394571"/>
    <w:rPr>
      <w:color w:val="0000FF"/>
      <w:u w:val="single"/>
    </w:rPr>
  </w:style>
  <w:style w:type="character" w:customStyle="1" w:styleId="stlRefgegevensW1Char">
    <w:name w:val="stlRefgegevensW1 Char"/>
    <w:basedOn w:val="stlRefgegevensChar"/>
    <w:link w:val="stlRefgegevensW1"/>
    <w:rsid w:val="00DC29B3"/>
    <w:rPr>
      <w:rFonts w:ascii="Verdana" w:eastAsia="PMingLiU" w:hAnsi="Verdana" w:cs="Mangal"/>
      <w:snapToGrid w:val="0"/>
      <w:sz w:val="13"/>
      <w:szCs w:val="13"/>
      <w:lang w:val="nl-NL" w:eastAsia="zh-TW" w:bidi="hi-IN"/>
    </w:rPr>
  </w:style>
  <w:style w:type="character" w:customStyle="1" w:styleId="stlRefgegevensW2Char">
    <w:name w:val="stlRefgegevensW2 Char"/>
    <w:basedOn w:val="stlRefgegevensW1Char"/>
    <w:link w:val="stlRefgegevensW2"/>
    <w:rsid w:val="00DC29B3"/>
    <w:rPr>
      <w:rFonts w:ascii="Verdana" w:eastAsia="PMingLiU" w:hAnsi="Verdana" w:cs="Mangal"/>
      <w:snapToGrid w:val="0"/>
      <w:sz w:val="13"/>
      <w:szCs w:val="13"/>
      <w:lang w:val="nl-NL" w:eastAsia="zh-TW" w:bidi="hi-IN"/>
    </w:rPr>
  </w:style>
  <w:style w:type="paragraph" w:customStyle="1" w:styleId="stlDocumentSubSubtitel">
    <w:name w:val="stlDocumentSubSubtitel"/>
    <w:basedOn w:val="Standaard"/>
    <w:rsid w:val="00F0442A"/>
    <w:rPr>
      <w:i/>
    </w:rPr>
  </w:style>
  <w:style w:type="paragraph" w:customStyle="1" w:styleId="stlDocumentSubtitel">
    <w:name w:val="stlDocumentSubtitel"/>
    <w:basedOn w:val="Standaard"/>
    <w:next w:val="stlDocumentSubSubtitel"/>
    <w:rsid w:val="00F0442A"/>
    <w:pPr>
      <w:spacing w:before="450" w:line="240" w:lineRule="exact"/>
    </w:pPr>
  </w:style>
  <w:style w:type="paragraph" w:customStyle="1" w:styleId="stlVerzendinstructieVoettekst">
    <w:name w:val="stlVerzendinstructieVoettekst"/>
    <w:next w:val="Standaard"/>
    <w:rsid w:val="00BC537C"/>
    <w:pPr>
      <w:adjustRightInd w:val="0"/>
      <w:snapToGrid w:val="0"/>
      <w:spacing w:line="180" w:lineRule="exact"/>
    </w:pPr>
    <w:rPr>
      <w:rFonts w:cs="Mangal"/>
      <w:b/>
      <w:noProof/>
      <w:snapToGrid w:val="0"/>
      <w:sz w:val="13"/>
      <w:szCs w:val="13"/>
      <w:lang w:eastAsia="zh-TW" w:bidi="hi-IN"/>
    </w:rPr>
  </w:style>
  <w:style w:type="paragraph" w:customStyle="1" w:styleId="stlAlineakop">
    <w:name w:val="stlAlineakop"/>
    <w:basedOn w:val="Standaard"/>
    <w:rsid w:val="00764203"/>
    <w:rPr>
      <w:b/>
    </w:rPr>
  </w:style>
  <w:style w:type="paragraph" w:customStyle="1" w:styleId="stlDatumref2">
    <w:name w:val="stlDatumref2"/>
    <w:basedOn w:val="stlRefgegevens"/>
    <w:next w:val="stlRefgegevens"/>
    <w:rsid w:val="00764203"/>
  </w:style>
  <w:style w:type="paragraph" w:styleId="Ballontekst">
    <w:name w:val="Balloon Text"/>
    <w:basedOn w:val="Standaard"/>
    <w:link w:val="BallontekstChar"/>
    <w:rsid w:val="00470F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70F34"/>
    <w:rPr>
      <w:rFonts w:ascii="Tahoma" w:hAnsi="Tahoma" w:cs="Tahoma"/>
      <w:sz w:val="16"/>
      <w:szCs w:val="16"/>
    </w:rPr>
  </w:style>
  <w:style w:type="character" w:styleId="Verwijzingopmerking">
    <w:name w:val="annotation reference"/>
    <w:basedOn w:val="Standaardalinea-lettertype"/>
    <w:rsid w:val="001F6721"/>
    <w:rPr>
      <w:sz w:val="16"/>
      <w:szCs w:val="16"/>
    </w:rPr>
  </w:style>
  <w:style w:type="paragraph" w:styleId="Tekstopmerking">
    <w:name w:val="annotation text"/>
    <w:basedOn w:val="Standaard"/>
    <w:link w:val="TekstopmerkingChar"/>
    <w:rsid w:val="001F6721"/>
    <w:pPr>
      <w:spacing w:line="240" w:lineRule="auto"/>
    </w:pPr>
    <w:rPr>
      <w:rFonts w:cs="Mangal"/>
      <w:sz w:val="20"/>
      <w:lang w:eastAsia="zh-TW" w:bidi="hi-IN"/>
    </w:rPr>
  </w:style>
  <w:style w:type="character" w:customStyle="1" w:styleId="TekstopmerkingChar">
    <w:name w:val="Tekst opmerking Char"/>
    <w:basedOn w:val="Standaardalinea-lettertype"/>
    <w:link w:val="Tekstopmerking"/>
    <w:rsid w:val="001F6721"/>
    <w:rPr>
      <w:rFonts w:cs="Mangal"/>
      <w:sz w:val="20"/>
      <w:lang w:eastAsia="zh-TW" w:bidi="hi-IN"/>
    </w:rPr>
  </w:style>
  <w:style w:type="paragraph" w:styleId="Onderwerpvanopmerking">
    <w:name w:val="annotation subject"/>
    <w:basedOn w:val="Tekstopmerking"/>
    <w:next w:val="Tekstopmerking"/>
    <w:link w:val="OnderwerpvanopmerkingChar"/>
    <w:rsid w:val="00F330D5"/>
    <w:rPr>
      <w:rFonts w:cs="Times New Roman"/>
      <w:b/>
      <w:bCs/>
      <w:szCs w:val="20"/>
      <w:lang w:eastAsia="nl-NL" w:bidi="ar-SA"/>
    </w:rPr>
  </w:style>
  <w:style w:type="character" w:customStyle="1" w:styleId="OnderwerpvanopmerkingChar">
    <w:name w:val="Onderwerp van opmerking Char"/>
    <w:basedOn w:val="TekstopmerkingChar"/>
    <w:link w:val="Onderwerpvanopmerking"/>
    <w:rsid w:val="00F330D5"/>
    <w:rPr>
      <w:rFonts w:cs="Mangal"/>
      <w:b/>
      <w:bCs/>
      <w:sz w:val="20"/>
      <w:szCs w:val="20"/>
      <w:lang w:eastAsia="zh-TW" w:bidi="hi-IN"/>
    </w:rPr>
  </w:style>
  <w:style w:type="paragraph" w:styleId="Lijstalinea">
    <w:name w:val="List Paragraph"/>
    <w:basedOn w:val="Standaard"/>
    <w:uiPriority w:val="34"/>
    <w:qFormat/>
    <w:rsid w:val="001D5128"/>
    <w:pPr>
      <w:tabs>
        <w:tab w:val="clear" w:pos="4423"/>
      </w:tabs>
      <w:adjustRightInd/>
      <w:snapToGrid/>
      <w:ind w:left="720"/>
      <w:contextualSpacing/>
    </w:pPr>
    <w:rPr>
      <w:rFonts w:asciiTheme="minorHAnsi" w:eastAsiaTheme="minorHAnsi" w:hAnsiTheme="minorHAnsi" w:cstheme="minorBidi"/>
      <w:sz w:val="22"/>
      <w:szCs w:val="22"/>
      <w:lang w:val="en-US" w:eastAsia="en-US"/>
    </w:rPr>
  </w:style>
  <w:style w:type="paragraph" w:customStyle="1" w:styleId="Default">
    <w:name w:val="Default"/>
    <w:rsid w:val="002E6258"/>
    <w:pPr>
      <w:autoSpaceDE w:val="0"/>
      <w:autoSpaceDN w:val="0"/>
      <w:adjustRightInd w:val="0"/>
    </w:pPr>
    <w:rPr>
      <w:rFonts w:cs="Verdana"/>
      <w:color w:val="000000"/>
      <w:sz w:val="24"/>
      <w:szCs w:val="24"/>
    </w:rPr>
  </w:style>
  <w:style w:type="paragraph" w:styleId="Geenafstand">
    <w:name w:val="No Spacing"/>
    <w:uiPriority w:val="1"/>
    <w:qFormat/>
    <w:rsid w:val="002E6258"/>
    <w:pPr>
      <w:tabs>
        <w:tab w:val="left" w:pos="4423"/>
      </w:tabs>
      <w:adjustRightInd w:val="0"/>
      <w:snapToGrid w:val="0"/>
    </w:pPr>
    <w:rPr>
      <w:rFonts w:cs="Mangal"/>
      <w:szCs w:val="16"/>
      <w:lang w:eastAsia="zh-TW"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PMingLiU" w:hAnsi="Verdana" w:cs="Times New Roman"/>
        <w:sz w:val="18"/>
        <w:szCs w:val="18"/>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7C2D"/>
    <w:pPr>
      <w:tabs>
        <w:tab w:val="left" w:pos="4423"/>
      </w:tabs>
      <w:adjustRightInd w:val="0"/>
      <w:snapToGrid w:val="0"/>
      <w:spacing w:line="240" w:lineRule="atLeast"/>
    </w:pPr>
  </w:style>
  <w:style w:type="paragraph" w:styleId="Kop1">
    <w:name w:val="heading 1"/>
    <w:basedOn w:val="Standaard"/>
    <w:next w:val="Standaard"/>
    <w:qFormat/>
    <w:rsid w:val="00B575E4"/>
    <w:pPr>
      <w:keepNext/>
      <w:spacing w:after="700" w:line="300" w:lineRule="exact"/>
      <w:outlineLvl w:val="0"/>
    </w:pPr>
    <w:rPr>
      <w:bCs/>
      <w:snapToGrid w:val="0"/>
      <w:sz w:val="24"/>
      <w:szCs w:val="24"/>
    </w:rPr>
  </w:style>
  <w:style w:type="paragraph" w:styleId="Kop2">
    <w:name w:val="heading 2"/>
    <w:basedOn w:val="Kop1"/>
    <w:next w:val="Standaard"/>
    <w:qFormat/>
    <w:rsid w:val="00B575E4"/>
    <w:pPr>
      <w:spacing w:after="0" w:line="240" w:lineRule="exact"/>
      <w:outlineLvl w:val="1"/>
    </w:pPr>
    <w:rPr>
      <w:b/>
      <w:bCs w:val="0"/>
      <w:sz w:val="18"/>
      <w:szCs w:val="18"/>
    </w:rPr>
  </w:style>
  <w:style w:type="paragraph" w:styleId="Kop3">
    <w:name w:val="heading 3"/>
    <w:basedOn w:val="Kop2"/>
    <w:next w:val="Standaard"/>
    <w:qFormat/>
    <w:rsid w:val="00B575E4"/>
    <w:pPr>
      <w:outlineLvl w:val="2"/>
    </w:pPr>
    <w:rPr>
      <w:b w:val="0"/>
      <w:i/>
      <w:iCs/>
    </w:rPr>
  </w:style>
  <w:style w:type="paragraph" w:styleId="Kop4">
    <w:name w:val="heading 4"/>
    <w:basedOn w:val="Kop3"/>
    <w:next w:val="Standaard"/>
    <w:qFormat/>
    <w:rsid w:val="00B575E4"/>
    <w:pPr>
      <w:outlineLvl w:val="3"/>
    </w:pPr>
    <w:rPr>
      <w:bCs/>
      <w:i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575E4"/>
    <w:pPr>
      <w:tabs>
        <w:tab w:val="center" w:pos="4153"/>
        <w:tab w:val="right" w:pos="8306"/>
      </w:tabs>
      <w:spacing w:line="180" w:lineRule="exact"/>
    </w:pPr>
    <w:rPr>
      <w:sz w:val="13"/>
      <w:szCs w:val="13"/>
    </w:rPr>
  </w:style>
  <w:style w:type="paragraph" w:styleId="Voettekst">
    <w:name w:val="footer"/>
    <w:basedOn w:val="Standaard"/>
    <w:rsid w:val="00B575E4"/>
    <w:pPr>
      <w:tabs>
        <w:tab w:val="clear" w:pos="4423"/>
      </w:tabs>
      <w:spacing w:line="180" w:lineRule="exact"/>
    </w:pPr>
    <w:rPr>
      <w:snapToGrid w:val="0"/>
      <w:sz w:val="13"/>
    </w:rPr>
  </w:style>
  <w:style w:type="table" w:styleId="Tabelraster">
    <w:name w:val="Table Grid"/>
    <w:basedOn w:val="Standaardtabel"/>
    <w:rsid w:val="00B575E4"/>
    <w:pPr>
      <w:adjustRightInd w:val="0"/>
      <w:snapToGrid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Verzendinstructie">
    <w:name w:val="stlVerzendinstructie"/>
    <w:next w:val="Standaard"/>
    <w:rsid w:val="00B575E4"/>
    <w:pPr>
      <w:adjustRightInd w:val="0"/>
      <w:snapToGrid w:val="0"/>
      <w:spacing w:after="60" w:line="180" w:lineRule="exact"/>
    </w:pPr>
    <w:rPr>
      <w:rFonts w:cs="Mangal"/>
      <w:b/>
      <w:caps/>
      <w:noProof/>
      <w:snapToGrid w:val="0"/>
      <w:sz w:val="13"/>
      <w:szCs w:val="13"/>
      <w:lang w:eastAsia="zh-TW" w:bidi="hi-IN"/>
    </w:rPr>
  </w:style>
  <w:style w:type="paragraph" w:customStyle="1" w:styleId="stlRetouradres">
    <w:name w:val="stlRetouradres"/>
    <w:next w:val="Standaard"/>
    <w:rsid w:val="00B575E4"/>
    <w:pPr>
      <w:adjustRightInd w:val="0"/>
      <w:snapToGrid w:val="0"/>
      <w:spacing w:after="200" w:line="180" w:lineRule="exact"/>
    </w:pPr>
    <w:rPr>
      <w:rFonts w:cs="Mangal"/>
      <w:noProof/>
      <w:snapToGrid w:val="0"/>
      <w:sz w:val="13"/>
      <w:szCs w:val="13"/>
      <w:lang w:eastAsia="zh-TW" w:bidi="hi-IN"/>
    </w:rPr>
  </w:style>
  <w:style w:type="paragraph" w:customStyle="1" w:styleId="stlVerzendinstructieKoptekst">
    <w:name w:val="stlVerzendinstructieKoptekst"/>
    <w:basedOn w:val="stlVerzendinstructie"/>
    <w:next w:val="Standaard"/>
    <w:rsid w:val="00FB6F14"/>
    <w:pPr>
      <w:spacing w:after="0" w:line="240" w:lineRule="exact"/>
    </w:pPr>
    <w:rPr>
      <w:position w:val="-1"/>
    </w:rPr>
  </w:style>
  <w:style w:type="paragraph" w:customStyle="1" w:styleId="stlRefgegevens">
    <w:name w:val="stlRefgegevens"/>
    <w:link w:val="stlRefgegevensChar"/>
    <w:rsid w:val="005E7F0C"/>
    <w:pPr>
      <w:tabs>
        <w:tab w:val="left" w:pos="170"/>
      </w:tabs>
      <w:adjustRightInd w:val="0"/>
      <w:snapToGrid w:val="0"/>
      <w:spacing w:line="180" w:lineRule="exact"/>
    </w:pPr>
    <w:rPr>
      <w:rFonts w:cs="Mangal"/>
      <w:snapToGrid w:val="0"/>
      <w:sz w:val="13"/>
      <w:szCs w:val="13"/>
      <w:lang w:eastAsia="zh-TW" w:bidi="hi-IN"/>
    </w:rPr>
  </w:style>
  <w:style w:type="character" w:customStyle="1" w:styleId="stlOnsKenmerkRef">
    <w:name w:val="stlOnsKenmerkRef"/>
    <w:basedOn w:val="Standaardalinea-lettertype"/>
    <w:uiPriority w:val="1"/>
    <w:rsid w:val="007B7C2D"/>
  </w:style>
  <w:style w:type="paragraph" w:customStyle="1" w:styleId="stlOnsKenmerkKopjeRef">
    <w:name w:val="stlOnsKenmerkKopjeRef"/>
    <w:basedOn w:val="stlRefgegevens"/>
    <w:rsid w:val="00B575E4"/>
    <w:rPr>
      <w:b/>
      <w:bCs/>
    </w:rPr>
  </w:style>
  <w:style w:type="character" w:customStyle="1" w:styleId="stlDatumRef">
    <w:name w:val="stlDatumRef"/>
    <w:basedOn w:val="Standaardalinea-lettertype"/>
    <w:rsid w:val="00B575E4"/>
  </w:style>
  <w:style w:type="character" w:customStyle="1" w:styleId="stlRefgegevensChar">
    <w:name w:val="stlRefgegevens Char"/>
    <w:link w:val="stlRefgegevens"/>
    <w:rsid w:val="005E7F0C"/>
    <w:rPr>
      <w:rFonts w:ascii="Verdana" w:eastAsia="PMingLiU" w:hAnsi="Verdana" w:cs="Mangal"/>
      <w:snapToGrid w:val="0"/>
      <w:sz w:val="13"/>
      <w:szCs w:val="13"/>
      <w:lang w:val="nl-NL" w:eastAsia="zh-TW" w:bidi="hi-IN"/>
    </w:rPr>
  </w:style>
  <w:style w:type="paragraph" w:customStyle="1" w:styleId="stlAfdelingRef">
    <w:name w:val="stlAfdelingRef"/>
    <w:basedOn w:val="stlRefgegevens"/>
    <w:next w:val="Standaard"/>
    <w:rsid w:val="00B575E4"/>
  </w:style>
  <w:style w:type="paragraph" w:customStyle="1" w:styleId="stlDirectoraatRef">
    <w:name w:val="stlDirectoraatRef"/>
    <w:basedOn w:val="stlRefgegevens"/>
    <w:next w:val="Standaard"/>
    <w:rsid w:val="00B575E4"/>
    <w:rPr>
      <w:b/>
      <w:bCs/>
    </w:rPr>
  </w:style>
  <w:style w:type="paragraph" w:customStyle="1" w:styleId="stlDocumentnaam">
    <w:name w:val="stlDocumentnaam"/>
    <w:basedOn w:val="Standaard"/>
    <w:rsid w:val="00B575E4"/>
    <w:pPr>
      <w:spacing w:before="240" w:line="480" w:lineRule="exact"/>
    </w:pPr>
    <w:rPr>
      <w:sz w:val="56"/>
    </w:rPr>
  </w:style>
  <w:style w:type="paragraph" w:styleId="Voetnoottekst">
    <w:name w:val="footnote text"/>
    <w:basedOn w:val="Standaard"/>
    <w:semiHidden/>
    <w:rsid w:val="00B575E4"/>
    <w:pPr>
      <w:spacing w:line="180" w:lineRule="exact"/>
    </w:pPr>
    <w:rPr>
      <w:sz w:val="13"/>
      <w:szCs w:val="13"/>
    </w:rPr>
  </w:style>
  <w:style w:type="character" w:styleId="Voetnootmarkering">
    <w:name w:val="footnote reference"/>
    <w:semiHidden/>
    <w:rsid w:val="00B575E4"/>
    <w:rPr>
      <w:vertAlign w:val="superscript"/>
    </w:rPr>
  </w:style>
  <w:style w:type="paragraph" w:styleId="Bijschrift">
    <w:name w:val="caption"/>
    <w:basedOn w:val="Standaard"/>
    <w:next w:val="Standaard"/>
    <w:qFormat/>
    <w:rsid w:val="00B575E4"/>
    <w:pPr>
      <w:spacing w:line="240" w:lineRule="exact"/>
    </w:pPr>
  </w:style>
  <w:style w:type="paragraph" w:customStyle="1" w:styleId="stlDatum">
    <w:name w:val="stlDatum"/>
    <w:basedOn w:val="Standaard"/>
    <w:rsid w:val="00B575E4"/>
  </w:style>
  <w:style w:type="paragraph" w:customStyle="1" w:styleId="stlTitel">
    <w:name w:val="stlTitel"/>
    <w:next w:val="Standaard"/>
    <w:rsid w:val="00B575E4"/>
    <w:pPr>
      <w:adjustRightInd w:val="0"/>
      <w:snapToGrid w:val="0"/>
      <w:spacing w:after="700" w:line="300" w:lineRule="exact"/>
    </w:pPr>
    <w:rPr>
      <w:rFonts w:cs="Mangal"/>
      <w:bCs/>
      <w:snapToGrid w:val="0"/>
      <w:sz w:val="24"/>
      <w:szCs w:val="24"/>
      <w:lang w:eastAsia="zh-TW" w:bidi="hi-IN"/>
    </w:rPr>
  </w:style>
  <w:style w:type="paragraph" w:customStyle="1" w:styleId="stlInhoudsopgave">
    <w:name w:val="stlInhoudsopgave"/>
    <w:basedOn w:val="stlTitel"/>
    <w:rsid w:val="00B575E4"/>
  </w:style>
  <w:style w:type="paragraph" w:customStyle="1" w:styleId="stlKolomTitels">
    <w:name w:val="stlKolomTitels"/>
    <w:basedOn w:val="Standaard"/>
    <w:rsid w:val="00B575E4"/>
    <w:rPr>
      <w:b/>
      <w:bCs/>
      <w:sz w:val="14"/>
      <w:szCs w:val="14"/>
    </w:rPr>
  </w:style>
  <w:style w:type="paragraph" w:customStyle="1" w:styleId="stlRapportTitel">
    <w:name w:val="stlRapportTitel"/>
    <w:next w:val="Standaard"/>
    <w:rsid w:val="005E7F0C"/>
    <w:pPr>
      <w:adjustRightInd w:val="0"/>
      <w:snapToGrid w:val="0"/>
      <w:spacing w:after="240" w:line="300" w:lineRule="exact"/>
    </w:pPr>
    <w:rPr>
      <w:rFonts w:cs="Mangal"/>
      <w:b/>
      <w:bCs/>
      <w:snapToGrid w:val="0"/>
      <w:sz w:val="13"/>
      <w:szCs w:val="24"/>
      <w:lang w:eastAsia="zh-TW" w:bidi="hi-IN"/>
    </w:rPr>
  </w:style>
  <w:style w:type="paragraph" w:customStyle="1" w:styleId="stlRubricering">
    <w:name w:val="stlRubricering"/>
    <w:basedOn w:val="stlVerzendinstructie"/>
    <w:rsid w:val="00B575E4"/>
    <w:pPr>
      <w:spacing w:before="60" w:after="200"/>
    </w:pPr>
  </w:style>
  <w:style w:type="paragraph" w:customStyle="1" w:styleId="stlStatus">
    <w:name w:val="stlStatus"/>
    <w:basedOn w:val="Standaard"/>
    <w:rsid w:val="00B575E4"/>
  </w:style>
  <w:style w:type="table" w:customStyle="1" w:styleId="stlTabel">
    <w:name w:val="stlTabel"/>
    <w:basedOn w:val="Tabelraster"/>
    <w:rsid w:val="00B575E4"/>
    <w:pPr>
      <w:spacing w:line="240" w:lineRule="exact"/>
    </w:pPr>
    <w:rPr>
      <w:sz w:val="14"/>
      <w:szCs w:val="14"/>
    </w:rPr>
    <w:tblPr>
      <w:tblCellMar>
        <w:left w:w="227" w:type="dxa"/>
        <w:right w:w="0" w:type="dxa"/>
      </w:tblCellMar>
    </w:tblPr>
    <w:tblStylePr w:type="firstRow">
      <w:rPr>
        <w:rFonts w:ascii="Verdana" w:hAnsi="Verdana"/>
        <w:b/>
        <w:bCs/>
        <w:i w:val="0"/>
        <w:iCs w:val="0"/>
        <w:sz w:val="14"/>
        <w:szCs w:val="14"/>
      </w:rPr>
    </w:tblStylePr>
  </w:style>
  <w:style w:type="table" w:customStyle="1" w:styleId="stlTabelLijnen">
    <w:name w:val="stlTabelLijnen"/>
    <w:basedOn w:val="stlTabel"/>
    <w:rsid w:val="00B575E4"/>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ascii="Verdana" w:hAnsi="Verdana"/>
        <w:b/>
        <w:bCs/>
        <w:i w:val="0"/>
        <w:iCs w:val="0"/>
        <w:sz w:val="14"/>
        <w:szCs w:val="14"/>
      </w:rPr>
    </w:tblStylePr>
  </w:style>
  <w:style w:type="paragraph" w:customStyle="1" w:styleId="stlTabelTitel">
    <w:name w:val="stlTabelTitel"/>
    <w:basedOn w:val="Standaard"/>
    <w:rsid w:val="00B575E4"/>
    <w:pPr>
      <w:spacing w:after="240" w:line="240" w:lineRule="exact"/>
    </w:pPr>
    <w:rPr>
      <w:b/>
    </w:rPr>
  </w:style>
  <w:style w:type="paragraph" w:styleId="Lijstmetafbeeldingen">
    <w:name w:val="table of figures"/>
    <w:basedOn w:val="Standaard"/>
    <w:next w:val="Standaard"/>
    <w:semiHidden/>
    <w:rsid w:val="00B575E4"/>
    <w:pPr>
      <w:tabs>
        <w:tab w:val="clear" w:pos="4423"/>
      </w:tabs>
    </w:pPr>
  </w:style>
  <w:style w:type="paragraph" w:styleId="Inhopg1">
    <w:name w:val="toc 1"/>
    <w:basedOn w:val="Standaard"/>
    <w:next w:val="Standaard"/>
    <w:autoRedefine/>
    <w:semiHidden/>
    <w:rsid w:val="00B575E4"/>
    <w:pPr>
      <w:tabs>
        <w:tab w:val="clear" w:pos="4423"/>
        <w:tab w:val="left" w:pos="0"/>
      </w:tabs>
      <w:spacing w:before="240" w:line="240" w:lineRule="exact"/>
      <w:ind w:left="-1134"/>
    </w:pPr>
    <w:rPr>
      <w:b/>
      <w:bCs/>
    </w:rPr>
  </w:style>
  <w:style w:type="paragraph" w:styleId="Inhopg2">
    <w:name w:val="toc 2"/>
    <w:basedOn w:val="Standaard"/>
    <w:next w:val="Standaard"/>
    <w:autoRedefine/>
    <w:semiHidden/>
    <w:rsid w:val="00B575E4"/>
    <w:pPr>
      <w:tabs>
        <w:tab w:val="clear" w:pos="4423"/>
        <w:tab w:val="left" w:pos="0"/>
      </w:tabs>
      <w:ind w:left="-1134"/>
    </w:pPr>
  </w:style>
  <w:style w:type="paragraph" w:styleId="Inhopg3">
    <w:name w:val="toc 3"/>
    <w:basedOn w:val="Standaard"/>
    <w:next w:val="Standaard"/>
    <w:semiHidden/>
    <w:rsid w:val="00B575E4"/>
    <w:pPr>
      <w:tabs>
        <w:tab w:val="clear" w:pos="4423"/>
        <w:tab w:val="left" w:pos="0"/>
        <w:tab w:val="right" w:leader="dot" w:pos="5857"/>
      </w:tabs>
      <w:spacing w:line="240" w:lineRule="exact"/>
      <w:ind w:left="-1134"/>
    </w:pPr>
  </w:style>
  <w:style w:type="paragraph" w:styleId="Inhopg4">
    <w:name w:val="toc 4"/>
    <w:basedOn w:val="Standaard"/>
    <w:next w:val="Standaard"/>
    <w:autoRedefine/>
    <w:semiHidden/>
    <w:rsid w:val="00B575E4"/>
    <w:pPr>
      <w:tabs>
        <w:tab w:val="clear" w:pos="4423"/>
        <w:tab w:val="left" w:pos="0"/>
      </w:tabs>
      <w:spacing w:line="240" w:lineRule="exact"/>
      <w:ind w:left="-1134"/>
    </w:pPr>
  </w:style>
  <w:style w:type="paragraph" w:styleId="Inhopg5">
    <w:name w:val="toc 5"/>
    <w:basedOn w:val="Standaard"/>
    <w:next w:val="Standaard"/>
    <w:autoRedefine/>
    <w:semiHidden/>
    <w:rsid w:val="00B575E4"/>
    <w:pPr>
      <w:tabs>
        <w:tab w:val="clear" w:pos="4423"/>
        <w:tab w:val="right" w:pos="5857"/>
      </w:tabs>
      <w:spacing w:line="240" w:lineRule="exact"/>
    </w:pPr>
  </w:style>
  <w:style w:type="paragraph" w:customStyle="1" w:styleId="stlBijlage">
    <w:name w:val="stlBijlage"/>
    <w:basedOn w:val="stlTitel"/>
    <w:next w:val="Standaard"/>
    <w:rsid w:val="00B575E4"/>
  </w:style>
  <w:style w:type="paragraph" w:customStyle="1" w:styleId="stlBijlageAanduiding">
    <w:name w:val="stlBijlageAanduiding"/>
    <w:basedOn w:val="stlDocumentnaam"/>
    <w:rsid w:val="00B575E4"/>
    <w:pPr>
      <w:spacing w:before="320"/>
    </w:pPr>
    <w:rPr>
      <w:snapToGrid w:val="0"/>
      <w:position w:val="6"/>
      <w:szCs w:val="56"/>
    </w:rPr>
  </w:style>
  <w:style w:type="paragraph" w:customStyle="1" w:styleId="stlBijlageTitel">
    <w:name w:val="stlBijlageTitel"/>
    <w:basedOn w:val="Standaard"/>
    <w:next w:val="stlBijlageSubTitel"/>
    <w:rsid w:val="00B575E4"/>
    <w:pPr>
      <w:spacing w:before="240" w:line="240" w:lineRule="exact"/>
    </w:pPr>
  </w:style>
  <w:style w:type="paragraph" w:customStyle="1" w:styleId="stlBijlageSubTitel">
    <w:name w:val="stlBijlageSubTitel"/>
    <w:basedOn w:val="Standaard"/>
    <w:next w:val="Standaard"/>
    <w:rsid w:val="00B575E4"/>
    <w:rPr>
      <w:i/>
    </w:rPr>
  </w:style>
  <w:style w:type="paragraph" w:customStyle="1" w:styleId="stlBijlageLijn">
    <w:name w:val="stlBijlageLijn"/>
    <w:basedOn w:val="Standaard"/>
    <w:next w:val="Standaard"/>
    <w:rsid w:val="00B575E4"/>
    <w:pPr>
      <w:pBdr>
        <w:top w:val="dotted" w:sz="4" w:space="1" w:color="auto"/>
      </w:pBdr>
      <w:spacing w:before="200" w:after="120" w:line="240" w:lineRule="exact"/>
    </w:pPr>
    <w:rPr>
      <w:snapToGrid w:val="0"/>
    </w:rPr>
  </w:style>
  <w:style w:type="paragraph" w:customStyle="1" w:styleId="stlArtikel">
    <w:name w:val="stlArtikel"/>
    <w:basedOn w:val="Standaard"/>
    <w:next w:val="Standaard"/>
    <w:rsid w:val="00B575E4"/>
    <w:pPr>
      <w:numPr>
        <w:numId w:val="5"/>
      </w:numPr>
    </w:pPr>
    <w:rPr>
      <w:b/>
    </w:rPr>
  </w:style>
  <w:style w:type="paragraph" w:customStyle="1" w:styleId="stlDocumentnaamAfbeelding">
    <w:name w:val="stlDocumentnaamAfbeelding"/>
    <w:basedOn w:val="stlDocumentnaam"/>
    <w:rsid w:val="00464DED"/>
    <w:pPr>
      <w:spacing w:before="0" w:line="960" w:lineRule="exact"/>
    </w:pPr>
    <w:rPr>
      <w:snapToGrid w:val="0"/>
      <w:position w:val="-19"/>
    </w:rPr>
  </w:style>
  <w:style w:type="paragraph" w:customStyle="1" w:styleId="stlRefgegevensBody">
    <w:name w:val="stlRefgegevensBody"/>
    <w:basedOn w:val="stlRefgegevens"/>
    <w:rsid w:val="00B575E4"/>
    <w:pPr>
      <w:spacing w:line="240" w:lineRule="exact"/>
    </w:pPr>
    <w:rPr>
      <w:position w:val="-1"/>
    </w:rPr>
  </w:style>
  <w:style w:type="paragraph" w:customStyle="1" w:styleId="stlReferentiekopje">
    <w:name w:val="stlReferentiekopje"/>
    <w:basedOn w:val="Standaard"/>
    <w:next w:val="stlRefgegevens"/>
    <w:rsid w:val="00394571"/>
    <w:pPr>
      <w:spacing w:line="180" w:lineRule="exact"/>
    </w:pPr>
    <w:rPr>
      <w:b/>
      <w:bCs/>
      <w:snapToGrid w:val="0"/>
      <w:sz w:val="13"/>
      <w:szCs w:val="13"/>
    </w:rPr>
  </w:style>
  <w:style w:type="paragraph" w:customStyle="1" w:styleId="stlRefgegevensW1">
    <w:name w:val="stlRefgegevensW1"/>
    <w:basedOn w:val="stlRefgegevens"/>
    <w:link w:val="stlRefgegevensW1Char"/>
    <w:rsid w:val="00394571"/>
    <w:pPr>
      <w:spacing w:line="90" w:lineRule="exact"/>
    </w:pPr>
  </w:style>
  <w:style w:type="paragraph" w:customStyle="1" w:styleId="stlRefgegevensW2">
    <w:name w:val="stlRefgegevensW2"/>
    <w:basedOn w:val="stlRefgegevensW1"/>
    <w:link w:val="stlRefgegevensW2Char"/>
    <w:rsid w:val="00394571"/>
    <w:pPr>
      <w:spacing w:line="270" w:lineRule="exact"/>
    </w:pPr>
  </w:style>
  <w:style w:type="character" w:styleId="Hyperlink">
    <w:name w:val="Hyperlink"/>
    <w:rsid w:val="00394571"/>
    <w:rPr>
      <w:color w:val="0000FF"/>
      <w:u w:val="single"/>
    </w:rPr>
  </w:style>
  <w:style w:type="character" w:customStyle="1" w:styleId="stlRefgegevensW1Char">
    <w:name w:val="stlRefgegevensW1 Char"/>
    <w:basedOn w:val="stlRefgegevensChar"/>
    <w:link w:val="stlRefgegevensW1"/>
    <w:rsid w:val="00DC29B3"/>
    <w:rPr>
      <w:rFonts w:ascii="Verdana" w:eastAsia="PMingLiU" w:hAnsi="Verdana" w:cs="Mangal"/>
      <w:snapToGrid w:val="0"/>
      <w:sz w:val="13"/>
      <w:szCs w:val="13"/>
      <w:lang w:val="nl-NL" w:eastAsia="zh-TW" w:bidi="hi-IN"/>
    </w:rPr>
  </w:style>
  <w:style w:type="character" w:customStyle="1" w:styleId="stlRefgegevensW2Char">
    <w:name w:val="stlRefgegevensW2 Char"/>
    <w:basedOn w:val="stlRefgegevensW1Char"/>
    <w:link w:val="stlRefgegevensW2"/>
    <w:rsid w:val="00DC29B3"/>
    <w:rPr>
      <w:rFonts w:ascii="Verdana" w:eastAsia="PMingLiU" w:hAnsi="Verdana" w:cs="Mangal"/>
      <w:snapToGrid w:val="0"/>
      <w:sz w:val="13"/>
      <w:szCs w:val="13"/>
      <w:lang w:val="nl-NL" w:eastAsia="zh-TW" w:bidi="hi-IN"/>
    </w:rPr>
  </w:style>
  <w:style w:type="paragraph" w:customStyle="1" w:styleId="stlDocumentSubSubtitel">
    <w:name w:val="stlDocumentSubSubtitel"/>
    <w:basedOn w:val="Standaard"/>
    <w:rsid w:val="00F0442A"/>
    <w:rPr>
      <w:i/>
    </w:rPr>
  </w:style>
  <w:style w:type="paragraph" w:customStyle="1" w:styleId="stlDocumentSubtitel">
    <w:name w:val="stlDocumentSubtitel"/>
    <w:basedOn w:val="Standaard"/>
    <w:next w:val="stlDocumentSubSubtitel"/>
    <w:rsid w:val="00F0442A"/>
    <w:pPr>
      <w:spacing w:before="450" w:line="240" w:lineRule="exact"/>
    </w:pPr>
  </w:style>
  <w:style w:type="paragraph" w:customStyle="1" w:styleId="stlVerzendinstructieVoettekst">
    <w:name w:val="stlVerzendinstructieVoettekst"/>
    <w:next w:val="Standaard"/>
    <w:rsid w:val="00BC537C"/>
    <w:pPr>
      <w:adjustRightInd w:val="0"/>
      <w:snapToGrid w:val="0"/>
      <w:spacing w:line="180" w:lineRule="exact"/>
    </w:pPr>
    <w:rPr>
      <w:rFonts w:cs="Mangal"/>
      <w:b/>
      <w:noProof/>
      <w:snapToGrid w:val="0"/>
      <w:sz w:val="13"/>
      <w:szCs w:val="13"/>
      <w:lang w:eastAsia="zh-TW" w:bidi="hi-IN"/>
    </w:rPr>
  </w:style>
  <w:style w:type="paragraph" w:customStyle="1" w:styleId="stlAlineakop">
    <w:name w:val="stlAlineakop"/>
    <w:basedOn w:val="Standaard"/>
    <w:rsid w:val="00764203"/>
    <w:rPr>
      <w:b/>
    </w:rPr>
  </w:style>
  <w:style w:type="paragraph" w:customStyle="1" w:styleId="stlDatumref2">
    <w:name w:val="stlDatumref2"/>
    <w:basedOn w:val="stlRefgegevens"/>
    <w:next w:val="stlRefgegevens"/>
    <w:rsid w:val="00764203"/>
  </w:style>
  <w:style w:type="paragraph" w:styleId="Ballontekst">
    <w:name w:val="Balloon Text"/>
    <w:basedOn w:val="Standaard"/>
    <w:link w:val="BallontekstChar"/>
    <w:rsid w:val="00470F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70F34"/>
    <w:rPr>
      <w:rFonts w:ascii="Tahoma" w:hAnsi="Tahoma" w:cs="Tahoma"/>
      <w:sz w:val="16"/>
      <w:szCs w:val="16"/>
    </w:rPr>
  </w:style>
  <w:style w:type="character" w:styleId="Verwijzingopmerking">
    <w:name w:val="annotation reference"/>
    <w:basedOn w:val="Standaardalinea-lettertype"/>
    <w:rsid w:val="001F6721"/>
    <w:rPr>
      <w:sz w:val="16"/>
      <w:szCs w:val="16"/>
    </w:rPr>
  </w:style>
  <w:style w:type="paragraph" w:styleId="Tekstopmerking">
    <w:name w:val="annotation text"/>
    <w:basedOn w:val="Standaard"/>
    <w:link w:val="TekstopmerkingChar"/>
    <w:rsid w:val="001F6721"/>
    <w:pPr>
      <w:spacing w:line="240" w:lineRule="auto"/>
    </w:pPr>
    <w:rPr>
      <w:rFonts w:cs="Mangal"/>
      <w:sz w:val="20"/>
      <w:lang w:eastAsia="zh-TW" w:bidi="hi-IN"/>
    </w:rPr>
  </w:style>
  <w:style w:type="character" w:customStyle="1" w:styleId="TekstopmerkingChar">
    <w:name w:val="Tekst opmerking Char"/>
    <w:basedOn w:val="Standaardalinea-lettertype"/>
    <w:link w:val="Tekstopmerking"/>
    <w:rsid w:val="001F6721"/>
    <w:rPr>
      <w:rFonts w:cs="Mangal"/>
      <w:sz w:val="20"/>
      <w:lang w:eastAsia="zh-TW" w:bidi="hi-IN"/>
    </w:rPr>
  </w:style>
  <w:style w:type="paragraph" w:styleId="Onderwerpvanopmerking">
    <w:name w:val="annotation subject"/>
    <w:basedOn w:val="Tekstopmerking"/>
    <w:next w:val="Tekstopmerking"/>
    <w:link w:val="OnderwerpvanopmerkingChar"/>
    <w:rsid w:val="00F330D5"/>
    <w:rPr>
      <w:rFonts w:cs="Times New Roman"/>
      <w:b/>
      <w:bCs/>
      <w:szCs w:val="20"/>
      <w:lang w:eastAsia="nl-NL" w:bidi="ar-SA"/>
    </w:rPr>
  </w:style>
  <w:style w:type="character" w:customStyle="1" w:styleId="OnderwerpvanopmerkingChar">
    <w:name w:val="Onderwerp van opmerking Char"/>
    <w:basedOn w:val="TekstopmerkingChar"/>
    <w:link w:val="Onderwerpvanopmerking"/>
    <w:rsid w:val="00F330D5"/>
    <w:rPr>
      <w:rFonts w:cs="Mangal"/>
      <w:b/>
      <w:bCs/>
      <w:sz w:val="20"/>
      <w:szCs w:val="20"/>
      <w:lang w:eastAsia="zh-TW" w:bidi="hi-IN"/>
    </w:rPr>
  </w:style>
  <w:style w:type="paragraph" w:styleId="Lijstalinea">
    <w:name w:val="List Paragraph"/>
    <w:basedOn w:val="Standaard"/>
    <w:uiPriority w:val="34"/>
    <w:qFormat/>
    <w:rsid w:val="001D5128"/>
    <w:pPr>
      <w:tabs>
        <w:tab w:val="clear" w:pos="4423"/>
      </w:tabs>
      <w:adjustRightInd/>
      <w:snapToGrid/>
      <w:ind w:left="720"/>
      <w:contextualSpacing/>
    </w:pPr>
    <w:rPr>
      <w:rFonts w:asciiTheme="minorHAnsi" w:eastAsiaTheme="minorHAnsi" w:hAnsiTheme="minorHAnsi" w:cstheme="minorBidi"/>
      <w:sz w:val="22"/>
      <w:szCs w:val="22"/>
      <w:lang w:val="en-US" w:eastAsia="en-US"/>
    </w:rPr>
  </w:style>
  <w:style w:type="paragraph" w:customStyle="1" w:styleId="Default">
    <w:name w:val="Default"/>
    <w:rsid w:val="002E6258"/>
    <w:pPr>
      <w:autoSpaceDE w:val="0"/>
      <w:autoSpaceDN w:val="0"/>
      <w:adjustRightInd w:val="0"/>
    </w:pPr>
    <w:rPr>
      <w:rFonts w:cs="Verdana"/>
      <w:color w:val="000000"/>
      <w:sz w:val="24"/>
      <w:szCs w:val="24"/>
    </w:rPr>
  </w:style>
  <w:style w:type="paragraph" w:styleId="Geenafstand">
    <w:name w:val="No Spacing"/>
    <w:uiPriority w:val="1"/>
    <w:qFormat/>
    <w:rsid w:val="002E6258"/>
    <w:pPr>
      <w:tabs>
        <w:tab w:val="left" w:pos="4423"/>
      </w:tabs>
      <w:adjustRightInd w:val="0"/>
      <w:snapToGrid w:val="0"/>
    </w:pPr>
    <w:rPr>
      <w:rFonts w:cs="Mangal"/>
      <w:szCs w:val="16"/>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en\LNV\Rijkshuisstijl-AT\Sjablonen\NL_Brief_A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2693</ap:Words>
  <ap:Characters>15151</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17809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2018-03-22T14:11:00.0000000Z</lastPrinted>
  <dcterms:created xsi:type="dcterms:W3CDTF">2018-03-26T07:11:00.0000000Z</dcterms:created>
  <dcterms:modified xsi:type="dcterms:W3CDTF">2018-03-26T07:50:00.0000000Z</dcterms:modified>
  <category/>
  <dc:description>------------------------</dc:descript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0x01010022E131F92E585B47BB427C1EDB5A24CA</vt:lpwstr>
  </property>
</Properties>
</file>