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D525FB" w14:paraId="4DD86712" w14:textId="1B47E86C">
      <w:pPr>
        <w:rPr>
          <w:b/>
          <w:lang w:val="nl-NL"/>
        </w:rPr>
      </w:pPr>
      <w:bookmarkStart w:name="_GoBack" w:id="0"/>
      <w:bookmarkEnd w:id="0"/>
      <w:r w:rsidRPr="00D525FB">
        <w:rPr>
          <w:b/>
          <w:lang w:val="nl-NL"/>
        </w:rPr>
        <w:t>GEANNOTEERDE AGENDA</w:t>
      </w:r>
      <w:r w:rsidR="008C1731">
        <w:rPr>
          <w:b/>
          <w:lang w:val="nl-NL"/>
        </w:rPr>
        <w:t xml:space="preserve"> VAN DE</w:t>
      </w:r>
      <w:r w:rsidRPr="00D525FB">
        <w:rPr>
          <w:b/>
          <w:lang w:val="nl-NL"/>
        </w:rPr>
        <w:t xml:space="preserve"> RAAD ALGEMENE ZAKEN</w:t>
      </w:r>
      <w:r w:rsidR="008C1731">
        <w:rPr>
          <w:b/>
          <w:lang w:val="nl-NL"/>
        </w:rPr>
        <w:t xml:space="preserve"> EN DE RAAD ALGEMENE ZAKEN IN ARTIKEL 50 SAMENSTELLING VAN 20 </w:t>
      </w:r>
      <w:proofErr w:type="gramStart"/>
      <w:r w:rsidR="008C1731">
        <w:rPr>
          <w:b/>
          <w:lang w:val="nl-NL"/>
        </w:rPr>
        <w:t>MAART</w:t>
      </w:r>
      <w:proofErr w:type="gramEnd"/>
      <w:r w:rsidR="008C1731">
        <w:rPr>
          <w:b/>
          <w:lang w:val="nl-NL"/>
        </w:rPr>
        <w:t xml:space="preserve"> 2018</w:t>
      </w:r>
    </w:p>
    <w:p w:rsidRPr="008C5C2B" w:rsidR="00DF7C18" w:rsidP="0005132E" w:rsidRDefault="00DF7C18" w14:paraId="7101C5EE" w14:textId="3ACE8695">
      <w:pPr>
        <w:rPr>
          <w:lang w:val="nl-NL"/>
        </w:rPr>
      </w:pPr>
      <w:r w:rsidRPr="008C5C2B">
        <w:rPr>
          <w:lang w:val="nl-NL"/>
        </w:rPr>
        <w:t xml:space="preserve">De </w:t>
      </w:r>
      <w:r>
        <w:rPr>
          <w:lang w:val="nl-NL"/>
        </w:rPr>
        <w:t>Raad Algemene Zaken</w:t>
      </w:r>
      <w:r w:rsidR="00EE571C">
        <w:rPr>
          <w:lang w:val="nl-NL"/>
        </w:rPr>
        <w:t xml:space="preserve"> (RAZ)</w:t>
      </w:r>
      <w:r>
        <w:rPr>
          <w:lang w:val="nl-NL"/>
        </w:rPr>
        <w:t xml:space="preserve"> van 20 maart a.s. zal de agenda vaststellen van de </w:t>
      </w:r>
      <w:r w:rsidRPr="008C5C2B">
        <w:rPr>
          <w:lang w:val="nl-NL"/>
        </w:rPr>
        <w:t>E</w:t>
      </w:r>
      <w:r>
        <w:rPr>
          <w:lang w:val="nl-NL"/>
        </w:rPr>
        <w:t xml:space="preserve">uropese </w:t>
      </w:r>
      <w:r w:rsidRPr="008C5C2B">
        <w:rPr>
          <w:lang w:val="nl-NL"/>
        </w:rPr>
        <w:t>R</w:t>
      </w:r>
      <w:r>
        <w:rPr>
          <w:lang w:val="nl-NL"/>
        </w:rPr>
        <w:t>aad (</w:t>
      </w:r>
      <w:r w:rsidRPr="008C5C2B">
        <w:rPr>
          <w:lang w:val="nl-NL"/>
        </w:rPr>
        <w:t>ER</w:t>
      </w:r>
      <w:r>
        <w:rPr>
          <w:lang w:val="nl-NL"/>
        </w:rPr>
        <w:t>) van 22 en 23 maart a.s. Het voorstel is dat de ER</w:t>
      </w:r>
      <w:r w:rsidRPr="008C5C2B">
        <w:rPr>
          <w:lang w:val="nl-NL"/>
        </w:rPr>
        <w:t xml:space="preserve"> zal spreken over werkgelegenheid, groei en concurrentievermogen</w:t>
      </w:r>
      <w:r>
        <w:rPr>
          <w:lang w:val="nl-NL"/>
        </w:rPr>
        <w:t xml:space="preserve">, waaronder </w:t>
      </w:r>
      <w:r w:rsidRPr="008C5C2B">
        <w:rPr>
          <w:lang w:val="nl-NL"/>
        </w:rPr>
        <w:t>over de voortgang van de vier Interne Markt Strategieën</w:t>
      </w:r>
      <w:r>
        <w:rPr>
          <w:lang w:val="nl-NL"/>
        </w:rPr>
        <w:t xml:space="preserve">, over </w:t>
      </w:r>
      <w:r w:rsidR="00EE37B1">
        <w:rPr>
          <w:lang w:val="nl-NL"/>
        </w:rPr>
        <w:t>sociaal</w:t>
      </w:r>
      <w:r>
        <w:rPr>
          <w:lang w:val="nl-NL"/>
        </w:rPr>
        <w:t xml:space="preserve"> beleid en over handel. Daarnaast zal de Raad Algemene Zaken in Artikel 50 samenstelling </w:t>
      </w:r>
      <w:r w:rsidR="008F3597">
        <w:rPr>
          <w:lang w:val="nl-NL"/>
        </w:rPr>
        <w:t xml:space="preserve">(RAZ Artikel 50) </w:t>
      </w:r>
      <w:r>
        <w:rPr>
          <w:lang w:val="nl-NL"/>
        </w:rPr>
        <w:t xml:space="preserve">de agenda vaststellen van de </w:t>
      </w:r>
      <w:r w:rsidR="008F3597">
        <w:rPr>
          <w:lang w:val="nl-NL"/>
        </w:rPr>
        <w:t xml:space="preserve">Europese Raad in Artikel 50 samenstelling (ER Artikel 50) op 23 maart a.s., waarbij gesproken zal worden over de Britse uittreding uit de EU. </w:t>
      </w:r>
      <w:r w:rsidR="00027F5E">
        <w:rPr>
          <w:lang w:val="nl-NL"/>
        </w:rPr>
        <w:t>Tot slot</w:t>
      </w:r>
      <w:r w:rsidR="0005132E">
        <w:rPr>
          <w:lang w:val="nl-NL"/>
        </w:rPr>
        <w:t xml:space="preserve"> </w:t>
      </w:r>
      <w:r w:rsidRPr="0005132E" w:rsidR="0005132E">
        <w:rPr>
          <w:lang w:val="nl-NL"/>
        </w:rPr>
        <w:t xml:space="preserve">staat op </w:t>
      </w:r>
      <w:r w:rsidR="0005132E">
        <w:rPr>
          <w:lang w:val="nl-NL"/>
        </w:rPr>
        <w:t xml:space="preserve">23 maart </w:t>
      </w:r>
      <w:r w:rsidRPr="0005132E" w:rsidR="0005132E">
        <w:rPr>
          <w:lang w:val="nl-NL"/>
        </w:rPr>
        <w:t>ook een Eurotop over</w:t>
      </w:r>
      <w:r w:rsidR="0005132E">
        <w:rPr>
          <w:lang w:val="nl-NL"/>
        </w:rPr>
        <w:t xml:space="preserve"> </w:t>
      </w:r>
      <w:r w:rsidRPr="0005132E" w:rsidR="0005132E">
        <w:rPr>
          <w:lang w:val="nl-NL"/>
        </w:rPr>
        <w:t xml:space="preserve">de Economische en Monetaire Unie gepland. Over de voorbereiding van deze Top bent u </w:t>
      </w:r>
      <w:proofErr w:type="gramStart"/>
      <w:r w:rsidRPr="0005132E" w:rsidR="0005132E">
        <w:rPr>
          <w:lang w:val="nl-NL"/>
        </w:rPr>
        <w:t>separaat</w:t>
      </w:r>
      <w:proofErr w:type="gramEnd"/>
      <w:r w:rsidRPr="0005132E" w:rsidR="0005132E">
        <w:rPr>
          <w:lang w:val="nl-NL"/>
        </w:rPr>
        <w:t xml:space="preserve"> geïnformeerd via de geannoteerde agenda van de</w:t>
      </w:r>
      <w:r w:rsidR="0005132E">
        <w:rPr>
          <w:lang w:val="nl-NL"/>
        </w:rPr>
        <w:t xml:space="preserve"> Eurogroep van </w:t>
      </w:r>
      <w:r w:rsidR="000B6FC9">
        <w:rPr>
          <w:lang w:val="nl-NL"/>
        </w:rPr>
        <w:t>12</w:t>
      </w:r>
      <w:r w:rsidR="0005132E">
        <w:rPr>
          <w:lang w:val="nl-NL"/>
        </w:rPr>
        <w:t xml:space="preserve"> maart 2018 (kenmerk 2018-0000031304)</w:t>
      </w:r>
      <w:r w:rsidRPr="0005132E" w:rsidR="0005132E">
        <w:rPr>
          <w:lang w:val="nl-NL"/>
        </w:rPr>
        <w:t>.</w:t>
      </w:r>
    </w:p>
    <w:p w:rsidRPr="00C95728" w:rsidR="00C95728" w:rsidRDefault="00C95728" w14:paraId="3F7C5879" w14:textId="55DC5A77">
      <w:pPr>
        <w:rPr>
          <w:u w:val="single"/>
          <w:lang w:val="nl-NL"/>
        </w:rPr>
      </w:pPr>
      <w:r w:rsidRPr="00C95728">
        <w:rPr>
          <w:b/>
          <w:u w:val="single"/>
          <w:lang w:val="nl-NL"/>
        </w:rPr>
        <w:t>Raad Algemene Zaken</w:t>
      </w:r>
    </w:p>
    <w:p w:rsidR="008C1731" w:rsidRDefault="008C1731" w14:paraId="222A57DB" w14:textId="5D2CC6FC">
      <w:pPr>
        <w:rPr>
          <w:b/>
          <w:lang w:val="nl-NL"/>
        </w:rPr>
      </w:pPr>
      <w:r>
        <w:rPr>
          <w:b/>
          <w:lang w:val="nl-NL"/>
        </w:rPr>
        <w:t>Interne markt</w:t>
      </w:r>
    </w:p>
    <w:p w:rsidR="008C5C2B" w:rsidP="00B76CD4" w:rsidRDefault="008C5C2B" w14:paraId="12B004CE" w14:textId="3927EA00">
      <w:pPr>
        <w:rPr>
          <w:lang w:val="nl-NL"/>
        </w:rPr>
      </w:pPr>
      <w:r w:rsidRPr="008C5C2B">
        <w:rPr>
          <w:lang w:val="nl-NL"/>
        </w:rPr>
        <w:t xml:space="preserve">Verdere verdieping van de interne markt is voor Nederland van groot belang. Het kabinet verwelkomt daarom een bespreking van de Interne Markt Strategieën door de </w:t>
      </w:r>
      <w:r w:rsidR="00B475F8">
        <w:rPr>
          <w:lang w:val="nl-NL"/>
        </w:rPr>
        <w:t>ER</w:t>
      </w:r>
      <w:r w:rsidRPr="008C5C2B">
        <w:rPr>
          <w:lang w:val="nl-NL"/>
        </w:rPr>
        <w:t xml:space="preserve">. Het kabinet acht het van belang dat de ER de ambitie </w:t>
      </w:r>
      <w:r w:rsidRPr="008C5C2B" w:rsidR="00D16261">
        <w:rPr>
          <w:lang w:val="nl-NL"/>
        </w:rPr>
        <w:t xml:space="preserve">herbevestigt </w:t>
      </w:r>
      <w:r w:rsidRPr="008C5C2B">
        <w:rPr>
          <w:lang w:val="nl-NL"/>
        </w:rPr>
        <w:t>om de voorstellen onder de verschillende interne marktstrategieën voor het einde van 2018 af te ronden en te implementeren. Daarom zal in 2018 hard worden gewerkt om de lopende strategieën voor de digitale interne markt, de kapitaalmarktunie, de energie-unie en de interne marktstrategie af te ronden, op het ambitieniveau dat door de ER in juni 2016</w:t>
      </w:r>
      <w:r w:rsidRPr="008C5C2B" w:rsidR="00D16261">
        <w:rPr>
          <w:lang w:val="nl-NL"/>
        </w:rPr>
        <w:t xml:space="preserve"> is vastgesteld</w:t>
      </w:r>
      <w:r w:rsidRPr="008C5C2B">
        <w:rPr>
          <w:lang w:val="nl-NL"/>
        </w:rPr>
        <w:t xml:space="preserve">, tijdens het Nederlandse voorzitterschap van de Raad van de EU. Het kabinet acht het voorts van belang dat de ER onderkent dat de inspanningen om tot een diepere en eerlijkere interne markt te komen, na de afronding van de strategieën, niet voorbij zullen zijn. </w:t>
      </w:r>
      <w:r w:rsidR="000C6237">
        <w:rPr>
          <w:lang w:val="nl-NL"/>
        </w:rPr>
        <w:t>O</w:t>
      </w:r>
      <w:r w:rsidRPr="00B76CD4" w:rsidR="000C6237">
        <w:rPr>
          <w:lang w:val="nl-NL"/>
        </w:rPr>
        <w:t>ok</w:t>
      </w:r>
      <w:r w:rsidRPr="00B76CD4" w:rsidR="00B76CD4">
        <w:rPr>
          <w:lang w:val="nl-NL"/>
        </w:rPr>
        <w:t xml:space="preserve"> na 2018 </w:t>
      </w:r>
      <w:r w:rsidR="000C6237">
        <w:rPr>
          <w:lang w:val="nl-NL"/>
        </w:rPr>
        <w:t xml:space="preserve">moet </w:t>
      </w:r>
      <w:r w:rsidRPr="00B76CD4" w:rsidR="00B76CD4">
        <w:rPr>
          <w:lang w:val="nl-NL"/>
        </w:rPr>
        <w:t xml:space="preserve">in Europees verband continu aandacht </w:t>
      </w:r>
      <w:r w:rsidR="000C6237">
        <w:rPr>
          <w:lang w:val="nl-NL"/>
        </w:rPr>
        <w:t xml:space="preserve">bestaan </w:t>
      </w:r>
      <w:r w:rsidRPr="00B76CD4" w:rsidR="00B76CD4">
        <w:rPr>
          <w:lang w:val="nl-NL"/>
        </w:rPr>
        <w:t xml:space="preserve">voor </w:t>
      </w:r>
      <w:r w:rsidR="009857BF">
        <w:rPr>
          <w:lang w:val="nl-NL"/>
        </w:rPr>
        <w:t>versterking van</w:t>
      </w:r>
      <w:r w:rsidRPr="00B76CD4" w:rsidR="00B76CD4">
        <w:rPr>
          <w:lang w:val="nl-NL"/>
        </w:rPr>
        <w:t xml:space="preserve"> de Europese economie.</w:t>
      </w:r>
      <w:r w:rsidR="00B76CD4">
        <w:rPr>
          <w:lang w:val="nl-NL"/>
        </w:rPr>
        <w:t xml:space="preserve"> </w:t>
      </w:r>
      <w:r w:rsidRPr="008C5C2B">
        <w:rPr>
          <w:lang w:val="nl-NL"/>
        </w:rPr>
        <w:t xml:space="preserve">Zie </w:t>
      </w:r>
      <w:r w:rsidR="00D16261">
        <w:rPr>
          <w:lang w:val="nl-NL"/>
        </w:rPr>
        <w:t>tevens</w:t>
      </w:r>
      <w:r w:rsidRPr="008C5C2B">
        <w:rPr>
          <w:lang w:val="nl-NL"/>
        </w:rPr>
        <w:t xml:space="preserve"> de Staat van de Europese Unie van 27 november 2017 (Kamerstuk 34841 nr. 1).</w:t>
      </w:r>
    </w:p>
    <w:p w:rsidR="00344305" w:rsidP="00344305" w:rsidRDefault="00344305" w14:paraId="7E7540DA" w14:textId="77777777">
      <w:pPr>
        <w:rPr>
          <w:b/>
          <w:lang w:val="nl-NL"/>
        </w:rPr>
      </w:pPr>
      <w:r>
        <w:rPr>
          <w:b/>
          <w:lang w:val="nl-NL"/>
        </w:rPr>
        <w:t xml:space="preserve">Sociaal beleid </w:t>
      </w:r>
    </w:p>
    <w:p w:rsidRPr="004701A5" w:rsidR="00344305" w:rsidP="00344305" w:rsidRDefault="00344305" w14:paraId="7345D704" w14:textId="1ABF6F76">
      <w:pPr>
        <w:rPr>
          <w:szCs w:val="18"/>
          <w:lang w:val="nl-NL"/>
        </w:rPr>
      </w:pPr>
      <w:r w:rsidRPr="004701A5">
        <w:rPr>
          <w:szCs w:val="18"/>
          <w:lang w:val="nl-NL"/>
        </w:rPr>
        <w:t xml:space="preserve">Tijdens de Europese Raad van maart </w:t>
      </w:r>
      <w:r>
        <w:rPr>
          <w:szCs w:val="18"/>
          <w:lang w:val="nl-NL"/>
        </w:rPr>
        <w:t>zal de Commissie een voorstel doen voor de monitoring van de Europese pijler voor sociale rechten</w:t>
      </w:r>
      <w:r w:rsidRPr="004701A5">
        <w:rPr>
          <w:szCs w:val="18"/>
          <w:lang w:val="nl-NL"/>
        </w:rPr>
        <w:t>.</w:t>
      </w:r>
      <w:r>
        <w:rPr>
          <w:szCs w:val="18"/>
          <w:lang w:val="nl-NL"/>
        </w:rPr>
        <w:t xml:space="preserve"> </w:t>
      </w:r>
      <w:r w:rsidRPr="004701A5">
        <w:rPr>
          <w:szCs w:val="18"/>
          <w:lang w:val="nl-NL"/>
        </w:rPr>
        <w:t>Tijdens de Europese Raad van 14-15 december</w:t>
      </w:r>
      <w:r>
        <w:rPr>
          <w:szCs w:val="18"/>
          <w:lang w:val="nl-NL"/>
        </w:rPr>
        <w:t xml:space="preserve"> 2017</w:t>
      </w:r>
      <w:r w:rsidRPr="004701A5">
        <w:rPr>
          <w:szCs w:val="18"/>
          <w:lang w:val="nl-NL"/>
        </w:rPr>
        <w:t xml:space="preserve"> is, mede naar aanleiding van de “sociale top voor eerlijke banen en groei” in Gotenburg</w:t>
      </w:r>
      <w:r w:rsidR="00D16261">
        <w:rPr>
          <w:szCs w:val="18"/>
          <w:lang w:val="nl-NL"/>
        </w:rPr>
        <w:t xml:space="preserve"> (</w:t>
      </w:r>
      <w:r w:rsidRPr="004C0154" w:rsidR="004C0154">
        <w:rPr>
          <w:lang w:val="nl-NL"/>
        </w:rPr>
        <w:t>KST2150131470</w:t>
      </w:r>
      <w:r w:rsidR="004C0154">
        <w:rPr>
          <w:lang w:val="nl-NL"/>
        </w:rPr>
        <w:t>)</w:t>
      </w:r>
      <w:r w:rsidRPr="004701A5">
        <w:rPr>
          <w:szCs w:val="18"/>
          <w:lang w:val="nl-NL"/>
        </w:rPr>
        <w:t xml:space="preserve"> een raadsconclusie over de Europese pijler van sociale rechten aangenomen. In deze raadsconclusie wordt opgeroepen tot </w:t>
      </w:r>
      <w:proofErr w:type="gramStart"/>
      <w:r w:rsidRPr="004701A5">
        <w:rPr>
          <w:szCs w:val="18"/>
          <w:lang w:val="nl-NL"/>
        </w:rPr>
        <w:t>implementatie</w:t>
      </w:r>
      <w:proofErr w:type="gramEnd"/>
      <w:r w:rsidRPr="004701A5">
        <w:rPr>
          <w:szCs w:val="18"/>
          <w:lang w:val="nl-NL"/>
        </w:rPr>
        <w:t xml:space="preserve"> van de pijler op EU- en lidstaat niveau met inachtneming van de </w:t>
      </w:r>
      <w:r w:rsidR="00886ABA">
        <w:rPr>
          <w:szCs w:val="18"/>
          <w:lang w:val="nl-NL"/>
        </w:rPr>
        <w:t xml:space="preserve">bestaande </w:t>
      </w:r>
      <w:r w:rsidRPr="004701A5">
        <w:rPr>
          <w:szCs w:val="18"/>
          <w:lang w:val="nl-NL"/>
        </w:rPr>
        <w:t xml:space="preserve">competentieverdeling. Tevens wordt in deze raadsconclusie de Europese Commissie opgeroepen om gepaste monitoring van deze </w:t>
      </w:r>
      <w:proofErr w:type="gramStart"/>
      <w:r w:rsidRPr="004701A5">
        <w:rPr>
          <w:szCs w:val="18"/>
          <w:lang w:val="nl-NL"/>
        </w:rPr>
        <w:t>implementatie</w:t>
      </w:r>
      <w:proofErr w:type="gramEnd"/>
      <w:r w:rsidRPr="004701A5">
        <w:rPr>
          <w:szCs w:val="18"/>
          <w:lang w:val="nl-NL"/>
        </w:rPr>
        <w:t xml:space="preserve"> voor te stellen. </w:t>
      </w:r>
    </w:p>
    <w:p w:rsidRPr="004701A5" w:rsidR="00344305" w:rsidP="00344305" w:rsidRDefault="00344305" w14:paraId="59569CFA" w14:textId="2066D129">
      <w:pPr>
        <w:rPr>
          <w:szCs w:val="18"/>
          <w:lang w:val="nl-NL"/>
        </w:rPr>
      </w:pPr>
      <w:r w:rsidRPr="004701A5">
        <w:rPr>
          <w:szCs w:val="18"/>
          <w:lang w:val="nl-NL"/>
        </w:rPr>
        <w:t xml:space="preserve">Nederland heeft het akkoord over de pijler verwelkomd. </w:t>
      </w:r>
      <w:r>
        <w:rPr>
          <w:szCs w:val="18"/>
          <w:lang w:val="nl-NL"/>
        </w:rPr>
        <w:t>S</w:t>
      </w:r>
      <w:r w:rsidRPr="004701A5">
        <w:rPr>
          <w:szCs w:val="18"/>
          <w:lang w:val="nl-NL"/>
        </w:rPr>
        <w:t xml:space="preserve">ociaal beleid </w:t>
      </w:r>
      <w:r>
        <w:rPr>
          <w:szCs w:val="18"/>
          <w:lang w:val="nl-NL"/>
        </w:rPr>
        <w:t xml:space="preserve">is </w:t>
      </w:r>
      <w:r w:rsidRPr="004701A5">
        <w:rPr>
          <w:szCs w:val="18"/>
          <w:lang w:val="nl-NL"/>
        </w:rPr>
        <w:t>in eerste plaats een verantwoordelijkheid van</w:t>
      </w:r>
      <w:r>
        <w:rPr>
          <w:szCs w:val="18"/>
          <w:lang w:val="nl-NL"/>
        </w:rPr>
        <w:t xml:space="preserve"> de lidstaten zelf. D</w:t>
      </w:r>
      <w:r w:rsidRPr="004701A5">
        <w:rPr>
          <w:szCs w:val="18"/>
          <w:lang w:val="nl-NL"/>
        </w:rPr>
        <w:t>e principes in de pijler kunnen een bijdrage leveren aan goed functionerende, eerlijke en toekomstbestendige arbeidsmarkten en sociale zekerheidsstelsels. Bovendien kan de pijler een leidraad vormen voor effectief sociaal</w:t>
      </w:r>
      <w:r>
        <w:rPr>
          <w:szCs w:val="18"/>
          <w:lang w:val="nl-NL"/>
        </w:rPr>
        <w:t>-</w:t>
      </w:r>
      <w:r w:rsidRPr="004701A5">
        <w:rPr>
          <w:szCs w:val="18"/>
          <w:lang w:val="nl-NL"/>
        </w:rPr>
        <w:t xml:space="preserve"> en arbeidsmarktbeleid en de uitwisseling van ‘best </w:t>
      </w:r>
      <w:proofErr w:type="spellStart"/>
      <w:r w:rsidRPr="004701A5">
        <w:rPr>
          <w:szCs w:val="18"/>
          <w:lang w:val="nl-NL"/>
        </w:rPr>
        <w:t>practices</w:t>
      </w:r>
      <w:proofErr w:type="spellEnd"/>
      <w:r w:rsidRPr="004701A5">
        <w:rPr>
          <w:szCs w:val="18"/>
          <w:lang w:val="nl-NL"/>
        </w:rPr>
        <w:t>’ tussen lidstaten op dit terrein bevorderen. Zo kan de pijler bijdragen aan noodzakelijke hervormingen in de lidstaten en een proces van opwaartse convergentie op sociaal terrein stimuleren.</w:t>
      </w:r>
    </w:p>
    <w:p w:rsidRPr="004701A5" w:rsidR="00344305" w:rsidP="00344305" w:rsidRDefault="00344305" w14:paraId="6AD10BA5" w14:textId="0ED93DA2">
      <w:pPr>
        <w:rPr>
          <w:szCs w:val="18"/>
          <w:lang w:val="nl-NL"/>
        </w:rPr>
      </w:pPr>
      <w:r w:rsidRPr="004701A5">
        <w:rPr>
          <w:szCs w:val="18"/>
          <w:lang w:val="nl-NL"/>
        </w:rPr>
        <w:t>Zoals ook uiteengezet in het BNC-fiche over de pijler</w:t>
      </w:r>
      <w:r>
        <w:rPr>
          <w:szCs w:val="18"/>
          <w:lang w:val="nl-NL"/>
        </w:rPr>
        <w:t xml:space="preserve"> </w:t>
      </w:r>
      <w:r w:rsidR="004C0154">
        <w:rPr>
          <w:szCs w:val="18"/>
          <w:lang w:val="nl-NL"/>
        </w:rPr>
        <w:t>(Kamerstuk 22 112, nr. 2355</w:t>
      </w:r>
      <w:r w:rsidRPr="004C0154" w:rsidR="004C0154">
        <w:rPr>
          <w:szCs w:val="18"/>
          <w:lang w:val="nl-NL"/>
        </w:rPr>
        <w:t>)</w:t>
      </w:r>
      <w:r w:rsidRPr="004701A5">
        <w:rPr>
          <w:szCs w:val="18"/>
          <w:lang w:val="nl-NL"/>
        </w:rPr>
        <w:t xml:space="preserve"> vindt het kabinet het van belang dat bij de verdere uitwerking en </w:t>
      </w:r>
      <w:proofErr w:type="gramStart"/>
      <w:r w:rsidRPr="004701A5">
        <w:rPr>
          <w:szCs w:val="18"/>
          <w:lang w:val="nl-NL"/>
        </w:rPr>
        <w:t>implementatie</w:t>
      </w:r>
      <w:proofErr w:type="gramEnd"/>
      <w:r w:rsidRPr="004701A5">
        <w:rPr>
          <w:szCs w:val="18"/>
          <w:lang w:val="nl-NL"/>
        </w:rPr>
        <w:t xml:space="preserve"> van de pijler zoveel mogelijk aansluiting wordt gezocht bij bestaande instrumenten binnen het Europees Semester en de Open Methode van Coördinatie.</w:t>
      </w:r>
    </w:p>
    <w:p w:rsidRPr="00EF04CC" w:rsidR="00344305" w:rsidP="00344305" w:rsidRDefault="00344305" w14:paraId="70B89733" w14:textId="504CFD8A">
      <w:pPr>
        <w:jc w:val="both"/>
        <w:rPr>
          <w:szCs w:val="18"/>
          <w:u w:val="single"/>
          <w:lang w:val="nl-NL"/>
        </w:rPr>
      </w:pPr>
      <w:r>
        <w:rPr>
          <w:szCs w:val="18"/>
          <w:lang w:val="nl-NL"/>
        </w:rPr>
        <w:t xml:space="preserve">De ER </w:t>
      </w:r>
      <w:r w:rsidRPr="004701A5">
        <w:rPr>
          <w:szCs w:val="18"/>
          <w:lang w:val="nl-NL"/>
        </w:rPr>
        <w:t xml:space="preserve">zal ook </w:t>
      </w:r>
      <w:r w:rsidR="00886ABA">
        <w:rPr>
          <w:szCs w:val="18"/>
          <w:lang w:val="nl-NL"/>
        </w:rPr>
        <w:t>kennis nemen van</w:t>
      </w:r>
      <w:r w:rsidRPr="004701A5">
        <w:rPr>
          <w:szCs w:val="18"/>
          <w:lang w:val="nl-NL"/>
        </w:rPr>
        <w:t xml:space="preserve"> het </w:t>
      </w:r>
      <w:proofErr w:type="spellStart"/>
      <w:r w:rsidRPr="004701A5">
        <w:rPr>
          <w:i/>
          <w:szCs w:val="18"/>
          <w:lang w:val="nl-NL"/>
        </w:rPr>
        <w:t>Social</w:t>
      </w:r>
      <w:proofErr w:type="spellEnd"/>
      <w:r w:rsidRPr="004701A5">
        <w:rPr>
          <w:i/>
          <w:szCs w:val="18"/>
          <w:lang w:val="nl-NL"/>
        </w:rPr>
        <w:t xml:space="preserve"> </w:t>
      </w:r>
      <w:proofErr w:type="spellStart"/>
      <w:r w:rsidRPr="004701A5">
        <w:rPr>
          <w:i/>
          <w:szCs w:val="18"/>
          <w:lang w:val="nl-NL"/>
        </w:rPr>
        <w:t>Fairness</w:t>
      </w:r>
      <w:proofErr w:type="spellEnd"/>
      <w:r>
        <w:rPr>
          <w:szCs w:val="18"/>
          <w:lang w:val="nl-NL"/>
        </w:rPr>
        <w:t>-pakket. Dit</w:t>
      </w:r>
      <w:r w:rsidRPr="004701A5">
        <w:rPr>
          <w:szCs w:val="18"/>
          <w:lang w:val="nl-NL"/>
        </w:rPr>
        <w:t xml:space="preserve"> pakket </w:t>
      </w:r>
      <w:r>
        <w:rPr>
          <w:szCs w:val="18"/>
          <w:lang w:val="nl-NL"/>
        </w:rPr>
        <w:t xml:space="preserve">zal </w:t>
      </w:r>
      <w:proofErr w:type="gramStart"/>
      <w:r>
        <w:rPr>
          <w:szCs w:val="18"/>
          <w:lang w:val="nl-NL"/>
        </w:rPr>
        <w:t>naar alle waarschijnlijkheid</w:t>
      </w:r>
      <w:proofErr w:type="gramEnd"/>
      <w:r>
        <w:rPr>
          <w:szCs w:val="18"/>
          <w:lang w:val="nl-NL"/>
        </w:rPr>
        <w:t xml:space="preserve"> op 13 maart worden gepubliceerd</w:t>
      </w:r>
      <w:r w:rsidR="00886ABA">
        <w:rPr>
          <w:szCs w:val="18"/>
          <w:lang w:val="nl-NL"/>
        </w:rPr>
        <w:t xml:space="preserve"> door de Commissie</w:t>
      </w:r>
      <w:r>
        <w:rPr>
          <w:szCs w:val="18"/>
          <w:lang w:val="nl-NL"/>
        </w:rPr>
        <w:t xml:space="preserve"> en </w:t>
      </w:r>
      <w:r w:rsidRPr="004701A5">
        <w:rPr>
          <w:szCs w:val="18"/>
          <w:lang w:val="nl-NL"/>
        </w:rPr>
        <w:t xml:space="preserve">omvat het opzetten van een Europese arbeidsmarktautoriteit, het bezien van de toegang tot sociale zekerheid voor </w:t>
      </w:r>
      <w:proofErr w:type="spellStart"/>
      <w:r w:rsidRPr="004701A5">
        <w:rPr>
          <w:szCs w:val="18"/>
          <w:lang w:val="nl-NL"/>
        </w:rPr>
        <w:t>ZZP’ers</w:t>
      </w:r>
      <w:proofErr w:type="spellEnd"/>
      <w:r w:rsidRPr="004701A5">
        <w:rPr>
          <w:szCs w:val="18"/>
          <w:lang w:val="nl-NL"/>
        </w:rPr>
        <w:t xml:space="preserve">, de mogelijkheid om een Europees Sociaalzekerheidsnummer te introduceren en het herzien van de </w:t>
      </w:r>
      <w:proofErr w:type="spellStart"/>
      <w:r w:rsidRPr="004701A5">
        <w:rPr>
          <w:i/>
          <w:iCs/>
          <w:szCs w:val="18"/>
          <w:lang w:val="nl-NL"/>
        </w:rPr>
        <w:t>Written</w:t>
      </w:r>
      <w:proofErr w:type="spellEnd"/>
      <w:r w:rsidRPr="004701A5">
        <w:rPr>
          <w:i/>
          <w:iCs/>
          <w:szCs w:val="18"/>
          <w:lang w:val="nl-NL"/>
        </w:rPr>
        <w:t xml:space="preserve"> Statement</w:t>
      </w:r>
      <w:r w:rsidRPr="004701A5">
        <w:rPr>
          <w:szCs w:val="18"/>
          <w:lang w:val="nl-NL"/>
        </w:rPr>
        <w:t xml:space="preserve">-richtlijn. De Commissie hoopt op goedkeuring voor deze voorstellen in 2018, waarbij het voorstel voor een Europese arbeidsmarktautoriteit de meeste prioriteit </w:t>
      </w:r>
      <w:proofErr w:type="gramStart"/>
      <w:r w:rsidRPr="004701A5">
        <w:rPr>
          <w:szCs w:val="18"/>
          <w:lang w:val="nl-NL"/>
        </w:rPr>
        <w:t>geniet.</w:t>
      </w:r>
      <w:r>
        <w:rPr>
          <w:szCs w:val="18"/>
          <w:lang w:val="nl-NL"/>
        </w:rPr>
        <w:t xml:space="preserve">  </w:t>
      </w:r>
      <w:proofErr w:type="gramEnd"/>
    </w:p>
    <w:p w:rsidRPr="00D20405" w:rsidR="001C796D" w:rsidP="001C796D" w:rsidRDefault="00344305" w14:paraId="113CC866" w14:textId="62E60E22">
      <w:pPr>
        <w:spacing w:after="0"/>
        <w:rPr>
          <w:lang w:val="nl-NL"/>
        </w:rPr>
      </w:pPr>
      <w:r w:rsidRPr="004701A5">
        <w:rPr>
          <w:szCs w:val="18"/>
          <w:lang w:val="nl-NL"/>
        </w:rPr>
        <w:lastRenderedPageBreak/>
        <w:t>Op dit moment is het niet bekend hoe het voorstel voor een Europese arbeidsmarktaut</w:t>
      </w:r>
      <w:r>
        <w:rPr>
          <w:szCs w:val="18"/>
          <w:lang w:val="nl-NL"/>
        </w:rPr>
        <w:t>oriteit eruit zal komen te zien</w:t>
      </w:r>
      <w:r w:rsidR="00886ABA">
        <w:rPr>
          <w:szCs w:val="18"/>
          <w:lang w:val="nl-NL"/>
        </w:rPr>
        <w:t xml:space="preserve">. </w:t>
      </w:r>
      <w:r w:rsidRPr="00D20405" w:rsidR="001C796D">
        <w:rPr>
          <w:lang w:val="nl-NL"/>
        </w:rPr>
        <w:t>N</w:t>
      </w:r>
      <w:r w:rsidR="001C796D">
        <w:rPr>
          <w:lang w:val="nl-NL"/>
        </w:rPr>
        <w:t>ede</w:t>
      </w:r>
      <w:r w:rsidR="002405DB">
        <w:rPr>
          <w:lang w:val="nl-NL"/>
        </w:rPr>
        <w:t>r</w:t>
      </w:r>
      <w:r w:rsidR="001C796D">
        <w:rPr>
          <w:lang w:val="nl-NL"/>
        </w:rPr>
        <w:t>land is</w:t>
      </w:r>
      <w:r w:rsidRPr="00D20405" w:rsidR="001C796D">
        <w:rPr>
          <w:lang w:val="nl-NL"/>
        </w:rPr>
        <w:t xml:space="preserve"> voorstander van </w:t>
      </w:r>
      <w:r w:rsidR="002405DB">
        <w:rPr>
          <w:lang w:val="nl-NL"/>
        </w:rPr>
        <w:t>het</w:t>
      </w:r>
      <w:r w:rsidRPr="00D20405" w:rsidR="001C796D">
        <w:rPr>
          <w:lang w:val="nl-NL"/>
        </w:rPr>
        <w:t xml:space="preserve"> versterken van de sociale dimensie om te komen tot een diepere en een eerlijkere interne markt, waarbij rekening gehouden moet worden met het feit dat sociaal beleid in de eerste plaats een nationale aangelegenheid is.</w:t>
      </w:r>
      <w:r w:rsidR="001C796D">
        <w:rPr>
          <w:lang w:val="nl-NL"/>
        </w:rPr>
        <w:t xml:space="preserve"> </w:t>
      </w:r>
      <w:r w:rsidRPr="00D20405" w:rsidR="001C796D">
        <w:rPr>
          <w:lang w:val="nl-NL"/>
        </w:rPr>
        <w:t xml:space="preserve">Daarnaast is </w:t>
      </w:r>
      <w:proofErr w:type="gramStart"/>
      <w:r w:rsidRPr="00D20405" w:rsidR="001C796D">
        <w:rPr>
          <w:lang w:val="nl-NL"/>
        </w:rPr>
        <w:t>het</w:t>
      </w:r>
      <w:proofErr w:type="gramEnd"/>
      <w:r w:rsidRPr="00D20405" w:rsidR="001C796D">
        <w:rPr>
          <w:lang w:val="nl-NL"/>
        </w:rPr>
        <w:t xml:space="preserve"> zaak dat de handhaving van de regels versterkt wordt, om fraude en misbruik tegen te gaan. Dit is mogelijk door versterkte samenwerking tussen lidstaten en hun inspectiediensten.</w:t>
      </w:r>
      <w:r w:rsidR="001C796D">
        <w:rPr>
          <w:lang w:val="nl-NL"/>
        </w:rPr>
        <w:t xml:space="preserve"> </w:t>
      </w:r>
      <w:r w:rsidR="00EE37B1">
        <w:rPr>
          <w:lang w:val="nl-NL"/>
        </w:rPr>
        <w:t>Nederland</w:t>
      </w:r>
      <w:r w:rsidRPr="00D20405" w:rsidR="001C796D">
        <w:rPr>
          <w:lang w:val="nl-NL"/>
        </w:rPr>
        <w:t xml:space="preserve"> staat in principe positief tegenover de versterking van grensoverschrijdende samenwerking op gebied van arbeidsmarktmobiliteit en daarmee tegengaan van grensoverschrijdende fraude.</w:t>
      </w:r>
      <w:r w:rsidR="001C796D">
        <w:rPr>
          <w:lang w:val="nl-NL"/>
        </w:rPr>
        <w:t xml:space="preserve"> Nederland zal het v</w:t>
      </w:r>
      <w:r w:rsidRPr="00D20405" w:rsidR="001C796D">
        <w:rPr>
          <w:lang w:val="nl-NL"/>
        </w:rPr>
        <w:t xml:space="preserve">oorstel voor een arbeidsautoriteit op zijn merites beoordelen, </w:t>
      </w:r>
      <w:proofErr w:type="gramStart"/>
      <w:r w:rsidRPr="00D20405" w:rsidR="001C796D">
        <w:rPr>
          <w:lang w:val="nl-NL"/>
        </w:rPr>
        <w:t>met name</w:t>
      </w:r>
      <w:proofErr w:type="gramEnd"/>
      <w:r w:rsidRPr="00D20405" w:rsidR="001C796D">
        <w:rPr>
          <w:lang w:val="nl-NL"/>
        </w:rPr>
        <w:t xml:space="preserve"> op de toegevoegde waarde ten opzichte van huidige structuren. Daarbij</w:t>
      </w:r>
      <w:r w:rsidR="001C796D">
        <w:rPr>
          <w:lang w:val="nl-NL"/>
        </w:rPr>
        <w:t xml:space="preserve"> zal</w:t>
      </w:r>
      <w:r w:rsidRPr="00D20405" w:rsidR="001C796D">
        <w:rPr>
          <w:lang w:val="nl-NL"/>
        </w:rPr>
        <w:t xml:space="preserve"> aandacht </w:t>
      </w:r>
      <w:r w:rsidR="001C796D">
        <w:rPr>
          <w:lang w:val="nl-NL"/>
        </w:rPr>
        <w:t xml:space="preserve">zijn </w:t>
      </w:r>
      <w:r w:rsidRPr="00D20405" w:rsidR="001C796D">
        <w:rPr>
          <w:lang w:val="nl-NL"/>
        </w:rPr>
        <w:t>voor taken, bevoegdheden, structuur en ophanging van de autoriteit.</w:t>
      </w:r>
    </w:p>
    <w:p w:rsidRPr="00D20405" w:rsidR="009B1731" w:rsidP="001C796D" w:rsidRDefault="009B1731" w14:paraId="7934D823" w14:textId="77777777">
      <w:pPr>
        <w:spacing w:after="0"/>
        <w:rPr>
          <w:lang w:val="nl-NL"/>
        </w:rPr>
      </w:pPr>
    </w:p>
    <w:p w:rsidRPr="004701A5" w:rsidR="00344305" w:rsidP="00344305" w:rsidRDefault="00344305" w14:paraId="748D6CD8" w14:textId="0557E0A6">
      <w:pPr>
        <w:jc w:val="both"/>
        <w:rPr>
          <w:szCs w:val="18"/>
          <w:lang w:val="nl-NL"/>
        </w:rPr>
      </w:pPr>
      <w:r w:rsidRPr="004701A5">
        <w:rPr>
          <w:szCs w:val="18"/>
          <w:lang w:val="nl-NL"/>
        </w:rPr>
        <w:t xml:space="preserve">Nederland heeft deze insteek ook via de publieke consultatie aan de Commissie meegegeven. </w:t>
      </w:r>
      <w:r>
        <w:rPr>
          <w:szCs w:val="18"/>
          <w:lang w:val="nl-NL"/>
        </w:rPr>
        <w:t>Gezien het voorbehoud van uw Kamer op dit voorstel,</w:t>
      </w:r>
      <w:r w:rsidRPr="004701A5">
        <w:rPr>
          <w:szCs w:val="18"/>
          <w:lang w:val="nl-NL"/>
        </w:rPr>
        <w:t xml:space="preserve"> ontvangt </w:t>
      </w:r>
      <w:r>
        <w:rPr>
          <w:szCs w:val="18"/>
          <w:lang w:val="nl-NL"/>
        </w:rPr>
        <w:t xml:space="preserve">u </w:t>
      </w:r>
      <w:r w:rsidRPr="004701A5">
        <w:rPr>
          <w:szCs w:val="18"/>
          <w:lang w:val="nl-NL"/>
        </w:rPr>
        <w:t>binnen drie weken na publicatie van het voorstel een appreciatie.</w:t>
      </w:r>
    </w:p>
    <w:p w:rsidR="008C1731" w:rsidRDefault="008C1731" w14:paraId="7C3C0400" w14:textId="7D26C1A9">
      <w:pPr>
        <w:rPr>
          <w:b/>
          <w:lang w:val="nl-NL"/>
        </w:rPr>
      </w:pPr>
      <w:r>
        <w:rPr>
          <w:b/>
          <w:lang w:val="nl-NL"/>
        </w:rPr>
        <w:t>Handel</w:t>
      </w:r>
    </w:p>
    <w:p w:rsidR="00B0502B" w:rsidRDefault="00EF494B" w14:paraId="67AA2C99" w14:textId="35B5BD17">
      <w:pPr>
        <w:rPr>
          <w:lang w:val="nl-NL"/>
        </w:rPr>
      </w:pPr>
      <w:r>
        <w:rPr>
          <w:lang w:val="nl-NL"/>
        </w:rPr>
        <w:t>De E</w:t>
      </w:r>
      <w:r w:rsidR="00BB7BAB">
        <w:rPr>
          <w:lang w:val="nl-NL"/>
        </w:rPr>
        <w:t xml:space="preserve">uropese </w:t>
      </w:r>
      <w:r>
        <w:rPr>
          <w:lang w:val="nl-NL"/>
        </w:rPr>
        <w:t>R</w:t>
      </w:r>
      <w:r w:rsidR="00BB7BAB">
        <w:rPr>
          <w:lang w:val="nl-NL"/>
        </w:rPr>
        <w:t>aad</w:t>
      </w:r>
      <w:r>
        <w:rPr>
          <w:lang w:val="nl-NL"/>
        </w:rPr>
        <w:t xml:space="preserve"> zal</w:t>
      </w:r>
      <w:r w:rsidR="00BB7BAB">
        <w:rPr>
          <w:lang w:val="nl-NL"/>
        </w:rPr>
        <w:t xml:space="preserve"> naar verwachting</w:t>
      </w:r>
      <w:r>
        <w:rPr>
          <w:lang w:val="nl-NL"/>
        </w:rPr>
        <w:t xml:space="preserve"> spreken over de huidige ontwikkelingen in de internationale handelsrelaties in het licht van de recente aankondiging van de president</w:t>
      </w:r>
      <w:r w:rsidR="00EE37B1">
        <w:rPr>
          <w:lang w:val="nl-NL"/>
        </w:rPr>
        <w:t xml:space="preserve"> van de Verenigde Staten</w:t>
      </w:r>
      <w:r>
        <w:rPr>
          <w:lang w:val="nl-NL"/>
        </w:rPr>
        <w:t xml:space="preserve"> ten aanzien van invoerheffingen op staal en aluminium.</w:t>
      </w:r>
      <w:r w:rsidR="00BB7BAB">
        <w:rPr>
          <w:lang w:val="nl-NL"/>
        </w:rPr>
        <w:t xml:space="preserve"> Nederland hecht grote waarde aan vrije handel en maakt zich daarom zorgen over de voorgenomen maatregelen van president </w:t>
      </w:r>
      <w:proofErr w:type="spellStart"/>
      <w:r w:rsidR="00BB7BAB">
        <w:rPr>
          <w:lang w:val="nl-NL"/>
        </w:rPr>
        <w:t>Trump</w:t>
      </w:r>
      <w:proofErr w:type="spellEnd"/>
      <w:r w:rsidR="00BB7BAB">
        <w:rPr>
          <w:lang w:val="nl-NL"/>
        </w:rPr>
        <w:t xml:space="preserve">. </w:t>
      </w:r>
      <w:r w:rsidR="00B0502B">
        <w:rPr>
          <w:lang w:val="nl-NL"/>
        </w:rPr>
        <w:t xml:space="preserve">Het is echter belangrijk te benadrukken dat deze maatregelen nog niet definitief zijn. Nederland steunt de Commissie in het formuleren van een </w:t>
      </w:r>
      <w:r w:rsidR="00756212">
        <w:rPr>
          <w:lang w:val="nl-NL"/>
        </w:rPr>
        <w:t>proportionele</w:t>
      </w:r>
      <w:r w:rsidR="00B0502B">
        <w:rPr>
          <w:lang w:val="nl-NL"/>
        </w:rPr>
        <w:t xml:space="preserve"> WTO-conforme tegenreactie. Het is belangrijk dat de EU hier eensgezind opereert. Daarbij vindt het kabinet het van belang dat we met de VS in gesprek blijven om de oorzaken van staalovercapaciteit aan te pakken. </w:t>
      </w:r>
    </w:p>
    <w:p w:rsidR="008C1731" w:rsidRDefault="00365CEC" w14:paraId="460698BE" w14:textId="152A0546">
      <w:pPr>
        <w:rPr>
          <w:lang w:val="nl-NL"/>
        </w:rPr>
      </w:pPr>
      <w:r>
        <w:rPr>
          <w:lang w:val="nl-NL"/>
        </w:rPr>
        <w:t>Daarnaast zal de E</w:t>
      </w:r>
      <w:r w:rsidR="00BB7BAB">
        <w:rPr>
          <w:lang w:val="nl-NL"/>
        </w:rPr>
        <w:t xml:space="preserve">uropese </w:t>
      </w:r>
      <w:r>
        <w:rPr>
          <w:lang w:val="nl-NL"/>
        </w:rPr>
        <w:t>R</w:t>
      </w:r>
      <w:r w:rsidR="00BB7BAB">
        <w:rPr>
          <w:lang w:val="nl-NL"/>
        </w:rPr>
        <w:t>aad</w:t>
      </w:r>
      <w:r>
        <w:rPr>
          <w:lang w:val="nl-NL"/>
        </w:rPr>
        <w:t xml:space="preserve"> spreken over de lopende onderhandelingen</w:t>
      </w:r>
      <w:r w:rsidR="00BB7BAB">
        <w:rPr>
          <w:lang w:val="nl-NL"/>
        </w:rPr>
        <w:t xml:space="preserve"> over handelsakkoorden. Nederland heeft belang bij </w:t>
      </w:r>
      <w:r>
        <w:rPr>
          <w:lang w:val="nl-NL"/>
        </w:rPr>
        <w:t>ambitieuze en gebalanceerde handelsakkoorden</w:t>
      </w:r>
      <w:r w:rsidR="00BB7BAB">
        <w:rPr>
          <w:lang w:val="nl-NL"/>
        </w:rPr>
        <w:t xml:space="preserve"> en is dan ook voorstander van snelle afronding van de onderhandelingen met bijvoorbeeld </w:t>
      </w:r>
      <w:proofErr w:type="spellStart"/>
      <w:r w:rsidR="00BB7BAB">
        <w:rPr>
          <w:lang w:val="nl-NL"/>
        </w:rPr>
        <w:t>Mercosur</w:t>
      </w:r>
      <w:proofErr w:type="spellEnd"/>
      <w:r w:rsidR="00BB7BAB">
        <w:rPr>
          <w:lang w:val="nl-NL"/>
        </w:rPr>
        <w:t>. De Europese Raad zal ook spreken over</w:t>
      </w:r>
      <w:r>
        <w:rPr>
          <w:lang w:val="nl-NL"/>
        </w:rPr>
        <w:t xml:space="preserve"> de </w:t>
      </w:r>
      <w:r w:rsidR="00BB7BAB">
        <w:rPr>
          <w:lang w:val="nl-NL"/>
        </w:rPr>
        <w:t xml:space="preserve">stappen </w:t>
      </w:r>
      <w:r>
        <w:rPr>
          <w:lang w:val="nl-NL"/>
        </w:rPr>
        <w:t xml:space="preserve">die de EU kan </w:t>
      </w:r>
      <w:r w:rsidR="00BB7BAB">
        <w:rPr>
          <w:lang w:val="nl-NL"/>
        </w:rPr>
        <w:t xml:space="preserve">zetten </w:t>
      </w:r>
      <w:r>
        <w:rPr>
          <w:lang w:val="nl-NL"/>
        </w:rPr>
        <w:t>ten behoeve van een meer gelijk speelveld. Dit is recent ook besproken tijdens de informele Raad Buitenlandse Zaken/Han</w:t>
      </w:r>
      <w:r w:rsidRPr="00E50861">
        <w:rPr>
          <w:lang w:val="nl-NL"/>
        </w:rPr>
        <w:t>del.</w:t>
      </w:r>
      <w:r w:rsidRPr="00E50861" w:rsidR="00B0502B">
        <w:rPr>
          <w:lang w:val="nl-NL"/>
        </w:rPr>
        <w:t xml:space="preserve"> </w:t>
      </w:r>
      <w:r w:rsidRPr="00E50861">
        <w:rPr>
          <w:lang w:val="nl-NL"/>
        </w:rPr>
        <w:t>Het verslag van deze bijeenkomst zal uw Kamer op korte termijn toegaan</w:t>
      </w:r>
      <w:r w:rsidRPr="00E50861" w:rsidR="00E50861">
        <w:rPr>
          <w:lang w:val="nl-NL"/>
        </w:rPr>
        <w:t>.</w:t>
      </w:r>
    </w:p>
    <w:p w:rsidR="00DF7C18" w:rsidP="00DF7C18" w:rsidRDefault="00DF7C18" w14:paraId="132B2084" w14:textId="77777777">
      <w:pPr>
        <w:rPr>
          <w:b/>
          <w:lang w:val="nl-NL"/>
        </w:rPr>
      </w:pPr>
      <w:r>
        <w:rPr>
          <w:b/>
          <w:lang w:val="nl-NL"/>
        </w:rPr>
        <w:t>Europees Semester</w:t>
      </w:r>
    </w:p>
    <w:p w:rsidRPr="00681EBC" w:rsidR="00DF7C18" w:rsidP="00DF7C18" w:rsidRDefault="00DF7C18" w14:paraId="788B11D6" w14:textId="77777777">
      <w:pPr>
        <w:rPr>
          <w:lang w:val="nl-NL"/>
        </w:rPr>
      </w:pPr>
      <w:r w:rsidRPr="00681EBC">
        <w:rPr>
          <w:lang w:val="nl-NL"/>
        </w:rPr>
        <w:t>De Europese Commissie heeft op woensdag 22 november jl. de start van het Europees Semester 2018 ingeluid met de publicatie van de jaarlijkse analyse van groeiprioriteiten van de EU voor 2018 (</w:t>
      </w:r>
      <w:proofErr w:type="spellStart"/>
      <w:r w:rsidRPr="00681EBC">
        <w:rPr>
          <w:i/>
          <w:iCs/>
          <w:lang w:val="nl-NL"/>
        </w:rPr>
        <w:t>Annual</w:t>
      </w:r>
      <w:proofErr w:type="spellEnd"/>
      <w:r w:rsidRPr="00681EBC">
        <w:rPr>
          <w:i/>
          <w:iCs/>
          <w:lang w:val="nl-NL"/>
        </w:rPr>
        <w:t xml:space="preserve"> </w:t>
      </w:r>
      <w:proofErr w:type="spellStart"/>
      <w:r w:rsidRPr="00681EBC">
        <w:rPr>
          <w:i/>
          <w:iCs/>
          <w:lang w:val="nl-NL"/>
        </w:rPr>
        <w:t>Growth</w:t>
      </w:r>
      <w:proofErr w:type="spellEnd"/>
      <w:r w:rsidRPr="00681EBC">
        <w:rPr>
          <w:i/>
          <w:iCs/>
          <w:lang w:val="nl-NL"/>
        </w:rPr>
        <w:t xml:space="preserve"> Survey</w:t>
      </w:r>
      <w:r w:rsidRPr="00681EBC">
        <w:rPr>
          <w:lang w:val="nl-NL"/>
        </w:rPr>
        <w:t>, AGS), het jaarlijkse rapport over het waarschuwingsmechanisme (</w:t>
      </w:r>
      <w:r w:rsidRPr="00681EBC">
        <w:rPr>
          <w:i/>
          <w:iCs/>
          <w:lang w:val="nl-NL"/>
        </w:rPr>
        <w:t xml:space="preserve">Alert </w:t>
      </w:r>
      <w:proofErr w:type="spellStart"/>
      <w:r w:rsidRPr="00681EBC">
        <w:rPr>
          <w:i/>
          <w:iCs/>
          <w:lang w:val="nl-NL"/>
        </w:rPr>
        <w:t>Mechanism</w:t>
      </w:r>
      <w:proofErr w:type="spellEnd"/>
      <w:r w:rsidRPr="00681EBC">
        <w:rPr>
          <w:i/>
          <w:iCs/>
          <w:lang w:val="nl-NL"/>
        </w:rPr>
        <w:t xml:space="preserve"> Report</w:t>
      </w:r>
      <w:r w:rsidRPr="00681EBC">
        <w:rPr>
          <w:lang w:val="nl-NL"/>
        </w:rPr>
        <w:t xml:space="preserve">, AMR) in het kader van de macro-economische onevenwichtighedenprocedure (MEOP), en het voorstel voor de aanbevelingen voor de coördinatie van het economisch beleid van de lidstaten van de eurozone. </w:t>
      </w:r>
    </w:p>
    <w:p w:rsidRPr="00681EBC" w:rsidR="00DF7C18" w:rsidP="00DF7C18" w:rsidRDefault="00DF7C18" w14:paraId="0A382D31" w14:textId="61EF9DC4">
      <w:pPr>
        <w:rPr>
          <w:lang w:val="nl-NL"/>
        </w:rPr>
      </w:pPr>
      <w:r w:rsidRPr="00681EBC">
        <w:rPr>
          <w:lang w:val="nl-NL"/>
        </w:rPr>
        <w:t xml:space="preserve">Deze documenten zijn de afgelopen maanden besproken in verschillende Raadsformaties. Het kabinet heeft op 8 december </w:t>
      </w:r>
      <w:r>
        <w:rPr>
          <w:lang w:val="nl-NL"/>
        </w:rPr>
        <w:t xml:space="preserve">jl. </w:t>
      </w:r>
      <w:r w:rsidRPr="00681EBC">
        <w:rPr>
          <w:lang w:val="nl-NL"/>
        </w:rPr>
        <w:t>met de Kabinetsreactie startdo</w:t>
      </w:r>
      <w:r>
        <w:rPr>
          <w:lang w:val="nl-NL"/>
        </w:rPr>
        <w:t>cumenten Europees Semester 2018</w:t>
      </w:r>
      <w:r w:rsidRPr="00681EBC">
        <w:rPr>
          <w:lang w:val="nl-NL"/>
        </w:rPr>
        <w:t xml:space="preserve"> </w:t>
      </w:r>
      <w:r w:rsidR="00D16261">
        <w:rPr>
          <w:lang w:val="nl-NL"/>
        </w:rPr>
        <w:t>zijn</w:t>
      </w:r>
      <w:r w:rsidRPr="00681EBC">
        <w:rPr>
          <w:lang w:val="nl-NL"/>
        </w:rPr>
        <w:t xml:space="preserve"> appreciatie gegeven van deze documenten</w:t>
      </w:r>
      <w:r>
        <w:rPr>
          <w:lang w:val="nl-NL"/>
        </w:rPr>
        <w:t xml:space="preserve"> </w:t>
      </w:r>
      <w:r w:rsidRPr="00147144">
        <w:rPr>
          <w:lang w:val="nl-NL"/>
        </w:rPr>
        <w:t>(kenmerk: AEP / 17186246)</w:t>
      </w:r>
      <w:r w:rsidRPr="00681EBC">
        <w:rPr>
          <w:lang w:val="nl-NL"/>
        </w:rPr>
        <w:t>.</w:t>
      </w:r>
    </w:p>
    <w:p w:rsidR="00DF7C18" w:rsidP="00DF7C18" w:rsidRDefault="00DF7C18" w14:paraId="5639C055" w14:textId="7D9F159F">
      <w:pPr>
        <w:rPr>
          <w:lang w:val="nl-NL"/>
        </w:rPr>
      </w:pPr>
      <w:r w:rsidRPr="00681EBC">
        <w:rPr>
          <w:lang w:val="nl-NL"/>
        </w:rPr>
        <w:t>In de Raad Algemene Zaken zal worden gesproken over een nog te verschijnen synthese rapport van het voorzitterschap met een weergave van de be</w:t>
      </w:r>
      <w:r>
        <w:rPr>
          <w:lang w:val="nl-NL"/>
        </w:rPr>
        <w:t>s</w:t>
      </w:r>
      <w:r w:rsidRPr="00681EBC">
        <w:rPr>
          <w:lang w:val="nl-NL"/>
        </w:rPr>
        <w:t xml:space="preserve">prekingen in de verschillende Raadsformaties. Op 23 januari </w:t>
      </w:r>
      <w:r w:rsidR="00EE37B1">
        <w:rPr>
          <w:lang w:val="nl-NL"/>
        </w:rPr>
        <w:t>jl.</w:t>
      </w:r>
      <w:r w:rsidRPr="00681EBC">
        <w:rPr>
          <w:lang w:val="nl-NL"/>
        </w:rPr>
        <w:t xml:space="preserve"> zijn daarnaast de geamendeerde aanbevelingen voor de coördinatie van het economisch beleid van de lidstaten van de eurozone door de </w:t>
      </w:r>
      <w:proofErr w:type="spellStart"/>
      <w:r w:rsidRPr="00681EBC">
        <w:rPr>
          <w:lang w:val="nl-NL"/>
        </w:rPr>
        <w:t>Ecofin</w:t>
      </w:r>
      <w:proofErr w:type="spellEnd"/>
      <w:r>
        <w:rPr>
          <w:lang w:val="nl-NL"/>
        </w:rPr>
        <w:t xml:space="preserve"> R</w:t>
      </w:r>
      <w:r w:rsidRPr="00681EBC">
        <w:rPr>
          <w:lang w:val="nl-NL"/>
        </w:rPr>
        <w:t xml:space="preserve">aad goedgekeurd. De Raad Algemene Zaken zal deze aanbevelingen doorgeleiden naar de Europese Raad ter bekrachtiging, waarna de </w:t>
      </w:r>
      <w:proofErr w:type="spellStart"/>
      <w:r w:rsidRPr="00681EBC">
        <w:rPr>
          <w:lang w:val="nl-NL"/>
        </w:rPr>
        <w:t>Ecofinraad</w:t>
      </w:r>
      <w:proofErr w:type="spellEnd"/>
      <w:r w:rsidRPr="00681EBC">
        <w:rPr>
          <w:lang w:val="nl-NL"/>
        </w:rPr>
        <w:t xml:space="preserve"> de aanbevelingen formeel zal aannemen.</w:t>
      </w:r>
    </w:p>
    <w:p w:rsidRPr="009B1731" w:rsidR="00F66992" w:rsidP="00F66992" w:rsidRDefault="00F66992" w14:paraId="20328A12" w14:textId="77777777">
      <w:pPr>
        <w:rPr>
          <w:b/>
          <w:lang w:val="nl-NL"/>
        </w:rPr>
      </w:pPr>
      <w:r w:rsidRPr="009B1731">
        <w:rPr>
          <w:b/>
          <w:lang w:val="nl-NL"/>
        </w:rPr>
        <w:t>Westelijke Balkan Top</w:t>
      </w:r>
    </w:p>
    <w:p w:rsidRPr="00DF7C18" w:rsidR="00F66992" w:rsidP="00F66992" w:rsidRDefault="00F66992" w14:paraId="4E17F8D2" w14:textId="0400563B">
      <w:pPr>
        <w:rPr>
          <w:lang w:val="nl-NL"/>
        </w:rPr>
      </w:pPr>
      <w:r w:rsidRPr="00F66992">
        <w:rPr>
          <w:lang w:val="nl-NL"/>
        </w:rPr>
        <w:t xml:space="preserve">De Europese Raad zal conclusies aannemen ter voorbereiding op de Westelijke Balkan Top, die op 17 mei in Sofia zal plaatsvinden. Nederland is tevreden met de inzet van het Voorzitterschap om de Top te richten op transport- en energieverbindingen en samenwerking op het terrein van veiligheid. Conform de Nederlandse inzet wenst het Voorzitterschap van Sofia geen uitbreidingstop te maken. Het </w:t>
      </w:r>
      <w:r w:rsidRPr="00F66992">
        <w:rPr>
          <w:lang w:val="nl-NL"/>
        </w:rPr>
        <w:lastRenderedPageBreak/>
        <w:t>‘strikt en fair’ beleid dat de Westelijke Balkanlanden een EU-toetredingsperspectief hebben wanneer zij aan alle strikte voorwaarden voldoen</w:t>
      </w:r>
      <w:r w:rsidR="00546124">
        <w:rPr>
          <w:lang w:val="nl-NL"/>
        </w:rPr>
        <w:t>,</w:t>
      </w:r>
      <w:r w:rsidRPr="00F66992">
        <w:rPr>
          <w:lang w:val="nl-NL"/>
        </w:rPr>
        <w:t xml:space="preserve"> blijft van kracht.</w:t>
      </w:r>
    </w:p>
    <w:p w:rsidR="00546124" w:rsidP="00F66992" w:rsidRDefault="00546124" w14:paraId="1BF8BF9F" w14:textId="60AB7047">
      <w:pPr>
        <w:rPr>
          <w:b/>
          <w:lang w:val="nl-NL"/>
        </w:rPr>
      </w:pPr>
      <w:r>
        <w:rPr>
          <w:b/>
          <w:lang w:val="nl-NL"/>
        </w:rPr>
        <w:t>Belastingen</w:t>
      </w:r>
    </w:p>
    <w:p w:rsidRPr="00D324DB" w:rsidR="00D324DB" w:rsidP="00D324DB" w:rsidRDefault="00D324DB" w14:paraId="22CE8830" w14:textId="77777777">
      <w:pPr>
        <w:rPr>
          <w:szCs w:val="18"/>
          <w:lang w:val="nl-NL"/>
        </w:rPr>
      </w:pPr>
      <w:r w:rsidRPr="00D324DB">
        <w:rPr>
          <w:szCs w:val="18"/>
          <w:lang w:val="nl-NL"/>
        </w:rPr>
        <w:t>Verder is een discussie zonder ER-conclusies voorzien over belastingen in de EU. Onderdeel van deze discussie is het onderwerp van belastingheffing in de ‘digitale economie’. Hierover zal de Commissie naar verwachting op 21 maart a.s. twee richtlijnvoorstellen publiceren. Zoals gebruikelijk zal uw Kamer door middel van een BNC-fiche geïnformeerd worden over de appreciatie van het kabinet van beide voorstellen. Naar aanleiding van de Mededeling van de Commissie ‘Een eerlijk en efficiënt belastingstelsel in de EU voor de digitale eengemaakte markt’ heeft het kabinet in november jl. al een BNC-fiche (Kamerstukken II 2017/18, 22 112, nr. 2418) naar uw Kamer gestuurd, waarin het kabinet ingaat op het onderwerp van belastingheffing in de digitale economie.</w:t>
      </w:r>
    </w:p>
    <w:p w:rsidRPr="00257A20" w:rsidR="00C95728" w:rsidP="00257A20" w:rsidRDefault="00C95728" w14:paraId="376FA96C" w14:textId="081D35D0">
      <w:pPr>
        <w:rPr>
          <w:lang w:val="nl-NL"/>
        </w:rPr>
      </w:pPr>
      <w:r>
        <w:rPr>
          <w:b/>
          <w:u w:val="single"/>
          <w:lang w:val="nl-NL"/>
        </w:rPr>
        <w:t>Raad Algemene Zaken in Artikel 50 samenstelling</w:t>
      </w:r>
    </w:p>
    <w:p w:rsidRPr="00A61869" w:rsidR="00A61869" w:rsidP="00A61869" w:rsidRDefault="00A61869" w14:paraId="0E7AC4C6" w14:textId="2E3E1305">
      <w:pPr>
        <w:pStyle w:val="Geenafstand"/>
        <w:rPr>
          <w:b/>
          <w:lang w:val="nl-NL"/>
        </w:rPr>
      </w:pPr>
      <w:r w:rsidRPr="00A61869">
        <w:rPr>
          <w:b/>
          <w:lang w:val="nl-NL"/>
        </w:rPr>
        <w:t xml:space="preserve">Voorbereiding Europese Raad in Artikel 50 samenstelling </w:t>
      </w:r>
    </w:p>
    <w:p w:rsidRPr="00A61869" w:rsidR="00A61869" w:rsidP="00A61869" w:rsidRDefault="00A61869" w14:paraId="16DB9282" w14:textId="77777777">
      <w:pPr>
        <w:pStyle w:val="Geenafstand"/>
        <w:rPr>
          <w:lang w:val="nl-NL"/>
        </w:rPr>
      </w:pPr>
    </w:p>
    <w:p w:rsidR="00A61869" w:rsidP="00A61869" w:rsidRDefault="00A61869" w14:paraId="00905002" w14:textId="52F9F1A8">
      <w:pPr>
        <w:pStyle w:val="Geenafstand"/>
        <w:rPr>
          <w:i/>
          <w:lang w:val="nl-NL"/>
        </w:rPr>
      </w:pPr>
      <w:r w:rsidRPr="00A61869">
        <w:rPr>
          <w:i/>
          <w:lang w:val="nl-NL"/>
        </w:rPr>
        <w:t>Stand van zaken</w:t>
      </w:r>
    </w:p>
    <w:p w:rsidRPr="00A61869" w:rsidR="00A61869" w:rsidP="00A61869" w:rsidRDefault="00A61869" w14:paraId="59B8A028" w14:textId="77777777">
      <w:pPr>
        <w:pStyle w:val="Geenafstand"/>
        <w:rPr>
          <w:i/>
          <w:lang w:val="nl-NL"/>
        </w:rPr>
      </w:pPr>
    </w:p>
    <w:p w:rsidRPr="00D77B30" w:rsidR="00A61869" w:rsidP="00D77B30" w:rsidRDefault="00D77B30" w14:paraId="334DF383" w14:textId="6AD12BB1">
      <w:pPr>
        <w:pStyle w:val="Geenafstand"/>
        <w:rPr>
          <w:lang w:val="nl-NL"/>
        </w:rPr>
      </w:pPr>
      <w:r w:rsidRPr="00D77B30">
        <w:rPr>
          <w:lang w:val="nl-NL"/>
        </w:rPr>
        <w:t>Sinds het gezamenlijk verslag van 8 december 2017 waarin de</w:t>
      </w:r>
      <w:r w:rsidR="004B2633">
        <w:rPr>
          <w:lang w:val="nl-NL"/>
        </w:rPr>
        <w:t xml:space="preserve"> Europese</w:t>
      </w:r>
      <w:r w:rsidRPr="00D77B30">
        <w:rPr>
          <w:lang w:val="nl-NL"/>
        </w:rPr>
        <w:t xml:space="preserve"> </w:t>
      </w:r>
      <w:r w:rsidR="004B2633">
        <w:rPr>
          <w:lang w:val="nl-NL"/>
        </w:rPr>
        <w:t>Commissie en het VK</w:t>
      </w:r>
      <w:r w:rsidRPr="00D77B30">
        <w:rPr>
          <w:lang w:val="nl-NL"/>
        </w:rPr>
        <w:t xml:space="preserve"> </w:t>
      </w:r>
      <w:r>
        <w:rPr>
          <w:lang w:val="nl-NL"/>
        </w:rPr>
        <w:t>een principeakkoord bereikten over de</w:t>
      </w:r>
      <w:r w:rsidRPr="00D77B30">
        <w:rPr>
          <w:lang w:val="nl-NL"/>
        </w:rPr>
        <w:t xml:space="preserve"> rechten van burgers, financiële afwikkeling en de Iers/Noord-Ierse grens</w:t>
      </w:r>
      <w:r>
        <w:rPr>
          <w:lang w:val="nl-NL"/>
        </w:rPr>
        <w:t>kwestie</w:t>
      </w:r>
      <w:r w:rsidRPr="00D77B30">
        <w:rPr>
          <w:lang w:val="nl-NL"/>
        </w:rPr>
        <w:t xml:space="preserve">, is maar zeer </w:t>
      </w:r>
      <w:r w:rsidR="00EE37B1">
        <w:rPr>
          <w:lang w:val="nl-NL"/>
        </w:rPr>
        <w:t>beperkte</w:t>
      </w:r>
      <w:r w:rsidR="008D18A4">
        <w:rPr>
          <w:lang w:val="nl-NL"/>
        </w:rPr>
        <w:t xml:space="preserve"> vooruitgang geboekt</w:t>
      </w:r>
      <w:r w:rsidRPr="00D77B30">
        <w:rPr>
          <w:lang w:val="nl-NL"/>
        </w:rPr>
        <w:t xml:space="preserve"> in de onderhandelingen</w:t>
      </w:r>
      <w:r w:rsidR="0087244C">
        <w:rPr>
          <w:lang w:val="nl-NL"/>
        </w:rPr>
        <w:t xml:space="preserve"> over de uittreding van het VK uit de EU</w:t>
      </w:r>
      <w:r w:rsidRPr="00D77B30">
        <w:rPr>
          <w:lang w:val="nl-NL"/>
        </w:rPr>
        <w:t>.</w:t>
      </w:r>
      <w:r w:rsidRPr="00A61869" w:rsidR="00A61869">
        <w:rPr>
          <w:lang w:val="nl-NL"/>
        </w:rPr>
        <w:t xml:space="preserve"> Dit geldt zowel voor de onderhandelingen over het voltooien van de ordelijke uittreding als voor de </w:t>
      </w:r>
      <w:r w:rsidRPr="00806AB4" w:rsidR="00806AB4">
        <w:rPr>
          <w:lang w:val="nl-NL"/>
        </w:rPr>
        <w:t>overgangsperiode.</w:t>
      </w:r>
      <w:r w:rsidRPr="00A61869" w:rsidR="00A61869">
        <w:rPr>
          <w:lang w:val="nl-NL"/>
        </w:rPr>
        <w:t xml:space="preserve"> Tijdens de </w:t>
      </w:r>
      <w:r w:rsidR="008F3597">
        <w:rPr>
          <w:lang w:val="nl-NL"/>
        </w:rPr>
        <w:t>RAZ Artikel 50</w:t>
      </w:r>
      <w:r w:rsidRPr="00A61869" w:rsidR="00A61869">
        <w:rPr>
          <w:lang w:val="nl-NL"/>
        </w:rPr>
        <w:t xml:space="preserve"> heeft hoofdonderhandelaar </w:t>
      </w:r>
      <w:proofErr w:type="spellStart"/>
      <w:r w:rsidRPr="00A61869" w:rsidR="00A61869">
        <w:rPr>
          <w:lang w:val="nl-NL"/>
        </w:rPr>
        <w:t>Barnier</w:t>
      </w:r>
      <w:proofErr w:type="spellEnd"/>
      <w:r w:rsidRPr="00A61869" w:rsidR="00A61869">
        <w:rPr>
          <w:lang w:val="nl-NL"/>
        </w:rPr>
        <w:t xml:space="preserve"> zijn zorgen geuit over het tempo van de onderhandelingen. Er </w:t>
      </w:r>
      <w:r w:rsidR="0036272A">
        <w:rPr>
          <w:lang w:val="nl-NL"/>
        </w:rPr>
        <w:t>resteert weinig tijd tot dit</w:t>
      </w:r>
      <w:r w:rsidRPr="00A61869" w:rsidR="00A61869">
        <w:rPr>
          <w:lang w:val="nl-NL"/>
        </w:rPr>
        <w:t xml:space="preserve"> najaar, wanneer er</w:t>
      </w:r>
      <w:r w:rsidR="0036272A">
        <w:rPr>
          <w:lang w:val="nl-NL"/>
        </w:rPr>
        <w:t xml:space="preserve"> uiterlijk</w:t>
      </w:r>
      <w:r w:rsidRPr="00A61869" w:rsidR="00A61869">
        <w:rPr>
          <w:lang w:val="nl-NL"/>
        </w:rPr>
        <w:t xml:space="preserve"> een akkoord over het terugtrekkingsakkoord </w:t>
      </w:r>
      <w:r w:rsidR="0036272A">
        <w:rPr>
          <w:lang w:val="nl-NL"/>
        </w:rPr>
        <w:t xml:space="preserve">inclusief een protocol over Noord-Ierland </w:t>
      </w:r>
      <w:r w:rsidRPr="00A61869" w:rsidR="00A61869">
        <w:rPr>
          <w:lang w:val="nl-NL"/>
        </w:rPr>
        <w:t>moet liggen plus een politieke verklaring over het kader van de toekomstige betrekkingen</w:t>
      </w:r>
      <w:r w:rsidR="008D18A4">
        <w:rPr>
          <w:lang w:val="nl-NL"/>
        </w:rPr>
        <w:t>,</w:t>
      </w:r>
      <w:r w:rsidR="0036272A">
        <w:rPr>
          <w:lang w:val="nl-NL"/>
        </w:rPr>
        <w:t xml:space="preserve"> om genoeg tijd te hebben voor de sluitingsprocedures binnen de EU en het VK</w:t>
      </w:r>
      <w:r w:rsidRPr="00A61869" w:rsidR="00A61869">
        <w:rPr>
          <w:lang w:val="nl-NL"/>
        </w:rPr>
        <w:t xml:space="preserve">. </w:t>
      </w:r>
      <w:r w:rsidRPr="0036272A" w:rsidR="0036272A">
        <w:rPr>
          <w:lang w:val="nl-NL"/>
        </w:rPr>
        <w:t xml:space="preserve">De </w:t>
      </w:r>
      <w:r w:rsidR="008D18A4">
        <w:rPr>
          <w:lang w:val="nl-NL"/>
        </w:rPr>
        <w:t>EU27</w:t>
      </w:r>
      <w:r w:rsidRPr="0036272A" w:rsidR="0036272A">
        <w:rPr>
          <w:lang w:val="nl-NL"/>
        </w:rPr>
        <w:t xml:space="preserve"> en het VK </w:t>
      </w:r>
      <w:r w:rsidR="002C5552">
        <w:rPr>
          <w:lang w:val="nl-NL"/>
        </w:rPr>
        <w:t>verwachten</w:t>
      </w:r>
      <w:r w:rsidRPr="0036272A" w:rsidR="0036272A">
        <w:rPr>
          <w:lang w:val="nl-NL"/>
        </w:rPr>
        <w:t xml:space="preserve"> het op korte termijn eens te kunnen worden over </w:t>
      </w:r>
      <w:r w:rsidR="0036272A">
        <w:rPr>
          <w:lang w:val="nl-NL"/>
        </w:rPr>
        <w:t>de voorwaarden voor</w:t>
      </w:r>
      <w:r w:rsidRPr="0036272A" w:rsidR="0036272A">
        <w:rPr>
          <w:lang w:val="nl-NL"/>
        </w:rPr>
        <w:t xml:space="preserve"> een overgangsperiode.</w:t>
      </w:r>
      <w:r w:rsidR="0036272A">
        <w:rPr>
          <w:lang w:val="nl-NL"/>
        </w:rPr>
        <w:t xml:space="preserve"> </w:t>
      </w:r>
    </w:p>
    <w:p w:rsidR="00A61869" w:rsidP="00A61869" w:rsidRDefault="00A61869" w14:paraId="69428D94" w14:textId="77777777">
      <w:pPr>
        <w:pStyle w:val="Geenafstand"/>
        <w:rPr>
          <w:lang w:val="nl-NL"/>
        </w:rPr>
      </w:pPr>
    </w:p>
    <w:p w:rsidR="002C5552" w:rsidP="00547415" w:rsidRDefault="00A61869" w14:paraId="75199F66" w14:textId="01B397F6">
      <w:pPr>
        <w:pStyle w:val="Geenafstand"/>
        <w:rPr>
          <w:lang w:val="nl-NL"/>
        </w:rPr>
      </w:pPr>
      <w:r w:rsidRPr="00A61869">
        <w:rPr>
          <w:lang w:val="nl-NL"/>
        </w:rPr>
        <w:t>Op 28 februari 2018 heeft de Europese Commissie e</w:t>
      </w:r>
      <w:r w:rsidR="005B3945">
        <w:rPr>
          <w:lang w:val="nl-NL"/>
        </w:rPr>
        <w:t>e</w:t>
      </w:r>
      <w:r w:rsidRPr="00A61869">
        <w:rPr>
          <w:lang w:val="nl-NL"/>
        </w:rPr>
        <w:t xml:space="preserve">n concept-verdragstekst voor het </w:t>
      </w:r>
      <w:r w:rsidR="0036272A">
        <w:rPr>
          <w:lang w:val="nl-NL"/>
        </w:rPr>
        <w:t xml:space="preserve">gehele </w:t>
      </w:r>
      <w:r w:rsidRPr="00A61869">
        <w:rPr>
          <w:lang w:val="nl-NL"/>
        </w:rPr>
        <w:t xml:space="preserve">terugtrekkingsakkoord gepubliceerd. De concept-verdragstekst voor het terugtrekkingsakkoord bevat 168 artikelen en verschillende protocollen en bijlagen en is een juridische vertaling van: (i) het principeakkoord over de drie onderwerpen van de eerste fase (rechten van burgers, financiële afwikkeling, de Iers/Noord-Ierse grenskwestie) </w:t>
      </w:r>
      <w:r w:rsidR="0036272A">
        <w:rPr>
          <w:lang w:val="nl-NL"/>
        </w:rPr>
        <w:t xml:space="preserve">zoals opgenomen </w:t>
      </w:r>
      <w:r w:rsidRPr="00A61869">
        <w:rPr>
          <w:lang w:val="nl-NL"/>
        </w:rPr>
        <w:t xml:space="preserve">in het gezamenlijke verslag van de </w:t>
      </w:r>
      <w:r w:rsidR="004B2633">
        <w:rPr>
          <w:lang w:val="nl-NL"/>
        </w:rPr>
        <w:t xml:space="preserve">Europese </w:t>
      </w:r>
      <w:r w:rsidRPr="00A61869">
        <w:rPr>
          <w:lang w:val="nl-NL"/>
        </w:rPr>
        <w:t xml:space="preserve">Commissie en </w:t>
      </w:r>
      <w:r w:rsidR="004B2633">
        <w:rPr>
          <w:lang w:val="nl-NL"/>
        </w:rPr>
        <w:t>VK</w:t>
      </w:r>
      <w:r w:rsidRPr="00A61869">
        <w:rPr>
          <w:lang w:val="nl-NL"/>
        </w:rPr>
        <w:t xml:space="preserve"> van 8 december 2017, (ii) de onderhandelingsinzet van de EU27 voor de overige onderwerpen die in het terugtrekkingsakkoord moeten worden opgenomen, zoals Euratom, </w:t>
      </w:r>
      <w:proofErr w:type="spellStart"/>
      <w:r w:rsidRPr="002C5552">
        <w:rPr>
          <w:i/>
          <w:lang w:val="nl-NL"/>
        </w:rPr>
        <w:t>governance</w:t>
      </w:r>
      <w:proofErr w:type="spellEnd"/>
      <w:r w:rsidRPr="00A61869">
        <w:rPr>
          <w:lang w:val="nl-NL"/>
        </w:rPr>
        <w:t xml:space="preserve">, intellectuele eigendom, douane en aanbesteding, (iii) de onderhandelingsinzet van de EU27 over de overgangsperiode. </w:t>
      </w:r>
      <w:r w:rsidR="00547415">
        <w:rPr>
          <w:lang w:val="nl-NL"/>
        </w:rPr>
        <w:t xml:space="preserve">In het </w:t>
      </w:r>
      <w:r w:rsidRPr="00547415" w:rsidR="00547415">
        <w:rPr>
          <w:lang w:val="nl-NL"/>
        </w:rPr>
        <w:t xml:space="preserve">protocol </w:t>
      </w:r>
      <w:r w:rsidR="00547415">
        <w:rPr>
          <w:lang w:val="nl-NL"/>
        </w:rPr>
        <w:t>over Noord-Ierland is de terugval</w:t>
      </w:r>
      <w:r w:rsidRPr="00547415" w:rsidR="00547415">
        <w:rPr>
          <w:lang w:val="nl-NL"/>
        </w:rPr>
        <w:t>optie (optie c) opgenomen</w:t>
      </w:r>
      <w:r w:rsidR="00547415">
        <w:rPr>
          <w:lang w:val="nl-NL"/>
        </w:rPr>
        <w:t xml:space="preserve">, met als doel om een harde </w:t>
      </w:r>
      <w:r w:rsidR="005B3945">
        <w:rPr>
          <w:lang w:val="nl-NL"/>
        </w:rPr>
        <w:t>grens</w:t>
      </w:r>
      <w:r w:rsidR="00547415">
        <w:rPr>
          <w:lang w:val="nl-NL"/>
        </w:rPr>
        <w:t xml:space="preserve"> </w:t>
      </w:r>
      <w:r w:rsidR="00E278E2">
        <w:rPr>
          <w:lang w:val="nl-NL"/>
        </w:rPr>
        <w:t xml:space="preserve">tussen Ierland en Noord-Ierland </w:t>
      </w:r>
      <w:r w:rsidR="00547415">
        <w:rPr>
          <w:lang w:val="nl-NL"/>
        </w:rPr>
        <w:t>te vermijden</w:t>
      </w:r>
      <w:r w:rsidRPr="00547415" w:rsidR="00547415">
        <w:rPr>
          <w:lang w:val="nl-NL"/>
        </w:rPr>
        <w:t xml:space="preserve">. </w:t>
      </w:r>
    </w:p>
    <w:p w:rsidRPr="00A61869" w:rsidR="00A61869" w:rsidP="00547415" w:rsidRDefault="00547415" w14:paraId="7C80759E" w14:textId="652C71E1">
      <w:pPr>
        <w:pStyle w:val="Geenafstand"/>
        <w:rPr>
          <w:lang w:val="nl-NL"/>
        </w:rPr>
      </w:pPr>
      <w:r w:rsidRPr="0036272A">
        <w:rPr>
          <w:lang w:val="nl-NL"/>
        </w:rPr>
        <w:t xml:space="preserve">De concept-verdragstekst </w:t>
      </w:r>
      <w:r>
        <w:rPr>
          <w:lang w:val="nl-NL"/>
        </w:rPr>
        <w:t xml:space="preserve">voor het terugtrekkingsakkoord </w:t>
      </w:r>
      <w:r w:rsidRPr="0036272A">
        <w:rPr>
          <w:lang w:val="nl-NL"/>
        </w:rPr>
        <w:t>wordt</w:t>
      </w:r>
      <w:r>
        <w:rPr>
          <w:lang w:val="nl-NL"/>
        </w:rPr>
        <w:t xml:space="preserve"> volgende week</w:t>
      </w:r>
      <w:r w:rsidRPr="0036272A">
        <w:rPr>
          <w:lang w:val="nl-NL"/>
        </w:rPr>
        <w:t xml:space="preserve"> eerst binnen de EU27 en daarna met het VK besproken.</w:t>
      </w:r>
    </w:p>
    <w:p w:rsidRPr="00376AF9" w:rsidR="00A61869" w:rsidP="00A61869" w:rsidRDefault="00A61869" w14:paraId="672D34D1" w14:textId="77777777">
      <w:pPr>
        <w:pStyle w:val="Geenafstand"/>
        <w:rPr>
          <w:color w:val="FF0000"/>
          <w:lang w:val="nl-NL"/>
        </w:rPr>
      </w:pPr>
    </w:p>
    <w:p w:rsidR="00A61869" w:rsidP="0036272A" w:rsidRDefault="00A61869" w14:paraId="3B75EA74" w14:textId="129ADDEB">
      <w:pPr>
        <w:pStyle w:val="Geenafstand"/>
        <w:rPr>
          <w:lang w:val="nl-NL"/>
        </w:rPr>
      </w:pPr>
      <w:r w:rsidRPr="00A61869">
        <w:rPr>
          <w:lang w:val="nl-NL"/>
        </w:rPr>
        <w:t>Naar het oordeel van het kabinet is de concept-verdragstekst voor het terugtrekkingsakkoord een degelijke juridische ver</w:t>
      </w:r>
      <w:r w:rsidR="00883C5A">
        <w:rPr>
          <w:lang w:val="nl-NL"/>
        </w:rPr>
        <w:t>taling</w:t>
      </w:r>
      <w:r w:rsidRPr="00A61869">
        <w:rPr>
          <w:lang w:val="nl-NL"/>
        </w:rPr>
        <w:t xml:space="preserve"> van het principeakkoord uit het gezamenlijk verslag</w:t>
      </w:r>
      <w:r w:rsidR="00883C5A">
        <w:rPr>
          <w:lang w:val="nl-NL"/>
        </w:rPr>
        <w:t>. Dat geldt ook voor</w:t>
      </w:r>
      <w:r w:rsidRPr="00A61869">
        <w:rPr>
          <w:lang w:val="nl-NL"/>
        </w:rPr>
        <w:t xml:space="preserve"> de onderhandelingsinzet van de EU27 voor de overige onderwerpen die in het terugtrekkingsakkoord moeten worden opgenomen en voor de overgangsperiode. </w:t>
      </w:r>
      <w:r w:rsidRPr="00547415" w:rsidR="00547415">
        <w:rPr>
          <w:lang w:val="nl-NL"/>
        </w:rPr>
        <w:t xml:space="preserve">Daarbij </w:t>
      </w:r>
      <w:r w:rsidR="00547415">
        <w:rPr>
          <w:lang w:val="nl-NL"/>
        </w:rPr>
        <w:t>zijn</w:t>
      </w:r>
      <w:r w:rsidRPr="00547415" w:rsidR="00547415">
        <w:rPr>
          <w:lang w:val="nl-NL"/>
        </w:rPr>
        <w:t xml:space="preserve"> de risico’s voor de integriteit van de </w:t>
      </w:r>
      <w:r w:rsidR="00547415">
        <w:rPr>
          <w:lang w:val="nl-NL"/>
        </w:rPr>
        <w:t xml:space="preserve">interne markt </w:t>
      </w:r>
      <w:r w:rsidRPr="00547415" w:rsidR="00E278E2">
        <w:rPr>
          <w:lang w:val="nl-NL"/>
        </w:rPr>
        <w:t xml:space="preserve">voor </w:t>
      </w:r>
      <w:r w:rsidR="00E278E2">
        <w:rPr>
          <w:lang w:val="nl-NL"/>
        </w:rPr>
        <w:t xml:space="preserve">het kabinet </w:t>
      </w:r>
      <w:r w:rsidR="00547415">
        <w:rPr>
          <w:lang w:val="nl-NL"/>
        </w:rPr>
        <w:t xml:space="preserve">blijvend punt van aandacht, conform de motie </w:t>
      </w:r>
      <w:r w:rsidR="009E1BF4">
        <w:rPr>
          <w:lang w:val="nl-NL"/>
        </w:rPr>
        <w:t xml:space="preserve">van het lid </w:t>
      </w:r>
      <w:r w:rsidR="00547415">
        <w:rPr>
          <w:lang w:val="nl-NL"/>
        </w:rPr>
        <w:t>Buma</w:t>
      </w:r>
      <w:r w:rsidR="001A28B1">
        <w:rPr>
          <w:lang w:val="nl-NL"/>
        </w:rPr>
        <w:t xml:space="preserve"> (Kamerstukken 21 501-20, nr. 1268)</w:t>
      </w:r>
      <w:r w:rsidR="00547415">
        <w:rPr>
          <w:lang w:val="nl-NL"/>
        </w:rPr>
        <w:t>.</w:t>
      </w:r>
    </w:p>
    <w:p w:rsidRPr="0036272A" w:rsidR="0036272A" w:rsidP="0036272A" w:rsidRDefault="0036272A" w14:paraId="6FEA4D93" w14:textId="77777777">
      <w:pPr>
        <w:pStyle w:val="Geenafstand"/>
        <w:rPr>
          <w:lang w:val="nl-NL"/>
        </w:rPr>
      </w:pPr>
    </w:p>
    <w:p w:rsidR="000E704D" w:rsidP="00A61869" w:rsidRDefault="00A61869" w14:paraId="4ADB7D7C" w14:textId="3B107ACD">
      <w:pPr>
        <w:pStyle w:val="Geenafstand"/>
        <w:rPr>
          <w:lang w:val="nl-NL"/>
        </w:rPr>
      </w:pPr>
      <w:r w:rsidRPr="00A61869">
        <w:rPr>
          <w:lang w:val="nl-NL"/>
        </w:rPr>
        <w:t xml:space="preserve">Op 2 maart 2018 heeft </w:t>
      </w:r>
      <w:r w:rsidR="009E1BF4">
        <w:rPr>
          <w:lang w:val="nl-NL"/>
        </w:rPr>
        <w:t xml:space="preserve">de Britse premier </w:t>
      </w:r>
      <w:r w:rsidRPr="00A61869">
        <w:rPr>
          <w:lang w:val="nl-NL"/>
        </w:rPr>
        <w:t>May haar</w:t>
      </w:r>
      <w:r w:rsidR="00547415">
        <w:rPr>
          <w:lang w:val="nl-NL"/>
        </w:rPr>
        <w:t xml:space="preserve"> </w:t>
      </w:r>
      <w:r w:rsidRPr="00A61869">
        <w:rPr>
          <w:lang w:val="nl-NL"/>
        </w:rPr>
        <w:t xml:space="preserve">‘Road </w:t>
      </w:r>
      <w:proofErr w:type="spellStart"/>
      <w:r w:rsidRPr="00A61869">
        <w:rPr>
          <w:lang w:val="nl-NL"/>
        </w:rPr>
        <w:t>to</w:t>
      </w:r>
      <w:proofErr w:type="spellEnd"/>
      <w:r w:rsidRPr="00A61869">
        <w:rPr>
          <w:lang w:val="nl-NL"/>
        </w:rPr>
        <w:t xml:space="preserve"> </w:t>
      </w:r>
      <w:proofErr w:type="spellStart"/>
      <w:r w:rsidRPr="00A61869">
        <w:rPr>
          <w:lang w:val="nl-NL"/>
        </w:rPr>
        <w:t>Brexit</w:t>
      </w:r>
      <w:proofErr w:type="spellEnd"/>
      <w:r w:rsidRPr="00A61869">
        <w:rPr>
          <w:lang w:val="nl-NL"/>
        </w:rPr>
        <w:t xml:space="preserve">’ </w:t>
      </w:r>
      <w:proofErr w:type="spellStart"/>
      <w:r w:rsidR="00547415">
        <w:rPr>
          <w:lang w:val="nl-NL"/>
        </w:rPr>
        <w:t>Mansion</w:t>
      </w:r>
      <w:proofErr w:type="spellEnd"/>
      <w:r w:rsidR="00547415">
        <w:rPr>
          <w:lang w:val="nl-NL"/>
        </w:rPr>
        <w:t xml:space="preserve"> House</w:t>
      </w:r>
      <w:r w:rsidRPr="00A61869" w:rsidR="00547415">
        <w:rPr>
          <w:lang w:val="nl-NL"/>
        </w:rPr>
        <w:t xml:space="preserve"> </w:t>
      </w:r>
      <w:proofErr w:type="gramStart"/>
      <w:r w:rsidRPr="00A61869">
        <w:rPr>
          <w:lang w:val="nl-NL"/>
        </w:rPr>
        <w:t>speech</w:t>
      </w:r>
      <w:proofErr w:type="gramEnd"/>
      <w:r w:rsidRPr="00A61869">
        <w:rPr>
          <w:lang w:val="nl-NL"/>
        </w:rPr>
        <w:t xml:space="preserve"> gehouden in Londen. De </w:t>
      </w:r>
      <w:proofErr w:type="gramStart"/>
      <w:r w:rsidRPr="00A61869">
        <w:rPr>
          <w:lang w:val="nl-NL"/>
        </w:rPr>
        <w:t>speech</w:t>
      </w:r>
      <w:proofErr w:type="gramEnd"/>
      <w:r w:rsidRPr="00A61869">
        <w:rPr>
          <w:lang w:val="nl-NL"/>
        </w:rPr>
        <w:t xml:space="preserve"> was positiever van toon en </w:t>
      </w:r>
      <w:r w:rsidR="009E1BF4">
        <w:rPr>
          <w:lang w:val="nl-NL"/>
        </w:rPr>
        <w:t xml:space="preserve">was realistischer </w:t>
      </w:r>
      <w:r w:rsidRPr="00A61869">
        <w:rPr>
          <w:lang w:val="nl-NL"/>
        </w:rPr>
        <w:t xml:space="preserve">over de gevolgen van de uittreding van het VK uit de EU voor het VK dan </w:t>
      </w:r>
      <w:r w:rsidR="0036272A">
        <w:rPr>
          <w:lang w:val="nl-NL"/>
        </w:rPr>
        <w:t xml:space="preserve">haar </w:t>
      </w:r>
      <w:r w:rsidRPr="00A61869">
        <w:rPr>
          <w:lang w:val="nl-NL"/>
        </w:rPr>
        <w:t xml:space="preserve">eerdere speeches, maar bevatte inhoudelijk weinig nieuwe elementen over de onderhandelingspositie van het VK. De rode lijnen van het VK zijn in de </w:t>
      </w:r>
      <w:proofErr w:type="gramStart"/>
      <w:r w:rsidRPr="00A61869">
        <w:rPr>
          <w:lang w:val="nl-NL"/>
        </w:rPr>
        <w:t>speech</w:t>
      </w:r>
      <w:proofErr w:type="gramEnd"/>
      <w:r w:rsidRPr="00A61869">
        <w:rPr>
          <w:lang w:val="nl-NL"/>
        </w:rPr>
        <w:t xml:space="preserve"> opnieuw bevestigd als kader voor de Britse inzet: het VK zal de interne markt en de douane-unie verlaten, het parlement van het VK moet volledige autonomie hebben over nationaal recht, het VK zal </w:t>
      </w:r>
      <w:r w:rsidRPr="00A61869">
        <w:rPr>
          <w:lang w:val="nl-NL"/>
        </w:rPr>
        <w:lastRenderedPageBreak/>
        <w:t xml:space="preserve">de directe rechtsmacht van het Europese Hof van Justitie niet langer accepteren, het vrij verkeer van personen zal beëindigd worden en het VK wil onafhankelijke handelspolitiek kunnen bedrijven. </w:t>
      </w:r>
    </w:p>
    <w:p w:rsidR="000E704D" w:rsidP="000E704D" w:rsidRDefault="000E704D" w14:paraId="7C6DCAB1" w14:textId="77777777">
      <w:pPr>
        <w:pStyle w:val="Geenafstand"/>
        <w:rPr>
          <w:lang w:val="nl-NL"/>
        </w:rPr>
      </w:pPr>
    </w:p>
    <w:p w:rsidRPr="00B57FE7" w:rsidR="000E704D" w:rsidP="000E704D" w:rsidRDefault="000E704D" w14:paraId="1B05E3DC" w14:textId="0243CCA3">
      <w:pPr>
        <w:pStyle w:val="Geenafstand"/>
        <w:rPr>
          <w:lang w:val="nl-NL"/>
        </w:rPr>
      </w:pPr>
      <w:r>
        <w:rPr>
          <w:lang w:val="nl-NL"/>
        </w:rPr>
        <w:t xml:space="preserve">Het </w:t>
      </w:r>
      <w:r w:rsidRPr="00B57FE7">
        <w:rPr>
          <w:lang w:val="nl-NL"/>
        </w:rPr>
        <w:t>kabinet</w:t>
      </w:r>
      <w:r>
        <w:rPr>
          <w:lang w:val="nl-NL"/>
        </w:rPr>
        <w:t xml:space="preserve"> zal</w:t>
      </w:r>
      <w:r w:rsidRPr="00B57FE7">
        <w:rPr>
          <w:lang w:val="nl-NL"/>
        </w:rPr>
        <w:t>,</w:t>
      </w:r>
      <w:r>
        <w:rPr>
          <w:lang w:val="nl-NL"/>
        </w:rPr>
        <w:t xml:space="preserve"> samen met de Commissie en andere EU-lidstaten</w:t>
      </w:r>
      <w:r w:rsidRPr="00B57FE7">
        <w:rPr>
          <w:lang w:val="nl-NL"/>
        </w:rPr>
        <w:t>, het VK blijven oproepen</w:t>
      </w:r>
      <w:r>
        <w:rPr>
          <w:lang w:val="nl-NL"/>
        </w:rPr>
        <w:t xml:space="preserve"> om</w:t>
      </w:r>
      <w:r w:rsidRPr="00B57FE7">
        <w:rPr>
          <w:lang w:val="nl-NL"/>
        </w:rPr>
        <w:t xml:space="preserve"> duidelijker</w:t>
      </w:r>
      <w:r>
        <w:rPr>
          <w:lang w:val="nl-NL"/>
        </w:rPr>
        <w:t>e</w:t>
      </w:r>
      <w:r w:rsidRPr="00B57FE7">
        <w:rPr>
          <w:lang w:val="nl-NL"/>
        </w:rPr>
        <w:t xml:space="preserve"> onderhandelingsposities in te nemen</w:t>
      </w:r>
      <w:r>
        <w:rPr>
          <w:lang w:val="nl-NL"/>
        </w:rPr>
        <w:t xml:space="preserve"> </w:t>
      </w:r>
      <w:r w:rsidRPr="00B57FE7">
        <w:rPr>
          <w:lang w:val="nl-NL"/>
        </w:rPr>
        <w:t xml:space="preserve">in de vorm van </w:t>
      </w:r>
      <w:proofErr w:type="spellStart"/>
      <w:r w:rsidRPr="00B57FE7">
        <w:rPr>
          <w:i/>
          <w:lang w:val="nl-NL"/>
        </w:rPr>
        <w:t>position</w:t>
      </w:r>
      <w:proofErr w:type="spellEnd"/>
      <w:r w:rsidRPr="00B57FE7">
        <w:rPr>
          <w:i/>
          <w:lang w:val="nl-NL"/>
        </w:rPr>
        <w:t xml:space="preserve"> </w:t>
      </w:r>
      <w:proofErr w:type="gramStart"/>
      <w:r w:rsidRPr="00B57FE7">
        <w:rPr>
          <w:i/>
          <w:lang w:val="nl-NL"/>
        </w:rPr>
        <w:t>papers</w:t>
      </w:r>
      <w:proofErr w:type="gramEnd"/>
      <w:r w:rsidRPr="00B57FE7">
        <w:rPr>
          <w:lang w:val="nl-NL"/>
        </w:rPr>
        <w:t xml:space="preserve"> die in Brussel aan de onderhandelingstafel kunnen worden besproken</w:t>
      </w:r>
      <w:r>
        <w:rPr>
          <w:lang w:val="nl-NL"/>
        </w:rPr>
        <w:t xml:space="preserve">. Dit geldt </w:t>
      </w:r>
      <w:r w:rsidRPr="00B57FE7">
        <w:rPr>
          <w:lang w:val="nl-NL"/>
        </w:rPr>
        <w:t>in het bijzonder</w:t>
      </w:r>
      <w:r>
        <w:rPr>
          <w:lang w:val="nl-NL"/>
        </w:rPr>
        <w:t xml:space="preserve"> voor de onderhandelingen</w:t>
      </w:r>
      <w:r w:rsidRPr="00B57FE7">
        <w:rPr>
          <w:lang w:val="nl-NL"/>
        </w:rPr>
        <w:t xml:space="preserve"> over het k</w:t>
      </w:r>
      <w:r>
        <w:rPr>
          <w:lang w:val="nl-NL"/>
        </w:rPr>
        <w:t>ader van de toekomstige relatie</w:t>
      </w:r>
      <w:r w:rsidRPr="00B57FE7">
        <w:rPr>
          <w:lang w:val="nl-NL"/>
        </w:rPr>
        <w:t>.</w:t>
      </w:r>
      <w:r>
        <w:rPr>
          <w:lang w:val="nl-NL"/>
        </w:rPr>
        <w:t xml:space="preserve"> </w:t>
      </w:r>
      <w:r w:rsidR="00406B89">
        <w:rPr>
          <w:lang w:val="nl-NL"/>
        </w:rPr>
        <w:t>Die oproep deed minister-p</w:t>
      </w:r>
      <w:r>
        <w:rPr>
          <w:lang w:val="nl-NL"/>
        </w:rPr>
        <w:t>resident</w:t>
      </w:r>
      <w:r w:rsidRPr="00B57FE7">
        <w:rPr>
          <w:lang w:val="nl-NL"/>
        </w:rPr>
        <w:t xml:space="preserve"> </w:t>
      </w:r>
      <w:r w:rsidR="009E1BF4">
        <w:rPr>
          <w:lang w:val="nl-NL"/>
        </w:rPr>
        <w:t>Rutte</w:t>
      </w:r>
      <w:r w:rsidRPr="00B57FE7">
        <w:rPr>
          <w:lang w:val="nl-NL"/>
        </w:rPr>
        <w:t xml:space="preserve"> ook aan</w:t>
      </w:r>
      <w:r w:rsidRPr="009E1BF4">
        <w:rPr>
          <w:lang w:val="nl-NL"/>
        </w:rPr>
        <w:t xml:space="preserve"> </w:t>
      </w:r>
      <w:r w:rsidRPr="009E1BF4" w:rsidR="009E1BF4">
        <w:rPr>
          <w:lang w:val="nl-NL"/>
        </w:rPr>
        <w:t>de Britse premier</w:t>
      </w:r>
      <w:r w:rsidRPr="009E1BF4">
        <w:rPr>
          <w:lang w:val="nl-NL"/>
        </w:rPr>
        <w:t xml:space="preserve"> </w:t>
      </w:r>
      <w:r w:rsidRPr="00B57FE7">
        <w:rPr>
          <w:lang w:val="nl-NL"/>
        </w:rPr>
        <w:t xml:space="preserve">May bij zijn bezoek aan Londen op 21 </w:t>
      </w:r>
      <w:r>
        <w:rPr>
          <w:lang w:val="nl-NL"/>
        </w:rPr>
        <w:t>februari 2018</w:t>
      </w:r>
      <w:r w:rsidRPr="00B57FE7">
        <w:rPr>
          <w:lang w:val="nl-NL"/>
        </w:rPr>
        <w:t>.</w:t>
      </w:r>
    </w:p>
    <w:p w:rsidRPr="00A61869" w:rsidR="00A61869" w:rsidP="00A61869" w:rsidRDefault="00A61869" w14:paraId="46F5C475" w14:textId="77777777">
      <w:pPr>
        <w:pStyle w:val="Geenafstand"/>
        <w:rPr>
          <w:lang w:val="nl-NL"/>
        </w:rPr>
      </w:pPr>
    </w:p>
    <w:p w:rsidRPr="00A61869" w:rsidR="00A61869" w:rsidP="00A61869" w:rsidRDefault="00A61869" w14:paraId="5D7E918C" w14:textId="77777777">
      <w:pPr>
        <w:pStyle w:val="Geenafstand"/>
        <w:rPr>
          <w:i/>
          <w:lang w:val="nl-NL"/>
        </w:rPr>
      </w:pPr>
      <w:r w:rsidRPr="00A61869">
        <w:rPr>
          <w:i/>
          <w:lang w:val="nl-NL"/>
        </w:rPr>
        <w:t>Concept-richtsnoeren</w:t>
      </w:r>
    </w:p>
    <w:p w:rsidRPr="00A61869" w:rsidR="00A61869" w:rsidP="00A61869" w:rsidRDefault="00A61869" w14:paraId="5BA287EB" w14:textId="77777777">
      <w:pPr>
        <w:pStyle w:val="Geenafstand"/>
        <w:rPr>
          <w:lang w:val="nl-NL"/>
        </w:rPr>
      </w:pPr>
    </w:p>
    <w:p w:rsidRPr="00A61869" w:rsidR="00A61869" w:rsidP="00A61869" w:rsidRDefault="00A61869" w14:paraId="054516F8" w14:textId="407F6A8D">
      <w:pPr>
        <w:pStyle w:val="Geenafstand"/>
        <w:rPr>
          <w:lang w:val="nl-NL"/>
        </w:rPr>
      </w:pPr>
      <w:r w:rsidRPr="00A61869">
        <w:rPr>
          <w:lang w:val="nl-NL"/>
        </w:rPr>
        <w:t>De E</w:t>
      </w:r>
      <w:r w:rsidR="008F3597">
        <w:rPr>
          <w:lang w:val="nl-NL"/>
        </w:rPr>
        <w:t xml:space="preserve">R Artikel 50 van 23 maart a.s. </w:t>
      </w:r>
      <w:r w:rsidRPr="00A61869">
        <w:rPr>
          <w:lang w:val="nl-NL"/>
        </w:rPr>
        <w:t xml:space="preserve">wil aanvullende richtsnoeren vaststellen voor een onderhandelingsmandaat voor het kader </w:t>
      </w:r>
      <w:r w:rsidR="002F5ECA">
        <w:rPr>
          <w:lang w:val="nl-NL"/>
        </w:rPr>
        <w:t>van</w:t>
      </w:r>
      <w:r w:rsidRPr="00A61869">
        <w:rPr>
          <w:lang w:val="nl-NL"/>
        </w:rPr>
        <w:t xml:space="preserve"> de toekomstige betrekkingen.</w:t>
      </w:r>
      <w:r w:rsidR="004B2633">
        <w:rPr>
          <w:lang w:val="nl-NL"/>
        </w:rPr>
        <w:t xml:space="preserve"> Op 7 maart 2018 zijn de concept-richtsnoeren gepresenteerd </w:t>
      </w:r>
      <w:r w:rsidR="00ED5FD5">
        <w:rPr>
          <w:lang w:val="nl-NL"/>
        </w:rPr>
        <w:t>aan de EU27.</w:t>
      </w:r>
      <w:r w:rsidR="004B2633">
        <w:rPr>
          <w:lang w:val="nl-NL"/>
        </w:rPr>
        <w:t xml:space="preserve"> Deze concept-richtsnoeren consolideren de positie van de EU27 in het licht van de positie en de bekende rode lijnen van het VK. </w:t>
      </w:r>
      <w:r w:rsidR="009E1BF4">
        <w:rPr>
          <w:lang w:val="nl-NL"/>
        </w:rPr>
        <w:t xml:space="preserve">Vanwege het ontbreken van een gedetailleerde Britse onderhandelingspositie </w:t>
      </w:r>
      <w:r w:rsidR="004B2633">
        <w:rPr>
          <w:lang w:val="nl-NL"/>
        </w:rPr>
        <w:t xml:space="preserve">zijn deze concept-richtsnoeren algemeen geformuleerd en zullen zij niet de laatste richtsnoeren zijn voor de onderhandelingen over het kader van de toekomstige betrekkingen. </w:t>
      </w:r>
    </w:p>
    <w:p w:rsidRPr="00A61869" w:rsidR="00A61869" w:rsidP="00A61869" w:rsidRDefault="00A61869" w14:paraId="468EDE57" w14:textId="77777777">
      <w:pPr>
        <w:pStyle w:val="Geenafstand"/>
        <w:rPr>
          <w:lang w:val="nl-NL"/>
        </w:rPr>
      </w:pPr>
    </w:p>
    <w:p w:rsidRPr="00D525FB" w:rsidR="00A61869" w:rsidP="00A61869" w:rsidRDefault="00A61869" w14:paraId="3806632F" w14:textId="4CF33EF1">
      <w:pPr>
        <w:pStyle w:val="Geenafstand"/>
        <w:rPr>
          <w:lang w:val="nl-NL"/>
        </w:rPr>
      </w:pPr>
    </w:p>
    <w:sectPr w:rsidRPr="00D525FB" w:rsidR="00A6186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AA28B" w14:textId="77777777" w:rsidR="003D7C52" w:rsidRDefault="003D7C52" w:rsidP="00D525FB">
      <w:pPr>
        <w:spacing w:after="0"/>
      </w:pPr>
      <w:r>
        <w:separator/>
      </w:r>
    </w:p>
  </w:endnote>
  <w:endnote w:type="continuationSeparator" w:id="0">
    <w:p w14:paraId="4AA3848B" w14:textId="77777777" w:rsidR="003D7C52" w:rsidRDefault="003D7C52" w:rsidP="00D525FB">
      <w:pPr>
        <w:spacing w:after="0"/>
      </w:pPr>
      <w:r>
        <w:continuationSeparator/>
      </w:r>
    </w:p>
  </w:endnote>
  <w:endnote w:type="continuationNotice" w:id="1">
    <w:p w14:paraId="46E09951" w14:textId="77777777" w:rsidR="003D7C52" w:rsidRDefault="003D7C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5A175" w14:textId="77777777" w:rsidR="003D7C52" w:rsidRDefault="003D7C52" w:rsidP="00D525FB">
      <w:pPr>
        <w:spacing w:after="0"/>
      </w:pPr>
      <w:r>
        <w:separator/>
      </w:r>
    </w:p>
  </w:footnote>
  <w:footnote w:type="continuationSeparator" w:id="0">
    <w:p w14:paraId="61E53552" w14:textId="77777777" w:rsidR="003D7C52" w:rsidRDefault="003D7C52" w:rsidP="00D525FB">
      <w:pPr>
        <w:spacing w:after="0"/>
      </w:pPr>
      <w:r>
        <w:continuationSeparator/>
      </w:r>
    </w:p>
  </w:footnote>
  <w:footnote w:type="continuationNotice" w:id="1">
    <w:p w14:paraId="536CEE29" w14:textId="77777777" w:rsidR="003D7C52" w:rsidRDefault="003D7C5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5A62"/>
    <w:multiLevelType w:val="hybridMultilevel"/>
    <w:tmpl w:val="5670A3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709A206C"/>
    <w:multiLevelType w:val="hybridMultilevel"/>
    <w:tmpl w:val="BDC0F886"/>
    <w:lvl w:ilvl="0" w:tplc="FCAE59C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B"/>
    <w:rsid w:val="00012605"/>
    <w:rsid w:val="00027F5E"/>
    <w:rsid w:val="00047B80"/>
    <w:rsid w:val="0005132E"/>
    <w:rsid w:val="000553AB"/>
    <w:rsid w:val="000870A9"/>
    <w:rsid w:val="000B6FC9"/>
    <w:rsid w:val="000C30BE"/>
    <w:rsid w:val="000C6237"/>
    <w:rsid w:val="000E4786"/>
    <w:rsid w:val="000E4A27"/>
    <w:rsid w:val="000E704D"/>
    <w:rsid w:val="000F0AE9"/>
    <w:rsid w:val="000F6456"/>
    <w:rsid w:val="00117CC9"/>
    <w:rsid w:val="00147144"/>
    <w:rsid w:val="00173371"/>
    <w:rsid w:val="001A28B1"/>
    <w:rsid w:val="001A3003"/>
    <w:rsid w:val="001B3FA9"/>
    <w:rsid w:val="001C45D1"/>
    <w:rsid w:val="001C4B44"/>
    <w:rsid w:val="001C796D"/>
    <w:rsid w:val="0020141B"/>
    <w:rsid w:val="002079AA"/>
    <w:rsid w:val="00211260"/>
    <w:rsid w:val="0022180A"/>
    <w:rsid w:val="00236B77"/>
    <w:rsid w:val="002405DB"/>
    <w:rsid w:val="00244FE5"/>
    <w:rsid w:val="00245412"/>
    <w:rsid w:val="002532D3"/>
    <w:rsid w:val="00257A20"/>
    <w:rsid w:val="00285327"/>
    <w:rsid w:val="00287BFA"/>
    <w:rsid w:val="00291BE4"/>
    <w:rsid w:val="002A0711"/>
    <w:rsid w:val="002B683F"/>
    <w:rsid w:val="002C5552"/>
    <w:rsid w:val="002F5ECA"/>
    <w:rsid w:val="00331B06"/>
    <w:rsid w:val="00344305"/>
    <w:rsid w:val="00362204"/>
    <w:rsid w:val="0036272A"/>
    <w:rsid w:val="00365CEC"/>
    <w:rsid w:val="00376AF9"/>
    <w:rsid w:val="00383189"/>
    <w:rsid w:val="003D7C52"/>
    <w:rsid w:val="003E119F"/>
    <w:rsid w:val="003E21D6"/>
    <w:rsid w:val="003F00B6"/>
    <w:rsid w:val="00406B89"/>
    <w:rsid w:val="0041332C"/>
    <w:rsid w:val="0045537D"/>
    <w:rsid w:val="004701A5"/>
    <w:rsid w:val="004B2633"/>
    <w:rsid w:val="004B5A24"/>
    <w:rsid w:val="004B73FF"/>
    <w:rsid w:val="004C0154"/>
    <w:rsid w:val="00504A02"/>
    <w:rsid w:val="00526BED"/>
    <w:rsid w:val="00546124"/>
    <w:rsid w:val="00547415"/>
    <w:rsid w:val="005757F9"/>
    <w:rsid w:val="005B2D8E"/>
    <w:rsid w:val="005B3945"/>
    <w:rsid w:val="005E1363"/>
    <w:rsid w:val="005E1B58"/>
    <w:rsid w:val="00605D2C"/>
    <w:rsid w:val="00627880"/>
    <w:rsid w:val="0067355D"/>
    <w:rsid w:val="00681EBC"/>
    <w:rsid w:val="00682679"/>
    <w:rsid w:val="00683076"/>
    <w:rsid w:val="006A76BC"/>
    <w:rsid w:val="006B67CB"/>
    <w:rsid w:val="00700F2C"/>
    <w:rsid w:val="007039AE"/>
    <w:rsid w:val="007108CB"/>
    <w:rsid w:val="00713827"/>
    <w:rsid w:val="0072011B"/>
    <w:rsid w:val="007278A2"/>
    <w:rsid w:val="00756212"/>
    <w:rsid w:val="00757D14"/>
    <w:rsid w:val="00797DC9"/>
    <w:rsid w:val="007A59A0"/>
    <w:rsid w:val="007C221A"/>
    <w:rsid w:val="00805536"/>
    <w:rsid w:val="00806AB4"/>
    <w:rsid w:val="0087244C"/>
    <w:rsid w:val="00883C5A"/>
    <w:rsid w:val="00886ABA"/>
    <w:rsid w:val="00890A10"/>
    <w:rsid w:val="008C1731"/>
    <w:rsid w:val="008C5C2B"/>
    <w:rsid w:val="008D18A4"/>
    <w:rsid w:val="008E7EA6"/>
    <w:rsid w:val="008F3597"/>
    <w:rsid w:val="00914A9A"/>
    <w:rsid w:val="00975DDD"/>
    <w:rsid w:val="009857BF"/>
    <w:rsid w:val="009A08FA"/>
    <w:rsid w:val="009B1731"/>
    <w:rsid w:val="009E1BF4"/>
    <w:rsid w:val="009F03B1"/>
    <w:rsid w:val="00A13DC1"/>
    <w:rsid w:val="00A15E08"/>
    <w:rsid w:val="00A174A8"/>
    <w:rsid w:val="00A22FCF"/>
    <w:rsid w:val="00A47F2F"/>
    <w:rsid w:val="00A61869"/>
    <w:rsid w:val="00A8164D"/>
    <w:rsid w:val="00A836A6"/>
    <w:rsid w:val="00AD4727"/>
    <w:rsid w:val="00B0502B"/>
    <w:rsid w:val="00B22879"/>
    <w:rsid w:val="00B35982"/>
    <w:rsid w:val="00B4691E"/>
    <w:rsid w:val="00B475F8"/>
    <w:rsid w:val="00B76CD4"/>
    <w:rsid w:val="00B90E26"/>
    <w:rsid w:val="00BA4205"/>
    <w:rsid w:val="00BB086D"/>
    <w:rsid w:val="00BB7BAB"/>
    <w:rsid w:val="00C06B6D"/>
    <w:rsid w:val="00C06B9F"/>
    <w:rsid w:val="00C14E9C"/>
    <w:rsid w:val="00C2601D"/>
    <w:rsid w:val="00C83F59"/>
    <w:rsid w:val="00C95728"/>
    <w:rsid w:val="00CA1B3E"/>
    <w:rsid w:val="00CA3067"/>
    <w:rsid w:val="00CA3FE1"/>
    <w:rsid w:val="00CB294A"/>
    <w:rsid w:val="00CD1DB4"/>
    <w:rsid w:val="00CE557E"/>
    <w:rsid w:val="00D01794"/>
    <w:rsid w:val="00D07765"/>
    <w:rsid w:val="00D14ABD"/>
    <w:rsid w:val="00D16261"/>
    <w:rsid w:val="00D309B7"/>
    <w:rsid w:val="00D3168B"/>
    <w:rsid w:val="00D324DB"/>
    <w:rsid w:val="00D525FB"/>
    <w:rsid w:val="00D6438B"/>
    <w:rsid w:val="00D77B30"/>
    <w:rsid w:val="00DA1CC3"/>
    <w:rsid w:val="00DD3512"/>
    <w:rsid w:val="00DF7C18"/>
    <w:rsid w:val="00E243F8"/>
    <w:rsid w:val="00E278E2"/>
    <w:rsid w:val="00E27B3B"/>
    <w:rsid w:val="00E406D4"/>
    <w:rsid w:val="00E50861"/>
    <w:rsid w:val="00E5381A"/>
    <w:rsid w:val="00E74AFA"/>
    <w:rsid w:val="00E80FCE"/>
    <w:rsid w:val="00E816D8"/>
    <w:rsid w:val="00E86DFD"/>
    <w:rsid w:val="00ED5FD5"/>
    <w:rsid w:val="00ED70FD"/>
    <w:rsid w:val="00EE37B1"/>
    <w:rsid w:val="00EE571C"/>
    <w:rsid w:val="00EF04CC"/>
    <w:rsid w:val="00EF494B"/>
    <w:rsid w:val="00F078D0"/>
    <w:rsid w:val="00F11E5A"/>
    <w:rsid w:val="00F21E03"/>
    <w:rsid w:val="00F26D56"/>
    <w:rsid w:val="00F604EA"/>
    <w:rsid w:val="00F62907"/>
    <w:rsid w:val="00F66992"/>
    <w:rsid w:val="00F70434"/>
    <w:rsid w:val="00F77015"/>
    <w:rsid w:val="00FC4819"/>
    <w:rsid w:val="00FF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25FB"/>
    <w:pPr>
      <w:tabs>
        <w:tab w:val="center" w:pos="4680"/>
        <w:tab w:val="right" w:pos="9360"/>
      </w:tabs>
      <w:spacing w:after="0"/>
    </w:pPr>
  </w:style>
  <w:style w:type="character" w:customStyle="1" w:styleId="KoptekstChar">
    <w:name w:val="Koptekst Char"/>
    <w:basedOn w:val="Standaardalinea-lettertype"/>
    <w:link w:val="Koptekst"/>
    <w:uiPriority w:val="99"/>
    <w:rsid w:val="00D525FB"/>
  </w:style>
  <w:style w:type="paragraph" w:styleId="Voettekst">
    <w:name w:val="footer"/>
    <w:basedOn w:val="Standaard"/>
    <w:link w:val="VoettekstChar"/>
    <w:uiPriority w:val="99"/>
    <w:unhideWhenUsed/>
    <w:rsid w:val="00D525FB"/>
    <w:pPr>
      <w:tabs>
        <w:tab w:val="center" w:pos="4680"/>
        <w:tab w:val="right" w:pos="9360"/>
      </w:tabs>
      <w:spacing w:after="0"/>
    </w:pPr>
  </w:style>
  <w:style w:type="character" w:customStyle="1" w:styleId="VoettekstChar">
    <w:name w:val="Voettekst Char"/>
    <w:basedOn w:val="Standaardalinea-lettertype"/>
    <w:link w:val="Voettekst"/>
    <w:uiPriority w:val="99"/>
    <w:rsid w:val="00D525FB"/>
  </w:style>
  <w:style w:type="paragraph" w:styleId="Geenafstand">
    <w:name w:val="No Spacing"/>
    <w:uiPriority w:val="1"/>
    <w:qFormat/>
    <w:rsid w:val="00A61869"/>
    <w:pPr>
      <w:spacing w:after="0"/>
    </w:pPr>
  </w:style>
  <w:style w:type="paragraph" w:styleId="Ballontekst">
    <w:name w:val="Balloon Text"/>
    <w:basedOn w:val="Standaard"/>
    <w:link w:val="BallontekstChar"/>
    <w:uiPriority w:val="99"/>
    <w:semiHidden/>
    <w:unhideWhenUsed/>
    <w:rsid w:val="00C95728"/>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C95728"/>
    <w:rPr>
      <w:rFonts w:ascii="Segoe UI" w:hAnsi="Segoe UI" w:cs="Segoe UI"/>
      <w:szCs w:val="18"/>
    </w:rPr>
  </w:style>
  <w:style w:type="character" w:styleId="Verwijzingopmerking">
    <w:name w:val="annotation reference"/>
    <w:basedOn w:val="Standaardalinea-lettertype"/>
    <w:uiPriority w:val="99"/>
    <w:semiHidden/>
    <w:unhideWhenUsed/>
    <w:rsid w:val="007039AE"/>
    <w:rPr>
      <w:sz w:val="16"/>
      <w:szCs w:val="16"/>
    </w:rPr>
  </w:style>
  <w:style w:type="paragraph" w:styleId="Tekstopmerking">
    <w:name w:val="annotation text"/>
    <w:basedOn w:val="Standaard"/>
    <w:link w:val="TekstopmerkingChar"/>
    <w:uiPriority w:val="99"/>
    <w:semiHidden/>
    <w:unhideWhenUsed/>
    <w:rsid w:val="007039AE"/>
    <w:rPr>
      <w:sz w:val="20"/>
      <w:szCs w:val="20"/>
    </w:rPr>
  </w:style>
  <w:style w:type="character" w:customStyle="1" w:styleId="TekstopmerkingChar">
    <w:name w:val="Tekst opmerking Char"/>
    <w:basedOn w:val="Standaardalinea-lettertype"/>
    <w:link w:val="Tekstopmerking"/>
    <w:uiPriority w:val="99"/>
    <w:semiHidden/>
    <w:rsid w:val="007039AE"/>
    <w:rPr>
      <w:sz w:val="20"/>
      <w:szCs w:val="20"/>
    </w:rPr>
  </w:style>
  <w:style w:type="paragraph" w:styleId="Onderwerpvanopmerking">
    <w:name w:val="annotation subject"/>
    <w:basedOn w:val="Tekstopmerking"/>
    <w:next w:val="Tekstopmerking"/>
    <w:link w:val="OnderwerpvanopmerkingChar"/>
    <w:uiPriority w:val="99"/>
    <w:semiHidden/>
    <w:unhideWhenUsed/>
    <w:rsid w:val="007039AE"/>
    <w:rPr>
      <w:b/>
      <w:bCs/>
    </w:rPr>
  </w:style>
  <w:style w:type="character" w:customStyle="1" w:styleId="OnderwerpvanopmerkingChar">
    <w:name w:val="Onderwerp van opmerking Char"/>
    <w:basedOn w:val="TekstopmerkingChar"/>
    <w:link w:val="Onderwerpvanopmerking"/>
    <w:uiPriority w:val="99"/>
    <w:semiHidden/>
    <w:rsid w:val="007039AE"/>
    <w:rPr>
      <w:b/>
      <w:bCs/>
      <w:sz w:val="20"/>
      <w:szCs w:val="20"/>
    </w:rPr>
  </w:style>
  <w:style w:type="paragraph" w:styleId="Lijstalinea">
    <w:name w:val="List Paragraph"/>
    <w:basedOn w:val="Standaard"/>
    <w:uiPriority w:val="34"/>
    <w:qFormat/>
    <w:rsid w:val="000E47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25FB"/>
    <w:pPr>
      <w:tabs>
        <w:tab w:val="center" w:pos="4680"/>
        <w:tab w:val="right" w:pos="9360"/>
      </w:tabs>
      <w:spacing w:after="0"/>
    </w:pPr>
  </w:style>
  <w:style w:type="character" w:customStyle="1" w:styleId="KoptekstChar">
    <w:name w:val="Koptekst Char"/>
    <w:basedOn w:val="Standaardalinea-lettertype"/>
    <w:link w:val="Koptekst"/>
    <w:uiPriority w:val="99"/>
    <w:rsid w:val="00D525FB"/>
  </w:style>
  <w:style w:type="paragraph" w:styleId="Voettekst">
    <w:name w:val="footer"/>
    <w:basedOn w:val="Standaard"/>
    <w:link w:val="VoettekstChar"/>
    <w:uiPriority w:val="99"/>
    <w:unhideWhenUsed/>
    <w:rsid w:val="00D525FB"/>
    <w:pPr>
      <w:tabs>
        <w:tab w:val="center" w:pos="4680"/>
        <w:tab w:val="right" w:pos="9360"/>
      </w:tabs>
      <w:spacing w:after="0"/>
    </w:pPr>
  </w:style>
  <w:style w:type="character" w:customStyle="1" w:styleId="VoettekstChar">
    <w:name w:val="Voettekst Char"/>
    <w:basedOn w:val="Standaardalinea-lettertype"/>
    <w:link w:val="Voettekst"/>
    <w:uiPriority w:val="99"/>
    <w:rsid w:val="00D525FB"/>
  </w:style>
  <w:style w:type="paragraph" w:styleId="Geenafstand">
    <w:name w:val="No Spacing"/>
    <w:uiPriority w:val="1"/>
    <w:qFormat/>
    <w:rsid w:val="00A61869"/>
    <w:pPr>
      <w:spacing w:after="0"/>
    </w:pPr>
  </w:style>
  <w:style w:type="paragraph" w:styleId="Ballontekst">
    <w:name w:val="Balloon Text"/>
    <w:basedOn w:val="Standaard"/>
    <w:link w:val="BallontekstChar"/>
    <w:uiPriority w:val="99"/>
    <w:semiHidden/>
    <w:unhideWhenUsed/>
    <w:rsid w:val="00C95728"/>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C95728"/>
    <w:rPr>
      <w:rFonts w:ascii="Segoe UI" w:hAnsi="Segoe UI" w:cs="Segoe UI"/>
      <w:szCs w:val="18"/>
    </w:rPr>
  </w:style>
  <w:style w:type="character" w:styleId="Verwijzingopmerking">
    <w:name w:val="annotation reference"/>
    <w:basedOn w:val="Standaardalinea-lettertype"/>
    <w:uiPriority w:val="99"/>
    <w:semiHidden/>
    <w:unhideWhenUsed/>
    <w:rsid w:val="007039AE"/>
    <w:rPr>
      <w:sz w:val="16"/>
      <w:szCs w:val="16"/>
    </w:rPr>
  </w:style>
  <w:style w:type="paragraph" w:styleId="Tekstopmerking">
    <w:name w:val="annotation text"/>
    <w:basedOn w:val="Standaard"/>
    <w:link w:val="TekstopmerkingChar"/>
    <w:uiPriority w:val="99"/>
    <w:semiHidden/>
    <w:unhideWhenUsed/>
    <w:rsid w:val="007039AE"/>
    <w:rPr>
      <w:sz w:val="20"/>
      <w:szCs w:val="20"/>
    </w:rPr>
  </w:style>
  <w:style w:type="character" w:customStyle="1" w:styleId="TekstopmerkingChar">
    <w:name w:val="Tekst opmerking Char"/>
    <w:basedOn w:val="Standaardalinea-lettertype"/>
    <w:link w:val="Tekstopmerking"/>
    <w:uiPriority w:val="99"/>
    <w:semiHidden/>
    <w:rsid w:val="007039AE"/>
    <w:rPr>
      <w:sz w:val="20"/>
      <w:szCs w:val="20"/>
    </w:rPr>
  </w:style>
  <w:style w:type="paragraph" w:styleId="Onderwerpvanopmerking">
    <w:name w:val="annotation subject"/>
    <w:basedOn w:val="Tekstopmerking"/>
    <w:next w:val="Tekstopmerking"/>
    <w:link w:val="OnderwerpvanopmerkingChar"/>
    <w:uiPriority w:val="99"/>
    <w:semiHidden/>
    <w:unhideWhenUsed/>
    <w:rsid w:val="007039AE"/>
    <w:rPr>
      <w:b/>
      <w:bCs/>
    </w:rPr>
  </w:style>
  <w:style w:type="character" w:customStyle="1" w:styleId="OnderwerpvanopmerkingChar">
    <w:name w:val="Onderwerp van opmerking Char"/>
    <w:basedOn w:val="TekstopmerkingChar"/>
    <w:link w:val="Onderwerpvanopmerking"/>
    <w:uiPriority w:val="99"/>
    <w:semiHidden/>
    <w:rsid w:val="007039AE"/>
    <w:rPr>
      <w:b/>
      <w:bCs/>
      <w:sz w:val="20"/>
      <w:szCs w:val="20"/>
    </w:rPr>
  </w:style>
  <w:style w:type="paragraph" w:styleId="Lijstalinea">
    <w:name w:val="List Paragraph"/>
    <w:basedOn w:val="Standaard"/>
    <w:uiPriority w:val="34"/>
    <w:qFormat/>
    <w:rsid w:val="000E4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43339">
      <w:bodyDiv w:val="1"/>
      <w:marLeft w:val="0"/>
      <w:marRight w:val="0"/>
      <w:marTop w:val="0"/>
      <w:marBottom w:val="0"/>
      <w:divBdr>
        <w:top w:val="none" w:sz="0" w:space="0" w:color="auto"/>
        <w:left w:val="none" w:sz="0" w:space="0" w:color="auto"/>
        <w:bottom w:val="none" w:sz="0" w:space="0" w:color="auto"/>
        <w:right w:val="none" w:sz="0" w:space="0" w:color="auto"/>
      </w:divBdr>
    </w:div>
    <w:div w:id="1328048040">
      <w:bodyDiv w:val="1"/>
      <w:marLeft w:val="0"/>
      <w:marRight w:val="0"/>
      <w:marTop w:val="0"/>
      <w:marBottom w:val="0"/>
      <w:divBdr>
        <w:top w:val="none" w:sz="0" w:space="0" w:color="auto"/>
        <w:left w:val="none" w:sz="0" w:space="0" w:color="auto"/>
        <w:bottom w:val="none" w:sz="0" w:space="0" w:color="auto"/>
        <w:right w:val="none" w:sz="0" w:space="0" w:color="auto"/>
      </w:divBdr>
    </w:div>
    <w:div w:id="1465385279">
      <w:bodyDiv w:val="1"/>
      <w:marLeft w:val="0"/>
      <w:marRight w:val="0"/>
      <w:marTop w:val="0"/>
      <w:marBottom w:val="0"/>
      <w:divBdr>
        <w:top w:val="none" w:sz="0" w:space="0" w:color="auto"/>
        <w:left w:val="none" w:sz="0" w:space="0" w:color="auto"/>
        <w:bottom w:val="none" w:sz="0" w:space="0" w:color="auto"/>
        <w:right w:val="none" w:sz="0" w:space="0" w:color="auto"/>
      </w:divBdr>
    </w:div>
    <w:div w:id="1473519699">
      <w:bodyDiv w:val="1"/>
      <w:marLeft w:val="0"/>
      <w:marRight w:val="0"/>
      <w:marTop w:val="0"/>
      <w:marBottom w:val="0"/>
      <w:divBdr>
        <w:top w:val="none" w:sz="0" w:space="0" w:color="auto"/>
        <w:left w:val="none" w:sz="0" w:space="0" w:color="auto"/>
        <w:bottom w:val="none" w:sz="0" w:space="0" w:color="auto"/>
        <w:right w:val="none" w:sz="0" w:space="0" w:color="auto"/>
      </w:divBdr>
    </w:div>
    <w:div w:id="14985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numbering" Target="numbering.xml" Id="rId6"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Foxy document" ma:contentTypeID="0x0101009FFE7A2FBA144D4699EC54818DF680F200E5A89B46FA98694EAD860A4E1FBF811F" ma:contentTypeVersion="3" ma:contentTypeDescription="Nieuw document" ma:contentTypeScope="" ma:versionID="cb64cb0e13aeb274ee65df6176b92ece">
  <xsd:schema xmlns:xsd="http://www.w3.org/2001/XMLSchema" xmlns:xs="http://www.w3.org/2001/XMLSchema" xmlns:p="http://schemas.microsoft.com/office/2006/metadata/properties" xmlns:ns2="d7a95155-34c3-4d83-9190-57ebd598bc47" xmlns:ns3="a968f643-972d-4667-9c7d-fd76f2567ee3" targetNamespace="http://schemas.microsoft.com/office/2006/metadata/properties" ma:root="true" ma:fieldsID="667c97db0d4a2e89d0739b31be581b1e" ns2:_="" ns3:_="">
    <xsd:import namespace="d7a95155-34c3-4d83-9190-57ebd598bc47"/>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95155-34c3-4d83-9190-57ebd598bc4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990F8-58CB-4D28-B69C-9A0AC7106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95155-34c3-4d83-9190-57ebd598bc47"/>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2139</ap:Words>
  <ap:Characters>11767</ap:Characters>
  <ap:DocSecurity>4</ap:DocSecurity>
  <ap:Lines>98</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2018-03-09T15:25:00.0000000Z</dcterms:created>
  <dcterms:modified xsi:type="dcterms:W3CDTF">2018-03-09T15:25:00.0000000Z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0x01010027C71527B1C9B648BBEBEECE8279C067</vt:lpwstr>
  </property>
  <property fmtid="{D5CDD505-2E9C-101B-9397-08002B2CF9AE}" pid="3" name="Land0">
    <vt:lpwstr/>
  </property>
  <property fmtid="{D5CDD505-2E9C-101B-9397-08002B2CF9AE}" pid="4" name="Forum">
    <vt:lpwstr/>
  </property>
  <property fmtid="{D5CDD505-2E9C-101B-9397-08002B2CF9AE}" pid="5" name="_dlc_DocIdItemGuid">
    <vt:lpwstr>b03fe947-f10a-4aba-b136-98a5e8b6caa7</vt:lpwstr>
  </property>
  <property fmtid="{D5CDD505-2E9C-101B-9397-08002B2CF9AE}" pid="6" name="_docset_NoMedatataSyncRequired">
    <vt:lpwstr>False</vt:lpwstr>
  </property>
</Properties>
</file>