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073" w:type="dxa"/>
        <w:tblLayout w:type="fixed"/>
        <w:tblLook w:val="01E0" w:firstRow="1" w:lastRow="1" w:firstColumn="1" w:lastColumn="1" w:noHBand="0" w:noVBand="0"/>
      </w:tblPr>
      <w:tblGrid>
        <w:gridCol w:w="1526"/>
        <w:gridCol w:w="3685"/>
        <w:gridCol w:w="1985"/>
        <w:gridCol w:w="1877"/>
      </w:tblGrid>
      <w:tr w:rsidRPr="00D93688" w:rsidR="003C4A60" w:rsidTr="0001231B">
        <w:trPr>
          <w:trHeight w:val="351"/>
        </w:trPr>
        <w:tc>
          <w:tcPr>
            <w:tcW w:w="1526" w:type="dxa"/>
          </w:tcPr>
          <w:p w:rsidRPr="00D93688" w:rsidR="003C4A60" w:rsidP="005B328C" w:rsidRDefault="003C4A60">
            <w:pPr>
              <w:rPr>
                <w:sz w:val="20"/>
              </w:rPr>
            </w:pPr>
            <w:bookmarkStart w:name="_GoBack" w:id="0"/>
            <w:bookmarkEnd w:id="0"/>
            <w:r w:rsidRPr="00D93688">
              <w:rPr>
                <w:sz w:val="20"/>
              </w:rPr>
              <w:t>Reg</w:t>
            </w:r>
            <w:r w:rsidRPr="00D93688" w:rsidR="00421E35">
              <w:rPr>
                <w:sz w:val="20"/>
              </w:rPr>
              <w:t>.</w:t>
            </w:r>
            <w:r w:rsidRPr="00D93688">
              <w:rPr>
                <w:sz w:val="20"/>
              </w:rPr>
              <w:t>nr</w:t>
            </w:r>
            <w:r w:rsidRPr="00D93688" w:rsidR="00421E35">
              <w:rPr>
                <w:sz w:val="20"/>
              </w:rPr>
              <w:t>.:</w:t>
            </w:r>
            <w:r w:rsidRPr="00D93688">
              <w:rPr>
                <w:sz w:val="20"/>
              </w:rPr>
              <w:t xml:space="preserve"> </w:t>
            </w:r>
          </w:p>
          <w:p w:rsidRPr="00D93688" w:rsidR="003C4A60" w:rsidP="005B328C" w:rsidRDefault="003C4A60">
            <w:pPr>
              <w:rPr>
                <w:sz w:val="20"/>
              </w:rPr>
            </w:pPr>
          </w:p>
        </w:tc>
        <w:tc>
          <w:tcPr>
            <w:tcW w:w="3685" w:type="dxa"/>
          </w:tcPr>
          <w:p w:rsidRPr="00D93688" w:rsidR="003C4A60" w:rsidP="003716C2" w:rsidRDefault="003C4A60">
            <w:pPr>
              <w:tabs>
                <w:tab w:val="left" w:pos="214"/>
              </w:tabs>
              <w:rPr>
                <w:sz w:val="20"/>
              </w:rPr>
            </w:pPr>
            <w:r w:rsidRPr="00D93688">
              <w:fldChar w:fldCharType="begin" w:fldLock="1"/>
            </w:r>
            <w:r w:rsidRPr="00D93688">
              <w:rPr>
                <w:sz w:val="20"/>
              </w:rPr>
              <w:instrText xml:space="preserve"> mitRef REFNUMBER \* MERGEFORMAT </w:instrText>
            </w:r>
            <w:r w:rsidRPr="00D93688">
              <w:fldChar w:fldCharType="separate"/>
            </w:r>
            <w:r w:rsidR="006B460E">
              <w:rPr>
                <w:bCs/>
                <w:noProof/>
                <w:sz w:val="20"/>
              </w:rPr>
              <w:t>18.022344</w:t>
            </w:r>
            <w:r w:rsidRPr="00D93688">
              <w:fldChar w:fldCharType="end"/>
            </w:r>
          </w:p>
        </w:tc>
        <w:tc>
          <w:tcPr>
            <w:tcW w:w="1985" w:type="dxa"/>
          </w:tcPr>
          <w:p w:rsidRPr="00D93688" w:rsidR="003C4A60" w:rsidP="003716C2" w:rsidRDefault="00B94A2A">
            <w:pPr>
              <w:tabs>
                <w:tab w:val="left" w:pos="214"/>
              </w:tabs>
              <w:rPr>
                <w:sz w:val="20"/>
              </w:rPr>
            </w:pPr>
            <w:r w:rsidRPr="00D93688">
              <w:fldChar w:fldCharType="begin"/>
            </w:r>
            <w:r w:rsidRPr="00D93688">
              <w:rPr>
                <w:sz w:val="20"/>
              </w:rPr>
              <w:instrText xml:space="preserve"> IF </w:instrText>
            </w:r>
            <w:r w:rsidRPr="00D93688">
              <w:fldChar w:fldCharType="begin" w:fldLock="1"/>
            </w:r>
            <w:r w:rsidRPr="00D93688">
              <w:rPr>
                <w:sz w:val="20"/>
              </w:rPr>
              <w:instrText xml:space="preserve"> mitVV VVAE847CF46959864884C35B0D54D225F7 \* MERGEFORMAT </w:instrText>
            </w:r>
            <w:r w:rsidRPr="00D93688">
              <w:fldChar w:fldCharType="end"/>
            </w:r>
            <w:r w:rsidRPr="00D93688">
              <w:rPr>
                <w:sz w:val="20"/>
              </w:rPr>
              <w:instrText xml:space="preserve">="" "" "Projectnummer:" </w:instrText>
            </w:r>
            <w:r w:rsidRPr="00D93688">
              <w:fldChar w:fldCharType="end"/>
            </w:r>
          </w:p>
        </w:tc>
        <w:tc>
          <w:tcPr>
            <w:tcW w:w="1877" w:type="dxa"/>
          </w:tcPr>
          <w:p w:rsidRPr="00D93688" w:rsidR="003C4A60" w:rsidP="003716C2" w:rsidRDefault="00B56F4C">
            <w:pPr>
              <w:tabs>
                <w:tab w:val="left" w:pos="214"/>
              </w:tabs>
              <w:rPr>
                <w:sz w:val="20"/>
              </w:rPr>
            </w:pPr>
            <w:r w:rsidRPr="00B56F4C">
              <w:fldChar w:fldCharType="begin" w:fldLock="1"/>
            </w:r>
            <w:r w:rsidRPr="00B56F4C">
              <w:rPr>
                <w:sz w:val="20"/>
              </w:rPr>
              <w:instrText xml:space="preserve"> mitVV VV92EADB98BDAD4777A31318B2718A2479 \* MERGEFORMAT </w:instrText>
            </w:r>
            <w:r w:rsidRPr="00B56F4C">
              <w:fldChar w:fldCharType="end"/>
            </w:r>
          </w:p>
        </w:tc>
      </w:tr>
      <w:tr w:rsidRPr="00D93688" w:rsidR="005B328C" w:rsidTr="0001231B">
        <w:trPr>
          <w:trHeight w:val="397"/>
        </w:trPr>
        <w:tc>
          <w:tcPr>
            <w:tcW w:w="1526" w:type="dxa"/>
          </w:tcPr>
          <w:p w:rsidRPr="00D93688" w:rsidR="005B328C" w:rsidP="000A354E" w:rsidRDefault="005B328C">
            <w:pPr>
              <w:tabs>
                <w:tab w:val="left" w:pos="1669"/>
              </w:tabs>
              <w:rPr>
                <w:sz w:val="20"/>
              </w:rPr>
            </w:pPr>
            <w:r w:rsidRPr="00D93688">
              <w:rPr>
                <w:sz w:val="20"/>
              </w:rPr>
              <w:t>Aan</w:t>
            </w:r>
            <w:r w:rsidRPr="00D93688" w:rsidR="000A354E">
              <w:rPr>
                <w:sz w:val="20"/>
              </w:rPr>
              <w:t>:</w:t>
            </w:r>
          </w:p>
          <w:p w:rsidRPr="00D93688" w:rsidR="005B328C" w:rsidP="005B328C" w:rsidRDefault="005B328C">
            <w:pPr>
              <w:rPr>
                <w:sz w:val="20"/>
              </w:rPr>
            </w:pPr>
          </w:p>
        </w:tc>
        <w:tc>
          <w:tcPr>
            <w:tcW w:w="7547" w:type="dxa"/>
            <w:gridSpan w:val="3"/>
          </w:tcPr>
          <w:p w:rsidR="005B328C" w:rsidP="005B328C" w:rsidRDefault="00503DF8">
            <w:pPr>
              <w:rPr>
                <w:sz w:val="20"/>
              </w:rPr>
            </w:pPr>
            <w:r>
              <w:rPr>
                <w:sz w:val="20"/>
              </w:rPr>
              <w:t>Kamer commissie I&amp;W</w:t>
            </w:r>
          </w:p>
          <w:p w:rsidRPr="00D93688" w:rsidR="00503DF8" w:rsidP="00503DF8" w:rsidRDefault="00503DF8">
            <w:pPr>
              <w:rPr>
                <w:sz w:val="20"/>
              </w:rPr>
            </w:pPr>
            <w:r>
              <w:rPr>
                <w:bCs/>
                <w:sz w:val="20"/>
              </w:rPr>
              <w:t>Ronde tafel discussie Klimaatadaptatie</w:t>
            </w:r>
          </w:p>
        </w:tc>
      </w:tr>
      <w:tr w:rsidRPr="00D93688" w:rsidR="005B328C" w:rsidTr="0001231B">
        <w:tc>
          <w:tcPr>
            <w:tcW w:w="1526" w:type="dxa"/>
          </w:tcPr>
          <w:p w:rsidRPr="00D93688" w:rsidR="005B328C" w:rsidP="000A354E" w:rsidRDefault="005B328C">
            <w:pPr>
              <w:tabs>
                <w:tab w:val="left" w:pos="1615"/>
                <w:tab w:val="left" w:pos="1656"/>
              </w:tabs>
              <w:rPr>
                <w:sz w:val="20"/>
              </w:rPr>
            </w:pPr>
            <w:r w:rsidRPr="00D93688">
              <w:rPr>
                <w:sz w:val="20"/>
              </w:rPr>
              <w:t>Van</w:t>
            </w:r>
            <w:r w:rsidRPr="00D93688" w:rsidR="000A354E">
              <w:rPr>
                <w:sz w:val="20"/>
              </w:rPr>
              <w:t>:</w:t>
            </w:r>
          </w:p>
          <w:p w:rsidRPr="00D93688" w:rsidR="005B328C" w:rsidP="005B328C" w:rsidRDefault="005B328C">
            <w:pPr>
              <w:rPr>
                <w:sz w:val="20"/>
              </w:rPr>
            </w:pPr>
          </w:p>
        </w:tc>
        <w:tc>
          <w:tcPr>
            <w:tcW w:w="7547" w:type="dxa"/>
            <w:gridSpan w:val="3"/>
          </w:tcPr>
          <w:p w:rsidRPr="00D93688" w:rsidR="005B328C" w:rsidP="005B328C" w:rsidRDefault="00503DF8">
            <w:pPr>
              <w:rPr>
                <w:sz w:val="20"/>
              </w:rPr>
            </w:pPr>
            <w:r>
              <w:rPr>
                <w:sz w:val="20"/>
              </w:rPr>
              <w:t>Rogier vd Sande (dijkgraaf Hoogheemraadschap van Rijnland)</w:t>
            </w:r>
          </w:p>
        </w:tc>
      </w:tr>
      <w:tr w:rsidRPr="00D93688" w:rsidR="003C4A60" w:rsidTr="0001231B">
        <w:tc>
          <w:tcPr>
            <w:tcW w:w="1526" w:type="dxa"/>
          </w:tcPr>
          <w:p w:rsidRPr="00D93688" w:rsidR="003C4A60" w:rsidP="000A354E" w:rsidRDefault="003C4A60">
            <w:pPr>
              <w:tabs>
                <w:tab w:val="left" w:pos="1658"/>
              </w:tabs>
              <w:ind w:right="72"/>
              <w:rPr>
                <w:sz w:val="20"/>
              </w:rPr>
            </w:pPr>
            <w:r w:rsidRPr="00D93688">
              <w:rPr>
                <w:sz w:val="20"/>
              </w:rPr>
              <w:t>Onderwerp:</w:t>
            </w:r>
          </w:p>
          <w:p w:rsidRPr="00D93688" w:rsidR="003C4A60" w:rsidP="005B328C" w:rsidRDefault="003C4A60">
            <w:pPr>
              <w:rPr>
                <w:sz w:val="20"/>
              </w:rPr>
            </w:pPr>
          </w:p>
        </w:tc>
        <w:tc>
          <w:tcPr>
            <w:tcW w:w="7547" w:type="dxa"/>
            <w:gridSpan w:val="3"/>
          </w:tcPr>
          <w:p w:rsidRPr="00D93688" w:rsidR="003C4A60" w:rsidP="007455CF" w:rsidRDefault="00503DF8">
            <w:pPr>
              <w:rPr>
                <w:sz w:val="20"/>
              </w:rPr>
            </w:pPr>
            <w:r>
              <w:rPr>
                <w:sz w:val="20"/>
              </w:rPr>
              <w:t xml:space="preserve">Klimaatadaptatie vergt een andere samenwerking en rol van </w:t>
            </w:r>
            <w:r w:rsidR="007455CF">
              <w:rPr>
                <w:sz w:val="20"/>
              </w:rPr>
              <w:t xml:space="preserve">rijk en decentrale </w:t>
            </w:r>
            <w:r>
              <w:rPr>
                <w:sz w:val="20"/>
              </w:rPr>
              <w:t xml:space="preserve">overheden </w:t>
            </w:r>
          </w:p>
        </w:tc>
      </w:tr>
      <w:tr w:rsidRPr="00D93688" w:rsidR="00B111A4" w:rsidTr="0001231B">
        <w:tc>
          <w:tcPr>
            <w:tcW w:w="1526" w:type="dxa"/>
          </w:tcPr>
          <w:p w:rsidRPr="00D93688" w:rsidR="00531F1D" w:rsidP="000A354E" w:rsidRDefault="00531F1D">
            <w:pPr>
              <w:tabs>
                <w:tab w:val="left" w:pos="1680"/>
              </w:tabs>
              <w:rPr>
                <w:sz w:val="20"/>
              </w:rPr>
            </w:pPr>
            <w:r w:rsidRPr="00D93688">
              <w:rPr>
                <w:sz w:val="20"/>
              </w:rPr>
              <w:t>Datum</w:t>
            </w:r>
            <w:r w:rsidRPr="00D93688" w:rsidR="000A354E">
              <w:rPr>
                <w:sz w:val="20"/>
              </w:rPr>
              <w:t>:</w:t>
            </w:r>
          </w:p>
          <w:p w:rsidRPr="00D93688" w:rsidR="00B111A4" w:rsidP="005B328C" w:rsidRDefault="00B111A4">
            <w:pPr>
              <w:rPr>
                <w:sz w:val="20"/>
              </w:rPr>
            </w:pPr>
          </w:p>
        </w:tc>
        <w:tc>
          <w:tcPr>
            <w:tcW w:w="3685" w:type="dxa"/>
          </w:tcPr>
          <w:p w:rsidRPr="00D93688" w:rsidR="00B111A4" w:rsidP="005B328C" w:rsidRDefault="00190B2D">
            <w:pPr>
              <w:rPr>
                <w:sz w:val="20"/>
              </w:rPr>
            </w:pPr>
            <w:r>
              <w:rPr>
                <w:sz w:val="20"/>
              </w:rPr>
              <w:t>5</w:t>
            </w:r>
            <w:r w:rsidR="00503DF8">
              <w:rPr>
                <w:sz w:val="20"/>
              </w:rPr>
              <w:t xml:space="preserve"> maart 2018</w:t>
            </w:r>
          </w:p>
        </w:tc>
        <w:tc>
          <w:tcPr>
            <w:tcW w:w="1985" w:type="dxa"/>
          </w:tcPr>
          <w:p w:rsidRPr="00D93688" w:rsidR="00B111A4" w:rsidP="005B328C" w:rsidRDefault="00B94A2A">
            <w:pPr>
              <w:rPr>
                <w:sz w:val="20"/>
              </w:rPr>
            </w:pPr>
            <w:r w:rsidRPr="00D93688">
              <w:fldChar w:fldCharType="begin"/>
            </w:r>
            <w:r w:rsidRPr="00D93688">
              <w:rPr>
                <w:sz w:val="20"/>
              </w:rPr>
              <w:instrText xml:space="preserve"> IF </w:instrText>
            </w:r>
            <w:r w:rsidRPr="00D93688">
              <w:fldChar w:fldCharType="begin" w:fldLock="1"/>
            </w:r>
            <w:r w:rsidRPr="00D93688">
              <w:rPr>
                <w:sz w:val="20"/>
              </w:rPr>
              <w:instrText xml:space="preserve"> mitVV VV2BA99FDA7C912B4EA470D635412A6CBD \* MERGEFORMAT </w:instrText>
            </w:r>
            <w:r w:rsidRPr="00D93688">
              <w:fldChar w:fldCharType="end"/>
            </w:r>
            <w:r w:rsidRPr="00D93688" w:rsidR="00DB7C1E">
              <w:rPr>
                <w:sz w:val="20"/>
              </w:rPr>
              <w:instrText>="" "" "Dossier</w:instrText>
            </w:r>
            <w:r w:rsidRPr="00D93688">
              <w:rPr>
                <w:sz w:val="20"/>
              </w:rPr>
              <w:instrText xml:space="preserve">nummer:" </w:instrText>
            </w:r>
            <w:r w:rsidRPr="00D93688">
              <w:fldChar w:fldCharType="end"/>
            </w:r>
          </w:p>
        </w:tc>
        <w:tc>
          <w:tcPr>
            <w:tcW w:w="1877" w:type="dxa"/>
          </w:tcPr>
          <w:p w:rsidRPr="00D93688" w:rsidR="00B111A4" w:rsidP="005B328C" w:rsidRDefault="00DB7C1E">
            <w:pPr>
              <w:rPr>
                <w:sz w:val="20"/>
              </w:rPr>
            </w:pPr>
            <w:r w:rsidRPr="00D93688">
              <w:fldChar w:fldCharType="begin" w:fldLock="1"/>
            </w:r>
            <w:r w:rsidRPr="00D93688">
              <w:rPr>
                <w:sz w:val="20"/>
              </w:rPr>
              <w:instrText xml:space="preserve"> mitVV VV2BA99FDA7C912B4EA470D635412A6CBD \* MERGEFORMAT </w:instrText>
            </w:r>
            <w:r w:rsidRPr="00D93688">
              <w:fldChar w:fldCharType="end"/>
            </w:r>
          </w:p>
        </w:tc>
      </w:tr>
    </w:tbl>
    <w:p w:rsidR="00BA3995" w:rsidP="00BA3995" w:rsidRDefault="00BA3995"/>
    <w:tbl>
      <w:tblPr>
        <w:tblStyle w:val="Tabelraster"/>
        <w:tblW w:w="0" w:type="auto"/>
        <w:tblLook w:val="04A0" w:firstRow="1" w:lastRow="0" w:firstColumn="1" w:lastColumn="0" w:noHBand="0" w:noVBand="1"/>
      </w:tblPr>
      <w:tblGrid>
        <w:gridCol w:w="9212"/>
      </w:tblGrid>
      <w:tr w:rsidRPr="008A7B59" w:rsidR="00BA3995" w:rsidTr="000454CB">
        <w:tc>
          <w:tcPr>
            <w:tcW w:w="9212" w:type="dxa"/>
          </w:tcPr>
          <w:p w:rsidRPr="00577A6D" w:rsidR="00BA3995" w:rsidP="000454CB" w:rsidRDefault="007455CF">
            <w:pPr>
              <w:rPr>
                <w:sz w:val="20"/>
              </w:rPr>
            </w:pPr>
            <w:r>
              <w:rPr>
                <w:sz w:val="20"/>
              </w:rPr>
              <w:t>H</w:t>
            </w:r>
            <w:r w:rsidRPr="00577A6D" w:rsidR="00BA3995">
              <w:rPr>
                <w:sz w:val="20"/>
              </w:rPr>
              <w:t xml:space="preserve">oofdboodschap:  </w:t>
            </w:r>
          </w:p>
          <w:p w:rsidRPr="00577A6D" w:rsidR="00BA3995" w:rsidP="00190B2D" w:rsidRDefault="00BA3995">
            <w:pPr>
              <w:pStyle w:val="Lijstalinea"/>
              <w:numPr>
                <w:ilvl w:val="0"/>
                <w:numId w:val="17"/>
              </w:numPr>
              <w:tabs>
                <w:tab w:val="clear" w:pos="380"/>
                <w:tab w:val="left" w:pos="426"/>
              </w:tabs>
              <w:ind w:left="426"/>
              <w:rPr>
                <w:sz w:val="20"/>
              </w:rPr>
            </w:pPr>
            <w:r w:rsidRPr="00577A6D">
              <w:rPr>
                <w:sz w:val="20"/>
              </w:rPr>
              <w:t>Klimaatadaptatie eist samenwerking waarbij de overhed</w:t>
            </w:r>
            <w:r>
              <w:rPr>
                <w:sz w:val="20"/>
              </w:rPr>
              <w:t>en</w:t>
            </w:r>
            <w:r w:rsidRPr="00577A6D">
              <w:rPr>
                <w:sz w:val="20"/>
              </w:rPr>
              <w:t xml:space="preserve"> bereid moet</w:t>
            </w:r>
            <w:r w:rsidR="007455CF">
              <w:rPr>
                <w:sz w:val="20"/>
              </w:rPr>
              <w:t>en</w:t>
            </w:r>
            <w:r w:rsidRPr="00577A6D">
              <w:rPr>
                <w:sz w:val="20"/>
              </w:rPr>
              <w:t xml:space="preserve"> zijn afstand te nemen van de conventionele </w:t>
            </w:r>
            <w:r w:rsidR="00190B2D">
              <w:rPr>
                <w:sz w:val="20"/>
              </w:rPr>
              <w:t xml:space="preserve">(regulerende en financierende) </w:t>
            </w:r>
            <w:r w:rsidRPr="00577A6D">
              <w:rPr>
                <w:sz w:val="20"/>
              </w:rPr>
              <w:t>rol en zich meer faciliterend opstellen</w:t>
            </w:r>
          </w:p>
          <w:p w:rsidR="0019000C" w:rsidP="00190B2D" w:rsidRDefault="0019000C">
            <w:pPr>
              <w:tabs>
                <w:tab w:val="clear" w:pos="380"/>
                <w:tab w:val="left" w:pos="426"/>
              </w:tabs>
              <w:ind w:left="426"/>
              <w:rPr>
                <w:sz w:val="20"/>
              </w:rPr>
            </w:pPr>
          </w:p>
          <w:p w:rsidRPr="00577A6D" w:rsidR="00BA3995" w:rsidP="00190B2D" w:rsidRDefault="00BA3995">
            <w:pPr>
              <w:tabs>
                <w:tab w:val="clear" w:pos="380"/>
                <w:tab w:val="left" w:pos="426"/>
              </w:tabs>
              <w:rPr>
                <w:sz w:val="20"/>
              </w:rPr>
            </w:pPr>
            <w:r w:rsidRPr="00577A6D">
              <w:rPr>
                <w:sz w:val="20"/>
              </w:rPr>
              <w:t>Bod regio en vraag aan rijk:</w:t>
            </w:r>
          </w:p>
          <w:p w:rsidR="00BA3995" w:rsidP="00190B2D" w:rsidRDefault="00BA3995">
            <w:pPr>
              <w:pStyle w:val="Lijstalinea"/>
              <w:numPr>
                <w:ilvl w:val="0"/>
                <w:numId w:val="17"/>
              </w:numPr>
              <w:tabs>
                <w:tab w:val="clear" w:pos="380"/>
                <w:tab w:val="left" w:pos="426"/>
              </w:tabs>
              <w:ind w:left="426"/>
              <w:rPr>
                <w:sz w:val="20"/>
              </w:rPr>
            </w:pPr>
            <w:r w:rsidRPr="00577A6D">
              <w:rPr>
                <w:sz w:val="20"/>
              </w:rPr>
              <w:t>De regio</w:t>
            </w:r>
            <w:r>
              <w:rPr>
                <w:sz w:val="20"/>
              </w:rPr>
              <w:t xml:space="preserve"> werkt aan coalities van overheden en niet overheden en zorgt voor verbinding </w:t>
            </w:r>
            <w:r w:rsidR="007455CF">
              <w:rPr>
                <w:sz w:val="20"/>
              </w:rPr>
              <w:t xml:space="preserve">van klimaatadaptatie </w:t>
            </w:r>
            <w:r>
              <w:rPr>
                <w:sz w:val="20"/>
              </w:rPr>
              <w:t xml:space="preserve">met andere maatschappelijk opgaven zoals duurzaamheid, vitaal platteland, </w:t>
            </w:r>
            <w:r w:rsidR="0019000C">
              <w:rPr>
                <w:sz w:val="20"/>
              </w:rPr>
              <w:t xml:space="preserve">CO2 emissie, </w:t>
            </w:r>
            <w:r>
              <w:rPr>
                <w:sz w:val="20"/>
              </w:rPr>
              <w:t xml:space="preserve">verstedelijking en leefbaarheid </w:t>
            </w:r>
          </w:p>
          <w:p w:rsidR="004F3244" w:rsidP="00190B2D" w:rsidRDefault="004F3244">
            <w:pPr>
              <w:pStyle w:val="Lijstalinea"/>
              <w:numPr>
                <w:ilvl w:val="0"/>
                <w:numId w:val="17"/>
              </w:numPr>
              <w:tabs>
                <w:tab w:val="clear" w:pos="380"/>
                <w:tab w:val="left" w:pos="426"/>
              </w:tabs>
              <w:ind w:left="426"/>
              <w:rPr>
                <w:sz w:val="20"/>
              </w:rPr>
            </w:pPr>
            <w:r>
              <w:rPr>
                <w:sz w:val="20"/>
              </w:rPr>
              <w:t xml:space="preserve">De regionale coalities </w:t>
            </w:r>
            <w:r w:rsidR="00BA3995">
              <w:rPr>
                <w:sz w:val="20"/>
              </w:rPr>
              <w:t>maken hun opgave inzichtelijk</w:t>
            </w:r>
            <w:r>
              <w:rPr>
                <w:sz w:val="20"/>
              </w:rPr>
              <w:t xml:space="preserve"> en </w:t>
            </w:r>
            <w:r w:rsidR="00CB191F">
              <w:rPr>
                <w:sz w:val="20"/>
              </w:rPr>
              <w:t xml:space="preserve">doorlopen de processen </w:t>
            </w:r>
            <w:r>
              <w:rPr>
                <w:sz w:val="20"/>
              </w:rPr>
              <w:t xml:space="preserve">naar </w:t>
            </w:r>
            <w:r w:rsidR="00BA3995">
              <w:rPr>
                <w:sz w:val="20"/>
              </w:rPr>
              <w:t>uitvoeringagenda</w:t>
            </w:r>
            <w:r w:rsidR="00CB191F">
              <w:rPr>
                <w:sz w:val="20"/>
              </w:rPr>
              <w:t>`</w:t>
            </w:r>
            <w:r w:rsidR="00BA3995">
              <w:rPr>
                <w:sz w:val="20"/>
              </w:rPr>
              <w:t>s. Daar</w:t>
            </w:r>
            <w:r w:rsidR="00190B2D">
              <w:rPr>
                <w:sz w:val="20"/>
              </w:rPr>
              <w:t>bij</w:t>
            </w:r>
            <w:r w:rsidR="00BA3995">
              <w:rPr>
                <w:sz w:val="20"/>
              </w:rPr>
              <w:t xml:space="preserve"> is wel enige hulp nodig</w:t>
            </w:r>
            <w:r w:rsidR="00CB191F">
              <w:rPr>
                <w:sz w:val="20"/>
              </w:rPr>
              <w:t xml:space="preserve"> </w:t>
            </w:r>
            <w:r w:rsidR="00190B2D">
              <w:rPr>
                <w:sz w:val="20"/>
              </w:rPr>
              <w:t xml:space="preserve">voor </w:t>
            </w:r>
            <w:r w:rsidR="00BA3995">
              <w:rPr>
                <w:sz w:val="20"/>
              </w:rPr>
              <w:t>versnel</w:t>
            </w:r>
            <w:r w:rsidR="00190B2D">
              <w:rPr>
                <w:sz w:val="20"/>
              </w:rPr>
              <w:t>ing. Dat gaat om uitvoerings- en procesgeld voor stimuleren, aanjagen en van elkaar leren</w:t>
            </w:r>
            <w:r w:rsidR="00BA3995">
              <w:rPr>
                <w:sz w:val="20"/>
              </w:rPr>
              <w:t xml:space="preserve">. </w:t>
            </w:r>
          </w:p>
          <w:p w:rsidRPr="0019000C" w:rsidR="00BA3995" w:rsidP="00190B2D" w:rsidRDefault="007455CF">
            <w:pPr>
              <w:pStyle w:val="Lijstalinea"/>
              <w:numPr>
                <w:ilvl w:val="0"/>
                <w:numId w:val="17"/>
              </w:numPr>
              <w:tabs>
                <w:tab w:val="clear" w:pos="380"/>
                <w:tab w:val="left" w:pos="426"/>
              </w:tabs>
              <w:ind w:left="426"/>
            </w:pPr>
            <w:r>
              <w:t>(</w:t>
            </w:r>
            <w:r w:rsidRPr="00190B2D" w:rsidR="009C3719">
              <w:rPr>
                <w:sz w:val="20"/>
              </w:rPr>
              <w:t>E</w:t>
            </w:r>
            <w:r w:rsidRPr="00190B2D">
              <w:rPr>
                <w:sz w:val="20"/>
              </w:rPr>
              <w:t>xperimenteer-</w:t>
            </w:r>
            <w:r>
              <w:t xml:space="preserve">) </w:t>
            </w:r>
            <w:r>
              <w:rPr>
                <w:sz w:val="20"/>
              </w:rPr>
              <w:t>ruimte</w:t>
            </w:r>
            <w:r w:rsidR="009C3719">
              <w:rPr>
                <w:sz w:val="20"/>
              </w:rPr>
              <w:t xml:space="preserve">  </w:t>
            </w:r>
            <w:r>
              <w:t xml:space="preserve">in </w:t>
            </w:r>
            <w:r>
              <w:rPr>
                <w:sz w:val="20"/>
              </w:rPr>
              <w:t xml:space="preserve">regelgeving (bijvoorbeeld voor </w:t>
            </w:r>
            <w:proofErr w:type="spellStart"/>
            <w:r>
              <w:rPr>
                <w:sz w:val="20"/>
              </w:rPr>
              <w:t>vermarkten</w:t>
            </w:r>
            <w:proofErr w:type="spellEnd"/>
            <w:r>
              <w:rPr>
                <w:sz w:val="20"/>
              </w:rPr>
              <w:t xml:space="preserve"> </w:t>
            </w:r>
            <w:r w:rsidR="00190B2D">
              <w:rPr>
                <w:sz w:val="20"/>
              </w:rPr>
              <w:t xml:space="preserve">van </w:t>
            </w:r>
            <w:r>
              <w:rPr>
                <w:sz w:val="20"/>
              </w:rPr>
              <w:t xml:space="preserve">natte teelten, </w:t>
            </w:r>
            <w:r w:rsidR="009C3719">
              <w:rPr>
                <w:sz w:val="20"/>
              </w:rPr>
              <w:t xml:space="preserve">toepasbaarheid </w:t>
            </w:r>
            <w:r>
              <w:rPr>
                <w:sz w:val="20"/>
              </w:rPr>
              <w:t xml:space="preserve">ophoogmaterialen en bouwregels). Daarnaast heeft rijk vanuit systeemverantwoordelijkheid </w:t>
            </w:r>
            <w:r w:rsidR="0019000C">
              <w:rPr>
                <w:sz w:val="20"/>
              </w:rPr>
              <w:t xml:space="preserve">een rol bij het </w:t>
            </w:r>
            <w:r>
              <w:rPr>
                <w:sz w:val="20"/>
              </w:rPr>
              <w:t xml:space="preserve">beschikbaar maken </w:t>
            </w:r>
            <w:r w:rsidR="0019000C">
              <w:rPr>
                <w:sz w:val="20"/>
              </w:rPr>
              <w:t xml:space="preserve">van </w:t>
            </w:r>
            <w:r>
              <w:rPr>
                <w:sz w:val="20"/>
              </w:rPr>
              <w:t>regio overstijgende kennisinfrastructuur (</w:t>
            </w:r>
            <w:r w:rsidR="0019000C">
              <w:rPr>
                <w:sz w:val="20"/>
              </w:rPr>
              <w:t xml:space="preserve">zoals </w:t>
            </w:r>
            <w:r>
              <w:rPr>
                <w:sz w:val="20"/>
              </w:rPr>
              <w:t>bodemdalingskaarten)</w:t>
            </w:r>
            <w:r w:rsidR="0019000C">
              <w:rPr>
                <w:sz w:val="20"/>
              </w:rPr>
              <w:t>,</w:t>
            </w:r>
            <w:r>
              <w:rPr>
                <w:sz w:val="20"/>
              </w:rPr>
              <w:t xml:space="preserve"> aanjagen regionale </w:t>
            </w:r>
            <w:r w:rsidR="0019000C">
              <w:rPr>
                <w:sz w:val="20"/>
              </w:rPr>
              <w:t>innovaties en het komen tot nationale kaders voor bijvoorbeeld ontwikkelen op slappe ondergrond</w:t>
            </w:r>
          </w:p>
          <w:p w:rsidRPr="004F3244" w:rsidR="004F3244" w:rsidP="004F3244" w:rsidRDefault="004F3244">
            <w:pPr>
              <w:pStyle w:val="Lijstalinea"/>
              <w:rPr>
                <w:sz w:val="20"/>
              </w:rPr>
            </w:pPr>
          </w:p>
        </w:tc>
      </w:tr>
    </w:tbl>
    <w:p w:rsidR="0019000C" w:rsidRDefault="0019000C">
      <w:pPr>
        <w:rPr>
          <w:b/>
          <w:color w:val="0070C0"/>
        </w:rPr>
      </w:pPr>
    </w:p>
    <w:p w:rsidRPr="008C20D0" w:rsidR="00467AFC" w:rsidRDefault="009D3355">
      <w:pPr>
        <w:rPr>
          <w:b/>
          <w:color w:val="0070C0"/>
        </w:rPr>
      </w:pPr>
      <w:r w:rsidRPr="008C20D0">
        <w:rPr>
          <w:b/>
          <w:color w:val="0070C0"/>
        </w:rPr>
        <w:t>Aanleiding</w:t>
      </w:r>
    </w:p>
    <w:p w:rsidR="009D3355" w:rsidRDefault="009D3355">
      <w:r>
        <w:t xml:space="preserve">Op 7 maart 2018 staat een ronde tafel discussie gepland van de kamer commissie I&amp;W over Klimaatadaptatie. Het gesprek zal plaatsvinden via drie ronden met achtereenvolgens deskundigen, bestuurders en “best </w:t>
      </w:r>
      <w:proofErr w:type="spellStart"/>
      <w:r>
        <w:t>practices</w:t>
      </w:r>
      <w:proofErr w:type="spellEnd"/>
      <w:r>
        <w:t>”. Rogier vd Sande is uitgenodigd voor die laatste ronde.</w:t>
      </w:r>
      <w:r w:rsidR="00C23609">
        <w:t xml:space="preserve"> </w:t>
      </w:r>
      <w:r w:rsidRPr="00C23609" w:rsidR="00C23609">
        <w:t xml:space="preserve">De vraag die centraal staat tijdens deze ronde is: </w:t>
      </w:r>
      <w:r w:rsidRPr="00C23609" w:rsidR="00C23609">
        <w:rPr>
          <w:i/>
          <w:iCs/>
        </w:rPr>
        <w:t xml:space="preserve">Wat zijn de best </w:t>
      </w:r>
      <w:proofErr w:type="spellStart"/>
      <w:r w:rsidRPr="00C23609" w:rsidR="00C23609">
        <w:rPr>
          <w:i/>
          <w:iCs/>
        </w:rPr>
        <w:t>practices</w:t>
      </w:r>
      <w:proofErr w:type="spellEnd"/>
      <w:r w:rsidRPr="00C23609" w:rsidR="00C23609">
        <w:rPr>
          <w:i/>
          <w:iCs/>
        </w:rPr>
        <w:t xml:space="preserve"> (en </w:t>
      </w:r>
      <w:proofErr w:type="spellStart"/>
      <w:r w:rsidRPr="00C23609" w:rsidR="00C23609">
        <w:rPr>
          <w:i/>
          <w:iCs/>
        </w:rPr>
        <w:t>lessons</w:t>
      </w:r>
      <w:proofErr w:type="spellEnd"/>
      <w:r w:rsidRPr="00C23609" w:rsidR="00C23609">
        <w:rPr>
          <w:i/>
          <w:iCs/>
        </w:rPr>
        <w:t xml:space="preserve"> </w:t>
      </w:r>
      <w:proofErr w:type="spellStart"/>
      <w:r w:rsidRPr="00C23609" w:rsidR="00C23609">
        <w:rPr>
          <w:i/>
          <w:iCs/>
        </w:rPr>
        <w:t>learned</w:t>
      </w:r>
      <w:proofErr w:type="spellEnd"/>
      <w:r w:rsidRPr="00C23609" w:rsidR="00C23609">
        <w:rPr>
          <w:i/>
          <w:iCs/>
        </w:rPr>
        <w:t>) tot nu toe</w:t>
      </w:r>
      <w:r w:rsidR="008C20D0">
        <w:rPr>
          <w:i/>
          <w:iCs/>
        </w:rPr>
        <w:t xml:space="preserve"> </w:t>
      </w:r>
      <w:r w:rsidRPr="00C23609" w:rsidR="00C23609">
        <w:rPr>
          <w:i/>
          <w:iCs/>
        </w:rPr>
        <w:t>?</w:t>
      </w:r>
    </w:p>
    <w:p w:rsidR="009D3355" w:rsidRDefault="009D3355"/>
    <w:p w:rsidRPr="008C20D0" w:rsidR="008C20D0" w:rsidRDefault="008C20D0">
      <w:pPr>
        <w:rPr>
          <w:b/>
          <w:color w:val="0070C0"/>
        </w:rPr>
      </w:pPr>
      <w:r w:rsidRPr="008C20D0">
        <w:rPr>
          <w:b/>
          <w:color w:val="0070C0"/>
        </w:rPr>
        <w:t>De opgave verandert</w:t>
      </w:r>
    </w:p>
    <w:p w:rsidR="00BA3995" w:rsidRDefault="008C20D0">
      <w:r>
        <w:t xml:space="preserve">De </w:t>
      </w:r>
      <w:r w:rsidR="00BA3995">
        <w:t xml:space="preserve">conventionele </w:t>
      </w:r>
      <w:r>
        <w:t>aanpak op de klimaat</w:t>
      </w:r>
      <w:r w:rsidR="00BA3995">
        <w:t xml:space="preserve">opgaven voor waterveiligheid, wateroverlast uit het regionale watersysteem en zoetwateraanvoer </w:t>
      </w:r>
      <w:r w:rsidR="00FD3F05">
        <w:t xml:space="preserve">met een financierende en regulerende overheid </w:t>
      </w:r>
      <w:r w:rsidR="00BA3995">
        <w:t>blijkt minder effectief voor de huidige opgave. De opgave verandert door:</w:t>
      </w:r>
    </w:p>
    <w:p w:rsidR="008C20D0" w:rsidP="00BA3995" w:rsidRDefault="00BA3995">
      <w:pPr>
        <w:pStyle w:val="Lijstalinea"/>
        <w:numPr>
          <w:ilvl w:val="0"/>
          <w:numId w:val="24"/>
        </w:numPr>
      </w:pPr>
      <w:r>
        <w:t xml:space="preserve">Nieuwe inzichten in bijvoorbeeld de hevigheid van zomerse clusterbuien. </w:t>
      </w:r>
      <w:r w:rsidR="00BD1486">
        <w:t xml:space="preserve">Deze buien kunnen met </w:t>
      </w:r>
      <w:r>
        <w:t>name in het stedelijke gebied leiden tot opgaven die niet met het water</w:t>
      </w:r>
      <w:r w:rsidR="00BD1486">
        <w:t xml:space="preserve">- </w:t>
      </w:r>
      <w:r>
        <w:t>of rioleringssysteem k</w:t>
      </w:r>
      <w:r w:rsidR="00BD1486">
        <w:t xml:space="preserve">unnen </w:t>
      </w:r>
      <w:r>
        <w:t>worden opgevangen;</w:t>
      </w:r>
    </w:p>
    <w:p w:rsidR="00BA3995" w:rsidP="00BA3995" w:rsidRDefault="00BA3995">
      <w:pPr>
        <w:pStyle w:val="Lijstalinea"/>
        <w:numPr>
          <w:ilvl w:val="0"/>
          <w:numId w:val="24"/>
        </w:numPr>
      </w:pPr>
      <w:r>
        <w:t>Opgave die we nog minder in beeld hebben zoals hittestress of cascade effecten bij overstromingen</w:t>
      </w:r>
    </w:p>
    <w:p w:rsidR="00CB191F" w:rsidP="00CB191F" w:rsidRDefault="00BA3995">
      <w:pPr>
        <w:pStyle w:val="Lijstalinea"/>
        <w:numPr>
          <w:ilvl w:val="0"/>
          <w:numId w:val="24"/>
        </w:numPr>
      </w:pPr>
      <w:r>
        <w:t xml:space="preserve">Opgaven waar overheden traditioneel nog al terughoudend optraden </w:t>
      </w:r>
      <w:r w:rsidR="00BD1486">
        <w:t xml:space="preserve">zoals grondwateroverlast, bodemdaling en funderingsopgaven </w:t>
      </w:r>
      <w:r>
        <w:t>waarbij de complexe verantwoordelijkheden een rol</w:t>
      </w:r>
      <w:r w:rsidR="00BD1486">
        <w:t xml:space="preserve"> </w:t>
      </w:r>
      <w:r>
        <w:t xml:space="preserve">spelen </w:t>
      </w:r>
    </w:p>
    <w:p w:rsidR="009F4FB0" w:rsidP="00BA3995" w:rsidRDefault="00BA3995">
      <w:r>
        <w:t xml:space="preserve">Het traditionele instrumentarium en rolopvatting </w:t>
      </w:r>
      <w:r w:rsidR="00FD3F05">
        <w:t xml:space="preserve">volstaat niet </w:t>
      </w:r>
      <w:r>
        <w:t xml:space="preserve">bij deze opgaven. </w:t>
      </w:r>
      <w:r w:rsidR="00DD7E22">
        <w:t xml:space="preserve">Generieke kaders schieten tekort en de opgaven vereisen maatwerk risicodialogen over welke risico´s en maatregelen waar landen zoals ook in het Deltaplan afgesproken. </w:t>
      </w:r>
      <w:r>
        <w:t xml:space="preserve">De aanpak vergt nieuwe benadering en actieve betrokkenheid </w:t>
      </w:r>
      <w:r w:rsidR="009F4FB0">
        <w:t>en eigenaarschap van m</w:t>
      </w:r>
      <w:r>
        <w:t>aatschappelijke partijen</w:t>
      </w:r>
      <w:r w:rsidR="009F4FB0">
        <w:t xml:space="preserve">. Dat betreft niet alleen bewoners van panden met funderingsschade of melkveehouders in het veenweidegebied maar ook stakeholders als de bouw en projectontwikkelingssector, verzekeraars en zuivel coöperatieven. </w:t>
      </w:r>
    </w:p>
    <w:p w:rsidR="009F4FB0" w:rsidP="00BA3995" w:rsidRDefault="009F4FB0"/>
    <w:p w:rsidR="009F4FB0" w:rsidP="00BA3995" w:rsidRDefault="009F4FB0">
      <w:r>
        <w:t xml:space="preserve">Daarbij moeten ook verbinding worden gemaakt met andere maatschappelijke opgaven en andersoortige minder sectorale afwegingen. </w:t>
      </w:r>
      <w:r w:rsidR="00FD3F05">
        <w:t xml:space="preserve">Dit speelt op diverse schalen zoals de piekberging </w:t>
      </w:r>
      <w:proofErr w:type="spellStart"/>
      <w:r w:rsidR="00FD3F05">
        <w:t>Driemanspolder</w:t>
      </w:r>
      <w:proofErr w:type="spellEnd"/>
      <w:r w:rsidR="00FD3F05">
        <w:t xml:space="preserve"> met natuur en recreaties functies waar in nood ruim 2.000.000m3 water kan worden geborgen </w:t>
      </w:r>
      <w:r w:rsidR="00BA0F8B">
        <w:t xml:space="preserve">(totale investering €80 miljoen) </w:t>
      </w:r>
      <w:r w:rsidR="00FD3F05">
        <w:t xml:space="preserve">maar ook op niveau van groene schoolpleinen of regentonnen. </w:t>
      </w:r>
      <w:r>
        <w:t>Voor sommige opgaven of gebieden zoals bodemdaling zijn transities en innovaties nodig die kennisontwikkeling en experimenteerruimte vergen.</w:t>
      </w:r>
    </w:p>
    <w:p w:rsidR="009F4FB0" w:rsidP="00BA3995" w:rsidRDefault="009F4FB0"/>
    <w:p w:rsidRPr="009F4FB0" w:rsidR="00BA3995" w:rsidP="009F4FB0" w:rsidRDefault="009F4FB0">
      <w:pPr>
        <w:rPr>
          <w:b/>
          <w:color w:val="0070C0"/>
        </w:rPr>
      </w:pPr>
      <w:r w:rsidRPr="009F4FB0">
        <w:rPr>
          <w:b/>
          <w:color w:val="0070C0"/>
        </w:rPr>
        <w:t>Samenwerking gericht op oplossingen is nodig</w:t>
      </w:r>
      <w:r w:rsidR="004F379B">
        <w:rPr>
          <w:b/>
          <w:color w:val="0070C0"/>
        </w:rPr>
        <w:t xml:space="preserve"> en kan !</w:t>
      </w:r>
      <w:r w:rsidRPr="009F4FB0">
        <w:rPr>
          <w:b/>
          <w:color w:val="0070C0"/>
        </w:rPr>
        <w:t xml:space="preserve">        </w:t>
      </w:r>
      <w:r w:rsidRPr="009F4FB0" w:rsidR="00BA3995">
        <w:rPr>
          <w:b/>
          <w:color w:val="0070C0"/>
        </w:rPr>
        <w:t xml:space="preserve">     </w:t>
      </w:r>
    </w:p>
    <w:p w:rsidR="00DE29ED" w:rsidRDefault="009F4FB0">
      <w:r>
        <w:t xml:space="preserve">De veranderende opgave vergt ook andere samenwerking en rolinvulling door overheden. Daarbij kan niet alleen vanuit de traditionele </w:t>
      </w:r>
      <w:r w:rsidR="00190B2D">
        <w:t xml:space="preserve">(regulerende en financierende) </w:t>
      </w:r>
      <w:r>
        <w:t xml:space="preserve">rol worden gewerkt maar moet meer ruimte zijn voor een meewerkende of responsieve rol. </w:t>
      </w:r>
      <w:r w:rsidR="00CF3273">
        <w:t>Het vergt slim</w:t>
      </w:r>
      <w:r w:rsidR="005C2ADE">
        <w:t xml:space="preserve"> en situationeel </w:t>
      </w:r>
      <w:r w:rsidR="00CF3273">
        <w:t>combineren van maatschappelijke opgaven en betrokkenheid van meer partijen dan alleen overhe</w:t>
      </w:r>
      <w:r w:rsidR="004F379B">
        <w:t>den. Daarbij moet ook worden geschakeld</w:t>
      </w:r>
      <w:r w:rsidR="00CF3273">
        <w:t xml:space="preserve"> tussen ruimtelijke en tijdsschalen.</w:t>
      </w:r>
      <w:r w:rsidR="005C2ADE">
        <w:t xml:space="preserve"> Dit is niet alleen theorie maar wordt gelukkig nu al in praktijk gebracht:</w:t>
      </w:r>
    </w:p>
    <w:p w:rsidR="00DE29ED" w:rsidRDefault="00DE29ED"/>
    <w:tbl>
      <w:tblPr>
        <w:tblStyle w:val="Tabelraster"/>
        <w:tblW w:w="0" w:type="auto"/>
        <w:tblLook w:val="04A0" w:firstRow="1" w:lastRow="0" w:firstColumn="1" w:lastColumn="0" w:noHBand="0" w:noVBand="1"/>
      </w:tblPr>
      <w:tblGrid>
        <w:gridCol w:w="9212"/>
      </w:tblGrid>
      <w:tr w:rsidR="00FD3F05" w:rsidTr="00FD3F05">
        <w:tc>
          <w:tcPr>
            <w:tcW w:w="9212" w:type="dxa"/>
          </w:tcPr>
          <w:p w:rsidR="00FD3F05" w:rsidP="00FD3F05" w:rsidRDefault="00FD3F05">
            <w:pPr>
              <w:pStyle w:val="Lijstalinea"/>
              <w:numPr>
                <w:ilvl w:val="0"/>
                <w:numId w:val="25"/>
              </w:numPr>
              <w:ind w:left="426"/>
              <w:rPr>
                <w:sz w:val="18"/>
                <w:szCs w:val="18"/>
              </w:rPr>
            </w:pPr>
            <w:r w:rsidRPr="00FD3F05">
              <w:rPr>
                <w:i/>
                <w:sz w:val="18"/>
                <w:szCs w:val="18"/>
              </w:rPr>
              <w:t xml:space="preserve">Groene Cirkels samenwerking bedrijfsleven (Heineken), kennisinstituten (Wageningen </w:t>
            </w:r>
            <w:proofErr w:type="spellStart"/>
            <w:r w:rsidRPr="00FD3F05">
              <w:rPr>
                <w:i/>
                <w:sz w:val="18"/>
                <w:szCs w:val="18"/>
              </w:rPr>
              <w:t>Environ</w:t>
            </w:r>
            <w:proofErr w:type="spellEnd"/>
            <w:r w:rsidRPr="00FD3F05">
              <w:rPr>
                <w:i/>
                <w:sz w:val="18"/>
                <w:szCs w:val="18"/>
              </w:rPr>
              <w:t>.) Naturalis, Zuid-Holland, Rijnland  en gebied</w:t>
            </w:r>
            <w:r w:rsidRPr="00FD3F05">
              <w:rPr>
                <w:sz w:val="18"/>
                <w:szCs w:val="18"/>
              </w:rPr>
              <w:t>. Netwerk geheel ingericht op transitie met per deelthema coalities voor doelen (duurzaamheid, mobiliteit, circulariteit). Mee koppelen met natuur en leefbaarheid: bijen, bedrijfsterreinen, klimaatbestendige woonwijk in interactie met bedrijfsterreinen.</w:t>
            </w:r>
          </w:p>
          <w:p w:rsidR="00FD3F05" w:rsidP="00FD3F05" w:rsidRDefault="00FD3F05">
            <w:pPr>
              <w:pStyle w:val="Lijstalinea"/>
              <w:numPr>
                <w:ilvl w:val="0"/>
                <w:numId w:val="25"/>
              </w:numPr>
              <w:ind w:left="426"/>
              <w:rPr>
                <w:sz w:val="18"/>
                <w:szCs w:val="18"/>
              </w:rPr>
            </w:pPr>
            <w:r w:rsidRPr="00FD3F05">
              <w:rPr>
                <w:i/>
                <w:sz w:val="18"/>
                <w:szCs w:val="18"/>
              </w:rPr>
              <w:t>Gouda Stevige stad op slappe bodem: coalitie met  gemeente, Rijnland, RWS, kennisinstituten, universiteiten, KCAF en bedrijfsleven</w:t>
            </w:r>
            <w:r w:rsidRPr="00FD3F05">
              <w:rPr>
                <w:sz w:val="18"/>
                <w:szCs w:val="18"/>
              </w:rPr>
              <w:t>. Gestart met een kennis- en innovatietraject in 2014 om zicht te krijgen op de opgave en handelingsperspectieven voor een historische binnenstad met slappe bodem. De opgave raakt niet alleen overheden maar vooral ook huiseigenaren. Nu doorstart naar kaderplan en vertaling in peilbesluit, GRP en uitvoering inclusief intensief traject met huiseigenaren.</w:t>
            </w:r>
          </w:p>
          <w:p w:rsidR="00FD3F05" w:rsidP="00FD3F05" w:rsidRDefault="00FD3F05">
            <w:pPr>
              <w:pStyle w:val="Lijstalinea"/>
              <w:numPr>
                <w:ilvl w:val="0"/>
                <w:numId w:val="25"/>
              </w:numPr>
              <w:ind w:left="426"/>
              <w:rPr>
                <w:sz w:val="18"/>
                <w:szCs w:val="18"/>
              </w:rPr>
            </w:pPr>
            <w:r w:rsidRPr="00FD3F05">
              <w:rPr>
                <w:i/>
                <w:sz w:val="18"/>
                <w:szCs w:val="18"/>
              </w:rPr>
              <w:t xml:space="preserve">Perspectiefnota Groene Hart Samenwerking van Groene Hart provincies, gemeenten, waterschappen, stichting Groene Hart, ondernemers, VIC &amp; bewoners </w:t>
            </w:r>
            <w:r w:rsidRPr="00FD3F05">
              <w:rPr>
                <w:sz w:val="18"/>
                <w:szCs w:val="18"/>
              </w:rPr>
              <w:t xml:space="preserve">Strategische bovenregionale visie waar opgaven bodemdaling, energietransitie,  landschapsbeheer, mobiliteit en economisch perspectief  in samenhang worden opgepakt. Nu vertaling naar omgevingsvisies, programma´s en uitvoering.  </w:t>
            </w:r>
          </w:p>
          <w:p w:rsidRPr="00FD3F05" w:rsidR="00FD3F05" w:rsidP="00FD3F05" w:rsidRDefault="00FD3F05">
            <w:pPr>
              <w:pStyle w:val="Lijstalinea"/>
              <w:numPr>
                <w:ilvl w:val="0"/>
                <w:numId w:val="25"/>
              </w:numPr>
              <w:ind w:left="426"/>
              <w:rPr>
                <w:sz w:val="18"/>
                <w:szCs w:val="18"/>
              </w:rPr>
            </w:pPr>
            <w:r w:rsidRPr="00FD3F05">
              <w:rPr>
                <w:i/>
                <w:sz w:val="18"/>
                <w:szCs w:val="18"/>
              </w:rPr>
              <w:t xml:space="preserve">Omgevingsagenda Hart van Holland: samenwerking 10 gemeenten rond Leiden ter voorbereiding van de omgevingsvisies en DUNEA (drinkwater) </w:t>
            </w:r>
            <w:r w:rsidRPr="00FD3F05">
              <w:rPr>
                <w:sz w:val="18"/>
                <w:szCs w:val="18"/>
              </w:rPr>
              <w:t xml:space="preserve">Bovenregionale visie waar opgaven als energietransitie, circulariteit, woonopgave, klimaatadaptatie, leefbaarheid in samenhang en participatief worden opgepakt. Met DUNEA werkt Rijnland operationeel en strategisch </w:t>
            </w:r>
          </w:p>
        </w:tc>
      </w:tr>
    </w:tbl>
    <w:p w:rsidR="00DD7E22" w:rsidP="005C2ADE" w:rsidRDefault="00DD7E22">
      <w:pPr>
        <w:rPr>
          <w:b/>
          <w:color w:val="0070C0"/>
        </w:rPr>
      </w:pPr>
    </w:p>
    <w:p w:rsidRPr="005C2ADE" w:rsidR="005C2ADE" w:rsidP="005C2ADE" w:rsidRDefault="005C2ADE">
      <w:pPr>
        <w:rPr>
          <w:b/>
          <w:color w:val="0070C0"/>
        </w:rPr>
      </w:pPr>
      <w:r w:rsidRPr="005C2ADE">
        <w:rPr>
          <w:b/>
          <w:color w:val="0070C0"/>
        </w:rPr>
        <w:t xml:space="preserve">Wat </w:t>
      </w:r>
      <w:r w:rsidR="00BD1486">
        <w:rPr>
          <w:b/>
          <w:color w:val="0070C0"/>
        </w:rPr>
        <w:t xml:space="preserve">de regio doet en waar her rijk </w:t>
      </w:r>
      <w:r w:rsidRPr="005C2ADE">
        <w:rPr>
          <w:b/>
          <w:color w:val="0070C0"/>
        </w:rPr>
        <w:t>kan bijdragen</w:t>
      </w:r>
    </w:p>
    <w:p w:rsidR="00CC18D7" w:rsidP="005C2ADE" w:rsidRDefault="00DD7E22">
      <w:r>
        <w:t>De ambitie en het commitment in de regio van zowel overheden en andere stakeholders is groot</w:t>
      </w:r>
      <w:r w:rsidR="00CC18D7">
        <w:t xml:space="preserve"> om de opgaven gezamenlijk in beeld te brengen en versneld te vertalen naar uitvoering. Daarbij wordt verbinding gemaakt met andere opgaven</w:t>
      </w:r>
      <w:r>
        <w:t xml:space="preserve">. Maar er is ook een duidelijke vraag </w:t>
      </w:r>
      <w:r w:rsidR="009C3719">
        <w:t>naar</w:t>
      </w:r>
      <w:r>
        <w:t xml:space="preserve"> rijk. Dat gaat zowel om concrete </w:t>
      </w:r>
      <w:r w:rsidR="00CC18D7">
        <w:t>maatregelen met rijks instrumenten of vanuit de rijks rol als vanuit de systeemverantwoordelijkheid komen tot nationale kaders. D</w:t>
      </w:r>
      <w:r w:rsidR="00BD1486">
        <w:t xml:space="preserve">e verwachte rijksbijdrage </w:t>
      </w:r>
      <w:r w:rsidR="00CC18D7">
        <w:t xml:space="preserve">gaat over: </w:t>
      </w:r>
    </w:p>
    <w:p w:rsidR="00CC18D7" w:rsidP="00CC18D7" w:rsidRDefault="00FD3F05">
      <w:pPr>
        <w:pStyle w:val="Lijstalinea"/>
        <w:numPr>
          <w:ilvl w:val="0"/>
          <w:numId w:val="17"/>
        </w:numPr>
      </w:pPr>
      <w:r>
        <w:t>H</w:t>
      </w:r>
      <w:r w:rsidR="00190B2D">
        <w:t>ulp om versneld te kunnen komen tot uitvoeringsagenda´s. Dat gaat om uitvoerings- en procesgeld voor stimuleren, aanjagen en van elkaar leren.</w:t>
      </w:r>
      <w:r w:rsidR="00CC18D7">
        <w:t xml:space="preserve"> </w:t>
      </w:r>
    </w:p>
    <w:p w:rsidR="0019000C" w:rsidP="007455CF" w:rsidRDefault="0019000C">
      <w:pPr>
        <w:pStyle w:val="Lijstalinea"/>
        <w:numPr>
          <w:ilvl w:val="0"/>
          <w:numId w:val="17"/>
        </w:numPr>
      </w:pPr>
      <w:r>
        <w:t>(</w:t>
      </w:r>
      <w:r w:rsidR="009C3719">
        <w:t>E</w:t>
      </w:r>
      <w:r>
        <w:t xml:space="preserve">xperimenteer-) ruimte in regelgeving (bijvoorbeeld voor </w:t>
      </w:r>
      <w:proofErr w:type="spellStart"/>
      <w:r>
        <w:t>vermarkten</w:t>
      </w:r>
      <w:proofErr w:type="spellEnd"/>
      <w:r>
        <w:t xml:space="preserve"> natte teelten, </w:t>
      </w:r>
      <w:r w:rsidR="009C3719">
        <w:t xml:space="preserve">toepasbaarheid </w:t>
      </w:r>
      <w:r>
        <w:t>ophoogmaterialen en bouwregels). Daarnaast heeft rijk vanuit systeemverantwoordelijkheid een rol bij het beschikbaar maken van regio overstijgende kennisinfrastructuur (zoals bodemdalingskaarten)</w:t>
      </w:r>
      <w:r w:rsidR="009C3719">
        <w:t xml:space="preserve"> en</w:t>
      </w:r>
      <w:r>
        <w:t xml:space="preserve"> aanjagen regionale innovaties (subsidies altijd via cofinanciering) </w:t>
      </w:r>
    </w:p>
    <w:p w:rsidR="005C2ADE" w:rsidP="007455CF" w:rsidRDefault="00CC18D7">
      <w:pPr>
        <w:pStyle w:val="Lijstalinea"/>
        <w:numPr>
          <w:ilvl w:val="0"/>
          <w:numId w:val="17"/>
        </w:numPr>
      </w:pPr>
      <w:r>
        <w:t>Opstellen met medeoverheden van nationale kaders voor opgaven als binnenstedelijke ontwikkeling</w:t>
      </w:r>
      <w:r w:rsidR="007455CF">
        <w:t xml:space="preserve"> &amp; klimaatadaptatie en ontwerpprincipes voor bouwen op slappe bodem </w:t>
      </w:r>
    </w:p>
    <w:sectPr w:rsidR="005C2ADE" w:rsidSect="0040762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0F7" w:rsidRDefault="008630F7">
      <w:r>
        <w:separator/>
      </w:r>
    </w:p>
  </w:endnote>
  <w:endnote w:type="continuationSeparator" w:id="0">
    <w:p w:rsidR="008630F7" w:rsidRDefault="0086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355" w:rsidRDefault="009D335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4C" w:rsidRDefault="00643222" w:rsidP="0040762C">
    <w:pPr>
      <w:pStyle w:val="Voettekst"/>
      <w:jc w:val="right"/>
    </w:pPr>
    <w:r>
      <w:fldChar w:fldCharType="begin" w:fldLock="1"/>
    </w:r>
    <w:r>
      <w:instrText xml:space="preserve"> mitRef REFNUMBER \* MERGEFORMAT </w:instrText>
    </w:r>
    <w:r>
      <w:fldChar w:fldCharType="separate"/>
    </w:r>
    <w:r w:rsidR="006B460E">
      <w:rPr>
        <w:bCs/>
        <w:noProof/>
      </w:rPr>
      <w:t>18.022344</w:t>
    </w:r>
    <w:r>
      <w:rPr>
        <w:bCs/>
        <w:noProof/>
      </w:rPr>
      <w:fldChar w:fldCharType="end"/>
    </w:r>
    <w:r w:rsidR="0040762C">
      <w:tab/>
    </w:r>
    <w:r w:rsidR="0040762C">
      <w:tab/>
    </w:r>
    <w:sdt>
      <w:sdtPr>
        <w:id w:val="-494732052"/>
        <w:docPartObj>
          <w:docPartGallery w:val="Page Numbers (Bottom of Page)"/>
          <w:docPartUnique/>
        </w:docPartObj>
      </w:sdtPr>
      <w:sdtEndPr/>
      <w:sdtContent>
        <w:sdt>
          <w:sdtPr>
            <w:id w:val="860082579"/>
            <w:docPartObj>
              <w:docPartGallery w:val="Page Numbers (Top of Page)"/>
              <w:docPartUnique/>
            </w:docPartObj>
          </w:sdtPr>
          <w:sdtEndPr/>
          <w:sdtContent>
            <w:r w:rsidR="0040762C">
              <w:t xml:space="preserve">Pagina </w:t>
            </w:r>
            <w:r w:rsidR="0040762C">
              <w:rPr>
                <w:b/>
                <w:bCs/>
                <w:sz w:val="24"/>
                <w:szCs w:val="24"/>
              </w:rPr>
              <w:fldChar w:fldCharType="begin"/>
            </w:r>
            <w:r w:rsidR="0040762C">
              <w:rPr>
                <w:b/>
                <w:bCs/>
              </w:rPr>
              <w:instrText>PAGE</w:instrText>
            </w:r>
            <w:r w:rsidR="0040762C">
              <w:rPr>
                <w:b/>
                <w:bCs/>
                <w:sz w:val="24"/>
                <w:szCs w:val="24"/>
              </w:rPr>
              <w:fldChar w:fldCharType="separate"/>
            </w:r>
            <w:r>
              <w:rPr>
                <w:b/>
                <w:bCs/>
                <w:noProof/>
              </w:rPr>
              <w:t>2</w:t>
            </w:r>
            <w:r w:rsidR="0040762C">
              <w:rPr>
                <w:b/>
                <w:bCs/>
                <w:sz w:val="24"/>
                <w:szCs w:val="24"/>
              </w:rPr>
              <w:fldChar w:fldCharType="end"/>
            </w:r>
            <w:r w:rsidR="0040762C">
              <w:t xml:space="preserve"> van </w:t>
            </w:r>
            <w:r w:rsidR="0040762C">
              <w:rPr>
                <w:b/>
                <w:bCs/>
                <w:sz w:val="24"/>
                <w:szCs w:val="24"/>
              </w:rPr>
              <w:fldChar w:fldCharType="begin"/>
            </w:r>
            <w:r w:rsidR="0040762C">
              <w:rPr>
                <w:b/>
                <w:bCs/>
              </w:rPr>
              <w:instrText>NUMPAGES</w:instrText>
            </w:r>
            <w:r w:rsidR="0040762C">
              <w:rPr>
                <w:b/>
                <w:bCs/>
                <w:sz w:val="24"/>
                <w:szCs w:val="24"/>
              </w:rPr>
              <w:fldChar w:fldCharType="separate"/>
            </w:r>
            <w:r>
              <w:rPr>
                <w:b/>
                <w:bCs/>
                <w:noProof/>
              </w:rPr>
              <w:t>2</w:t>
            </w:r>
            <w:r w:rsidR="0040762C">
              <w:rPr>
                <w:b/>
                <w:bCs/>
                <w:sz w:val="24"/>
                <w:szCs w:val="24"/>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355" w:rsidRDefault="009D335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0F7" w:rsidRDefault="008630F7">
      <w:r>
        <w:separator/>
      </w:r>
    </w:p>
  </w:footnote>
  <w:footnote w:type="continuationSeparator" w:id="0">
    <w:p w:rsidR="008630F7" w:rsidRDefault="00863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355" w:rsidRDefault="009D335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6F" w:rsidRDefault="00F80D6F" w:rsidP="005B328C">
    <w:pPr>
      <w:pStyle w:val="Koptekst"/>
      <w:jc w:val="center"/>
      <w:rPr>
        <w:sz w:val="36"/>
        <w:szCs w:val="36"/>
      </w:rPr>
    </w:pPr>
    <w:r>
      <w:rPr>
        <w:sz w:val="36"/>
        <w:szCs w:val="36"/>
      </w:rPr>
      <w:t>M E M O</w:t>
    </w:r>
  </w:p>
  <w:p w:rsidR="00F80D6F" w:rsidRPr="005B328C" w:rsidRDefault="00F80D6F" w:rsidP="005B328C">
    <w:pPr>
      <w:pStyle w:val="Koptekst"/>
      <w:jc w:val="center"/>
      <w:rPr>
        <w:sz w:val="36"/>
        <w:szCs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62C" w:rsidRDefault="0040762C" w:rsidP="0040762C">
    <w:pPr>
      <w:pStyle w:val="Koptekst"/>
      <w:jc w:val="center"/>
      <w:rPr>
        <w:sz w:val="36"/>
        <w:szCs w:val="36"/>
      </w:rPr>
    </w:pPr>
    <w:r>
      <w:rPr>
        <w:sz w:val="36"/>
        <w:szCs w:val="36"/>
      </w:rPr>
      <w:t>M E M O</w:t>
    </w:r>
  </w:p>
  <w:p w:rsidR="00B56F4C" w:rsidRDefault="00B56F4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10437A"/>
    <w:lvl w:ilvl="0">
      <w:start w:val="1"/>
      <w:numFmt w:val="decimal"/>
      <w:lvlText w:val="%1."/>
      <w:lvlJc w:val="left"/>
      <w:pPr>
        <w:tabs>
          <w:tab w:val="num" w:pos="1492"/>
        </w:tabs>
        <w:ind w:left="1492" w:hanging="360"/>
      </w:pPr>
    </w:lvl>
  </w:abstractNum>
  <w:abstractNum w:abstractNumId="1">
    <w:nsid w:val="FFFFFF7D"/>
    <w:multiLevelType w:val="singleLevel"/>
    <w:tmpl w:val="C726A622"/>
    <w:lvl w:ilvl="0">
      <w:start w:val="1"/>
      <w:numFmt w:val="decimal"/>
      <w:lvlText w:val="%1."/>
      <w:lvlJc w:val="left"/>
      <w:pPr>
        <w:tabs>
          <w:tab w:val="num" w:pos="1209"/>
        </w:tabs>
        <w:ind w:left="1209" w:hanging="360"/>
      </w:pPr>
    </w:lvl>
  </w:abstractNum>
  <w:abstractNum w:abstractNumId="2">
    <w:nsid w:val="FFFFFF7E"/>
    <w:multiLevelType w:val="singleLevel"/>
    <w:tmpl w:val="7E6A5114"/>
    <w:lvl w:ilvl="0">
      <w:start w:val="1"/>
      <w:numFmt w:val="decimal"/>
      <w:lvlText w:val="%1."/>
      <w:lvlJc w:val="left"/>
      <w:pPr>
        <w:tabs>
          <w:tab w:val="num" w:pos="926"/>
        </w:tabs>
        <w:ind w:left="926" w:hanging="360"/>
      </w:pPr>
    </w:lvl>
  </w:abstractNum>
  <w:abstractNum w:abstractNumId="3">
    <w:nsid w:val="FFFFFF7F"/>
    <w:multiLevelType w:val="singleLevel"/>
    <w:tmpl w:val="32D213CA"/>
    <w:lvl w:ilvl="0">
      <w:start w:val="1"/>
      <w:numFmt w:val="decimal"/>
      <w:lvlText w:val="%1."/>
      <w:lvlJc w:val="left"/>
      <w:pPr>
        <w:tabs>
          <w:tab w:val="num" w:pos="643"/>
        </w:tabs>
        <w:ind w:left="643" w:hanging="360"/>
      </w:pPr>
    </w:lvl>
  </w:abstractNum>
  <w:abstractNum w:abstractNumId="4">
    <w:nsid w:val="FFFFFF80"/>
    <w:multiLevelType w:val="singleLevel"/>
    <w:tmpl w:val="BF0CE3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C6E6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225F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1F86D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78D7AA"/>
    <w:lvl w:ilvl="0">
      <w:start w:val="1"/>
      <w:numFmt w:val="decimal"/>
      <w:lvlText w:val="%1."/>
      <w:lvlJc w:val="left"/>
      <w:pPr>
        <w:tabs>
          <w:tab w:val="num" w:pos="360"/>
        </w:tabs>
        <w:ind w:left="360" w:hanging="360"/>
      </w:pPr>
    </w:lvl>
  </w:abstractNum>
  <w:abstractNum w:abstractNumId="9">
    <w:nsid w:val="FFFFFF89"/>
    <w:multiLevelType w:val="singleLevel"/>
    <w:tmpl w:val="B1EC20E0"/>
    <w:lvl w:ilvl="0">
      <w:start w:val="1"/>
      <w:numFmt w:val="bullet"/>
      <w:lvlText w:val=""/>
      <w:lvlJc w:val="left"/>
      <w:pPr>
        <w:tabs>
          <w:tab w:val="num" w:pos="360"/>
        </w:tabs>
        <w:ind w:left="360" w:hanging="360"/>
      </w:pPr>
      <w:rPr>
        <w:rFonts w:ascii="Symbol" w:hAnsi="Symbol" w:hint="default"/>
      </w:rPr>
    </w:lvl>
  </w:abstractNum>
  <w:abstractNum w:abstractNumId="10">
    <w:nsid w:val="03806F32"/>
    <w:multiLevelType w:val="hybridMultilevel"/>
    <w:tmpl w:val="5CDA8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06C30835"/>
    <w:multiLevelType w:val="hybridMultilevel"/>
    <w:tmpl w:val="1FE4D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131277A"/>
    <w:multiLevelType w:val="hybridMultilevel"/>
    <w:tmpl w:val="60B67E0C"/>
    <w:lvl w:ilvl="0" w:tplc="04130001">
      <w:start w:val="1"/>
      <w:numFmt w:val="bullet"/>
      <w:lvlText w:val=""/>
      <w:lvlJc w:val="left"/>
      <w:pPr>
        <w:ind w:left="864" w:hanging="360"/>
      </w:pPr>
      <w:rPr>
        <w:rFonts w:ascii="Symbol" w:hAnsi="Symbol" w:hint="default"/>
      </w:rPr>
    </w:lvl>
    <w:lvl w:ilvl="1" w:tplc="04130003" w:tentative="1">
      <w:start w:val="1"/>
      <w:numFmt w:val="bullet"/>
      <w:lvlText w:val="o"/>
      <w:lvlJc w:val="left"/>
      <w:pPr>
        <w:ind w:left="1584" w:hanging="360"/>
      </w:pPr>
      <w:rPr>
        <w:rFonts w:ascii="Courier New" w:hAnsi="Courier New" w:cs="Courier New" w:hint="default"/>
      </w:rPr>
    </w:lvl>
    <w:lvl w:ilvl="2" w:tplc="04130005" w:tentative="1">
      <w:start w:val="1"/>
      <w:numFmt w:val="bullet"/>
      <w:lvlText w:val=""/>
      <w:lvlJc w:val="left"/>
      <w:pPr>
        <w:ind w:left="2304" w:hanging="360"/>
      </w:pPr>
      <w:rPr>
        <w:rFonts w:ascii="Wingdings" w:hAnsi="Wingdings" w:hint="default"/>
      </w:rPr>
    </w:lvl>
    <w:lvl w:ilvl="3" w:tplc="04130001" w:tentative="1">
      <w:start w:val="1"/>
      <w:numFmt w:val="bullet"/>
      <w:lvlText w:val=""/>
      <w:lvlJc w:val="left"/>
      <w:pPr>
        <w:ind w:left="3024" w:hanging="360"/>
      </w:pPr>
      <w:rPr>
        <w:rFonts w:ascii="Symbol" w:hAnsi="Symbol" w:hint="default"/>
      </w:rPr>
    </w:lvl>
    <w:lvl w:ilvl="4" w:tplc="04130003" w:tentative="1">
      <w:start w:val="1"/>
      <w:numFmt w:val="bullet"/>
      <w:lvlText w:val="o"/>
      <w:lvlJc w:val="left"/>
      <w:pPr>
        <w:ind w:left="3744" w:hanging="360"/>
      </w:pPr>
      <w:rPr>
        <w:rFonts w:ascii="Courier New" w:hAnsi="Courier New" w:cs="Courier New" w:hint="default"/>
      </w:rPr>
    </w:lvl>
    <w:lvl w:ilvl="5" w:tplc="04130005" w:tentative="1">
      <w:start w:val="1"/>
      <w:numFmt w:val="bullet"/>
      <w:lvlText w:val=""/>
      <w:lvlJc w:val="left"/>
      <w:pPr>
        <w:ind w:left="4464" w:hanging="360"/>
      </w:pPr>
      <w:rPr>
        <w:rFonts w:ascii="Wingdings" w:hAnsi="Wingdings" w:hint="default"/>
      </w:rPr>
    </w:lvl>
    <w:lvl w:ilvl="6" w:tplc="04130001" w:tentative="1">
      <w:start w:val="1"/>
      <w:numFmt w:val="bullet"/>
      <w:lvlText w:val=""/>
      <w:lvlJc w:val="left"/>
      <w:pPr>
        <w:ind w:left="5184" w:hanging="360"/>
      </w:pPr>
      <w:rPr>
        <w:rFonts w:ascii="Symbol" w:hAnsi="Symbol" w:hint="default"/>
      </w:rPr>
    </w:lvl>
    <w:lvl w:ilvl="7" w:tplc="04130003" w:tentative="1">
      <w:start w:val="1"/>
      <w:numFmt w:val="bullet"/>
      <w:lvlText w:val="o"/>
      <w:lvlJc w:val="left"/>
      <w:pPr>
        <w:ind w:left="5904" w:hanging="360"/>
      </w:pPr>
      <w:rPr>
        <w:rFonts w:ascii="Courier New" w:hAnsi="Courier New" w:cs="Courier New" w:hint="default"/>
      </w:rPr>
    </w:lvl>
    <w:lvl w:ilvl="8" w:tplc="04130005" w:tentative="1">
      <w:start w:val="1"/>
      <w:numFmt w:val="bullet"/>
      <w:lvlText w:val=""/>
      <w:lvlJc w:val="left"/>
      <w:pPr>
        <w:ind w:left="6624" w:hanging="360"/>
      </w:pPr>
      <w:rPr>
        <w:rFonts w:ascii="Wingdings" w:hAnsi="Wingdings" w:hint="default"/>
      </w:rPr>
    </w:lvl>
  </w:abstractNum>
  <w:abstractNum w:abstractNumId="13">
    <w:nsid w:val="20FE555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4671AC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E841159"/>
    <w:multiLevelType w:val="hybridMultilevel"/>
    <w:tmpl w:val="603419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F0B4E23"/>
    <w:multiLevelType w:val="hybridMultilevel"/>
    <w:tmpl w:val="D9DE9D54"/>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17">
    <w:nsid w:val="3FFB522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7B41AF8"/>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489B23F0"/>
    <w:multiLevelType w:val="hybridMultilevel"/>
    <w:tmpl w:val="6D5E4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69B378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99E508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CD93A0A"/>
    <w:multiLevelType w:val="hybridMultilevel"/>
    <w:tmpl w:val="B96E31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DB33BCC"/>
    <w:multiLevelType w:val="hybridMultilevel"/>
    <w:tmpl w:val="B674304E"/>
    <w:lvl w:ilvl="0" w:tplc="9496E08A">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E7B7EF8"/>
    <w:multiLevelType w:val="hybridMultilevel"/>
    <w:tmpl w:val="3DA2F6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0"/>
  </w:num>
  <w:num w:numId="13">
    <w:abstractNumId w:val="18"/>
  </w:num>
  <w:num w:numId="14">
    <w:abstractNumId w:val="13"/>
  </w:num>
  <w:num w:numId="15">
    <w:abstractNumId w:val="17"/>
  </w:num>
  <w:num w:numId="16">
    <w:abstractNumId w:val="21"/>
  </w:num>
  <w:num w:numId="17">
    <w:abstractNumId w:val="24"/>
  </w:num>
  <w:num w:numId="18">
    <w:abstractNumId w:val="16"/>
  </w:num>
  <w:num w:numId="19">
    <w:abstractNumId w:val="15"/>
  </w:num>
  <w:num w:numId="20">
    <w:abstractNumId w:val="11"/>
  </w:num>
  <w:num w:numId="21">
    <w:abstractNumId w:val="22"/>
  </w:num>
  <w:num w:numId="22">
    <w:abstractNumId w:val="10"/>
  </w:num>
  <w:num w:numId="23">
    <w:abstractNumId w:val="23"/>
  </w:num>
  <w:num w:numId="24">
    <w:abstractNumId w:val="12"/>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ilp, Y. (Yigall) - DGRW">
    <w15:presenceInfo w15:providerId="AD" w15:userId="S-1-5-21-558646700-597192482-1244863647-51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Name" w:val="MYCORSA"/>
    <w:docVar w:name="DocAuthor" w:val="Hans van Poelgeest"/>
    <w:docVar w:name="DocDuplex" w:val="DUPLEX_DEFAULT"/>
    <w:docVar w:name="DocIndex" w:val="0000"/>
    <w:docVar w:name="DocPrinter" w:val="NOPRINTER"/>
    <w:docVar w:name="DocReg" w:val="0"/>
    <w:docVar w:name="DocType" w:val="RLD-MEMO"/>
    <w:docVar w:name="DocumentLanguage" w:val="nl-NL"/>
    <w:docVar w:name="IW_Generated" w:val="True"/>
    <w:docVar w:name="mitCorsId" w:val="18.022344"/>
    <w:docVar w:name="mitStyleTemplates" w:val="huisstijl|"/>
    <w:docVar w:name="mitXMLOut" w:val="&lt;?xml version=&quot;1.0&quot; encoding=&quot;UTF-8&quot; ?&gt;_x000d__x000a_&lt;MITOUTPUT&gt;&lt;PROSA id=&quot;VV92EADB98BDAD4777A31318B2718A2479&quot; prop=&quot;&quot; def=&quot;Provider=Microsoft.ACE.OLEDB.12.0;Data Source=x:\Bestandsuitwisseling\prosa.xlsx;Extended Properties=&amp;quot;Excel 8.0;HDR=Yes;IMEX=1&amp;quot;;Persist Security Info=False@PROSA~PROSA~Projectnummer, `Omschrijving subproject`~~Projectnummer&quot; dst=&quot;3&quot; changed=&quot;false&quot; &gt;&lt;/PROSA&gt;_x000d__x000a_&lt;Aan id=&quot;VV7FC0AF3A777E664EA7903FBF052D85BA&quot; prop=&quot;&quot; def=&quot;&quot; dst=&quot;0&quot; changed=&quot;false&quot; &gt;Rogier vd Sande&lt;/Aan&gt;_x000d__x000a_&lt;CC id=&quot;VV96F8B0CB62F8874F95896F971B041FAB&quot; prop=&quot;&quot; def=&quot;&quot; dst=&quot;0&quot; changed=&quot;false&quot; &gt;&lt;/CC&gt;_x000d__x000a_&lt;Onderwerp id=&quot;VVB0879A1C094476439ACE2DA729CCC182&quot; prop=&quot;onderwerp&quot; def=&quot;Provider=SQLOLEDB.1;Password=Shabl00NK09lin2ng;Persist Security Info=True;User ID=leesiwriter;Initial Catalog=iwriter;Data Source=SRV-SQLDB03@Tabellen~[dbo].[ONDERWERPEN]~[ONDERWERP]~~ONDERWERP&quot; dst=&quot;3&quot; changed=&quot;true&quot; &gt;Position paper ronde tafel discussie kamercommissie Ruimtelijke Adaptatie&lt;/Onderwerp&gt;_x000d__x000a_&lt;Datum id=&quot;VVCE72DDC525A4E642BEFB446484C1A53F&quot; prop=&quot;datum&quot; def=&quot;&quot; dst=&quot;0&quot; changed=&quot;true&quot; &gt;26 februari 2018&lt;/Datum&gt;_x000d__x000a_&lt;Dossiernummer id=&quot;VV2BA99FDA7C912B4EA470D635412A6CBD&quot; prop=&quot;stuk_doss.dossier_id&quot; def=&quot;&quot; dst=&quot;0&quot; changed=&quot;false&quot; &gt;&lt;/Dossiernummer&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61CF5919C7DE5849A40624E08E1F5654&lt;/GroupID&gt;&lt;GroupName&gt;Memo&lt;/GroupName&gt;&lt;GroupDescription /&gt;&lt;GroupIndex&gt;1&lt;/GroupIndex&gt;&lt;GroupFields&gt;&lt;QuestionField&gt;&lt;FieldMask /&gt;&lt;FieldListSettings&gt;&lt;DisplayDirection&gt;Vertical&lt;/DisplayDirection&gt;&lt;/FieldListSettings&gt;&lt;FieldValues /&gt;&lt;FieldMerge&gt;false&lt;/FieldMerge&gt;&lt;FieldParent&gt;GR61CF5919C7DE5849A40624E08E1F5654&lt;/FieldParent&gt;&lt;FieldRun&gt;0&lt;/FieldRun&gt;&lt;FieldDataSource&gt;0&lt;/FieldDataSource&gt;&lt;FieldList&gt;0&lt;/FieldList&gt;&lt;FieldRequired&gt;1&lt;/FieldRequired&gt;&lt;FieldLen&gt;-1&lt;/FieldLen&gt;&lt;FieldHelp /&gt;&lt;FieldDocProp /&gt;&lt;FieldEmptyDate&gt;false&lt;/FieldEmptyDate&gt;&lt;FieldDefault xsi:type=&quot;xsd:string&quot;&gt;&lt;/FieldDefault&gt;&lt;FieldFormat&gt;geen&lt;/FieldFormat&gt;&lt;FieldDataType&gt;0&lt;/FieldDataType&gt;&lt;FieldTip /&gt;&lt;FieldPrompt&gt;Aan&lt;/FieldPrompt&gt;&lt;FieldIndex&gt;0&lt;/FieldIndex&gt;&lt;FieldDescription&gt;Voor wie is de memo bestemd&lt;/FieldDescription&gt;&lt;FieldName&gt;Aan&lt;/FieldName&gt;&lt;FieldID&gt;VV7FC0AF3A777E664EA7903FBF052D85BA&lt;/FieldID&gt;&lt;FieldXpath /&gt;&lt;FieldXpathAlternatives /&gt;&lt;FieldLinkedProp /&gt;&lt;/QuestionField&gt;&lt;QuestionField&gt;&lt;FieldMask /&gt;&lt;FieldListSettings&gt;&lt;DisplayDirection&gt;Vertical&lt;/DisplayDirection&gt;&lt;/FieldListSettings&gt;&lt;FieldValues /&gt;&lt;FieldMerge&gt;false&lt;/FieldMerge&gt;&lt;FieldParent&gt;GR61CF5919C7DE5849A40624E08E1F5654&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Kopiehouders&lt;/FieldPrompt&gt;&lt;FieldIndex&gt;1&lt;/FieldIndex&gt;&lt;FieldDescription&gt;Wie moeten er nog meer op de hoogte worden gesteld&lt;/FieldDescription&gt;&lt;FieldName&gt;CC&lt;/FieldName&gt;&lt;FieldID&gt;VV96F8B0CB62F8874F95896F971B041FAB&lt;/FieldID&gt;&lt;FieldXpath /&gt;&lt;FieldXpathAlternatives /&gt;&lt;FieldLinkedProp /&gt;&lt;/QuestionField&gt;&lt;QuestionField&gt;&lt;FieldMask /&gt;&lt;FieldListSettings&gt;&lt;DisplayDirection&gt;Vertical&lt;/DisplayDirection&gt;&lt;/FieldListSettings&gt;&lt;FieldValues /&gt;&lt;FieldMerge&gt;false&lt;/FieldMerge&gt;&lt;FieldParent&gt;GR61CF5919C7DE5849A40624E08E1F5654&lt;/FieldParent&gt;&lt;FieldRun&gt;0&lt;/FieldRun&gt;&lt;FieldDataSource&gt;3&lt;/FieldDataSource&gt;&lt;FieldList&gt;0&lt;/FieldList&gt;&lt;FieldRequired&gt;1&lt;/FieldRequired&gt;&lt;FieldLen&gt;100&lt;/FieldLen&gt;&lt;FieldHelp /&gt;&lt;FieldDocProp&gt;onderwerp&lt;/FieldDocProp&gt;&lt;FieldEmptyDate&gt;false&lt;/FieldEmptyDate&gt;&lt;FieldDefault xsi:type=&quot;xsd:string&quot;&gt;Provider=SQLOLEDB.1;Password=Shabl00NK09lin2ng;Persist Security Info=True;User ID=leesiwriter;Initial Catalog=iwriter;Data Source=SRV-SQLDB03@Tabellen~[dbo].[ONDERWERPEN]~[ONDERWERP]~~ONDERWERP&lt;/FieldDefault&gt;&lt;FieldFormat&gt;geen&lt;/FieldFormat&gt;&lt;FieldDataType&gt;0&lt;/FieldDataType&gt;&lt;FieldTip /&gt;&lt;FieldPrompt&gt;Standaard onderwerp&lt;/FieldPrompt&gt;&lt;FieldIndex&gt;2&lt;/FieldIndex&gt;&lt;FieldDescription&gt;Kies een Standaardonderwerp of vul zelf een onderwerp in (max. 100 posities)&lt;/FieldDescription&gt;&lt;FieldName&gt;Onderwerp&lt;/FieldName&gt;&lt;FieldID&gt;VVB0879A1C094476439ACE2DA729CCC182&lt;/FieldID&gt;&lt;FieldXpath /&gt;&lt;FieldXpathAlternatives /&gt;&lt;FieldLinkedProp /&gt;&lt;/QuestionField&gt;&lt;QuestionField&gt;&lt;FieldMask /&gt;&lt;FieldListSettings&gt;&lt;DisplayDirection&gt;Vertical&lt;/DisplayDirection&gt;&lt;/FieldListSettings&gt;&lt;FieldValues /&gt;&lt;FieldMerge&gt;false&lt;/FieldMerge&gt;&lt;FieldParent&gt;GR61CF5919C7DE5849A40624E08E1F5654&lt;/FieldParent&gt;&lt;FieldRun&gt;0&lt;/FieldRun&gt;&lt;FieldDataSource&gt;0&lt;/FieldDataSource&gt;&lt;FieldList&gt;0&lt;/FieldList&gt;&lt;FieldRequired&gt;0&lt;/FieldRequired&gt;&lt;FieldLen&gt;-1&lt;/FieldLen&gt;&lt;FieldHelp /&gt;&lt;FieldDocProp&gt;stuk_doss.dossier_id&lt;/FieldDocProp&gt;&lt;FieldEmptyDate&gt;false&lt;/FieldEmptyDate&gt;&lt;FieldDefault xsi:type=&quot;xsd:string&quot;&gt;&lt;/FieldDefault&gt;&lt;FieldFormat&gt;geen&lt;/FieldFormat&gt;&lt;FieldDataType&gt;0&lt;/FieldDataType&gt;&lt;FieldTip&gt;formaat: DIG-xxxx of  V12345&lt;/FieldTip&gt;&lt;FieldPrompt&gt;Dossiernummer&lt;/FieldPrompt&gt;&lt;FieldIndex&gt;3&lt;/FieldIndex&gt;&lt;FieldDescription&gt;Vermeld hier het DIG-nummer of het Vnummer&lt;/FieldDescription&gt;&lt;FieldName&gt;Dossiernummer&lt;/FieldName&gt;&lt;FieldID&gt;VV2BA99FDA7C912B4EA470D635412A6CBD&lt;/FieldID&gt;&lt;FieldXpath /&gt;&lt;FieldXpathAlternatives /&gt;&lt;FieldLinkedProp /&gt;&lt;/QuestionField&gt;&lt;QuestionField&gt;&lt;FieldMask /&gt;&lt;FieldListSettings&gt;&lt;DisplayDirection&gt;Vertical&lt;/DisplayDirection&gt;&lt;/FieldListSettings&gt;&lt;FieldValues /&gt;&lt;FieldMerge&gt;false&lt;/FieldMerge&gt;&lt;FieldParent&gt;GR61CF5919C7DE5849A40624E08E1F5654&lt;/FieldParent&gt;&lt;FieldRun&gt;0&lt;/FieldRun&gt;&lt;FieldDataSource&gt;3&lt;/FieldDataSource&gt;&lt;FieldList&gt;0&lt;/FieldList&gt;&lt;FieldRequired&gt;0&lt;/FieldRequired&gt;&lt;FieldLen&gt;-1&lt;/FieldLen&gt;&lt;FieldHelp /&gt;&lt;FieldDocProp /&gt;&lt;FieldEmptyDate&gt;false&lt;/FieldEmptyDate&gt;&lt;FieldDefault xsi:type=&quot;xsd:string&quot;&gt;Provider=Microsoft.ACE.OLEDB.12.0;Data Source=x:\Bestandsuitwisseling\prosa.xlsx;Extended Properties=&quot;Excel 8.0;HDR=Yes;IMEX=1&quot;;Persist Security Info=False@PROSA~PROSA~Projectnummer, `Omschrijving subproject`~~Projectnummer&lt;/FieldDefault&gt;&lt;FieldFormat&gt;geen&lt;/FieldFormat&gt;&lt;FieldDataType&gt;0&lt;/FieldDataType&gt;&lt;FieldTip /&gt;&lt;FieldPrompt /&gt;&lt;FieldIndex&gt;5&lt;/FieldIndex&gt;&lt;FieldDescription /&gt;&lt;FieldName&gt;PROSA&lt;/FieldName&gt;&lt;FieldID&gt;VV92EADB98BDAD4777A31318B2718A2479&lt;/FieldID&gt;&lt;FieldXpath /&gt;&lt;FieldXpathAlternatives /&gt;&lt;FieldLinkedProp /&gt;&lt;/QuestionField&gt;&lt;QuestionField&gt;&lt;FieldMask /&gt;&lt;FieldListSettings&gt;&lt;DisplayDirection&gt;Vertical&lt;/DisplayDirection&gt;&lt;/FieldListSettings&gt;&lt;FieldValues /&gt;&lt;FieldMerge&gt;false&lt;/FieldMerge&gt;&lt;FieldParent&gt;GR61CF5919C7DE5849A40624E08E1F5654&lt;/FieldParent&gt;&lt;FieldRun&gt;0&lt;/FieldRun&gt;&lt;FieldDataSource&gt;0&lt;/FieldDataSource&gt;&lt;FieldList&gt;0&lt;/FieldList&gt;&lt;FieldRequired&gt;0&lt;/FieldRequired&gt;&lt;FieldLen&gt;-1&lt;/FieldLen&gt;&lt;FieldHelp /&gt;&lt;FieldDocProp&gt;datum&lt;/FieldDocProp&gt;&lt;FieldEmptyDate&gt;false&lt;/FieldEmptyDate&gt;&lt;FieldDefault xsi:type=&quot;xsd:string&quot;&gt;&lt;/FieldDefault&gt;&lt;FieldFormat&gt;d MMMM yyyy&lt;/FieldFormat&gt;&lt;FieldDataType&gt;2&lt;/FieldDataType&gt;&lt;FieldTip /&gt;&lt;FieldPrompt&gt;Datum&lt;/FieldPrompt&gt;&lt;FieldIndex&gt;6&lt;/FieldIndex&gt;&lt;FieldDescription /&gt;&lt;FieldName&gt;Datum&lt;/FieldName&gt;&lt;FieldID&gt;VVCE72DDC525A4E642BEFB446484C1A53F&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AE847CF46959864884C35B0D54D225F7&lt;/ID&gt;_x000d__x000a_      &lt;PROMPT&gt;_x000d__x000a_        &lt;NLNL&gt;Projectnummer&lt;/NLNL&gt;_x000d__x000a_        &lt;NLBE /&gt;_x000d__x000a_        &lt;FRFR /&gt;_x000d__x000a_        &lt;FRBE /&gt;_x000d__x000a_        &lt;ENUS&gt;Projectnummer&lt;/ENUS&gt;_x000d__x000a_        &lt;DEDE&gt;Projectnummer&lt;/DEDE&gt;_x000d__x000a_        &lt;DADK /&gt;_x000d__x000a_        &lt;PLPL /&gt;_x000d__x000a_        &lt;SVSE /&gt;_x000d__x000a_        &lt;EN&gt;Projectnummer&lt;/EN&gt;_x000d__x000a_      &lt;/PROMPT&gt;_x000d__x000a_      &lt;FIELDDESC&gt;_x000d__x000a_        &lt;NLNL&gt;Heeft dit document een relatie met een EPM-project?&lt;/NLNL&gt;_x000d__x000a_        &lt;NLBE /&gt;_x000d__x000a_        &lt;FRFR /&gt;_x000d__x000a_        &lt;FRBE /&gt;_x000d__x000a_        &lt;ENUS&gt;Heeft dit document een relatie met een EPM-project?&lt;/ENUS&gt;_x000d__x000a_        &lt;DEDE&gt;Heeft dit document een relatie met een EPM-project?&lt;/DEDE&gt;_x000d__x000a_        &lt;DADK /&gt;_x000d__x000a_        &lt;PLPL /&gt;_x000d__x000a_        &lt;SVSE /&gt;_x000d__x000a_        &lt;EN&gt;Heeft dit document een relatie met een EPM-project?&lt;/EN&gt;_x000d__x000a_      &lt;/FIELDDESC&gt;_x000d__x000a_      &lt;TIP&gt;_x000d__x000a_        &lt;NLNL&gt;formaat 99999&lt;/NLNL&gt;_x000d__x000a_        &lt;NLBE /&gt;_x000d__x000a_        &lt;FRFR /&gt;_x000d__x000a_        &lt;FRBE /&gt;_x000d__x000a_        &lt;ENUS&gt;formaat 99999&lt;/ENUS&gt;_x000d__x000a_        &lt;DEDE&gt;formaat 99999&lt;/DEDE&gt;_x000d__x000a_        &lt;DADK /&gt;_x000d__x000a_        &lt;PLPL /&gt;_x000d__x000a_        &lt;SVSE /&gt;_x000d__x000a_        &lt;EN&gt;formaat 99999&lt;/EN&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2EADB98BDAD4777A31318B2718A2479&lt;/ID&gt;_x000d__x000a_      &lt;PROMPT&gt;_x000d__x000a_        &lt;NLNL&gt;PROSA 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0879A1C094476439ACE2DA729CCC182&lt;/ID&gt;_x000d__x000a_      &lt;PROMPT&gt;_x000d__x000a_        &lt;NLNL&gt;Standaard onderwerp&lt;/NLNL&gt;_x000d__x000a_        &lt;NLBE /&gt;_x000d__x000a_        &lt;FRFR /&gt;_x000d__x000a_        &lt;FRBE /&gt;_x000d__x000a_        &lt;ENUS&gt;Standaard onderwerp&lt;/ENUS&gt;_x000d__x000a_        &lt;DEDE&gt;Standaard onderwerp&lt;/DEDE&gt;_x000d__x000a_        &lt;DADK /&gt;_x000d__x000a_        &lt;PLPL /&gt;_x000d__x000a_        &lt;SVSE /&gt;_x000d__x000a_        &lt;EN&gt;Standaard onderwerp&lt;/EN&gt;_x000d__x000a_      &lt;/PROMPT&gt;_x000d__x000a_      &lt;FIELDDESC&gt;_x000d__x000a_        &lt;NLNL&gt;Kies een Standaardonderwerp of vul zelf een onderwerp in (max. 100 posities)&lt;/NLNL&gt;_x000d__x000a_        &lt;NLBE /&gt;_x000d__x000a_        &lt;FRFR /&gt;_x000d__x000a_        &lt;FRBE /&gt;_x000d__x000a_        &lt;ENUS&gt;Kies een Standaardonderwerp of vul zelf een onderwerp in (max. 52 posities)&lt;/ENUS&gt;_x000d__x000a_        &lt;DEDE&gt;Kies een Standaardonderwerp of vul zelf een onderwerp in (max. 52 posities)&lt;/DEDE&gt;_x000d__x000a_        &lt;DADK /&gt;_x000d__x000a_        &lt;PLPL /&gt;_x000d__x000a_        &lt;SVSE /&gt;_x000d__x000a_        &lt;EN&gt;Kies een Standaardonderwerp of vul zelf een onderwerp in (max. 52 posities)&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6501"/>
  </w:docVars>
  <w:rsids>
    <w:rsidRoot w:val="009D3355"/>
    <w:rsid w:val="00011436"/>
    <w:rsid w:val="0001231B"/>
    <w:rsid w:val="00015CFD"/>
    <w:rsid w:val="0004166D"/>
    <w:rsid w:val="000429C1"/>
    <w:rsid w:val="00052A0D"/>
    <w:rsid w:val="000678B3"/>
    <w:rsid w:val="0008540D"/>
    <w:rsid w:val="00085E57"/>
    <w:rsid w:val="00096B13"/>
    <w:rsid w:val="000A354E"/>
    <w:rsid w:val="000A74DE"/>
    <w:rsid w:val="000D3E5B"/>
    <w:rsid w:val="000F33C3"/>
    <w:rsid w:val="000F578A"/>
    <w:rsid w:val="001026D6"/>
    <w:rsid w:val="00111143"/>
    <w:rsid w:val="00122663"/>
    <w:rsid w:val="001317B9"/>
    <w:rsid w:val="00152828"/>
    <w:rsid w:val="0019000C"/>
    <w:rsid w:val="00190B2D"/>
    <w:rsid w:val="001A06F8"/>
    <w:rsid w:val="001A11E3"/>
    <w:rsid w:val="001D19A5"/>
    <w:rsid w:val="001D24B5"/>
    <w:rsid w:val="001E441A"/>
    <w:rsid w:val="001E5D11"/>
    <w:rsid w:val="001F2548"/>
    <w:rsid w:val="001F4AAD"/>
    <w:rsid w:val="001F5908"/>
    <w:rsid w:val="002265AD"/>
    <w:rsid w:val="00242A7F"/>
    <w:rsid w:val="00255F09"/>
    <w:rsid w:val="00256413"/>
    <w:rsid w:val="002905FC"/>
    <w:rsid w:val="002977EC"/>
    <w:rsid w:val="002A146F"/>
    <w:rsid w:val="002B449D"/>
    <w:rsid w:val="002D5952"/>
    <w:rsid w:val="002D6D94"/>
    <w:rsid w:val="002E4CC7"/>
    <w:rsid w:val="002F5635"/>
    <w:rsid w:val="002F5BA2"/>
    <w:rsid w:val="002F5BB0"/>
    <w:rsid w:val="0030294B"/>
    <w:rsid w:val="00304DF0"/>
    <w:rsid w:val="00310AC1"/>
    <w:rsid w:val="00320F4F"/>
    <w:rsid w:val="003557F7"/>
    <w:rsid w:val="003716C2"/>
    <w:rsid w:val="00383203"/>
    <w:rsid w:val="003B2ED8"/>
    <w:rsid w:val="003C4A60"/>
    <w:rsid w:val="003F3255"/>
    <w:rsid w:val="004019D9"/>
    <w:rsid w:val="0040762C"/>
    <w:rsid w:val="00421E35"/>
    <w:rsid w:val="00430AF4"/>
    <w:rsid w:val="004319B2"/>
    <w:rsid w:val="004410FE"/>
    <w:rsid w:val="00467AFC"/>
    <w:rsid w:val="004838C1"/>
    <w:rsid w:val="004A51A9"/>
    <w:rsid w:val="004B37B5"/>
    <w:rsid w:val="004B4252"/>
    <w:rsid w:val="004C6CF5"/>
    <w:rsid w:val="004D730F"/>
    <w:rsid w:val="004E32CC"/>
    <w:rsid w:val="004F3244"/>
    <w:rsid w:val="004F379B"/>
    <w:rsid w:val="004F6F0F"/>
    <w:rsid w:val="00502C9E"/>
    <w:rsid w:val="00503DF8"/>
    <w:rsid w:val="00531F1D"/>
    <w:rsid w:val="005578F1"/>
    <w:rsid w:val="00572811"/>
    <w:rsid w:val="005748A9"/>
    <w:rsid w:val="00577A6D"/>
    <w:rsid w:val="00584E39"/>
    <w:rsid w:val="00596DDC"/>
    <w:rsid w:val="0059770E"/>
    <w:rsid w:val="005B328C"/>
    <w:rsid w:val="005C1F7B"/>
    <w:rsid w:val="005C2ADE"/>
    <w:rsid w:val="005E5C45"/>
    <w:rsid w:val="005F3F54"/>
    <w:rsid w:val="00613FEA"/>
    <w:rsid w:val="00630C50"/>
    <w:rsid w:val="00637858"/>
    <w:rsid w:val="00640F9D"/>
    <w:rsid w:val="00643222"/>
    <w:rsid w:val="00652358"/>
    <w:rsid w:val="00666D94"/>
    <w:rsid w:val="006A242E"/>
    <w:rsid w:val="006B0A17"/>
    <w:rsid w:val="006B460E"/>
    <w:rsid w:val="006F6435"/>
    <w:rsid w:val="007026E7"/>
    <w:rsid w:val="007075CD"/>
    <w:rsid w:val="007114D1"/>
    <w:rsid w:val="00717EAB"/>
    <w:rsid w:val="00733D44"/>
    <w:rsid w:val="007455CF"/>
    <w:rsid w:val="00781223"/>
    <w:rsid w:val="007977E1"/>
    <w:rsid w:val="007A705C"/>
    <w:rsid w:val="007B31AC"/>
    <w:rsid w:val="007B717F"/>
    <w:rsid w:val="007C0FCB"/>
    <w:rsid w:val="007C4F4E"/>
    <w:rsid w:val="007F3ABA"/>
    <w:rsid w:val="00801E82"/>
    <w:rsid w:val="0080497C"/>
    <w:rsid w:val="00807AF3"/>
    <w:rsid w:val="00810B90"/>
    <w:rsid w:val="00811272"/>
    <w:rsid w:val="00855A4D"/>
    <w:rsid w:val="00855AF8"/>
    <w:rsid w:val="008630F7"/>
    <w:rsid w:val="0087778E"/>
    <w:rsid w:val="008A6779"/>
    <w:rsid w:val="008A7548"/>
    <w:rsid w:val="008A7B59"/>
    <w:rsid w:val="008C20D0"/>
    <w:rsid w:val="008C367A"/>
    <w:rsid w:val="008E4353"/>
    <w:rsid w:val="008E52F6"/>
    <w:rsid w:val="008F08E9"/>
    <w:rsid w:val="008F4921"/>
    <w:rsid w:val="008F6357"/>
    <w:rsid w:val="009001B5"/>
    <w:rsid w:val="00936CD0"/>
    <w:rsid w:val="00940499"/>
    <w:rsid w:val="00954F0E"/>
    <w:rsid w:val="00970194"/>
    <w:rsid w:val="00973775"/>
    <w:rsid w:val="0097410E"/>
    <w:rsid w:val="0098094B"/>
    <w:rsid w:val="00982EC0"/>
    <w:rsid w:val="009863FE"/>
    <w:rsid w:val="009938DE"/>
    <w:rsid w:val="009A439B"/>
    <w:rsid w:val="009C3719"/>
    <w:rsid w:val="009C3ADB"/>
    <w:rsid w:val="009D3355"/>
    <w:rsid w:val="009D36C7"/>
    <w:rsid w:val="009F0143"/>
    <w:rsid w:val="009F2BF7"/>
    <w:rsid w:val="009F4FB0"/>
    <w:rsid w:val="00A01D98"/>
    <w:rsid w:val="00A771A0"/>
    <w:rsid w:val="00A80078"/>
    <w:rsid w:val="00AC0A78"/>
    <w:rsid w:val="00AD1DF8"/>
    <w:rsid w:val="00B036BF"/>
    <w:rsid w:val="00B111A4"/>
    <w:rsid w:val="00B26C3E"/>
    <w:rsid w:val="00B34C3E"/>
    <w:rsid w:val="00B36337"/>
    <w:rsid w:val="00B41F9D"/>
    <w:rsid w:val="00B56F4C"/>
    <w:rsid w:val="00B611FE"/>
    <w:rsid w:val="00B646AA"/>
    <w:rsid w:val="00B64AD3"/>
    <w:rsid w:val="00B72165"/>
    <w:rsid w:val="00B94A2A"/>
    <w:rsid w:val="00B960B5"/>
    <w:rsid w:val="00BA0F8B"/>
    <w:rsid w:val="00BA3995"/>
    <w:rsid w:val="00BA41D1"/>
    <w:rsid w:val="00BB2467"/>
    <w:rsid w:val="00BD1486"/>
    <w:rsid w:val="00BF0FF2"/>
    <w:rsid w:val="00BF755A"/>
    <w:rsid w:val="00C23609"/>
    <w:rsid w:val="00C31F23"/>
    <w:rsid w:val="00C55284"/>
    <w:rsid w:val="00C81CA2"/>
    <w:rsid w:val="00C87D4C"/>
    <w:rsid w:val="00C91352"/>
    <w:rsid w:val="00C95245"/>
    <w:rsid w:val="00CA17A4"/>
    <w:rsid w:val="00CA575A"/>
    <w:rsid w:val="00CB12A2"/>
    <w:rsid w:val="00CB191F"/>
    <w:rsid w:val="00CC0E3A"/>
    <w:rsid w:val="00CC18D7"/>
    <w:rsid w:val="00CC2FB7"/>
    <w:rsid w:val="00CC5E11"/>
    <w:rsid w:val="00CD19F3"/>
    <w:rsid w:val="00CE0646"/>
    <w:rsid w:val="00CE5D0B"/>
    <w:rsid w:val="00CF3273"/>
    <w:rsid w:val="00D35F81"/>
    <w:rsid w:val="00D400C5"/>
    <w:rsid w:val="00D4371A"/>
    <w:rsid w:val="00D93688"/>
    <w:rsid w:val="00DA18F6"/>
    <w:rsid w:val="00DB1FE8"/>
    <w:rsid w:val="00DB7C1E"/>
    <w:rsid w:val="00DC4FE9"/>
    <w:rsid w:val="00DC731C"/>
    <w:rsid w:val="00DD7E22"/>
    <w:rsid w:val="00DE29ED"/>
    <w:rsid w:val="00E03745"/>
    <w:rsid w:val="00E059A0"/>
    <w:rsid w:val="00E13899"/>
    <w:rsid w:val="00E3146E"/>
    <w:rsid w:val="00E640C4"/>
    <w:rsid w:val="00E66ECE"/>
    <w:rsid w:val="00E94ECE"/>
    <w:rsid w:val="00EB66B5"/>
    <w:rsid w:val="00EF019B"/>
    <w:rsid w:val="00EF1673"/>
    <w:rsid w:val="00EF1974"/>
    <w:rsid w:val="00F00990"/>
    <w:rsid w:val="00F014E6"/>
    <w:rsid w:val="00F05F5F"/>
    <w:rsid w:val="00F220E3"/>
    <w:rsid w:val="00F32D25"/>
    <w:rsid w:val="00F357D4"/>
    <w:rsid w:val="00F4044E"/>
    <w:rsid w:val="00F41624"/>
    <w:rsid w:val="00F5067F"/>
    <w:rsid w:val="00F54BD8"/>
    <w:rsid w:val="00F70A2C"/>
    <w:rsid w:val="00F80D6F"/>
    <w:rsid w:val="00F9092A"/>
    <w:rsid w:val="00F9199A"/>
    <w:rsid w:val="00FB1890"/>
    <w:rsid w:val="00FC2E03"/>
    <w:rsid w:val="00FC68CC"/>
    <w:rsid w:val="00FD3F05"/>
    <w:rsid w:val="00FE44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3355"/>
    <w:pPr>
      <w:tabs>
        <w:tab w:val="left" w:pos="-1440"/>
        <w:tab w:val="left" w:pos="-720"/>
        <w:tab w:val="left" w:pos="0"/>
        <w:tab w:val="left" w:pos="380"/>
      </w:tabs>
    </w:pPr>
    <w:rPr>
      <w:rFonts w:ascii="Verdana" w:hAnsi="Verdan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D3355"/>
    <w:pPr>
      <w:tabs>
        <w:tab w:val="left" w:pos="-1440"/>
        <w:tab w:val="left" w:pos="-720"/>
        <w:tab w:val="left" w:pos="0"/>
        <w:tab w:val="left" w:pos="380"/>
      </w:tabs>
    </w:pPr>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9D3355"/>
    <w:pPr>
      <w:tabs>
        <w:tab w:val="center" w:pos="4536"/>
        <w:tab w:val="right" w:pos="9072"/>
      </w:tabs>
    </w:pPr>
    <w:rPr>
      <w:sz w:val="18"/>
    </w:rPr>
  </w:style>
  <w:style w:type="paragraph" w:styleId="Voettekst">
    <w:name w:val="footer"/>
    <w:basedOn w:val="Standaard"/>
    <w:link w:val="VoettekstChar"/>
    <w:rsid w:val="009D3355"/>
    <w:pPr>
      <w:tabs>
        <w:tab w:val="clear" w:pos="-1440"/>
        <w:tab w:val="clear" w:pos="-720"/>
        <w:tab w:val="clear" w:pos="0"/>
        <w:tab w:val="clear" w:pos="380"/>
        <w:tab w:val="center" w:pos="4536"/>
        <w:tab w:val="right" w:pos="9072"/>
      </w:tabs>
    </w:pPr>
  </w:style>
  <w:style w:type="paragraph" w:customStyle="1" w:styleId="BriefGegevens">
    <w:name w:val="BriefGegevens"/>
    <w:basedOn w:val="Standaard"/>
    <w:rsid w:val="009D3355"/>
    <w:pPr>
      <w:spacing w:line="200" w:lineRule="exact"/>
      <w:ind w:left="1503" w:hanging="1503"/>
    </w:pPr>
  </w:style>
  <w:style w:type="character" w:customStyle="1" w:styleId="BriefGegevensVariabel">
    <w:name w:val="BriefGegevensVariabel"/>
    <w:basedOn w:val="Standaardalinea-lettertype"/>
    <w:rsid w:val="009D3355"/>
    <w:rPr>
      <w:rFonts w:ascii="Verdana" w:hAnsi="Verdana"/>
      <w:sz w:val="20"/>
    </w:rPr>
  </w:style>
  <w:style w:type="character" w:customStyle="1" w:styleId="BriefGegevensVast">
    <w:name w:val="BriefGegevensVast"/>
    <w:rsid w:val="009D3355"/>
    <w:rPr>
      <w:rFonts w:ascii="Arial" w:hAnsi="Arial"/>
      <w:sz w:val="14"/>
    </w:rPr>
  </w:style>
  <w:style w:type="character" w:styleId="Paginanummer">
    <w:name w:val="page number"/>
    <w:basedOn w:val="Standaardalinea-lettertype"/>
    <w:rsid w:val="009D3355"/>
  </w:style>
  <w:style w:type="paragraph" w:customStyle="1" w:styleId="StandaardMinuut">
    <w:name w:val="StandaardMinuut"/>
    <w:basedOn w:val="Koptekst"/>
    <w:rsid w:val="009D3355"/>
    <w:pPr>
      <w:tabs>
        <w:tab w:val="clear" w:pos="0"/>
        <w:tab w:val="clear" w:pos="380"/>
        <w:tab w:val="clear" w:pos="4536"/>
        <w:tab w:val="clear" w:pos="9072"/>
      </w:tabs>
      <w:ind w:left="5812"/>
    </w:pPr>
  </w:style>
  <w:style w:type="character" w:customStyle="1" w:styleId="VoettekstChar">
    <w:name w:val="Voettekst Char"/>
    <w:basedOn w:val="Standaardalinea-lettertype"/>
    <w:link w:val="Voettekst"/>
    <w:rsid w:val="0040762C"/>
    <w:rPr>
      <w:rFonts w:ascii="Verdana" w:hAnsi="Verdana"/>
    </w:rPr>
  </w:style>
  <w:style w:type="paragraph" w:styleId="Lijstalinea">
    <w:name w:val="List Paragraph"/>
    <w:basedOn w:val="Standaard"/>
    <w:uiPriority w:val="34"/>
    <w:qFormat/>
    <w:rsid w:val="008A7B59"/>
    <w:pPr>
      <w:ind w:left="720"/>
      <w:contextualSpacing/>
    </w:pPr>
  </w:style>
  <w:style w:type="paragraph" w:styleId="Ballontekst">
    <w:name w:val="Balloon Text"/>
    <w:basedOn w:val="Standaard"/>
    <w:link w:val="BallontekstChar"/>
    <w:rsid w:val="004319B2"/>
    <w:rPr>
      <w:rFonts w:ascii="Tahoma" w:hAnsi="Tahoma" w:cs="Tahoma"/>
      <w:sz w:val="16"/>
      <w:szCs w:val="16"/>
    </w:rPr>
  </w:style>
  <w:style w:type="character" w:customStyle="1" w:styleId="BallontekstChar">
    <w:name w:val="Ballontekst Char"/>
    <w:basedOn w:val="Standaardalinea-lettertype"/>
    <w:link w:val="Ballontekst"/>
    <w:rsid w:val="004319B2"/>
    <w:rPr>
      <w:rFonts w:ascii="Tahoma" w:hAnsi="Tahoma" w:cs="Tahoma"/>
      <w:sz w:val="16"/>
      <w:szCs w:val="16"/>
    </w:rPr>
  </w:style>
  <w:style w:type="character" w:styleId="Verwijzingopmerking">
    <w:name w:val="annotation reference"/>
    <w:basedOn w:val="Standaardalinea-lettertype"/>
    <w:semiHidden/>
    <w:unhideWhenUsed/>
    <w:rsid w:val="00502C9E"/>
    <w:rPr>
      <w:sz w:val="16"/>
      <w:szCs w:val="16"/>
    </w:rPr>
  </w:style>
  <w:style w:type="paragraph" w:styleId="Tekstopmerking">
    <w:name w:val="annotation text"/>
    <w:basedOn w:val="Standaard"/>
    <w:link w:val="TekstopmerkingChar"/>
    <w:semiHidden/>
    <w:unhideWhenUsed/>
    <w:rsid w:val="00502C9E"/>
  </w:style>
  <w:style w:type="character" w:customStyle="1" w:styleId="TekstopmerkingChar">
    <w:name w:val="Tekst opmerking Char"/>
    <w:basedOn w:val="Standaardalinea-lettertype"/>
    <w:link w:val="Tekstopmerking"/>
    <w:semiHidden/>
    <w:rsid w:val="00502C9E"/>
    <w:rPr>
      <w:rFonts w:ascii="Verdana" w:hAnsi="Verdana"/>
    </w:rPr>
  </w:style>
  <w:style w:type="paragraph" w:styleId="Onderwerpvanopmerking">
    <w:name w:val="annotation subject"/>
    <w:basedOn w:val="Tekstopmerking"/>
    <w:next w:val="Tekstopmerking"/>
    <w:link w:val="OnderwerpvanopmerkingChar"/>
    <w:semiHidden/>
    <w:unhideWhenUsed/>
    <w:rsid w:val="00502C9E"/>
    <w:rPr>
      <w:b/>
      <w:bCs/>
    </w:rPr>
  </w:style>
  <w:style w:type="character" w:customStyle="1" w:styleId="OnderwerpvanopmerkingChar">
    <w:name w:val="Onderwerp van opmerking Char"/>
    <w:basedOn w:val="TekstopmerkingChar"/>
    <w:link w:val="Onderwerpvanopmerking"/>
    <w:semiHidden/>
    <w:rsid w:val="00502C9E"/>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3355"/>
    <w:pPr>
      <w:tabs>
        <w:tab w:val="left" w:pos="-1440"/>
        <w:tab w:val="left" w:pos="-720"/>
        <w:tab w:val="left" w:pos="0"/>
        <w:tab w:val="left" w:pos="380"/>
      </w:tabs>
    </w:pPr>
    <w:rPr>
      <w:rFonts w:ascii="Verdana" w:hAnsi="Verdan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D3355"/>
    <w:pPr>
      <w:tabs>
        <w:tab w:val="left" w:pos="-1440"/>
        <w:tab w:val="left" w:pos="-720"/>
        <w:tab w:val="left" w:pos="0"/>
        <w:tab w:val="left" w:pos="380"/>
      </w:tabs>
    </w:pPr>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9D3355"/>
    <w:pPr>
      <w:tabs>
        <w:tab w:val="center" w:pos="4536"/>
        <w:tab w:val="right" w:pos="9072"/>
      </w:tabs>
    </w:pPr>
    <w:rPr>
      <w:sz w:val="18"/>
    </w:rPr>
  </w:style>
  <w:style w:type="paragraph" w:styleId="Voettekst">
    <w:name w:val="footer"/>
    <w:basedOn w:val="Standaard"/>
    <w:link w:val="VoettekstChar"/>
    <w:rsid w:val="009D3355"/>
    <w:pPr>
      <w:tabs>
        <w:tab w:val="clear" w:pos="-1440"/>
        <w:tab w:val="clear" w:pos="-720"/>
        <w:tab w:val="clear" w:pos="0"/>
        <w:tab w:val="clear" w:pos="380"/>
        <w:tab w:val="center" w:pos="4536"/>
        <w:tab w:val="right" w:pos="9072"/>
      </w:tabs>
    </w:pPr>
  </w:style>
  <w:style w:type="paragraph" w:customStyle="1" w:styleId="BriefGegevens">
    <w:name w:val="BriefGegevens"/>
    <w:basedOn w:val="Standaard"/>
    <w:rsid w:val="009D3355"/>
    <w:pPr>
      <w:spacing w:line="200" w:lineRule="exact"/>
      <w:ind w:left="1503" w:hanging="1503"/>
    </w:pPr>
  </w:style>
  <w:style w:type="character" w:customStyle="1" w:styleId="BriefGegevensVariabel">
    <w:name w:val="BriefGegevensVariabel"/>
    <w:basedOn w:val="Standaardalinea-lettertype"/>
    <w:rsid w:val="009D3355"/>
    <w:rPr>
      <w:rFonts w:ascii="Verdana" w:hAnsi="Verdana"/>
      <w:sz w:val="20"/>
    </w:rPr>
  </w:style>
  <w:style w:type="character" w:customStyle="1" w:styleId="BriefGegevensVast">
    <w:name w:val="BriefGegevensVast"/>
    <w:rsid w:val="009D3355"/>
    <w:rPr>
      <w:rFonts w:ascii="Arial" w:hAnsi="Arial"/>
      <w:sz w:val="14"/>
    </w:rPr>
  </w:style>
  <w:style w:type="character" w:styleId="Paginanummer">
    <w:name w:val="page number"/>
    <w:basedOn w:val="Standaardalinea-lettertype"/>
    <w:rsid w:val="009D3355"/>
  </w:style>
  <w:style w:type="paragraph" w:customStyle="1" w:styleId="StandaardMinuut">
    <w:name w:val="StandaardMinuut"/>
    <w:basedOn w:val="Koptekst"/>
    <w:rsid w:val="009D3355"/>
    <w:pPr>
      <w:tabs>
        <w:tab w:val="clear" w:pos="0"/>
        <w:tab w:val="clear" w:pos="380"/>
        <w:tab w:val="clear" w:pos="4536"/>
        <w:tab w:val="clear" w:pos="9072"/>
      </w:tabs>
      <w:ind w:left="5812"/>
    </w:pPr>
  </w:style>
  <w:style w:type="character" w:customStyle="1" w:styleId="VoettekstChar">
    <w:name w:val="Voettekst Char"/>
    <w:basedOn w:val="Standaardalinea-lettertype"/>
    <w:link w:val="Voettekst"/>
    <w:rsid w:val="0040762C"/>
    <w:rPr>
      <w:rFonts w:ascii="Verdana" w:hAnsi="Verdana"/>
    </w:rPr>
  </w:style>
  <w:style w:type="paragraph" w:styleId="Lijstalinea">
    <w:name w:val="List Paragraph"/>
    <w:basedOn w:val="Standaard"/>
    <w:uiPriority w:val="34"/>
    <w:qFormat/>
    <w:rsid w:val="008A7B59"/>
    <w:pPr>
      <w:ind w:left="720"/>
      <w:contextualSpacing/>
    </w:pPr>
  </w:style>
  <w:style w:type="paragraph" w:styleId="Ballontekst">
    <w:name w:val="Balloon Text"/>
    <w:basedOn w:val="Standaard"/>
    <w:link w:val="BallontekstChar"/>
    <w:rsid w:val="004319B2"/>
    <w:rPr>
      <w:rFonts w:ascii="Tahoma" w:hAnsi="Tahoma" w:cs="Tahoma"/>
      <w:sz w:val="16"/>
      <w:szCs w:val="16"/>
    </w:rPr>
  </w:style>
  <w:style w:type="character" w:customStyle="1" w:styleId="BallontekstChar">
    <w:name w:val="Ballontekst Char"/>
    <w:basedOn w:val="Standaardalinea-lettertype"/>
    <w:link w:val="Ballontekst"/>
    <w:rsid w:val="004319B2"/>
    <w:rPr>
      <w:rFonts w:ascii="Tahoma" w:hAnsi="Tahoma" w:cs="Tahoma"/>
      <w:sz w:val="16"/>
      <w:szCs w:val="16"/>
    </w:rPr>
  </w:style>
  <w:style w:type="character" w:styleId="Verwijzingopmerking">
    <w:name w:val="annotation reference"/>
    <w:basedOn w:val="Standaardalinea-lettertype"/>
    <w:semiHidden/>
    <w:unhideWhenUsed/>
    <w:rsid w:val="00502C9E"/>
    <w:rPr>
      <w:sz w:val="16"/>
      <w:szCs w:val="16"/>
    </w:rPr>
  </w:style>
  <w:style w:type="paragraph" w:styleId="Tekstopmerking">
    <w:name w:val="annotation text"/>
    <w:basedOn w:val="Standaard"/>
    <w:link w:val="TekstopmerkingChar"/>
    <w:semiHidden/>
    <w:unhideWhenUsed/>
    <w:rsid w:val="00502C9E"/>
  </w:style>
  <w:style w:type="character" w:customStyle="1" w:styleId="TekstopmerkingChar">
    <w:name w:val="Tekst opmerking Char"/>
    <w:basedOn w:val="Standaardalinea-lettertype"/>
    <w:link w:val="Tekstopmerking"/>
    <w:semiHidden/>
    <w:rsid w:val="00502C9E"/>
    <w:rPr>
      <w:rFonts w:ascii="Verdana" w:hAnsi="Verdana"/>
    </w:rPr>
  </w:style>
  <w:style w:type="paragraph" w:styleId="Onderwerpvanopmerking">
    <w:name w:val="annotation subject"/>
    <w:basedOn w:val="Tekstopmerking"/>
    <w:next w:val="Tekstopmerking"/>
    <w:link w:val="OnderwerpvanopmerkingChar"/>
    <w:semiHidden/>
    <w:unhideWhenUsed/>
    <w:rsid w:val="00502C9E"/>
    <w:rPr>
      <w:b/>
      <w:bCs/>
    </w:rPr>
  </w:style>
  <w:style w:type="character" w:customStyle="1" w:styleId="OnderwerpvanopmerkingChar">
    <w:name w:val="Onderwerp van opmerking Char"/>
    <w:basedOn w:val="TekstopmerkingChar"/>
    <w:link w:val="Onderwerpvanopmerking"/>
    <w:semiHidden/>
    <w:rsid w:val="00502C9E"/>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microsoft.com/office/2011/relationships/people" Target="people.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WRITER\Mem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910</ap:Words>
  <ap:Characters>6087</ap:Characters>
  <ap:DocSecurity>0</ap:DocSecurity>
  <ap:Lines>125</ap:Lines>
  <ap:Paragraphs>37</ap:Paragraphs>
  <ap:ScaleCrop>false</ap:ScaleCrop>
  <ap:HeadingPairs>
    <vt:vector baseType="variant" size="2">
      <vt:variant>
        <vt:lpstr>Titel</vt:lpstr>
      </vt:variant>
      <vt:variant>
        <vt:i4>1</vt:i4>
      </vt:variant>
    </vt:vector>
  </ap:HeadingPairs>
  <ap:TitlesOfParts>
    <vt:vector baseType="lpstr" size="1">
      <vt:lpstr>Reg</vt:lpstr>
    </vt:vector>
  </ap:TitlesOfParts>
  <ap:LinksUpToDate>false</ap:LinksUpToDate>
  <ap:CharactersWithSpaces>7007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2018-03-05T08:56:00.0000000Z</lastPrinted>
  <dcterms:created xsi:type="dcterms:W3CDTF">2018-03-05T09:31:00.0000000Z</dcterms:created>
  <dcterms:modified xsi:type="dcterms:W3CDTF">2018-03-05T09:31:00.0000000Z</dcterms:modified>
  <dc:description>------------------------</dc:description>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26/02/2018</vt:lpwstr>
  </property>
  <property fmtid="{D5CDD505-2E9C-101B-9397-08002B2CF9AE}" pid="3" name="stuk_doss.dossier_id">
    <vt:lpwstr/>
  </property>
  <property fmtid="{D5CDD505-2E9C-101B-9397-08002B2CF9AE}" pid="4" name="FileDescription">
    <vt:lpwstr>18.022344</vt:lpwstr>
  </property>
  <property fmtid="{D5CDD505-2E9C-101B-9397-08002B2CF9AE}" pid="5" name="ContentTypeId">
    <vt:lpwstr>0x0101004C453815C1BA8047A37B38712281A56B</vt:lpwstr>
  </property>
</Properties>
</file>