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420496">
        <w:rPr>
          <w:rFonts w:asciiTheme="minorHAnsi" w:hAnsiTheme="minorHAnsi"/>
          <w:sz w:val="22"/>
          <w:szCs w:val="22"/>
          <w:u w:val="single"/>
        </w:rPr>
        <w:t>4-</w:t>
      </w:r>
      <w:r w:rsidR="00FB2ADB">
        <w:rPr>
          <w:rFonts w:asciiTheme="minorHAnsi" w:hAnsiTheme="minorHAnsi"/>
          <w:sz w:val="22"/>
          <w:szCs w:val="22"/>
          <w:u w:val="single"/>
        </w:rPr>
        <w:t>6</w:t>
      </w:r>
      <w:r w:rsidR="00F60A6F">
        <w:rPr>
          <w:rFonts w:asciiTheme="minorHAnsi" w:hAnsiTheme="minorHAnsi"/>
          <w:sz w:val="22"/>
          <w:szCs w:val="22"/>
          <w:u w:val="single"/>
        </w:rPr>
        <w:t xml:space="preserve"> </w:t>
      </w:r>
      <w:r w:rsidRPr="00F74ED7">
        <w:rPr>
          <w:rFonts w:asciiTheme="minorHAnsi" w:hAnsiTheme="minorHAnsi"/>
          <w:sz w:val="22"/>
          <w:szCs w:val="22"/>
          <w:u w:val="single"/>
        </w:rPr>
        <w:t>(</w:t>
      </w:r>
      <w:r w:rsidR="00420496">
        <w:rPr>
          <w:rFonts w:asciiTheme="minorHAnsi" w:hAnsiTheme="minorHAnsi"/>
          <w:sz w:val="22"/>
          <w:szCs w:val="22"/>
          <w:u w:val="single"/>
        </w:rPr>
        <w:t>20</w:t>
      </w:r>
      <w:r w:rsidR="00A01356">
        <w:rPr>
          <w:rFonts w:asciiTheme="minorHAnsi" w:hAnsiTheme="minorHAnsi"/>
          <w:sz w:val="22"/>
          <w:szCs w:val="22"/>
          <w:u w:val="single"/>
        </w:rPr>
        <w:t xml:space="preserve"> januari 2018 </w:t>
      </w:r>
      <w:r w:rsidRPr="00F74ED7" w:rsidR="00FA27D6">
        <w:rPr>
          <w:rFonts w:asciiTheme="minorHAnsi" w:hAnsiTheme="minorHAnsi"/>
          <w:sz w:val="22"/>
          <w:szCs w:val="22"/>
          <w:u w:val="single"/>
        </w:rPr>
        <w:t>-</w:t>
      </w:r>
      <w:r w:rsidR="0074305F">
        <w:rPr>
          <w:rFonts w:asciiTheme="minorHAnsi" w:hAnsiTheme="minorHAnsi"/>
          <w:sz w:val="22"/>
          <w:szCs w:val="22"/>
          <w:u w:val="single"/>
        </w:rPr>
        <w:t xml:space="preserve"> </w:t>
      </w:r>
      <w:r w:rsidR="00FB2ADB">
        <w:rPr>
          <w:rFonts w:asciiTheme="minorHAnsi" w:hAnsiTheme="minorHAnsi"/>
          <w:sz w:val="22"/>
          <w:szCs w:val="22"/>
          <w:u w:val="single"/>
        </w:rPr>
        <w:t>6</w:t>
      </w:r>
      <w:r w:rsidR="00420496">
        <w:rPr>
          <w:rFonts w:asciiTheme="minorHAnsi" w:hAnsiTheme="minorHAnsi"/>
          <w:sz w:val="22"/>
          <w:szCs w:val="22"/>
          <w:u w:val="single"/>
        </w:rPr>
        <w:t xml:space="preserve"> febr</w:t>
      </w:r>
      <w:r w:rsidR="00A01356">
        <w:rPr>
          <w:rFonts w:asciiTheme="minorHAnsi" w:hAnsiTheme="minorHAnsi"/>
          <w:sz w:val="22"/>
          <w:szCs w:val="22"/>
          <w:u w:val="single"/>
        </w:rPr>
        <w:t xml:space="preserve">uari </w:t>
      </w:r>
      <w:r w:rsidRPr="00F74ED7" w:rsidR="006A0D87">
        <w:rPr>
          <w:rFonts w:asciiTheme="minorHAnsi" w:hAnsiTheme="minorHAnsi"/>
          <w:sz w:val="22"/>
          <w:szCs w:val="22"/>
          <w:u w:val="single"/>
        </w:rPr>
        <w:t>201</w:t>
      </w:r>
      <w:r w:rsidR="00A93A28">
        <w:rPr>
          <w:rFonts w:asciiTheme="minorHAnsi" w:hAnsiTheme="minorHAnsi"/>
          <w:sz w:val="22"/>
          <w:szCs w:val="22"/>
          <w:u w:val="single"/>
        </w:rPr>
        <w:t>8</w:t>
      </w:r>
      <w:r w:rsidRPr="00F74ED7">
        <w:rPr>
          <w:rFonts w:asciiTheme="minorHAnsi" w:hAnsiTheme="minorHAnsi"/>
          <w:sz w:val="22"/>
          <w:szCs w:val="22"/>
          <w:u w:val="single"/>
        </w:rPr>
        <w:t xml:space="preserve">) d.d. </w:t>
      </w:r>
      <w:r w:rsidR="00A01356">
        <w:rPr>
          <w:rFonts w:asciiTheme="minorHAnsi" w:hAnsiTheme="minorHAnsi"/>
          <w:sz w:val="22"/>
          <w:szCs w:val="22"/>
          <w:u w:val="single"/>
        </w:rPr>
        <w:t>1</w:t>
      </w:r>
      <w:r w:rsidR="00420496">
        <w:rPr>
          <w:rFonts w:asciiTheme="minorHAnsi" w:hAnsiTheme="minorHAnsi"/>
          <w:sz w:val="22"/>
          <w:szCs w:val="22"/>
          <w:u w:val="single"/>
        </w:rPr>
        <w:t>5</w:t>
      </w:r>
      <w:r w:rsidR="00A01356">
        <w:rPr>
          <w:rFonts w:asciiTheme="minorHAnsi" w:hAnsiTheme="minorHAnsi"/>
          <w:sz w:val="22"/>
          <w:szCs w:val="22"/>
          <w:u w:val="single"/>
        </w:rPr>
        <w:t xml:space="preserve"> februari</w:t>
      </w:r>
      <w:r w:rsidR="00A93A28">
        <w:rPr>
          <w:rFonts w:asciiTheme="minorHAnsi" w:hAnsiTheme="minorHAnsi"/>
          <w:sz w:val="22"/>
          <w:szCs w:val="22"/>
          <w:u w:val="single"/>
        </w:rPr>
        <w:t xml:space="preserve"> 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4C4E53" w:rsidTr="004C4E53">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C4E53" w:rsidP="004C4E53" w:rsidRDefault="004C4E53">
            <w:pPr>
              <w:jc w:val="center"/>
              <w:rPr>
                <w:rFonts w:ascii="Calibri" w:hAnsi="Calibri"/>
                <w:color w:val="000000"/>
                <w:sz w:val="22"/>
                <w:szCs w:val="22"/>
              </w:rPr>
            </w:pPr>
            <w:r>
              <w:rPr>
                <w:rFonts w:ascii="Calibri" w:hAnsi="Calibri"/>
                <w:color w:val="000000"/>
                <w:sz w:val="22"/>
                <w:szCs w:val="22"/>
              </w:rPr>
              <w:t>23-jan-18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C4E53" w:rsidP="004C4E53" w:rsidRDefault="004C4E53">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C4E53" w:rsidP="004C4E53" w:rsidRDefault="004C4E53">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4C4E53" w:rsidRDefault="004C4E53">
            <w:pPr>
              <w:rPr>
                <w:rFonts w:ascii="Calibri" w:hAnsi="Calibri"/>
                <w:color w:val="000000"/>
                <w:sz w:val="22"/>
                <w:szCs w:val="22"/>
              </w:rPr>
            </w:pPr>
            <w:r>
              <w:rPr>
                <w:rFonts w:ascii="Calibri" w:hAnsi="Calibri"/>
                <w:color w:val="000000"/>
                <w:sz w:val="22"/>
                <w:szCs w:val="22"/>
              </w:rPr>
              <w:t>Openbare raadpleging over de evaluatie en mogelijke herziening van de Richtlijn geluidsemissies buitenshuis 2000/14/EG</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C4E53" w:rsidRDefault="005061F9">
            <w:pPr>
              <w:jc w:val="center"/>
              <w:rPr>
                <w:rFonts w:ascii="Calibri" w:hAnsi="Calibri"/>
                <w:color w:val="0000FF"/>
                <w:sz w:val="22"/>
                <w:szCs w:val="22"/>
                <w:u w:val="single"/>
              </w:rPr>
            </w:pPr>
            <w:hyperlink w:history="1" r:id="rId9">
              <w:r w:rsidR="004C4E53">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4C4E53" w:rsidP="00D04C69" w:rsidRDefault="004C4E53">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Pr="00D04C69" w:rsidR="004C4E53" w:rsidP="00F766B3" w:rsidRDefault="004C4E53">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Pr="00D04C69">
              <w:rPr>
                <w:rFonts w:asciiTheme="minorHAnsi" w:hAnsiTheme="minorHAnsi"/>
                <w:color w:val="000000"/>
                <w:sz w:val="22"/>
                <w:szCs w:val="22"/>
              </w:rPr>
              <w:t>Ter informatie.</w:t>
            </w:r>
          </w:p>
          <w:p w:rsidRPr="00D04C69" w:rsidR="004C4E53" w:rsidP="00F766B3" w:rsidRDefault="004C4E53">
            <w:pPr>
              <w:rPr>
                <w:rFonts w:asciiTheme="minorHAnsi" w:hAnsiTheme="minorHAnsi"/>
                <w:color w:val="000000"/>
                <w:sz w:val="22"/>
                <w:szCs w:val="22"/>
              </w:rPr>
            </w:pPr>
          </w:p>
          <w:p w:rsidR="004C4E53" w:rsidP="004C4E53" w:rsidRDefault="004C4E53">
            <w:pPr>
              <w:rPr>
                <w:rFonts w:ascii="Calibri" w:hAnsi="Calibri"/>
                <w:color w:val="000000"/>
                <w:sz w:val="22"/>
                <w:szCs w:val="22"/>
              </w:rPr>
            </w:pPr>
            <w:r w:rsidRPr="00D04C69">
              <w:rPr>
                <w:rFonts w:asciiTheme="minorHAnsi" w:hAnsiTheme="minorHAnsi"/>
                <w:color w:val="000000"/>
                <w:sz w:val="22"/>
                <w:szCs w:val="22"/>
              </w:rPr>
              <w:t xml:space="preserve">Noot: de deadline voor inbreng op deze consultatie loopt af op </w:t>
            </w:r>
            <w:r>
              <w:rPr>
                <w:rFonts w:asciiTheme="minorHAnsi" w:hAnsiTheme="minorHAnsi"/>
                <w:color w:val="000000"/>
                <w:sz w:val="22"/>
                <w:szCs w:val="22"/>
              </w:rPr>
              <w:t>18 april</w:t>
            </w:r>
            <w:r w:rsidRPr="00D04C69">
              <w:rPr>
                <w:rFonts w:asciiTheme="minorHAnsi" w:hAnsiTheme="minorHAnsi"/>
                <w:color w:val="000000"/>
                <w:sz w:val="22"/>
                <w:szCs w:val="22"/>
              </w:rPr>
              <w:t xml:space="preserve"> 2018.</w:t>
            </w:r>
          </w:p>
        </w:tc>
      </w:tr>
      <w:tr w:rsidRPr="00931F2B" w:rsidR="004C4E53" w:rsidTr="004C4E53">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C4E53" w:rsidP="004C4E53" w:rsidRDefault="004C4E53">
            <w:pPr>
              <w:jc w:val="center"/>
              <w:rPr>
                <w:rFonts w:ascii="Calibri" w:hAnsi="Calibri"/>
                <w:color w:val="000000"/>
                <w:sz w:val="22"/>
                <w:szCs w:val="22"/>
              </w:rPr>
            </w:pPr>
            <w:r>
              <w:rPr>
                <w:rFonts w:ascii="Calibri" w:hAnsi="Calibri"/>
                <w:color w:val="000000"/>
                <w:sz w:val="22"/>
                <w:szCs w:val="22"/>
              </w:rPr>
              <w:t>30-jan-18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C4E53" w:rsidP="004C4E53" w:rsidRDefault="004C4E53">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C4E53" w:rsidP="004C4E53" w:rsidRDefault="004C4E53">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4C4E53" w:rsidRDefault="004C4E53">
            <w:pPr>
              <w:rPr>
                <w:rFonts w:ascii="Calibri" w:hAnsi="Calibri"/>
                <w:color w:val="000000"/>
                <w:sz w:val="22"/>
                <w:szCs w:val="22"/>
              </w:rPr>
            </w:pPr>
            <w:r>
              <w:rPr>
                <w:rFonts w:ascii="Calibri" w:hAnsi="Calibri"/>
                <w:color w:val="000000"/>
                <w:sz w:val="22"/>
                <w:szCs w:val="22"/>
              </w:rPr>
              <w:t>Openbare raadpleging over de evaluatie van de verordening betreffende de overbrenging van afvalstoffen</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C4E53" w:rsidRDefault="005061F9">
            <w:pPr>
              <w:jc w:val="center"/>
              <w:rPr>
                <w:rFonts w:ascii="Calibri" w:hAnsi="Calibri"/>
                <w:color w:val="0000FF"/>
                <w:sz w:val="22"/>
                <w:szCs w:val="22"/>
                <w:u w:val="single"/>
              </w:rPr>
            </w:pPr>
            <w:hyperlink w:history="1" r:id="rId10">
              <w:r w:rsidR="004C4E53">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4C4E53" w:rsidP="00D04C69" w:rsidRDefault="004C4E53">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Pr="00D04C69" w:rsidR="004C4E53" w:rsidP="00D04C69" w:rsidRDefault="004C4E53">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Pr="00D04C69">
              <w:rPr>
                <w:rFonts w:asciiTheme="minorHAnsi" w:hAnsiTheme="minorHAnsi"/>
                <w:color w:val="000000"/>
                <w:sz w:val="22"/>
                <w:szCs w:val="22"/>
              </w:rPr>
              <w:t>Ter informatie.</w:t>
            </w:r>
          </w:p>
          <w:p w:rsidRPr="00D04C69" w:rsidR="004C4E53" w:rsidP="00D04C69" w:rsidRDefault="004C4E53">
            <w:pPr>
              <w:rPr>
                <w:rFonts w:asciiTheme="minorHAnsi" w:hAnsiTheme="minorHAnsi"/>
                <w:color w:val="000000"/>
                <w:sz w:val="22"/>
                <w:szCs w:val="22"/>
              </w:rPr>
            </w:pPr>
          </w:p>
          <w:p w:rsidRPr="00AD4E0E" w:rsidR="004C4E53" w:rsidP="004C4E53" w:rsidRDefault="004C4E53">
            <w:pPr>
              <w:rPr>
                <w:rFonts w:asciiTheme="minorHAnsi" w:hAnsiTheme="minorHAnsi"/>
                <w:color w:val="000000"/>
                <w:sz w:val="22"/>
                <w:szCs w:val="22"/>
                <w:u w:val="single"/>
              </w:rPr>
            </w:pPr>
            <w:r w:rsidRPr="00D04C69">
              <w:rPr>
                <w:rFonts w:asciiTheme="minorHAnsi" w:hAnsiTheme="minorHAnsi"/>
                <w:color w:val="000000"/>
                <w:sz w:val="22"/>
                <w:szCs w:val="22"/>
              </w:rPr>
              <w:t xml:space="preserve">Noot: de deadline voor inbreng op deze consultatie loopt af op </w:t>
            </w:r>
            <w:r>
              <w:rPr>
                <w:rFonts w:asciiTheme="minorHAnsi" w:hAnsiTheme="minorHAnsi"/>
                <w:color w:val="000000"/>
                <w:sz w:val="22"/>
                <w:szCs w:val="22"/>
              </w:rPr>
              <w:t>27 april</w:t>
            </w:r>
            <w:r w:rsidRPr="00D04C69">
              <w:rPr>
                <w:rFonts w:asciiTheme="minorHAnsi" w:hAnsiTheme="minorHAnsi"/>
                <w:color w:val="000000"/>
                <w:sz w:val="22"/>
                <w:szCs w:val="22"/>
              </w:rPr>
              <w:t xml:space="preserve"> 2018.</w:t>
            </w:r>
          </w:p>
        </w:tc>
      </w:tr>
    </w:tbl>
    <w:p w:rsidR="00F74ED7" w:rsidP="00E34A2D" w:rsidRDefault="00F74ED7">
      <w:pPr>
        <w:pStyle w:val="Voetnoottekst"/>
        <w:rPr>
          <w:rFonts w:ascii="Verdana" w:hAnsi="Verdana"/>
          <w:b/>
        </w:rPr>
      </w:pPr>
    </w:p>
    <w:p w:rsidR="004C4E53" w:rsidRDefault="004C4E53">
      <w:pPr>
        <w:rPr>
          <w:rFonts w:ascii="Verdana" w:hAnsi="Verdana"/>
          <w:b/>
          <w:sz w:val="20"/>
          <w:szCs w:val="20"/>
        </w:rPr>
      </w:pPr>
      <w:r>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897" w:rsidRDefault="00FB3897" w:rsidP="00E34A2D">
      <w:r>
        <w:separator/>
      </w:r>
    </w:p>
  </w:endnote>
  <w:endnote w:type="continuationSeparator" w:id="0">
    <w:p w:rsidR="00FB3897" w:rsidRDefault="00FB3897"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897" w:rsidRDefault="00FB3897" w:rsidP="00E34A2D">
      <w:r>
        <w:separator/>
      </w:r>
    </w:p>
  </w:footnote>
  <w:footnote w:type="continuationSeparator" w:id="0">
    <w:p w:rsidR="00FB3897" w:rsidRDefault="00FB3897"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D1E1E"/>
    <w:rsid w:val="000F7673"/>
    <w:rsid w:val="001717B9"/>
    <w:rsid w:val="00191F74"/>
    <w:rsid w:val="001E7EC0"/>
    <w:rsid w:val="00200C1D"/>
    <w:rsid w:val="00206E5B"/>
    <w:rsid w:val="00214592"/>
    <w:rsid w:val="00223DF9"/>
    <w:rsid w:val="0022783E"/>
    <w:rsid w:val="0025194F"/>
    <w:rsid w:val="00273611"/>
    <w:rsid w:val="002A1C59"/>
    <w:rsid w:val="002D63DE"/>
    <w:rsid w:val="002E6DA8"/>
    <w:rsid w:val="00316C98"/>
    <w:rsid w:val="003510B5"/>
    <w:rsid w:val="00376ACC"/>
    <w:rsid w:val="003776E2"/>
    <w:rsid w:val="003B762C"/>
    <w:rsid w:val="003D4485"/>
    <w:rsid w:val="003E0BCD"/>
    <w:rsid w:val="0040455A"/>
    <w:rsid w:val="00420496"/>
    <w:rsid w:val="00420609"/>
    <w:rsid w:val="00435D03"/>
    <w:rsid w:val="0045252E"/>
    <w:rsid w:val="0046641F"/>
    <w:rsid w:val="00473F02"/>
    <w:rsid w:val="004C4E53"/>
    <w:rsid w:val="004C5A17"/>
    <w:rsid w:val="004C7A6A"/>
    <w:rsid w:val="004E4562"/>
    <w:rsid w:val="00505AFF"/>
    <w:rsid w:val="005061F9"/>
    <w:rsid w:val="00506FCC"/>
    <w:rsid w:val="00507AC9"/>
    <w:rsid w:val="005129ED"/>
    <w:rsid w:val="005212C9"/>
    <w:rsid w:val="00545D82"/>
    <w:rsid w:val="00546B1D"/>
    <w:rsid w:val="0059713E"/>
    <w:rsid w:val="005B7672"/>
    <w:rsid w:val="005E0DD1"/>
    <w:rsid w:val="005E30E3"/>
    <w:rsid w:val="00610EE8"/>
    <w:rsid w:val="00622303"/>
    <w:rsid w:val="00640A4E"/>
    <w:rsid w:val="006605C6"/>
    <w:rsid w:val="00666395"/>
    <w:rsid w:val="006732E8"/>
    <w:rsid w:val="00685915"/>
    <w:rsid w:val="00694BCA"/>
    <w:rsid w:val="00695652"/>
    <w:rsid w:val="006A0D87"/>
    <w:rsid w:val="006B380C"/>
    <w:rsid w:val="006D4A88"/>
    <w:rsid w:val="00707B33"/>
    <w:rsid w:val="00726889"/>
    <w:rsid w:val="00736743"/>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B44DE"/>
    <w:rsid w:val="009C388A"/>
    <w:rsid w:val="009E3021"/>
    <w:rsid w:val="00A01356"/>
    <w:rsid w:val="00A137D8"/>
    <w:rsid w:val="00A3314F"/>
    <w:rsid w:val="00A54D1F"/>
    <w:rsid w:val="00A7095F"/>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E2C83"/>
    <w:rsid w:val="00E048A7"/>
    <w:rsid w:val="00E34A2D"/>
    <w:rsid w:val="00E52F23"/>
    <w:rsid w:val="00E60E54"/>
    <w:rsid w:val="00E72B18"/>
    <w:rsid w:val="00E77821"/>
    <w:rsid w:val="00EA2272"/>
    <w:rsid w:val="00EC0FC2"/>
    <w:rsid w:val="00ED40CC"/>
    <w:rsid w:val="00F04FFD"/>
    <w:rsid w:val="00F3194C"/>
    <w:rsid w:val="00F552B9"/>
    <w:rsid w:val="00F60A6F"/>
    <w:rsid w:val="00F74ED7"/>
    <w:rsid w:val="00F766B3"/>
    <w:rsid w:val="00FA15B5"/>
    <w:rsid w:val="00FA27D6"/>
    <w:rsid w:val="00FB2ADB"/>
    <w:rsid w:val="00FB3897"/>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s://ec.europa.eu/info/consultations/public-consultation-evaluation-waste-shipment-regulation_nl" TargetMode="External" Id="rId10" /><Relationship Type="http://schemas.microsoft.com/office/2007/relationships/stylesWithEffects" Target="stylesWithEffects.xml" Id="rId4" /><Relationship Type="http://schemas.openxmlformats.org/officeDocument/2006/relationships/hyperlink" Target="https://ec.europa.eu/info/consultations/public-consultation-evaluation-and-possible-revision-outdoor-noise-directive-2000-14-ec_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2100</ap:Words>
  <ap:Characters>14037</ap:Characters>
  <ap:DocSecurity>4</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2018-02-15T12:01:00.0000000Z</lastPrinted>
  <dcterms:created xsi:type="dcterms:W3CDTF">2018-02-15T12:27:00.0000000Z</dcterms:created>
  <dcterms:modified xsi:type="dcterms:W3CDTF">2018-02-15T12:27:00.0000000Z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0x010100A93C26FCD6913D4EAF90412BDF1C4C73</vt:lpwstr>
  </property>
</Properties>
</file>