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D244F" w:rsidR="00BD244F" w:rsidP="00BD244F" w:rsidRDefault="00BD244F">
      <w:pPr>
        <w:rPr>
          <w:rFonts w:ascii="Tahoma" w:hAnsi="Tahoma" w:eastAsia="Times New Roman" w:cs="Tahoma"/>
          <w:b/>
          <w:bCs/>
          <w:sz w:val="28"/>
          <w:szCs w:val="28"/>
        </w:rPr>
      </w:pPr>
      <w:bookmarkStart w:name="_MailOriginal" w:id="0"/>
      <w:r w:rsidRPr="00BD244F">
        <w:rPr>
          <w:rFonts w:ascii="Tahoma" w:hAnsi="Tahoma" w:eastAsia="Times New Roman" w:cs="Tahoma"/>
          <w:b/>
          <w:bCs/>
          <w:sz w:val="28"/>
          <w:szCs w:val="28"/>
        </w:rPr>
        <w:t>2018Z</w:t>
      </w:r>
      <w:r w:rsidR="00B911E0">
        <w:rPr>
          <w:rFonts w:ascii="Tahoma" w:hAnsi="Tahoma" w:eastAsia="Times New Roman" w:cs="Tahoma"/>
          <w:b/>
          <w:bCs/>
          <w:sz w:val="28"/>
          <w:szCs w:val="28"/>
        </w:rPr>
        <w:t>01951</w:t>
      </w:r>
      <w:r w:rsidRPr="00BD244F">
        <w:rPr>
          <w:rFonts w:ascii="Tahoma" w:hAnsi="Tahoma" w:eastAsia="Times New Roman" w:cs="Tahoma"/>
          <w:bCs/>
          <w:sz w:val="28"/>
          <w:szCs w:val="28"/>
        </w:rPr>
        <w:t>/2018D</w:t>
      </w:r>
      <w:r w:rsidR="00B911E0">
        <w:rPr>
          <w:rFonts w:ascii="Tahoma" w:hAnsi="Tahoma" w:eastAsia="Times New Roman" w:cs="Tahoma"/>
          <w:bCs/>
          <w:sz w:val="28"/>
          <w:szCs w:val="28"/>
        </w:rPr>
        <w:t>03946</w:t>
      </w:r>
    </w:p>
    <w:p w:rsidR="00BD244F" w:rsidP="00BD244F" w:rsidRDefault="00BD244F">
      <w:pPr>
        <w:rPr>
          <w:rFonts w:ascii="Tahoma" w:hAnsi="Tahoma" w:eastAsia="Times New Roman" w:cs="Tahoma"/>
          <w:b/>
          <w:bCs/>
          <w:sz w:val="28"/>
          <w:szCs w:val="28"/>
        </w:rPr>
      </w:pPr>
    </w:p>
    <w:p w:rsidR="00B911E0" w:rsidP="00BD244F" w:rsidRDefault="00B911E0">
      <w:pPr>
        <w:rPr>
          <w:rFonts w:ascii="Tahoma" w:hAnsi="Tahoma" w:eastAsia="Times New Roman" w:cs="Tahoma"/>
          <w:b/>
          <w:bCs/>
          <w:sz w:val="28"/>
          <w:szCs w:val="28"/>
        </w:rPr>
      </w:pPr>
    </w:p>
    <w:p w:rsidRPr="00BD244F" w:rsidR="00B911E0" w:rsidP="00BD244F" w:rsidRDefault="00B911E0">
      <w:pPr>
        <w:rPr>
          <w:rFonts w:ascii="Tahoma" w:hAnsi="Tahoma" w:eastAsia="Times New Roman" w:cs="Tahoma"/>
          <w:b/>
          <w:bCs/>
          <w:sz w:val="28"/>
          <w:szCs w:val="28"/>
        </w:rPr>
      </w:pPr>
      <w:bookmarkStart w:name="_GoBack" w:id="1"/>
      <w:bookmarkEnd w:id="1"/>
    </w:p>
    <w:p w:rsidR="00BD244F" w:rsidP="00BD244F" w:rsidRDefault="00BD244F">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Brink van den D.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dinsdag 6 februari 2018 11:00</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Commissie SZW; Esmeijer M.E.</w:t>
      </w:r>
      <w:r>
        <w:rPr>
          <w:rFonts w:ascii="Tahoma" w:hAnsi="Tahoma" w:eastAsia="Times New Roman" w:cs="Tahoma"/>
          <w:sz w:val="20"/>
          <w:szCs w:val="20"/>
        </w:rPr>
        <w:br/>
      </w:r>
      <w:r>
        <w:rPr>
          <w:rFonts w:ascii="Tahoma" w:hAnsi="Tahoma" w:eastAsia="Times New Roman" w:cs="Tahoma"/>
          <w:b/>
          <w:bCs/>
          <w:sz w:val="20"/>
          <w:szCs w:val="20"/>
        </w:rPr>
        <w:t>CC:</w:t>
      </w:r>
      <w:r>
        <w:rPr>
          <w:rFonts w:ascii="Tahoma" w:hAnsi="Tahoma" w:eastAsia="Times New Roman" w:cs="Tahoma"/>
          <w:sz w:val="20"/>
          <w:szCs w:val="20"/>
        </w:rPr>
        <w:t xml:space="preserve"> Brenk van C.</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Verzoek Corrie van Brenk voor Rondvraag PV SZW van heden -i.v.m. brief Uitstel beantwoording van het lid Van Brenk over "langdurige werkloosheid werklozen van 55-67 jaar" </w:t>
      </w:r>
    </w:p>
    <w:p w:rsidR="00BD244F" w:rsidP="00BD244F" w:rsidRDefault="00BD244F"/>
    <w:p w:rsidR="00BD244F" w:rsidP="00BD244F" w:rsidRDefault="00BD244F">
      <w:pPr>
        <w:rPr>
          <w:rFonts w:ascii="Calibri" w:hAnsi="Calibri"/>
          <w:color w:val="1F497D"/>
          <w:sz w:val="22"/>
          <w:szCs w:val="22"/>
        </w:rPr>
      </w:pPr>
      <w:r>
        <w:rPr>
          <w:rFonts w:ascii="Calibri" w:hAnsi="Calibri"/>
          <w:color w:val="1F497D"/>
          <w:sz w:val="22"/>
          <w:szCs w:val="22"/>
        </w:rPr>
        <w:t>Geachte Griffier, beste Marc,</w:t>
      </w:r>
    </w:p>
    <w:p w:rsidR="00BD244F" w:rsidP="00BD244F" w:rsidRDefault="00BD244F">
      <w:pPr>
        <w:rPr>
          <w:rFonts w:ascii="Calibri" w:hAnsi="Calibri"/>
          <w:color w:val="1F497D"/>
          <w:sz w:val="22"/>
          <w:szCs w:val="22"/>
        </w:rPr>
      </w:pPr>
    </w:p>
    <w:p w:rsidR="00BD244F" w:rsidP="00BD244F" w:rsidRDefault="00BD244F">
      <w:pPr>
        <w:rPr>
          <w:rFonts w:ascii="Calibri" w:hAnsi="Calibri"/>
          <w:color w:val="1F497D"/>
          <w:sz w:val="22"/>
          <w:szCs w:val="22"/>
        </w:rPr>
      </w:pPr>
      <w:r>
        <w:rPr>
          <w:rFonts w:ascii="Calibri" w:hAnsi="Calibri"/>
          <w:color w:val="1F497D"/>
          <w:sz w:val="22"/>
          <w:szCs w:val="22"/>
        </w:rPr>
        <w:t>Corrie van Brenk wil bij de Rondvraag van de procedurevergadering van heden 6 februari 2018  voorstellen het AO Arbeidsmarkt (14/2) uit te stellen tot dat het antwoord op haar schriftelijke vragen (zie onder) over de langdurige werkloosheid 55-67 jaar binnen is.</w:t>
      </w:r>
    </w:p>
    <w:p w:rsidR="00BD244F" w:rsidP="00BD244F" w:rsidRDefault="00BD244F">
      <w:pPr>
        <w:rPr>
          <w:rFonts w:ascii="Calibri" w:hAnsi="Calibri"/>
          <w:color w:val="1F497D"/>
          <w:sz w:val="22"/>
          <w:szCs w:val="22"/>
        </w:rPr>
      </w:pPr>
    </w:p>
    <w:p w:rsidR="00BD244F" w:rsidP="00BD244F" w:rsidRDefault="00BD244F">
      <w:pPr>
        <w:rPr>
          <w:rFonts w:ascii="Calibri" w:hAnsi="Calibri"/>
          <w:color w:val="1F497D"/>
          <w:sz w:val="22"/>
          <w:szCs w:val="22"/>
        </w:rPr>
      </w:pPr>
      <w:r>
        <w:rPr>
          <w:rFonts w:ascii="Calibri" w:hAnsi="Calibri"/>
          <w:color w:val="1F497D"/>
          <w:sz w:val="22"/>
          <w:szCs w:val="22"/>
        </w:rPr>
        <w:t>De minister heeft onlangs het volgende medegedeeld naar aanleiding van de vragen:</w:t>
      </w:r>
    </w:p>
    <w:p w:rsidR="00BD244F" w:rsidP="00BD244F" w:rsidRDefault="00BD244F">
      <w:pPr>
        <w:rPr>
          <w:rFonts w:ascii="Calibri" w:hAnsi="Calibri"/>
          <w:color w:val="1F497D"/>
          <w:sz w:val="22"/>
          <w:szCs w:val="22"/>
        </w:rPr>
      </w:pPr>
    </w:p>
    <w:p w:rsidR="00BD244F" w:rsidP="00BD244F" w:rsidRDefault="00BD244F">
      <w:pPr>
        <w:rPr>
          <w:rFonts w:ascii="Calibri" w:hAnsi="Calibri"/>
          <w:i/>
          <w:iCs/>
          <w:color w:val="1F497D"/>
          <w:sz w:val="22"/>
          <w:szCs w:val="22"/>
        </w:rPr>
      </w:pPr>
      <w:r>
        <w:rPr>
          <w:rFonts w:ascii="Calibri" w:hAnsi="Calibri"/>
          <w:i/>
          <w:iCs/>
          <w:color w:val="1F497D"/>
          <w:sz w:val="22"/>
          <w:szCs w:val="22"/>
        </w:rPr>
        <w:t>“Hierbij deel ik u mede dat de beantwoording van de Kamervragen van het lid Van Brenk (50PLUS) over «langdurige werkloosheid werklozen van 55–67 jaar» niet binnen de gestelde termijn van drie weken mogelijk is gebleken, vanwege de gedetailleerdheid van de vragen, de hoeveelheid en het voor de beantwoording nodige uitzoekwerk. Ik verwacht u eind februari nader te kunnen berichten”.</w:t>
      </w:r>
    </w:p>
    <w:p w:rsidR="00BD244F" w:rsidP="00BD244F" w:rsidRDefault="00BD244F">
      <w:pPr>
        <w:rPr>
          <w:rFonts w:ascii="Calibri" w:hAnsi="Calibri"/>
          <w:color w:val="1F497D"/>
          <w:sz w:val="22"/>
          <w:szCs w:val="22"/>
        </w:rPr>
      </w:pPr>
    </w:p>
    <w:p w:rsidR="00BD244F" w:rsidP="00BD244F" w:rsidRDefault="00BD244F">
      <w:pPr>
        <w:rPr>
          <w:rFonts w:ascii="Calibri" w:hAnsi="Calibri"/>
          <w:color w:val="000000"/>
          <w:sz w:val="22"/>
          <w:szCs w:val="22"/>
        </w:rPr>
      </w:pPr>
      <w:r>
        <w:rPr>
          <w:rFonts w:ascii="Calibri" w:hAnsi="Calibri"/>
          <w:color w:val="000000"/>
          <w:sz w:val="22"/>
          <w:szCs w:val="22"/>
        </w:rPr>
        <w:t xml:space="preserve">Met vriendelijke groet, </w:t>
      </w:r>
    </w:p>
    <w:p w:rsidR="00BD244F" w:rsidP="00BD244F" w:rsidRDefault="00BD244F">
      <w:pPr>
        <w:rPr>
          <w:rFonts w:ascii="Calibri" w:hAnsi="Calibri"/>
          <w:color w:val="1F497D"/>
          <w:sz w:val="22"/>
          <w:szCs w:val="22"/>
        </w:rPr>
      </w:pPr>
    </w:p>
    <w:p w:rsidR="00BD244F" w:rsidP="00BD244F" w:rsidRDefault="00BD244F">
      <w:pPr>
        <w:rPr>
          <w:rFonts w:ascii="Calibri" w:hAnsi="Calibri"/>
          <w:i/>
          <w:iCs/>
          <w:color w:val="B2A1C7"/>
          <w:sz w:val="22"/>
          <w:szCs w:val="22"/>
        </w:rPr>
      </w:pPr>
      <w:r>
        <w:rPr>
          <w:rFonts w:ascii="Calibri" w:hAnsi="Calibri"/>
          <w:noProof/>
          <w:color w:val="000000"/>
          <w:sz w:val="22"/>
          <w:szCs w:val="22"/>
        </w:rPr>
        <w:drawing>
          <wp:inline distT="0" distB="0" distL="0" distR="0" wp14:anchorId="1B99CD29" wp14:editId="766059D6">
            <wp:extent cx="380365" cy="336550"/>
            <wp:effectExtent l="0" t="0" r="635" b="6350"/>
            <wp:docPr id="1" name="Afbeelding 1" descr="50p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50plus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80365" cy="336550"/>
                    </a:xfrm>
                    <a:prstGeom prst="rect">
                      <a:avLst/>
                    </a:prstGeom>
                    <a:noFill/>
                    <a:ln>
                      <a:noFill/>
                    </a:ln>
                  </pic:spPr>
                </pic:pic>
              </a:graphicData>
            </a:graphic>
          </wp:inline>
        </w:drawing>
      </w:r>
    </w:p>
    <w:p w:rsidR="00BD244F" w:rsidP="00BD244F" w:rsidRDefault="00BD244F">
      <w:pPr>
        <w:rPr>
          <w:rFonts w:ascii="Calibri" w:hAnsi="Calibri"/>
          <w:b/>
          <w:bCs/>
          <w:color w:val="8B2F95"/>
          <w:sz w:val="22"/>
          <w:szCs w:val="22"/>
        </w:rPr>
      </w:pPr>
      <w:r>
        <w:rPr>
          <w:rFonts w:ascii="Calibri" w:hAnsi="Calibri"/>
          <w:b/>
          <w:bCs/>
          <w:color w:val="8B2F95"/>
          <w:sz w:val="22"/>
          <w:szCs w:val="22"/>
        </w:rPr>
        <w:t>David van den Brink</w:t>
      </w:r>
    </w:p>
    <w:p w:rsidR="00BD244F" w:rsidP="00BD244F" w:rsidRDefault="00BD244F">
      <w:pPr>
        <w:rPr>
          <w:rFonts w:ascii="Calibri" w:hAnsi="Calibri"/>
          <w:color w:val="8B2F95"/>
          <w:sz w:val="22"/>
          <w:szCs w:val="22"/>
        </w:rPr>
      </w:pPr>
      <w:r>
        <w:rPr>
          <w:rFonts w:ascii="Calibri" w:hAnsi="Calibri"/>
          <w:color w:val="8B2F95"/>
          <w:sz w:val="22"/>
          <w:szCs w:val="22"/>
        </w:rPr>
        <w:t xml:space="preserve">Beleidsmedewerker </w:t>
      </w:r>
    </w:p>
    <w:p w:rsidR="00BD244F" w:rsidP="00BD244F" w:rsidRDefault="00BD244F">
      <w:pPr>
        <w:rPr>
          <w:rFonts w:ascii="Calibri" w:hAnsi="Calibri"/>
          <w:color w:val="8B2F95"/>
          <w:sz w:val="22"/>
          <w:szCs w:val="22"/>
        </w:rPr>
      </w:pPr>
    </w:p>
    <w:p w:rsidR="00BD244F" w:rsidP="00BD244F" w:rsidRDefault="00BD244F">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w:t>
      </w:r>
      <w:proofErr w:type="spellStart"/>
      <w:r>
        <w:rPr>
          <w:rFonts w:ascii="Tahoma" w:hAnsi="Tahoma" w:cs="Tahoma"/>
          <w:sz w:val="20"/>
          <w:szCs w:val="20"/>
        </w:rPr>
        <w:t>Parlis</w:t>
      </w:r>
      <w:proofErr w:type="spellEnd"/>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dinsdag 30 januari 2018 15:24</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GP-SZW - Uitstel beantwoording van het lid Van Brenk over "langdurige werkloosheid werklozen van 55-67 jaar" </w:t>
      </w:r>
    </w:p>
    <w:p w:rsidR="00BD244F" w:rsidP="00BD244F" w:rsidRDefault="00BD244F"/>
    <w:p w:rsidR="00BD244F" w:rsidP="00BD244F" w:rsidRDefault="00BD244F">
      <w:pPr>
        <w:rPr>
          <w:rFonts w:ascii="Verdana" w:hAnsi="Verdana"/>
          <w:color w:val="000080"/>
          <w:sz w:val="19"/>
          <w:szCs w:val="19"/>
        </w:rPr>
      </w:pPr>
      <w:r>
        <w:rPr>
          <w:rFonts w:ascii="Verdana" w:hAnsi="Verdana"/>
          <w:color w:val="000080"/>
          <w:sz w:val="19"/>
          <w:szCs w:val="19"/>
        </w:rPr>
        <w:t xml:space="preserve">Bijgevoegd een of meer documenten die u ter kennisneming worden toegezonden: </w:t>
      </w:r>
    </w:p>
    <w:p w:rsidR="00BD244F" w:rsidP="00BD244F" w:rsidRDefault="00BD244F">
      <w:pPr>
        <w:numPr>
          <w:ilvl w:val="0"/>
          <w:numId w:val="1"/>
        </w:numPr>
        <w:spacing w:before="100" w:beforeAutospacing="1" w:after="100" w:afterAutospacing="1"/>
        <w:ind w:left="360"/>
        <w:rPr>
          <w:rFonts w:ascii="Verdana" w:hAnsi="Verdana"/>
          <w:color w:val="000080"/>
          <w:sz w:val="19"/>
          <w:szCs w:val="19"/>
        </w:rPr>
      </w:pPr>
      <w:r>
        <w:rPr>
          <w:rFonts w:ascii="Verdana" w:hAnsi="Verdana"/>
          <w:color w:val="000080"/>
          <w:sz w:val="19"/>
          <w:szCs w:val="19"/>
        </w:rPr>
        <w:t xml:space="preserve">Uitstel beantwoording van het lid Van Brenk over "langdurige werkloosheid werklozen van 55-67 jaar" </w:t>
      </w:r>
    </w:p>
    <w:p w:rsidR="00BD244F" w:rsidP="00BD244F" w:rsidRDefault="00B911E0">
      <w:pPr>
        <w:numPr>
          <w:ilvl w:val="1"/>
          <w:numId w:val="1"/>
        </w:numPr>
        <w:spacing w:before="100" w:beforeAutospacing="1" w:after="100" w:afterAutospacing="1"/>
        <w:ind w:left="720"/>
        <w:rPr>
          <w:rFonts w:ascii="Verdana" w:hAnsi="Verdana"/>
          <w:color w:val="000080"/>
          <w:sz w:val="19"/>
          <w:szCs w:val="19"/>
        </w:rPr>
      </w:pPr>
      <w:hyperlink w:history="1" r:id="rId8">
        <w:r w:rsidR="00BD244F">
          <w:rPr>
            <w:rStyle w:val="Hyperlink"/>
            <w:rFonts w:ascii="Verdana" w:hAnsi="Verdana"/>
            <w:sz w:val="19"/>
            <w:szCs w:val="19"/>
          </w:rPr>
          <w:t>Document openen</w:t>
        </w:r>
      </w:hyperlink>
    </w:p>
    <w:p w:rsidR="00BD244F" w:rsidP="00BD244F" w:rsidRDefault="00B911E0">
      <w:pPr>
        <w:numPr>
          <w:ilvl w:val="1"/>
          <w:numId w:val="1"/>
        </w:numPr>
        <w:spacing w:before="100" w:beforeAutospacing="1" w:after="240"/>
        <w:ind w:left="720"/>
        <w:rPr>
          <w:rFonts w:ascii="Verdana" w:hAnsi="Verdana"/>
          <w:color w:val="000080"/>
          <w:sz w:val="19"/>
          <w:szCs w:val="19"/>
        </w:rPr>
      </w:pPr>
      <w:hyperlink w:history="1" r:id="rId9">
        <w:r w:rsidR="00BD244F">
          <w:rPr>
            <w:rStyle w:val="Hyperlink"/>
            <w:rFonts w:ascii="Verdana" w:hAnsi="Verdana"/>
            <w:sz w:val="19"/>
            <w:szCs w:val="19"/>
          </w:rPr>
          <w:t>Documentgegevens openen (incl. eventuele bijlagen)</w:t>
        </w:r>
      </w:hyperlink>
    </w:p>
    <w:p w:rsidR="00BD244F" w:rsidP="00BD244F" w:rsidRDefault="00B911E0">
      <w:pPr>
        <w:numPr>
          <w:ilvl w:val="1"/>
          <w:numId w:val="1"/>
        </w:numPr>
        <w:spacing w:before="100" w:beforeAutospacing="1" w:after="100" w:afterAutospacing="1"/>
        <w:ind w:left="720"/>
        <w:rPr>
          <w:rFonts w:ascii="Verdana" w:hAnsi="Verdana"/>
          <w:color w:val="000080"/>
          <w:sz w:val="19"/>
          <w:szCs w:val="19"/>
        </w:rPr>
      </w:pPr>
      <w:hyperlink w:history="1" r:id="rId10">
        <w:r w:rsidR="00BD244F">
          <w:rPr>
            <w:rStyle w:val="Hyperlink"/>
            <w:rFonts w:ascii="Verdana" w:hAnsi="Verdana"/>
            <w:sz w:val="19"/>
            <w:szCs w:val="19"/>
          </w:rPr>
          <w:t>Document ontvangen op uw mobile device (51 KB)</w:t>
        </w:r>
      </w:hyperlink>
    </w:p>
    <w:p w:rsidR="00BD244F" w:rsidP="00BD244F" w:rsidRDefault="00B911E0">
      <w:pPr>
        <w:numPr>
          <w:ilvl w:val="1"/>
          <w:numId w:val="1"/>
        </w:numPr>
        <w:spacing w:before="100" w:beforeAutospacing="1" w:after="100" w:afterAutospacing="1"/>
        <w:ind w:left="720"/>
        <w:rPr>
          <w:rFonts w:ascii="Verdana" w:hAnsi="Verdana"/>
          <w:color w:val="000080"/>
          <w:sz w:val="19"/>
          <w:szCs w:val="19"/>
        </w:rPr>
      </w:pPr>
      <w:hyperlink w:history="1" r:id="rId11">
        <w:r w:rsidR="00BD244F">
          <w:rPr>
            <w:rStyle w:val="Hyperlink"/>
            <w:rFonts w:ascii="Verdana" w:hAnsi="Verdana"/>
            <w:sz w:val="19"/>
            <w:szCs w:val="19"/>
          </w:rPr>
          <w:t>Document openen in Outlook Web Access</w:t>
        </w:r>
      </w:hyperlink>
    </w:p>
    <w:p w:rsidR="00BD244F" w:rsidP="00BD244F" w:rsidRDefault="00B911E0">
      <w:pPr>
        <w:numPr>
          <w:ilvl w:val="1"/>
          <w:numId w:val="1"/>
        </w:numPr>
        <w:spacing w:before="100" w:beforeAutospacing="1" w:after="100" w:afterAutospacing="1"/>
        <w:ind w:left="720"/>
        <w:rPr>
          <w:rFonts w:ascii="Verdana" w:hAnsi="Verdana"/>
          <w:color w:val="000080"/>
          <w:sz w:val="19"/>
          <w:szCs w:val="19"/>
        </w:rPr>
      </w:pPr>
      <w:hyperlink w:history="1" r:id="rId12">
        <w:r w:rsidR="00BD244F">
          <w:rPr>
            <w:rStyle w:val="Hyperlink"/>
            <w:rFonts w:ascii="Verdana" w:hAnsi="Verdana"/>
            <w:sz w:val="19"/>
            <w:szCs w:val="19"/>
          </w:rPr>
          <w:t>Documentgegevens openen in Outlook Web Access (incl. eventuele bijlagen)</w:t>
        </w:r>
      </w:hyperlink>
    </w:p>
    <w:bookmarkEnd w:id="0"/>
    <w:sectPr w:rsidR="00BD244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501F6C"/>
    <w:multiLevelType w:val="multilevel"/>
    <w:tmpl w:val="4596F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4F"/>
    <w:rsid w:val="00003E2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B3FF7"/>
    <w:rsid w:val="002C3284"/>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911E0"/>
    <w:rsid w:val="00BC3DE3"/>
    <w:rsid w:val="00BD244F"/>
    <w:rsid w:val="00C32409"/>
    <w:rsid w:val="00C37EA1"/>
    <w:rsid w:val="00C42E7F"/>
    <w:rsid w:val="00CE3BF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D244F"/>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D244F"/>
    <w:rPr>
      <w:color w:val="0000FF"/>
      <w:u w:val="single"/>
    </w:rPr>
  </w:style>
  <w:style w:type="paragraph" w:styleId="Normaalweb">
    <w:name w:val="Normal (Web)"/>
    <w:basedOn w:val="Standaard"/>
    <w:uiPriority w:val="99"/>
    <w:unhideWhenUsed/>
    <w:rsid w:val="00BD244F"/>
    <w:pPr>
      <w:spacing w:before="100" w:beforeAutospacing="1" w:after="100" w:afterAutospacing="1"/>
    </w:pPr>
  </w:style>
  <w:style w:type="paragraph" w:customStyle="1" w:styleId="office">
    <w:name w:val="office"/>
    <w:basedOn w:val="Standaard"/>
    <w:uiPriority w:val="99"/>
    <w:semiHidden/>
    <w:rsid w:val="00BD244F"/>
    <w:pPr>
      <w:spacing w:before="100" w:beforeAutospacing="1" w:after="100" w:afterAutospacing="1"/>
    </w:pPr>
  </w:style>
  <w:style w:type="paragraph" w:styleId="Ballontekst">
    <w:name w:val="Balloon Text"/>
    <w:basedOn w:val="Standaard"/>
    <w:link w:val="BallontekstChar"/>
    <w:rsid w:val="00BD244F"/>
    <w:rPr>
      <w:rFonts w:ascii="Tahoma" w:hAnsi="Tahoma" w:cs="Tahoma"/>
      <w:sz w:val="16"/>
      <w:szCs w:val="16"/>
    </w:rPr>
  </w:style>
  <w:style w:type="character" w:customStyle="1" w:styleId="BallontekstChar">
    <w:name w:val="Ballontekst Char"/>
    <w:basedOn w:val="Standaardalinea-lettertype"/>
    <w:link w:val="Ballontekst"/>
    <w:rsid w:val="00BD244F"/>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D244F"/>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D244F"/>
    <w:rPr>
      <w:color w:val="0000FF"/>
      <w:u w:val="single"/>
    </w:rPr>
  </w:style>
  <w:style w:type="paragraph" w:styleId="Normaalweb">
    <w:name w:val="Normal (Web)"/>
    <w:basedOn w:val="Standaard"/>
    <w:uiPriority w:val="99"/>
    <w:unhideWhenUsed/>
    <w:rsid w:val="00BD244F"/>
    <w:pPr>
      <w:spacing w:before="100" w:beforeAutospacing="1" w:after="100" w:afterAutospacing="1"/>
    </w:pPr>
  </w:style>
  <w:style w:type="paragraph" w:customStyle="1" w:styleId="office">
    <w:name w:val="office"/>
    <w:basedOn w:val="Standaard"/>
    <w:uiPriority w:val="99"/>
    <w:semiHidden/>
    <w:rsid w:val="00BD244F"/>
    <w:pPr>
      <w:spacing w:before="100" w:beforeAutospacing="1" w:after="100" w:afterAutospacing="1"/>
    </w:pPr>
  </w:style>
  <w:style w:type="paragraph" w:styleId="Ballontekst">
    <w:name w:val="Balloon Text"/>
    <w:basedOn w:val="Standaard"/>
    <w:link w:val="BallontekstChar"/>
    <w:rsid w:val="00BD244F"/>
    <w:rPr>
      <w:rFonts w:ascii="Tahoma" w:hAnsi="Tahoma" w:cs="Tahoma"/>
      <w:sz w:val="16"/>
      <w:szCs w:val="16"/>
    </w:rPr>
  </w:style>
  <w:style w:type="character" w:customStyle="1" w:styleId="BallontekstChar">
    <w:name w:val="Ballontekst Char"/>
    <w:basedOn w:val="Standaardalinea-lettertype"/>
    <w:link w:val="Ballontekst"/>
    <w:rsid w:val="00BD244F"/>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8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lisweb/parlis/GetDocumentOutlook.aspx?link=b0ebc61b-94dc-4260-9afc-400b96dd24af.docx" TargetMode="External" Id="rId8" /><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image" Target="cid:image001.png@01D39F39.A597AF10" TargetMode="External" Id="rId7" /><Relationship Type="http://schemas.openxmlformats.org/officeDocument/2006/relationships/hyperlink" Target="http://parlisweb/parlis/document.aspx?id=b0ebc61b-94dc-4260-9afc-400b96dd24af"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6" /><Relationship Type="http://schemas.openxmlformats.org/officeDocument/2006/relationships/hyperlink" Target="http://parlisweb/parlis/GetDocumentOutlook.aspx?link=b0ebc61b-94dc-4260-9afc-400b96dd24af.docx" TargetMode="External" Id="rId11" /><Relationship Type="http://schemas.openxmlformats.org/officeDocument/2006/relationships/webSettings" Target="webSettings.xml" Id="rId5" /><Relationship Type="http://schemas.openxmlformats.org/officeDocument/2006/relationships/hyperlink" Target="mailto:ParlisPdaAanvraag@parlis.local?subject=2018D02909&amp;body=Als%20u%20dit%20bericht%20verstuurt,%20ontvangt%20u%20per%20omgaande%20de%20door%20u%20geselecteerde%20document(en).%20De%20gegevens%20van%20dit%20bericht%20niet%20wijzigen%20svp.%20" TargetMode="External" Id="rId10" /><Relationship Type="http://schemas.openxmlformats.org/officeDocument/2006/relationships/settings" Target="settings.xml" Id="rId4" /><Relationship Type="http://schemas.openxmlformats.org/officeDocument/2006/relationships/hyperlink" Target="http://parlisweb/parlis/document.aspx?id=b0ebc61b-94dc-4260-9afc-400b96dd24af" TargetMode="Externa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258</ap:Words>
  <ap:Characters>2148</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2018-02-06T12:25:00.0000000Z</lastPrinted>
  <dcterms:created xsi:type="dcterms:W3CDTF">2018-02-06T12:25:00.0000000Z</dcterms:created>
  <dcterms:modified xsi:type="dcterms:W3CDTF">2018-02-06T12:25:00.0000000Z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0x010100CF90E88EB9B4394CABE61F6C0F2D248A</vt:lpwstr>
  </property>
</Properties>
</file>