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15AF3" w:rsidR="00A15AF3" w:rsidP="00A15AF3" w:rsidRDefault="00A15AF3">
      <w:r w:rsidRPr="00A15AF3">
        <w:t xml:space="preserve">Het lid Bouali (D66) stelt voor om aan de minister van Buitenlandse Handel en Ontwikkelingssamenwerking een technische briefing te verzoeken </w:t>
      </w:r>
      <w:proofErr w:type="gramStart"/>
      <w:r w:rsidRPr="00A15AF3">
        <w:t>inzake</w:t>
      </w:r>
      <w:proofErr w:type="gramEnd"/>
      <w:r w:rsidRPr="00A15AF3">
        <w:t xml:space="preserve"> de state-of-</w:t>
      </w:r>
      <w:proofErr w:type="spellStart"/>
      <w:r w:rsidRPr="00A15AF3">
        <w:t>play</w:t>
      </w:r>
      <w:proofErr w:type="spellEnd"/>
      <w:r w:rsidRPr="00A15AF3">
        <w:t xml:space="preserve"> van het Nederlandse handelsbeleid. Het doel van deze technische briefing is om een uitgebreid en up-to-date beeld te krijgen van de positie van het Nederlandse bedrijfsleven in Europa en in de wereld, de kansen en de bedreigingen voor Nederland als handelspartner, uiteraard ook in relatie tot de hulp- en ontwikkelingsagenda. Dit ter voorbereiding op het algemeen overleg RBZ/Handel d.d. 22 februari en het algemeen overleg Internationaal Maatschappelijk Verantwoord Ondernemen d.d. 6 maart.</w:t>
      </w:r>
    </w:p>
    <w:p w:rsidR="00393EF6" w:rsidRDefault="00393EF6">
      <w:bookmarkStart w:name="_GoBack" w:id="0"/>
      <w:bookmarkEnd w:id="0"/>
    </w:p>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F3"/>
    <w:rsid w:val="00393EF6"/>
    <w:rsid w:val="00A15A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558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2018-01-24T09:31:00.0000000Z</dcterms:created>
  <dcterms:modified xsi:type="dcterms:W3CDTF">2018-01-24T09:32:00.0000000Z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0x010100D88AC414203EA34BA09A4F99421BB1C7</vt:lpwstr>
  </property>
</Properties>
</file>