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1612" w:rsidR="00D21612" w:rsidP="00D21612" w:rsidRDefault="00D21612" w14:paraId="57F36465" w14:textId="77777777">
      <w:r w:rsidRPr="00D21612">
        <w:rPr>
          <w:b/>
          <w:bCs/>
        </w:rPr>
        <w:t>Oosten geen overloopgebied van Amsterdam</w:t>
      </w:r>
    </w:p>
    <w:p w:rsidRPr="00D21612" w:rsidR="00D21612" w:rsidP="00D21612" w:rsidRDefault="00F37A6B" w14:paraId="2F5F575A" w14:textId="6CED8569">
      <w:r>
        <w:t xml:space="preserve">Ondernemers maken uiteindelijk het verschil in de vrijetijdseconomie. De kwaliteit van hun bedrijf en gastvrijheid is in sterke mate bepalend voor </w:t>
      </w:r>
      <w:r w:rsidR="00A93237">
        <w:t xml:space="preserve">het </w:t>
      </w:r>
      <w:r>
        <w:t xml:space="preserve">succes. In Overijssel is de </w:t>
      </w:r>
      <w:r w:rsidR="00A93237">
        <w:t>vrijetijds</w:t>
      </w:r>
      <w:r>
        <w:t xml:space="preserve">sector in de lead. Ondernemers zijn middels hun </w:t>
      </w:r>
      <w:r w:rsidR="00A93237">
        <w:t>brancheorganisaties</w:t>
      </w:r>
      <w:r>
        <w:t xml:space="preserve"> vertegenwoordigd in</w:t>
      </w:r>
      <w:r w:rsidR="00A93237">
        <w:t xml:space="preserve"> de netwerkorganisatie</w:t>
      </w:r>
      <w:r>
        <w:t xml:space="preserve"> Gastvrij Overijssel en </w:t>
      </w:r>
      <w:r w:rsidR="00A74809">
        <w:t>daar wordt, samen met andere belanghebbenden in Overijssel, het beleid gemaakt voor de vrijetijdseconomie. Overheden zijn natuurlijk ook partner en zorgen voor een inhoudelijk en financieel kader, maar de centrale rol ligt bij Gastvrij Overijssel.</w:t>
      </w:r>
    </w:p>
    <w:p w:rsidRPr="00C505D8" w:rsidR="00C505D8" w:rsidP="00C505D8" w:rsidRDefault="00D21612" w14:paraId="188CD201" w14:textId="6E5FFBC5">
      <w:pPr>
        <w:spacing w:after="0" w:line="240" w:lineRule="atLeast"/>
      </w:pPr>
      <w:r>
        <w:t xml:space="preserve">Overheden hebben een </w:t>
      </w:r>
      <w:r w:rsidR="00CB2156">
        <w:t xml:space="preserve">belangrijke </w:t>
      </w:r>
      <w:r>
        <w:t xml:space="preserve">taak bij de </w:t>
      </w:r>
      <w:r w:rsidR="00FD2676">
        <w:t>stimulering</w:t>
      </w:r>
      <w:r>
        <w:t xml:space="preserve"> van de vrijetijdseconomie, gezien de grote bijdrage aan d</w:t>
      </w:r>
      <w:r w:rsidR="005E5C7A">
        <w:t>e economie</w:t>
      </w:r>
      <w:r w:rsidR="00CB2156">
        <w:t xml:space="preserve"> (banen en beste</w:t>
      </w:r>
      <w:bookmarkStart w:name="_GoBack" w:id="0"/>
      <w:bookmarkEnd w:id="0"/>
      <w:r w:rsidR="00CB2156">
        <w:t>dingen)</w:t>
      </w:r>
      <w:r w:rsidR="005E5C7A">
        <w:t xml:space="preserve"> en aan het imago. E</w:t>
      </w:r>
      <w:r>
        <w:t xml:space="preserve">en </w:t>
      </w:r>
      <w:r w:rsidR="005E5C7A">
        <w:t>(mee)</w:t>
      </w:r>
      <w:r>
        <w:t>sturende rol is zeer wenselijk, omdat  overheden bij scheefgroei, o</w:t>
      </w:r>
      <w:r w:rsidR="00FD2676">
        <w:t xml:space="preserve">ngewenste ontwikkelingen en excessief </w:t>
      </w:r>
      <w:r>
        <w:t>toerisme altijd de rekening gepresenteerd krijgen in de vorm van overlast, afkalvend draagvlak</w:t>
      </w:r>
      <w:r w:rsidR="00D445B7">
        <w:t xml:space="preserve">, </w:t>
      </w:r>
      <w:r>
        <w:t xml:space="preserve">en ruimtelijke problematiek. Daarom </w:t>
      </w:r>
      <w:r w:rsidR="00A74809">
        <w:t>adviseert</w:t>
      </w:r>
      <w:r w:rsidR="00CB2156">
        <w:t xml:space="preserve"> </w:t>
      </w:r>
      <w:r w:rsidR="00A74809">
        <w:t xml:space="preserve">Gastvrij </w:t>
      </w:r>
      <w:r w:rsidR="00CB2156">
        <w:t xml:space="preserve">Overijssel </w:t>
      </w:r>
      <w:r w:rsidR="00A74809">
        <w:t>met klem</w:t>
      </w:r>
      <w:r w:rsidR="005E5C7A">
        <w:t xml:space="preserve"> om te investeren</w:t>
      </w:r>
      <w:r>
        <w:t xml:space="preserve"> in gewenste ontw</w:t>
      </w:r>
      <w:r w:rsidR="00FD2676">
        <w:t>ikkeling van vrijetijdseconomie.  Z</w:t>
      </w:r>
      <w:r>
        <w:t>org da</w:t>
      </w:r>
      <w:r w:rsidR="005E5C7A">
        <w:t xml:space="preserve">t </w:t>
      </w:r>
      <w:r w:rsidR="00A93237">
        <w:t>het ‘merk</w:t>
      </w:r>
      <w:r w:rsidR="005E5C7A">
        <w:t xml:space="preserve"> Holland</w:t>
      </w:r>
      <w:r w:rsidR="00FD2676">
        <w:t>’</w:t>
      </w:r>
      <w:r w:rsidR="005E5C7A">
        <w:t xml:space="preserve"> </w:t>
      </w:r>
      <w:r>
        <w:t>sterk blijft</w:t>
      </w:r>
      <w:r w:rsidR="00BE05B9">
        <w:t>/sterker wordt</w:t>
      </w:r>
      <w:r>
        <w:t xml:space="preserve"> en stimuleer ontwikkelingen om die positie te versterken. Zowel </w:t>
      </w:r>
      <w:r w:rsidRPr="00FD2676">
        <w:rPr>
          <w:b/>
        </w:rPr>
        <w:t>financieel</w:t>
      </w:r>
      <w:r>
        <w:t xml:space="preserve"> (</w:t>
      </w:r>
      <w:r w:rsidR="00BE05B9">
        <w:t>imago en inkomsten zijn</w:t>
      </w:r>
      <w:r w:rsidR="0055214F">
        <w:t xml:space="preserve"> cruciaal</w:t>
      </w:r>
      <w:r w:rsidR="00A74809">
        <w:t xml:space="preserve"> </w:t>
      </w:r>
      <w:r w:rsidR="00CB2156">
        <w:t xml:space="preserve">en daarom moeten we </w:t>
      </w:r>
      <w:r w:rsidR="00A93237">
        <w:t>ons merk</w:t>
      </w:r>
      <w:r w:rsidR="00CB2156">
        <w:t xml:space="preserve"> wereldwijd ‘verkopen’</w:t>
      </w:r>
      <w:r>
        <w:t xml:space="preserve">), </w:t>
      </w:r>
      <w:r w:rsidRPr="00FD2676">
        <w:rPr>
          <w:b/>
        </w:rPr>
        <w:t>organisatorisch</w:t>
      </w:r>
      <w:r>
        <w:t xml:space="preserve"> </w:t>
      </w:r>
      <w:r w:rsidR="00FD2676">
        <w:t>(geef NBTC sterkere positie met</w:t>
      </w:r>
      <w:r w:rsidR="0055214F">
        <w:t xml:space="preserve"> </w:t>
      </w:r>
      <w:r w:rsidR="00CB2156">
        <w:t>bijbe</w:t>
      </w:r>
      <w:r w:rsidR="00BE05B9">
        <w:t>horende</w:t>
      </w:r>
      <w:r w:rsidR="0055214F">
        <w:t xml:space="preserve"> middelen) </w:t>
      </w:r>
      <w:r>
        <w:t xml:space="preserve">als </w:t>
      </w:r>
      <w:r w:rsidRPr="00FD2676">
        <w:rPr>
          <w:b/>
        </w:rPr>
        <w:t>infrastructureel</w:t>
      </w:r>
      <w:r w:rsidR="0055214F">
        <w:t xml:space="preserve"> (investeer in autowegen als N35, A1, A28 </w:t>
      </w:r>
      <w:proofErr w:type="spellStart"/>
      <w:r w:rsidR="00BC1151">
        <w:t>etc</w:t>
      </w:r>
      <w:proofErr w:type="spellEnd"/>
      <w:r w:rsidR="00BC1151">
        <w:t>, spoorwegen en luchthavens</w:t>
      </w:r>
      <w:r w:rsidR="005E5C7A">
        <w:t xml:space="preserve">, maar ook in </w:t>
      </w:r>
      <w:r w:rsidR="00A82C87">
        <w:t>glasvezel</w:t>
      </w:r>
      <w:r w:rsidR="005E5C7A">
        <w:t xml:space="preserve"> </w:t>
      </w:r>
      <w:proofErr w:type="spellStart"/>
      <w:r w:rsidR="005E5C7A">
        <w:t>etc</w:t>
      </w:r>
      <w:proofErr w:type="spellEnd"/>
      <w:r w:rsidR="0055214F">
        <w:t>).</w:t>
      </w:r>
      <w:r w:rsidR="00A82C87">
        <w:t xml:space="preserve"> </w:t>
      </w:r>
      <w:r w:rsidRPr="00C505D8" w:rsidR="00C505D8">
        <w:t xml:space="preserve">De wisselwerking tussen NBTC en de </w:t>
      </w:r>
      <w:proofErr w:type="spellStart"/>
      <w:r w:rsidRPr="00C505D8" w:rsidR="00C505D8">
        <w:t>DMO’s</w:t>
      </w:r>
      <w:proofErr w:type="spellEnd"/>
      <w:r w:rsidRPr="00C505D8" w:rsidR="00C505D8">
        <w:t xml:space="preserve"> (Direct Marketing </w:t>
      </w:r>
      <w:proofErr w:type="spellStart"/>
      <w:r w:rsidRPr="00C505D8" w:rsidR="00C505D8">
        <w:t>Organizations</w:t>
      </w:r>
      <w:proofErr w:type="spellEnd"/>
      <w:r w:rsidRPr="00C505D8" w:rsidR="00C505D8">
        <w:t xml:space="preserve">) is daarbij cruciaal; NBTC als verlengstuk van de </w:t>
      </w:r>
      <w:proofErr w:type="spellStart"/>
      <w:r w:rsidRPr="00C505D8" w:rsidR="00C505D8">
        <w:t>DMO’s</w:t>
      </w:r>
      <w:proofErr w:type="spellEnd"/>
      <w:r w:rsidRPr="00C505D8" w:rsidR="00C505D8">
        <w:t xml:space="preserve"> en </w:t>
      </w:r>
      <w:proofErr w:type="spellStart"/>
      <w:r w:rsidRPr="00C505D8" w:rsidR="00C505D8">
        <w:t>vice</w:t>
      </w:r>
      <w:proofErr w:type="spellEnd"/>
      <w:r w:rsidRPr="00C505D8" w:rsidR="00C505D8">
        <w:t xml:space="preserve"> versa.</w:t>
      </w:r>
    </w:p>
    <w:p w:rsidR="00BC1151" w:rsidP="0055214F" w:rsidRDefault="00BC1151" w14:paraId="569ED3B4" w14:textId="77777777">
      <w:pPr>
        <w:spacing w:after="0" w:line="240" w:lineRule="atLeast"/>
      </w:pPr>
    </w:p>
    <w:p w:rsidR="00B7636A" w:rsidP="0055214F" w:rsidRDefault="0055214F" w14:paraId="262C90B6" w14:textId="77777777">
      <w:pPr>
        <w:spacing w:after="0" w:line="240" w:lineRule="atLeast"/>
      </w:pPr>
      <w:r>
        <w:t xml:space="preserve">De discussie over de toekomst van de vrijetijdseconomie gaat </w:t>
      </w:r>
      <w:r w:rsidR="00FD2676">
        <w:t xml:space="preserve">nu </w:t>
      </w:r>
      <w:r>
        <w:t xml:space="preserve">vrijwel alleen over Amsterdam en de overlast aldaar, maar voor het inkomend toerisme is dit veel te kort door de bocht en voor het binnenlands toerisme is het </w:t>
      </w:r>
      <w:r w:rsidR="00BE05B9">
        <w:t>zelfs</w:t>
      </w:r>
      <w:r>
        <w:t xml:space="preserve"> </w:t>
      </w:r>
      <w:r w:rsidR="005E5C7A">
        <w:t>onzinnig</w:t>
      </w:r>
      <w:r>
        <w:t>.</w:t>
      </w:r>
      <w:r w:rsidR="00BE05B9">
        <w:t xml:space="preserve"> </w:t>
      </w:r>
      <w:r>
        <w:t>Het probleem van Amsterdam start</w:t>
      </w:r>
      <w:r w:rsidR="00FD2676">
        <w:t xml:space="preserve"> in de huidige discussies</w:t>
      </w:r>
      <w:r>
        <w:t xml:space="preserve"> op Schiphol, de NBTC lijne</w:t>
      </w:r>
      <w:r w:rsidR="00FD2676">
        <w:t xml:space="preserve">n starten </w:t>
      </w:r>
      <w:r w:rsidR="00BC1151">
        <w:t>vanaf</w:t>
      </w:r>
      <w:r w:rsidR="00FD2676">
        <w:t xml:space="preserve"> Schiphol/Amsterdam en</w:t>
      </w:r>
      <w:r>
        <w:t xml:space="preserve"> de voorgestelde keuzes om te spreiden starte</w:t>
      </w:r>
      <w:r w:rsidR="00FD2676">
        <w:t>n in Amsterdam. M</w:t>
      </w:r>
      <w:r w:rsidR="00802411">
        <w:t>aar de meeste buitenlandse toeristen komen uit D</w:t>
      </w:r>
      <w:r w:rsidR="00B7636A">
        <w:t>uitsland (4,6 miljoen) en België</w:t>
      </w:r>
      <w:r w:rsidR="00802411">
        <w:t xml:space="preserve"> (2,1 miljoen)</w:t>
      </w:r>
      <w:r w:rsidR="005E5C7A">
        <w:t>, samen 42,5% van de buitenlandse gasten (totaal 15,8 miljoen)</w:t>
      </w:r>
      <w:r w:rsidR="00E730DC">
        <w:t xml:space="preserve"> en daarvan komt het overgrote deel</w:t>
      </w:r>
      <w:r w:rsidR="005E5C7A">
        <w:t xml:space="preserve"> (80%)</w:t>
      </w:r>
      <w:r w:rsidR="00E730DC">
        <w:t xml:space="preserve"> via de weg vanuit het oosten of het zuiden. </w:t>
      </w:r>
      <w:r w:rsidR="005E5C7A">
        <w:t xml:space="preserve">40% van </w:t>
      </w:r>
      <w:r w:rsidR="00BE05B9">
        <w:t>alle</w:t>
      </w:r>
      <w:r w:rsidR="005E5C7A">
        <w:t xml:space="preserve"> bezoekers komt met de auto vanuit het oosten en zuiden Nederland binnen. </w:t>
      </w:r>
    </w:p>
    <w:p w:rsidR="00B7636A" w:rsidP="0055214F" w:rsidRDefault="00B7636A" w14:paraId="16B8544F" w14:textId="77777777">
      <w:pPr>
        <w:spacing w:after="0" w:line="240" w:lineRule="atLeast"/>
      </w:pPr>
    </w:p>
    <w:p w:rsidR="00E17736" w:rsidP="00E17736" w:rsidRDefault="00BC1151" w14:paraId="796B5D34" w14:textId="20150791">
      <w:pPr>
        <w:spacing w:after="0" w:line="240" w:lineRule="atLeast"/>
      </w:pPr>
      <w:r>
        <w:t>O</w:t>
      </w:r>
      <w:r w:rsidR="00B7636A">
        <w:t xml:space="preserve">ost- en Zuid-Nederland </w:t>
      </w:r>
      <w:r>
        <w:t>zijn</w:t>
      </w:r>
      <w:r w:rsidR="00E730DC">
        <w:t xml:space="preserve"> aantrekkelijke, authentieke en groene verblijfsregio’s, van waaruit toeristen prima een dagreis of een tweedaagse excursie naar de Randstad kunnen maken. Allemaal binnen </w:t>
      </w:r>
      <w:r w:rsidR="00FD2676">
        <w:t xml:space="preserve">1,5 a </w:t>
      </w:r>
      <w:r w:rsidR="00E730DC">
        <w:t xml:space="preserve">2 uur afstand, geen probleem voor </w:t>
      </w:r>
      <w:r>
        <w:t xml:space="preserve">de </w:t>
      </w:r>
      <w:r w:rsidR="007943FC">
        <w:t xml:space="preserve">buitenlandse </w:t>
      </w:r>
      <w:r w:rsidR="00E730DC">
        <w:t xml:space="preserve">toerist.  </w:t>
      </w:r>
      <w:r w:rsidR="00CF4EDE">
        <w:t xml:space="preserve">Zet </w:t>
      </w:r>
      <w:r w:rsidR="00E50A1E">
        <w:t>deze regio’s fors in de etalage</w:t>
      </w:r>
      <w:r w:rsidR="00CF4EDE">
        <w:t>, versterk de districtenaanpak van het NBTC</w:t>
      </w:r>
      <w:r w:rsidR="007943FC">
        <w:t>;</w:t>
      </w:r>
      <w:r w:rsidR="00E50A1E">
        <w:t xml:space="preserve"> niet als overloop van Amsterdam, maar als </w:t>
      </w:r>
      <w:r w:rsidR="00E17736">
        <w:t xml:space="preserve">zelfstandige, </w:t>
      </w:r>
      <w:r w:rsidR="007E1750">
        <w:t>aantrekkelijke</w:t>
      </w:r>
      <w:r>
        <w:t xml:space="preserve"> </w:t>
      </w:r>
      <w:r w:rsidR="007E1750">
        <w:t>verblijfs</w:t>
      </w:r>
      <w:r>
        <w:t>regio</w:t>
      </w:r>
      <w:r w:rsidR="007E1750">
        <w:t>’s</w:t>
      </w:r>
      <w:r w:rsidR="00E50A1E">
        <w:t xml:space="preserve">. En </w:t>
      </w:r>
      <w:r w:rsidR="004564E8">
        <w:t>Amsterdam is een mooie stad</w:t>
      </w:r>
      <w:r w:rsidR="00E50A1E">
        <w:t xml:space="preserve">, maar </w:t>
      </w:r>
      <w:r w:rsidR="004564E8">
        <w:t xml:space="preserve">zeker voor herhalingsbezoekers zijn </w:t>
      </w:r>
      <w:r w:rsidR="00E50A1E">
        <w:t>de Hanzesteden een prachtig, nog authentieke</w:t>
      </w:r>
      <w:r w:rsidR="00B7636A">
        <w:t xml:space="preserve">r alternatief </w:t>
      </w:r>
      <w:r w:rsidR="00BE05B9">
        <w:sym w:font="Wingdings" w:char="F04A"/>
      </w:r>
      <w:r w:rsidR="007943FC">
        <w:t>.</w:t>
      </w:r>
      <w:r w:rsidR="00BE05B9">
        <w:t xml:space="preserve"> </w:t>
      </w:r>
      <w:r w:rsidR="00E17736">
        <w:t xml:space="preserve"> En naast de middeleeuwse hanzesteden heeft Oost ‘natuurlijk’ veel meer te bieden, </w:t>
      </w:r>
      <w:r w:rsidR="00710367">
        <w:t>met parels als</w:t>
      </w:r>
      <w:r w:rsidR="00E17736">
        <w:t xml:space="preserve"> Weerribben-Wieden (met Giethoorn), Twente, Drenthe en de Achterhoek. </w:t>
      </w:r>
      <w:r w:rsidR="00E50A1E">
        <w:t xml:space="preserve">In Oost-Nederland willen we vanuit Drenthe, Overijssel en Gelderland samen optrekken, met elkaar, </w:t>
      </w:r>
      <w:r w:rsidR="00B7636A">
        <w:t xml:space="preserve">met onze ondernemers, </w:t>
      </w:r>
      <w:r w:rsidR="00E50A1E">
        <w:t xml:space="preserve">met het NBTC en met overheden, om als </w:t>
      </w:r>
      <w:r w:rsidR="008059EF">
        <w:t>sterke regio</w:t>
      </w:r>
      <w:r w:rsidR="00E50A1E">
        <w:t xml:space="preserve"> (daar waar </w:t>
      </w:r>
      <w:r w:rsidR="00CF4EDE">
        <w:t xml:space="preserve">de </w:t>
      </w:r>
      <w:proofErr w:type="spellStart"/>
      <w:r w:rsidR="00CF4EDE">
        <w:t>roots</w:t>
      </w:r>
      <w:proofErr w:type="spellEnd"/>
      <w:r w:rsidR="00CF4EDE">
        <w:t xml:space="preserve"> van ons land liggen,</w:t>
      </w:r>
      <w:r w:rsidR="00E50A1E">
        <w:t xml:space="preserve"> waar al voorspoed was toen de huidige Randstad nog een moeras was) een belangrijke bijdrage aan de BV Nederland te leveren. </w:t>
      </w:r>
      <w:r w:rsidR="004564E8">
        <w:t>‘</w:t>
      </w:r>
      <w:r w:rsidR="00E50A1E">
        <w:t xml:space="preserve">The </w:t>
      </w:r>
      <w:proofErr w:type="spellStart"/>
      <w:r w:rsidR="00E50A1E">
        <w:t>Origin</w:t>
      </w:r>
      <w:proofErr w:type="spellEnd"/>
      <w:r w:rsidR="00E50A1E">
        <w:t xml:space="preserve"> of Holland</w:t>
      </w:r>
      <w:r w:rsidR="004564E8">
        <w:t>’.</w:t>
      </w:r>
      <w:r w:rsidR="00E50A1E">
        <w:t xml:space="preserve"> </w:t>
      </w:r>
      <w:r w:rsidR="004564E8">
        <w:t xml:space="preserve"> </w:t>
      </w:r>
    </w:p>
    <w:p w:rsidR="00E17736" w:rsidP="00E17736" w:rsidRDefault="00E17736" w14:paraId="0236DFBF" w14:textId="77777777">
      <w:pPr>
        <w:spacing w:after="0" w:line="240" w:lineRule="atLeast"/>
      </w:pPr>
    </w:p>
    <w:p w:rsidR="00E50A1E" w:rsidP="0055214F" w:rsidRDefault="00E17736" w14:paraId="38872B66" w14:textId="40BD0E7A">
      <w:pPr>
        <w:spacing w:after="0" w:line="240" w:lineRule="atLeast"/>
      </w:pPr>
      <w:r w:rsidRPr="00E17736">
        <w:t xml:space="preserve">Als je naar het binnenlands toerisme kijkt, dan blijkt dat de 3 provincies van Oost-Nederland samen goed zijn voor meer dan 4 miljoen toeristische vakanties . Met alle respect voor de Randstad, maar dat is meer dan N-Holland, Z-Holland en Utrecht samen, die incl. Noordzeekust en Texel uitkomen op circa 3,2 miljoen overnachtingen. Meer dan 50% van de </w:t>
      </w:r>
      <w:r>
        <w:t>ANWB Topcampings</w:t>
      </w:r>
      <w:r w:rsidRPr="00E17736">
        <w:t xml:space="preserve"> ligt in Oost-Nederland, </w:t>
      </w:r>
      <w:r>
        <w:t>en ook de Duitsers hebben dit inmiddels ontdekt. Ook</w:t>
      </w:r>
      <w:r w:rsidRPr="00E17736">
        <w:t xml:space="preserve"> de twee beste Michelin restaurants liggen in Oost-Nederland</w:t>
      </w:r>
      <w:r>
        <w:t>, niet in de Randstad</w:t>
      </w:r>
      <w:r w:rsidRPr="00E17736">
        <w:t>.</w:t>
      </w:r>
      <w:r>
        <w:t xml:space="preserve"> </w:t>
      </w:r>
      <w:r w:rsidR="004564E8">
        <w:t xml:space="preserve">Laten we met </w:t>
      </w:r>
      <w:r w:rsidR="00172A20">
        <w:t>elkaar</w:t>
      </w:r>
      <w:r w:rsidR="004564E8">
        <w:t xml:space="preserve"> investeren in Oost-Nederland</w:t>
      </w:r>
      <w:r w:rsidR="00DF29BB">
        <w:t>, financieel, organi</w:t>
      </w:r>
      <w:r w:rsidR="00B7636A">
        <w:t xml:space="preserve">satorisch en infrastructureel, dat </w:t>
      </w:r>
      <w:r w:rsidR="00DF29BB">
        <w:t xml:space="preserve">versterkt de economie van BV Nederland, het versterkt de </w:t>
      </w:r>
      <w:r w:rsidR="00DF29BB">
        <w:lastRenderedPageBreak/>
        <w:t xml:space="preserve">economie van Oost-Nederland, </w:t>
      </w:r>
      <w:r w:rsidR="00B7636A">
        <w:t>tegelijkertijd</w:t>
      </w:r>
      <w:r w:rsidR="00DF29BB">
        <w:t xml:space="preserve"> ontlast het de Randstad en is het een kwaliteitsimpuls tegen krimp.</w:t>
      </w:r>
    </w:p>
    <w:p w:rsidR="00DF29BB" w:rsidP="0055214F" w:rsidRDefault="00DF29BB" w14:paraId="3498B395" w14:textId="77777777">
      <w:pPr>
        <w:spacing w:after="0" w:line="240" w:lineRule="atLeast"/>
      </w:pPr>
    </w:p>
    <w:p w:rsidR="00DF29BB" w:rsidP="00DF7B84" w:rsidRDefault="00DF29BB" w14:paraId="612E3890" w14:textId="32A776D3">
      <w:pPr>
        <w:spacing w:after="0" w:line="240" w:lineRule="atLeast"/>
      </w:pPr>
      <w:r>
        <w:t>Groe</w:t>
      </w:r>
      <w:r w:rsidR="00B7636A">
        <w:t>i is niet alles, groei loopt tegen</w:t>
      </w:r>
      <w:r>
        <w:t xml:space="preserve"> fysieke</w:t>
      </w:r>
      <w:r w:rsidR="00B7636A">
        <w:t xml:space="preserve"> en </w:t>
      </w:r>
      <w:r w:rsidR="00DF7B84">
        <w:t>sociaal-</w:t>
      </w:r>
      <w:r w:rsidR="00B7636A">
        <w:t>maatschappelijke</w:t>
      </w:r>
      <w:r>
        <w:t xml:space="preserve"> grenzen</w:t>
      </w:r>
      <w:r w:rsidR="00B7636A">
        <w:t xml:space="preserve"> aan. </w:t>
      </w:r>
      <w:r w:rsidR="00DF7B84">
        <w:t>Houd</w:t>
      </w:r>
      <w:r w:rsidR="00B7636A">
        <w:t xml:space="preserve"> scherp hoe </w:t>
      </w:r>
      <w:r w:rsidR="00CF4EDE">
        <w:t xml:space="preserve">de </w:t>
      </w:r>
      <w:r w:rsidR="00B7636A">
        <w:t xml:space="preserve">vrijetijdseconomie kan bijdragen aan de </w:t>
      </w:r>
      <w:r w:rsidR="00C07861">
        <w:t>kwaliteit van leven</w:t>
      </w:r>
      <w:r w:rsidR="00CF4EDE">
        <w:t xml:space="preserve"> in de regio</w:t>
      </w:r>
      <w:r w:rsidR="00B7636A">
        <w:t>. O</w:t>
      </w:r>
      <w:r w:rsidR="00C07861">
        <w:t xml:space="preserve">ok in Oost-Nederland gaat het niet om ongebreidelde groei, maar we zijn in de gelukkige omstandigheid dat gerichte groei bij ons in het oosten nog een welkome aanvulling op de kwaliteit van leven is en tegelijkertijd andere delen van ons mooie landje ontlast. Maar </w:t>
      </w:r>
      <w:r w:rsidR="00B7636A">
        <w:t xml:space="preserve">wat bezoekers betreft, </w:t>
      </w:r>
      <w:r w:rsidR="00C07861">
        <w:t xml:space="preserve">we willen </w:t>
      </w:r>
      <w:r w:rsidR="00172A20">
        <w:t xml:space="preserve">ze </w:t>
      </w:r>
      <w:r w:rsidR="00C07861">
        <w:t>echt niet allemaal</w:t>
      </w:r>
      <w:r w:rsidR="00172A20">
        <w:t>.</w:t>
      </w:r>
      <w:r w:rsidR="00C07861">
        <w:t xml:space="preserve"> </w:t>
      </w:r>
      <w:r w:rsidR="00172A20">
        <w:t>Z</w:t>
      </w:r>
      <w:r w:rsidR="00C07861">
        <w:t xml:space="preserve">e moeten bij ons passen (zowel kwalitatief als kwantitatief), anders komen onze kernwaarden (ruimte, schoonheid, groene longen, oorspronkelijkheid) onder druk te staan en dat is </w:t>
      </w:r>
      <w:r w:rsidR="00B7636A">
        <w:t>onwenselijk</w:t>
      </w:r>
      <w:r w:rsidR="00C07861">
        <w:t>. Laten we het samen oplossen, voor de binnenlandse markt en ook voor de buitenlandse markt</w:t>
      </w:r>
      <w:r w:rsidR="005E5C7A">
        <w:t>.</w:t>
      </w:r>
      <w:r w:rsidRPr="00DF7B84" w:rsidR="00DF7B84">
        <w:t xml:space="preserve"> </w:t>
      </w:r>
      <w:r w:rsidR="00DF7B84">
        <w:t>Maak hier beleid op, stel grenzen en investeer in gewenste economische ontwikkeling die bijdraagt aan de kwaliteit van leven in de BV Nederland (ook wel ‘Brede Welvaart’ genoemd in onderzoek RABO en Universiteit van Utrecht).</w:t>
      </w:r>
    </w:p>
    <w:p w:rsidR="0054758C" w:rsidP="0055214F" w:rsidRDefault="0054758C" w14:paraId="453CD98F" w14:textId="77777777">
      <w:pPr>
        <w:spacing w:after="0" w:line="240" w:lineRule="atLeast"/>
      </w:pPr>
    </w:p>
    <w:p w:rsidR="005E5C7A" w:rsidP="0055214F" w:rsidRDefault="005E5C7A" w14:paraId="4A731658" w14:textId="628E3E09">
      <w:pPr>
        <w:spacing w:after="0" w:line="240" w:lineRule="atLeast"/>
      </w:pPr>
      <w:r>
        <w:t xml:space="preserve">Belangrijk punt is focus aan te brengen </w:t>
      </w:r>
      <w:r w:rsidR="00172A20">
        <w:t>en deze</w:t>
      </w:r>
      <w:r>
        <w:t xml:space="preserve"> te </w:t>
      </w:r>
      <w:r w:rsidR="00172A20">
        <w:t>be</w:t>
      </w:r>
      <w:r>
        <w:t xml:space="preserve">houden. Vanuit Overijssel </w:t>
      </w:r>
      <w:r w:rsidR="00A16485">
        <w:t xml:space="preserve">hebben we voor de buitenlandse markt twee speerpunten: Duitsland (en dan met name </w:t>
      </w:r>
      <w:proofErr w:type="spellStart"/>
      <w:r w:rsidR="00A16485">
        <w:t>Nordrhein</w:t>
      </w:r>
      <w:proofErr w:type="spellEnd"/>
      <w:r w:rsidR="00A16485">
        <w:t xml:space="preserve">-Westfalen en </w:t>
      </w:r>
      <w:proofErr w:type="spellStart"/>
      <w:r w:rsidR="00A16485">
        <w:t>Niedersachsen</w:t>
      </w:r>
      <w:proofErr w:type="spellEnd"/>
      <w:r w:rsidR="00A16485">
        <w:t>, sa</w:t>
      </w:r>
      <w:r w:rsidR="00CB2156">
        <w:t>men 28 miljoen mensen) en België</w:t>
      </w:r>
      <w:r w:rsidR="00172A20">
        <w:t>.</w:t>
      </w:r>
      <w:r w:rsidR="00A16485">
        <w:t xml:space="preserve"> Met succes, want op beide markten hebben we al drie jaar een </w:t>
      </w:r>
      <w:r w:rsidR="00DF7B84">
        <w:t>‘</w:t>
      </w:r>
      <w:r w:rsidR="00A16485">
        <w:t>dubbel digit</w:t>
      </w:r>
      <w:r w:rsidR="00DF7B84">
        <w:t>’</w:t>
      </w:r>
      <w:r w:rsidR="00A16485">
        <w:t xml:space="preserve"> gr</w:t>
      </w:r>
      <w:r w:rsidR="00DF7B84">
        <w:t>oei</w:t>
      </w:r>
      <w:r w:rsidR="00A16485">
        <w:t xml:space="preserve">. In het Trendrapport 2017 blijkt </w:t>
      </w:r>
      <w:r w:rsidR="00CB2156">
        <w:t xml:space="preserve"> dat </w:t>
      </w:r>
      <w:r w:rsidR="00A16485">
        <w:t>de bos- en heidegebieden in Noordoost-Nederland in 2015 en 2016 de grootste groei in Nederland hadden: 21,3% in 2015 (landelijke groei 5,6%) en 16,1% in 2016 (7,5% landelijk).Voor Overijssel waren de groeipercentages respectievelijk 28,9% en 14,5%.</w:t>
      </w:r>
    </w:p>
    <w:p w:rsidR="00DF29BB" w:rsidP="0055214F" w:rsidRDefault="00DF29BB" w14:paraId="3C2D0E2D" w14:textId="77777777">
      <w:pPr>
        <w:spacing w:after="0" w:line="240" w:lineRule="atLeast"/>
      </w:pPr>
    </w:p>
    <w:p w:rsidR="00D445B7" w:rsidP="0055214F" w:rsidRDefault="00FD2676" w14:paraId="2785B6E1" w14:textId="77777777">
      <w:pPr>
        <w:spacing w:after="0" w:line="240" w:lineRule="atLeast"/>
      </w:pPr>
      <w:r>
        <w:t>Vanzelfsprekend</w:t>
      </w:r>
      <w:r w:rsidR="00A16485">
        <w:t xml:space="preserve"> zijn ook bezoekers uit verre landen welkom</w:t>
      </w:r>
      <w:r w:rsidR="00C30174">
        <w:t>. Ruim 3 miljoen van de 15,8 miljoen toerist</w:t>
      </w:r>
      <w:r w:rsidR="004564E8">
        <w:t>en (19%) komt van buiten Europa.</w:t>
      </w:r>
      <w:r w:rsidR="00C30174">
        <w:t xml:space="preserve">  Nog steeds gaat het om interessante markten en grote bestedingen, maar getalsmatig nog duidelijk in de minderheid. </w:t>
      </w:r>
      <w:r w:rsidR="004564E8">
        <w:t>Onze</w:t>
      </w:r>
      <w:r w:rsidR="00DF7B84">
        <w:t xml:space="preserve"> verwachting is dat</w:t>
      </w:r>
      <w:r w:rsidR="001A2C85">
        <w:t xml:space="preserve"> het aspect van milieuschade door vliegen </w:t>
      </w:r>
      <w:r w:rsidR="00DF7B84">
        <w:t>zwaarder gaat wegen</w:t>
      </w:r>
      <w:r w:rsidR="001A2C85">
        <w:t>, waardoor prijzen omhoog zullen gaan en draagvlak voor vliegen zal verslechteren. Voeg daarbij de geopolitieke onrust</w:t>
      </w:r>
      <w:r w:rsidR="00CB2156">
        <w:t xml:space="preserve"> die een beperkend effect heeft</w:t>
      </w:r>
      <w:r w:rsidR="001A2C85">
        <w:t xml:space="preserve"> op</w:t>
      </w:r>
      <w:r w:rsidR="00DF7B84">
        <w:t xml:space="preserve"> het</w:t>
      </w:r>
      <w:r w:rsidR="001A2C85">
        <w:t xml:space="preserve"> intercontinentaal toerisme en het zal duidelijk zijn dat een blijvende focus op de </w:t>
      </w:r>
      <w:proofErr w:type="spellStart"/>
      <w:r w:rsidR="001A2C85">
        <w:t>nabijlanden</w:t>
      </w:r>
      <w:proofErr w:type="spellEnd"/>
      <w:r w:rsidR="001A2C85">
        <w:t xml:space="preserve"> (de </w:t>
      </w:r>
      <w:proofErr w:type="spellStart"/>
      <w:r w:rsidR="001A2C85">
        <w:t>noabers</w:t>
      </w:r>
      <w:proofErr w:type="spellEnd"/>
      <w:r w:rsidR="001A2C85">
        <w:t xml:space="preserve">) zeer gewenst is. </w:t>
      </w:r>
      <w:r w:rsidR="00D445B7">
        <w:t>Ook de ‘culturele nabijheid’ (zelfde Europese waarden, maar ook aan beide zijden van de grens met Duitsland vergelijkbare Saksische mentaliteit) biedt grote kansen.</w:t>
      </w:r>
      <w:r w:rsidR="00CB2156">
        <w:t xml:space="preserve"> We zijn </w:t>
      </w:r>
      <w:proofErr w:type="spellStart"/>
      <w:r w:rsidR="00CB2156">
        <w:t>noabers</w:t>
      </w:r>
      <w:proofErr w:type="spellEnd"/>
      <w:r w:rsidR="00CB2156">
        <w:t>.</w:t>
      </w:r>
    </w:p>
    <w:p w:rsidR="001A2C85" w:rsidP="0055214F" w:rsidRDefault="001A2C85" w14:paraId="4FC5AA1B" w14:textId="77777777">
      <w:pPr>
        <w:spacing w:after="0" w:line="240" w:lineRule="atLeast"/>
      </w:pPr>
    </w:p>
    <w:p w:rsidR="004564E8" w:rsidP="0055214F" w:rsidRDefault="00172A20" w14:paraId="6D1BBBE0" w14:textId="7ED28692">
      <w:pPr>
        <w:spacing w:after="0" w:line="240" w:lineRule="atLeast"/>
      </w:pPr>
      <w:r>
        <w:t xml:space="preserve">Vanzelfsprekend blijven </w:t>
      </w:r>
      <w:r w:rsidR="001A2C85">
        <w:t>Chinezen en andere bez</w:t>
      </w:r>
      <w:r w:rsidR="00CF4EDE">
        <w:t>oekers uit Azië</w:t>
      </w:r>
      <w:r w:rsidR="001A2C85">
        <w:t xml:space="preserve"> </w:t>
      </w:r>
      <w:r>
        <w:t xml:space="preserve">en het Midden-Oosten </w:t>
      </w:r>
      <w:r w:rsidR="001A2C85">
        <w:t xml:space="preserve">van harte welkom. Zij komen in steeds grotere getale en in Giethoorn staat de balans tussen toerisme en </w:t>
      </w:r>
      <w:proofErr w:type="spellStart"/>
      <w:r w:rsidR="001A2C85">
        <w:t>leefkwaliteit</w:t>
      </w:r>
      <w:proofErr w:type="spellEnd"/>
      <w:r w:rsidR="001A2C85">
        <w:t xml:space="preserve"> mede hierdoor onder spanning.</w:t>
      </w:r>
      <w:r w:rsidR="00D445B7">
        <w:t xml:space="preserve"> En juist </w:t>
      </w:r>
      <w:r w:rsidR="00E17736">
        <w:t xml:space="preserve">kwaliteit van leven </w:t>
      </w:r>
      <w:r w:rsidR="00D445B7">
        <w:t>is wat we in Overijssel/Oost-Nederland in de aanbieding hebben.</w:t>
      </w:r>
      <w:r w:rsidR="001A2C85">
        <w:t xml:space="preserve"> </w:t>
      </w:r>
      <w:r w:rsidR="00DF7B84">
        <w:t>We</w:t>
      </w:r>
      <w:r w:rsidR="008059EF">
        <w:t xml:space="preserve"> moeten</w:t>
      </w:r>
      <w:r w:rsidR="00DF7B84">
        <w:t xml:space="preserve"> </w:t>
      </w:r>
      <w:r w:rsidR="00FD2676">
        <w:t>letten op</w:t>
      </w:r>
      <w:r w:rsidR="00DF7B84">
        <w:t xml:space="preserve"> de</w:t>
      </w:r>
      <w:r w:rsidR="00FD2676">
        <w:t xml:space="preserve"> goede context: het </w:t>
      </w:r>
      <w:r w:rsidR="00DF7B84">
        <w:t>‘</w:t>
      </w:r>
      <w:r w:rsidR="00FD2676">
        <w:t>probleem</w:t>
      </w:r>
      <w:r w:rsidR="00DF7B84">
        <w:t>’</w:t>
      </w:r>
      <w:r w:rsidR="00FD2676">
        <w:t xml:space="preserve"> van </w:t>
      </w:r>
      <w:r w:rsidR="008059EF">
        <w:t>overdadig bezoek van Chinezen</w:t>
      </w:r>
      <w:r w:rsidR="00746FC5">
        <w:t xml:space="preserve"> </w:t>
      </w:r>
      <w:r w:rsidR="00FD2676">
        <w:t>speelt in Overijssel alleen in Giethoorn, hier moet lokaal/regionaal op geacteerd worden</w:t>
      </w:r>
      <w:r w:rsidR="001A2C85">
        <w:t>.</w:t>
      </w:r>
      <w:r w:rsidR="00FD2676">
        <w:t xml:space="preserve"> De rest van Overijssel hoopt nog vol verwachting op meer </w:t>
      </w:r>
      <w:r w:rsidR="00746FC5">
        <w:t>bezoekers uit Azië en het Midden-Oosten</w:t>
      </w:r>
      <w:r w:rsidR="00FD2676">
        <w:t>. Vraag is of ze zich niet beter op de Duitsers</w:t>
      </w:r>
      <w:r w:rsidR="00746FC5">
        <w:t xml:space="preserve"> en Belgen</w:t>
      </w:r>
      <w:r w:rsidR="00FD2676">
        <w:t xml:space="preserve"> kunnen richten.</w:t>
      </w:r>
      <w:r w:rsidR="001A2C85">
        <w:t xml:space="preserve"> In 2016 was de </w:t>
      </w:r>
      <w:r w:rsidRPr="001A2C85" w:rsidR="001A2C85">
        <w:rPr>
          <w:b/>
        </w:rPr>
        <w:t>groei</w:t>
      </w:r>
      <w:r w:rsidR="001A2C85">
        <w:t xml:space="preserve"> van het aantal Duitse bezoekers (332.000</w:t>
      </w:r>
      <w:r w:rsidR="00D445B7">
        <w:t xml:space="preserve"> </w:t>
      </w:r>
      <w:r w:rsidR="00CB2156">
        <w:t>groei t.o.v.</w:t>
      </w:r>
      <w:r w:rsidR="00D445B7">
        <w:t xml:space="preserve"> 2015</w:t>
      </w:r>
      <w:r w:rsidR="001A2C85">
        <w:t xml:space="preserve">) hoger dan het </w:t>
      </w:r>
      <w:r w:rsidRPr="001A2C85" w:rsidR="001A2C85">
        <w:rPr>
          <w:b/>
        </w:rPr>
        <w:t>totale</w:t>
      </w:r>
      <w:r w:rsidR="001A2C85">
        <w:t xml:space="preserve"> aantal bezoekers uit China (289.000).</w:t>
      </w:r>
      <w:r w:rsidR="00746FC5">
        <w:t xml:space="preserve">  </w:t>
      </w:r>
      <w:r w:rsidR="00D445B7">
        <w:t xml:space="preserve">Boodschap is: iedereen met interesse is welkom, Holland wordt een steeds gastvrijere bestemming voor wereldburgers, maar……. </w:t>
      </w:r>
    </w:p>
    <w:p w:rsidR="001A2C85" w:rsidP="0055214F" w:rsidRDefault="00D445B7" w14:paraId="5C037A0F" w14:textId="77777777">
      <w:pPr>
        <w:spacing w:after="0" w:line="240" w:lineRule="atLeast"/>
      </w:pPr>
      <w:r w:rsidRPr="00D445B7">
        <w:rPr>
          <w:b/>
        </w:rPr>
        <w:t xml:space="preserve">Focus op de </w:t>
      </w:r>
      <w:proofErr w:type="spellStart"/>
      <w:r w:rsidRPr="00D445B7">
        <w:rPr>
          <w:b/>
        </w:rPr>
        <w:t>Noabers</w:t>
      </w:r>
      <w:proofErr w:type="spellEnd"/>
      <w:r w:rsidRPr="00D445B7">
        <w:rPr>
          <w:b/>
        </w:rPr>
        <w:t>!!</w:t>
      </w:r>
    </w:p>
    <w:p w:rsidR="0055214F" w:rsidP="0055214F" w:rsidRDefault="0055214F" w14:paraId="0C6E6AB1" w14:textId="77777777">
      <w:pPr>
        <w:spacing w:after="0" w:line="240" w:lineRule="atLeast"/>
      </w:pPr>
    </w:p>
    <w:p w:rsidR="0055214F" w:rsidP="0055214F" w:rsidRDefault="0055214F" w14:paraId="02FFC898" w14:textId="77777777">
      <w:pPr>
        <w:spacing w:after="0" w:line="240" w:lineRule="atLeast"/>
      </w:pPr>
    </w:p>
    <w:p w:rsidR="0055214F" w:rsidP="0055214F" w:rsidRDefault="00194A5D" w14:paraId="29BF1CDA" w14:textId="1FA96A9C">
      <w:pPr>
        <w:spacing w:after="0" w:line="240" w:lineRule="atLeast"/>
      </w:pPr>
      <w:r>
        <w:t>Henk van Voornveld</w:t>
      </w:r>
    </w:p>
    <w:p w:rsidR="00194A5D" w:rsidP="0055214F" w:rsidRDefault="00194A5D" w14:paraId="2905D2A7" w14:textId="77777777">
      <w:pPr>
        <w:spacing w:after="0" w:line="240" w:lineRule="atLeast"/>
      </w:pPr>
      <w:r>
        <w:t xml:space="preserve">Directeur-bestuurder MarketingOost, </w:t>
      </w:r>
    </w:p>
    <w:p w:rsidR="00194A5D" w:rsidP="0055214F" w:rsidRDefault="00194A5D" w14:paraId="469C1073" w14:textId="77777777">
      <w:pPr>
        <w:spacing w:after="0" w:line="240" w:lineRule="atLeast"/>
      </w:pPr>
    </w:p>
    <w:p w:rsidR="00194A5D" w:rsidP="0055214F" w:rsidRDefault="00194A5D" w14:paraId="76BE7328" w14:textId="35E63867">
      <w:pPr>
        <w:spacing w:after="0" w:line="240" w:lineRule="atLeast"/>
      </w:pPr>
      <w:r>
        <w:t>M</w:t>
      </w:r>
      <w:r>
        <w:t xml:space="preserve">ede namens </w:t>
      </w:r>
      <w:r w:rsidRPr="00194A5D">
        <w:rPr>
          <w:b/>
        </w:rPr>
        <w:t>Gastvrij Overijssel</w:t>
      </w:r>
      <w:r>
        <w:t>.</w:t>
      </w:r>
    </w:p>
    <w:p w:rsidR="00194A5D" w:rsidRDefault="00194A5D" w14:paraId="62509F19" w14:textId="77777777">
      <w:pPr>
        <w:spacing w:after="0" w:line="240" w:lineRule="atLeast"/>
      </w:pPr>
    </w:p>
    <w:sectPr w:rsidR="00194A5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12"/>
    <w:rsid w:val="0000641A"/>
    <w:rsid w:val="00016902"/>
    <w:rsid w:val="00055402"/>
    <w:rsid w:val="00097F03"/>
    <w:rsid w:val="000B23C0"/>
    <w:rsid w:val="000C6DD7"/>
    <w:rsid w:val="000C772D"/>
    <w:rsid w:val="00172A20"/>
    <w:rsid w:val="00176D60"/>
    <w:rsid w:val="00194A5D"/>
    <w:rsid w:val="001A16A1"/>
    <w:rsid w:val="001A2C85"/>
    <w:rsid w:val="001C7592"/>
    <w:rsid w:val="001D7A5D"/>
    <w:rsid w:val="001E1A50"/>
    <w:rsid w:val="002212D8"/>
    <w:rsid w:val="0025577B"/>
    <w:rsid w:val="00275AF6"/>
    <w:rsid w:val="00280967"/>
    <w:rsid w:val="002C5B4C"/>
    <w:rsid w:val="002D27E6"/>
    <w:rsid w:val="003314FD"/>
    <w:rsid w:val="003451DE"/>
    <w:rsid w:val="00346830"/>
    <w:rsid w:val="00347ED5"/>
    <w:rsid w:val="00354510"/>
    <w:rsid w:val="00397706"/>
    <w:rsid w:val="003F0393"/>
    <w:rsid w:val="0040244E"/>
    <w:rsid w:val="0045247D"/>
    <w:rsid w:val="004564E8"/>
    <w:rsid w:val="00461D92"/>
    <w:rsid w:val="00471E9A"/>
    <w:rsid w:val="00490304"/>
    <w:rsid w:val="004C3EA8"/>
    <w:rsid w:val="00506966"/>
    <w:rsid w:val="00525BB0"/>
    <w:rsid w:val="0054758C"/>
    <w:rsid w:val="0055214F"/>
    <w:rsid w:val="00573BBE"/>
    <w:rsid w:val="00585454"/>
    <w:rsid w:val="0059293D"/>
    <w:rsid w:val="005D3C31"/>
    <w:rsid w:val="005D7E72"/>
    <w:rsid w:val="005E5C7A"/>
    <w:rsid w:val="00626544"/>
    <w:rsid w:val="00626E7A"/>
    <w:rsid w:val="00664C65"/>
    <w:rsid w:val="0069070C"/>
    <w:rsid w:val="006915D9"/>
    <w:rsid w:val="006C4772"/>
    <w:rsid w:val="006C74CB"/>
    <w:rsid w:val="006E0209"/>
    <w:rsid w:val="006E5B56"/>
    <w:rsid w:val="00710367"/>
    <w:rsid w:val="00743E1E"/>
    <w:rsid w:val="00746FC5"/>
    <w:rsid w:val="00773C99"/>
    <w:rsid w:val="007821F7"/>
    <w:rsid w:val="007943FC"/>
    <w:rsid w:val="007C6593"/>
    <w:rsid w:val="007D4466"/>
    <w:rsid w:val="007E1750"/>
    <w:rsid w:val="007F2EAB"/>
    <w:rsid w:val="00802411"/>
    <w:rsid w:val="008059EF"/>
    <w:rsid w:val="00813F81"/>
    <w:rsid w:val="008171DC"/>
    <w:rsid w:val="008A28DA"/>
    <w:rsid w:val="008F2981"/>
    <w:rsid w:val="008F4D83"/>
    <w:rsid w:val="00912363"/>
    <w:rsid w:val="009127B7"/>
    <w:rsid w:val="00923F10"/>
    <w:rsid w:val="009548E3"/>
    <w:rsid w:val="00997AD8"/>
    <w:rsid w:val="009D487C"/>
    <w:rsid w:val="009D5C10"/>
    <w:rsid w:val="009F23C3"/>
    <w:rsid w:val="00A16485"/>
    <w:rsid w:val="00A34F32"/>
    <w:rsid w:val="00A37A58"/>
    <w:rsid w:val="00A505DB"/>
    <w:rsid w:val="00A63E6A"/>
    <w:rsid w:val="00A74809"/>
    <w:rsid w:val="00A82C87"/>
    <w:rsid w:val="00A91B93"/>
    <w:rsid w:val="00A93237"/>
    <w:rsid w:val="00A96227"/>
    <w:rsid w:val="00AE4AD8"/>
    <w:rsid w:val="00B24F68"/>
    <w:rsid w:val="00B267A7"/>
    <w:rsid w:val="00B30F16"/>
    <w:rsid w:val="00B31A2F"/>
    <w:rsid w:val="00B513C4"/>
    <w:rsid w:val="00B52C98"/>
    <w:rsid w:val="00B53E71"/>
    <w:rsid w:val="00B7636A"/>
    <w:rsid w:val="00B777A7"/>
    <w:rsid w:val="00BA540B"/>
    <w:rsid w:val="00BC1151"/>
    <w:rsid w:val="00BC649A"/>
    <w:rsid w:val="00BE05B9"/>
    <w:rsid w:val="00BF3064"/>
    <w:rsid w:val="00C02836"/>
    <w:rsid w:val="00C07861"/>
    <w:rsid w:val="00C101DA"/>
    <w:rsid w:val="00C30174"/>
    <w:rsid w:val="00C34F3C"/>
    <w:rsid w:val="00C350B1"/>
    <w:rsid w:val="00C505D8"/>
    <w:rsid w:val="00C71E94"/>
    <w:rsid w:val="00C732D8"/>
    <w:rsid w:val="00C8054B"/>
    <w:rsid w:val="00CA5000"/>
    <w:rsid w:val="00CB2156"/>
    <w:rsid w:val="00CF4EDE"/>
    <w:rsid w:val="00D117C3"/>
    <w:rsid w:val="00D13746"/>
    <w:rsid w:val="00D21612"/>
    <w:rsid w:val="00D33552"/>
    <w:rsid w:val="00D37DDF"/>
    <w:rsid w:val="00D40C7C"/>
    <w:rsid w:val="00D445B7"/>
    <w:rsid w:val="00DA60EB"/>
    <w:rsid w:val="00DB049D"/>
    <w:rsid w:val="00DF24DA"/>
    <w:rsid w:val="00DF29BB"/>
    <w:rsid w:val="00DF7B84"/>
    <w:rsid w:val="00E147EF"/>
    <w:rsid w:val="00E17736"/>
    <w:rsid w:val="00E25738"/>
    <w:rsid w:val="00E2746F"/>
    <w:rsid w:val="00E35589"/>
    <w:rsid w:val="00E44A1F"/>
    <w:rsid w:val="00E50A1E"/>
    <w:rsid w:val="00E525CA"/>
    <w:rsid w:val="00E730DC"/>
    <w:rsid w:val="00E959D3"/>
    <w:rsid w:val="00ED3483"/>
    <w:rsid w:val="00F37A6B"/>
    <w:rsid w:val="00F7196E"/>
    <w:rsid w:val="00FA7F8C"/>
    <w:rsid w:val="00FC37A9"/>
    <w:rsid w:val="00FD2676"/>
    <w:rsid w:val="00FD6C24"/>
    <w:rsid w:val="00FE0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03DD"/>
  <w15:docId w15:val="{8BBE018A-E193-4B85-A7C1-C5EA7906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E05B9"/>
    <w:rPr>
      <w:sz w:val="16"/>
      <w:szCs w:val="16"/>
    </w:rPr>
  </w:style>
  <w:style w:type="paragraph" w:styleId="Tekstopmerking">
    <w:name w:val="annotation text"/>
    <w:basedOn w:val="Standaard"/>
    <w:link w:val="TekstopmerkingChar"/>
    <w:uiPriority w:val="99"/>
    <w:semiHidden/>
    <w:unhideWhenUsed/>
    <w:rsid w:val="00BE05B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05B9"/>
    <w:rPr>
      <w:sz w:val="20"/>
      <w:szCs w:val="20"/>
    </w:rPr>
  </w:style>
  <w:style w:type="paragraph" w:styleId="Onderwerpvanopmerking">
    <w:name w:val="annotation subject"/>
    <w:basedOn w:val="Tekstopmerking"/>
    <w:next w:val="Tekstopmerking"/>
    <w:link w:val="OnderwerpvanopmerkingChar"/>
    <w:uiPriority w:val="99"/>
    <w:semiHidden/>
    <w:unhideWhenUsed/>
    <w:rsid w:val="00BE05B9"/>
    <w:rPr>
      <w:b/>
      <w:bCs/>
    </w:rPr>
  </w:style>
  <w:style w:type="character" w:customStyle="1" w:styleId="OnderwerpvanopmerkingChar">
    <w:name w:val="Onderwerp van opmerking Char"/>
    <w:basedOn w:val="TekstopmerkingChar"/>
    <w:link w:val="Onderwerpvanopmerking"/>
    <w:uiPriority w:val="99"/>
    <w:semiHidden/>
    <w:rsid w:val="00BE05B9"/>
    <w:rPr>
      <w:b/>
      <w:bCs/>
      <w:sz w:val="20"/>
      <w:szCs w:val="20"/>
    </w:rPr>
  </w:style>
  <w:style w:type="paragraph" w:styleId="Ballontekst">
    <w:name w:val="Balloon Text"/>
    <w:basedOn w:val="Standaard"/>
    <w:link w:val="BallontekstChar"/>
    <w:uiPriority w:val="99"/>
    <w:semiHidden/>
    <w:unhideWhenUsed/>
    <w:rsid w:val="00BE05B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05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2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1200</ap:Words>
  <ap:Characters>6605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2018-01-19T07:23:00.0000000Z</dcterms:created>
  <dcterms:modified xsi:type="dcterms:W3CDTF">2018-01-19T14:12:00.0000000Z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0x010100F9946E7286017A43BA5A1F1F0537A9D3</vt:lpwstr>
  </property>
</Properties>
</file>