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27BFC" w:rsidR="00B22795" w:rsidP="00B22795" w:rsidRDefault="00B22795" w14:paraId="0D555C19" w14:textId="77777777">
      <w:pPr>
        <w:spacing w:line="276" w:lineRule="auto"/>
        <w:sectPr w:rsidRPr="00D27BFC" w:rsidR="00B22795">
          <w:headerReference w:type="default" r:id="rId9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Pr="00D27BFC" w:rsidR="00B22795" w:rsidP="00B22795" w:rsidRDefault="00B22795" w14:paraId="1EBAEF58" w14:textId="77777777">
      <w:pPr>
        <w:pStyle w:val="Salutation"/>
        <w:spacing w:line="276" w:lineRule="auto"/>
      </w:pPr>
      <w:r w:rsidRPr="00D27BFC">
        <w:lastRenderedPageBreak/>
        <w:t>Geachte voorzitter,</w:t>
      </w:r>
    </w:p>
    <w:p w:rsidR="00B22795" w:rsidP="00B22795" w:rsidRDefault="00B22795" w14:paraId="047CC8A8" w14:textId="77777777">
      <w:pPr>
        <w:spacing w:line="276" w:lineRule="auto"/>
      </w:pPr>
      <w:r>
        <w:t>Hierbij bied ik u, mede namens de staatssecretaris van Infrastructuur en Waterstaat, het verslag aan van de Transportraad die 5 december jl. plaatsvond. Op de agenda stond een voortgangsverslag over de eerste twee pijlers van het mobiliteitspakket: de interne markt en de sociale dimensie. Over de derde pijler (wegbeprijzing) is een be</w:t>
      </w:r>
      <w:r w:rsidRPr="00D27BFC">
        <w:t>leidsdebat gevoerd</w:t>
      </w:r>
      <w:r>
        <w:t xml:space="preserve">. </w:t>
      </w:r>
    </w:p>
    <w:p w:rsidR="00B22795" w:rsidP="00B22795" w:rsidRDefault="00B22795" w14:paraId="422A85A9" w14:textId="77777777">
      <w:pPr>
        <w:spacing w:line="276" w:lineRule="auto"/>
      </w:pPr>
    </w:p>
    <w:p w:rsidRPr="00B92A74" w:rsidR="00B22795" w:rsidP="00B22795" w:rsidRDefault="00B22795" w14:paraId="745679CF" w14:textId="77777777">
      <w:pPr>
        <w:spacing w:line="276" w:lineRule="auto"/>
      </w:pPr>
      <w:r>
        <w:t xml:space="preserve">Het Estse Voorzitterschap presenteerde eveneens een voortgangsverslag over de verordening over </w:t>
      </w:r>
      <w:r w:rsidRPr="00D27BFC">
        <w:t xml:space="preserve">de bescherming van mededinging in de luchtvaart. Daarnaast </w:t>
      </w:r>
      <w:r>
        <w:t xml:space="preserve">nam de </w:t>
      </w:r>
      <w:r w:rsidRPr="00D27BFC">
        <w:t>Raad</w:t>
      </w:r>
      <w:r>
        <w:t xml:space="preserve"> </w:t>
      </w:r>
      <w:r w:rsidRPr="00D27BFC">
        <w:t xml:space="preserve">conclusies aan over </w:t>
      </w:r>
      <w:r w:rsidRPr="00D27BFC">
        <w:rPr>
          <w:rFonts w:cs="Arial"/>
        </w:rPr>
        <w:t xml:space="preserve">het trans-Europese Transport Netwerk (TEN-T), digitalisering van de transportsector en de evaluatie van de Europese programma’s voor satellietnavigatie. </w:t>
      </w:r>
    </w:p>
    <w:p w:rsidR="00B22795" w:rsidP="00B22795" w:rsidRDefault="00B22795" w14:paraId="348BFD1A" w14:textId="77777777">
      <w:pPr>
        <w:spacing w:line="276" w:lineRule="auto"/>
        <w:rPr>
          <w:rFonts w:cs="Arial"/>
        </w:rPr>
      </w:pPr>
    </w:p>
    <w:p w:rsidRPr="00D27BFC" w:rsidR="00B22795" w:rsidP="00B22795" w:rsidRDefault="00B22795" w14:paraId="79798E81" w14:textId="77777777">
      <w:pPr>
        <w:spacing w:line="276" w:lineRule="auto"/>
      </w:pPr>
      <w:r>
        <w:rPr>
          <w:rFonts w:cs="Arial"/>
        </w:rPr>
        <w:t xml:space="preserve">Ik vertrouw erop u hiermee voldoende te hebben geïnformeerd. </w:t>
      </w:r>
    </w:p>
    <w:p w:rsidRPr="00FD20EC" w:rsidR="00B22795" w:rsidP="00B22795" w:rsidRDefault="00B22795" w14:paraId="72AB8703" w14:textId="77777777">
      <w:pPr>
        <w:pStyle w:val="Slotzin"/>
        <w:spacing w:line="276" w:lineRule="auto"/>
      </w:pPr>
      <w:r w:rsidRPr="00FD20EC">
        <w:t>Hoogachtend,</w:t>
      </w:r>
    </w:p>
    <w:p w:rsidRPr="00FD20EC" w:rsidR="00B22795" w:rsidP="00B22795" w:rsidRDefault="00B22795" w14:paraId="39677E25" w14:textId="77777777">
      <w:pPr>
        <w:pStyle w:val="OndertekeningArea1"/>
        <w:spacing w:line="276" w:lineRule="auto"/>
      </w:pPr>
      <w:r w:rsidRPr="00FD20EC">
        <w:t>DE MINISTER VAN INFRASTRUCTUUR EN WATERSTAAT,</w:t>
      </w:r>
    </w:p>
    <w:p w:rsidRPr="00FD20EC" w:rsidR="00B22795" w:rsidP="00B22795" w:rsidRDefault="00B22795" w14:paraId="525F1540" w14:textId="77777777">
      <w:pPr>
        <w:spacing w:line="276" w:lineRule="auto"/>
      </w:pPr>
    </w:p>
    <w:p w:rsidRPr="00FD20EC" w:rsidR="00B22795" w:rsidP="00B22795" w:rsidRDefault="00B22795" w14:paraId="24BF20DA" w14:textId="77777777">
      <w:pPr>
        <w:spacing w:line="276" w:lineRule="auto"/>
      </w:pPr>
    </w:p>
    <w:p w:rsidRPr="00FD20EC" w:rsidR="00B22795" w:rsidP="00B22795" w:rsidRDefault="00B22795" w14:paraId="535C148D" w14:textId="77777777">
      <w:pPr>
        <w:spacing w:line="276" w:lineRule="auto"/>
      </w:pPr>
    </w:p>
    <w:p w:rsidRPr="00FD20EC" w:rsidR="00B22795" w:rsidP="00B22795" w:rsidRDefault="00B22795" w14:paraId="0E8D3865" w14:textId="77777777">
      <w:pPr>
        <w:spacing w:line="276" w:lineRule="auto"/>
      </w:pPr>
    </w:p>
    <w:p w:rsidRPr="00FD20EC" w:rsidR="00B22795" w:rsidP="00B22795" w:rsidRDefault="00B22795" w14:paraId="5AB945FE" w14:textId="77777777">
      <w:pPr>
        <w:spacing w:line="276" w:lineRule="auto"/>
      </w:pPr>
    </w:p>
    <w:p w:rsidRPr="00D27BFC" w:rsidR="00B22795" w:rsidP="00B22795" w:rsidRDefault="00B22795" w14:paraId="10BF102C" w14:textId="77777777">
      <w:pPr>
        <w:spacing w:line="276" w:lineRule="auto"/>
      </w:pPr>
      <w:r w:rsidRPr="00FD20EC">
        <w:t>drs. C. van Nieuwenhuizen Wijbenga</w:t>
      </w:r>
    </w:p>
    <w:p w:rsidRPr="00D27BFC" w:rsidR="00B22795" w:rsidP="00B22795" w:rsidRDefault="00B22795" w14:paraId="0CDC14DF" w14:textId="77777777">
      <w:pPr>
        <w:spacing w:line="276" w:lineRule="auto"/>
        <w:rPr>
          <w:rFonts w:eastAsia="Times New Roman"/>
        </w:rPr>
      </w:pPr>
      <w:r w:rsidRPr="00D27BFC">
        <w:rPr>
          <w:rFonts w:eastAsia="Times New Roman"/>
        </w:rPr>
        <w:t xml:space="preserve"> </w:t>
      </w:r>
    </w:p>
    <w:p w:rsidRPr="00D27BFC" w:rsidR="00B22795" w:rsidP="00B22795" w:rsidRDefault="00B22795" w14:paraId="72195AEB" w14:textId="77777777">
      <w:pPr>
        <w:tabs>
          <w:tab w:val="left" w:pos="0"/>
          <w:tab w:val="left" w:pos="340"/>
          <w:tab w:val="left" w:pos="680"/>
          <w:tab w:val="left" w:pos="1021"/>
          <w:tab w:val="left" w:pos="1361"/>
          <w:tab w:val="left" w:pos="1701"/>
          <w:tab w:val="left" w:pos="3402"/>
        </w:tabs>
        <w:spacing w:line="276" w:lineRule="auto"/>
        <w:contextualSpacing/>
        <w:rPr>
          <w:b/>
        </w:rPr>
      </w:pPr>
    </w:p>
    <w:p w:rsidRPr="00D27BFC" w:rsidR="00B22795" w:rsidP="00B22795" w:rsidRDefault="00B22795" w14:paraId="51C1D425" w14:textId="77777777">
      <w:pPr>
        <w:widowControl w:val="0"/>
        <w:suppressAutoHyphens/>
        <w:spacing w:line="276" w:lineRule="auto"/>
        <w:contextualSpacing/>
        <w:rPr>
          <w:u w:val="single"/>
        </w:rPr>
      </w:pPr>
    </w:p>
    <w:p w:rsidRPr="00D27BFC" w:rsidR="00B22795" w:rsidP="00B22795" w:rsidRDefault="00B22795" w14:paraId="13F46324" w14:textId="77777777">
      <w:pPr>
        <w:tabs>
          <w:tab w:val="left" w:pos="0"/>
          <w:tab w:val="left" w:pos="340"/>
          <w:tab w:val="left" w:pos="680"/>
          <w:tab w:val="left" w:pos="1021"/>
          <w:tab w:val="left" w:pos="1361"/>
          <w:tab w:val="left" w:pos="1701"/>
          <w:tab w:val="left" w:pos="3402"/>
        </w:tabs>
        <w:spacing w:line="276" w:lineRule="auto"/>
        <w:contextualSpacing/>
        <w:rPr>
          <w:b/>
        </w:rPr>
      </w:pPr>
    </w:p>
    <w:p w:rsidRPr="00B22795" w:rsidR="00C0603B" w:rsidP="00B22795" w:rsidRDefault="00C0603B" w14:paraId="13F30032" w14:textId="77777777"/>
    <w:sectPr w:rsidRPr="00B22795" w:rsidR="00C0603B" w:rsidSect="00C93F4B">
      <w:headerReference w:type="default" r:id="rId10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C1913" w14:textId="77777777" w:rsidR="0064524A" w:rsidRDefault="0064524A" w:rsidP="00C93F4B">
      <w:pPr>
        <w:spacing w:line="240" w:lineRule="auto"/>
      </w:pPr>
      <w:r>
        <w:separator/>
      </w:r>
    </w:p>
  </w:endnote>
  <w:endnote w:type="continuationSeparator" w:id="0">
    <w:p w14:paraId="5CC5FB24" w14:textId="77777777" w:rsidR="0064524A" w:rsidRDefault="0064524A" w:rsidP="00C93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3D48E" w14:textId="77777777" w:rsidR="0064524A" w:rsidRDefault="0064524A" w:rsidP="00C93F4B">
      <w:pPr>
        <w:spacing w:line="240" w:lineRule="auto"/>
      </w:pPr>
      <w:r>
        <w:separator/>
      </w:r>
    </w:p>
  </w:footnote>
  <w:footnote w:type="continuationSeparator" w:id="0">
    <w:p w14:paraId="21B131AD" w14:textId="77777777" w:rsidR="0064524A" w:rsidRDefault="0064524A" w:rsidP="00C93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BD4D4" w14:textId="77777777" w:rsidR="00B22795" w:rsidRDefault="003C2E53">
    <w:r>
      <w:pict w14:anchorId="218C0B6F">
        <v:shape id="Shape5915ace38db7b" o:spid="_x0000_s2061" style="position:absolute;margin-left:79.35pt;margin-top:805pt;width:141.7pt;height:14.1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00EF67BE" w14:textId="77777777" w:rsidR="00B22795" w:rsidRDefault="00B22795"/>
            </w:txbxContent>
          </v:textbox>
          <w10:wrap anchorx="page" anchory="page"/>
        </v:shape>
      </w:pict>
    </w:r>
  </w:p>
  <w:p w14:paraId="2700ABC6" w14:textId="77777777" w:rsidR="00B22795" w:rsidRDefault="003C2E53">
    <w:r>
      <w:pict w14:anchorId="149F7360">
        <v:shape id="Shape5915ace38dd0e" o:spid="_x0000_s2062" style="position:absolute;margin-left:466.25pt;margin-top:805pt;width:99pt;height:14.25pt;z-index:2516654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7B6B9F10" w14:textId="2E9FFDBB" w:rsidR="00B22795" w:rsidRDefault="00B22795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3C2E5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3C2E5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14:paraId="5FCA8DD7" w14:textId="77777777" w:rsidR="00B22795" w:rsidRDefault="003C2E53">
    <w:r>
      <w:pict w14:anchorId="4419D961">
        <v:shape id="Shape5915ace38e486" o:spid="_x0000_s2063" style="position:absolute;margin-left:466.25pt;margin-top:153.05pt;width:99.2pt;height:630.7pt;z-index:2516664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6AC22E1C" w14:textId="77777777" w:rsidR="00B22795" w:rsidRDefault="00B22795">
                <w:pPr>
                  <w:pStyle w:val="AfzendgegevensKop0"/>
                </w:pPr>
                <w:r>
                  <w:t>Ministerie van Infrastructuur en Waterstaat</w:t>
                </w:r>
              </w:p>
              <w:p w14:paraId="366FD2F2" w14:textId="77777777" w:rsidR="00B22795" w:rsidRDefault="00B22795">
                <w:pPr>
                  <w:pStyle w:val="WitregelW1"/>
                </w:pPr>
              </w:p>
              <w:p w14:paraId="7AFC6188" w14:textId="77777777" w:rsidR="00B22795" w:rsidRDefault="00B22795">
                <w:pPr>
                  <w:pStyle w:val="Afzendgegevens"/>
                </w:pPr>
                <w:r>
                  <w:t>Rijnstraat 8</w:t>
                </w:r>
              </w:p>
              <w:p w14:paraId="3F369385" w14:textId="77777777" w:rsidR="00B22795" w:rsidRPr="00A31B75" w:rsidRDefault="00B22795">
                <w:pPr>
                  <w:pStyle w:val="Afzendgegevens"/>
                  <w:rPr>
                    <w:lang w:val="de-DE"/>
                  </w:rPr>
                </w:pPr>
                <w:r w:rsidRPr="00A31B75">
                  <w:rPr>
                    <w:lang w:val="de-DE"/>
                  </w:rPr>
                  <w:t>2</w:t>
                </w:r>
                <w:r>
                  <w:rPr>
                    <w:lang w:val="de-DE"/>
                  </w:rPr>
                  <w:t>515 XP</w:t>
                </w:r>
                <w:r w:rsidRPr="00A31B75">
                  <w:rPr>
                    <w:lang w:val="de-DE"/>
                  </w:rPr>
                  <w:t xml:space="preserve"> Den Haag</w:t>
                </w:r>
              </w:p>
              <w:p w14:paraId="2BC62B8F" w14:textId="77777777" w:rsidR="00B22795" w:rsidRPr="00A31B75" w:rsidRDefault="00B22795">
                <w:pPr>
                  <w:pStyle w:val="Afzendgegevens"/>
                  <w:rPr>
                    <w:lang w:val="de-DE"/>
                  </w:rPr>
                </w:pPr>
                <w:r w:rsidRPr="00A31B75">
                  <w:rPr>
                    <w:lang w:val="de-DE"/>
                  </w:rPr>
                  <w:t>Postbus 20901</w:t>
                </w:r>
              </w:p>
              <w:p w14:paraId="6C81E969" w14:textId="77777777" w:rsidR="00B22795" w:rsidRPr="00A31B75" w:rsidRDefault="00B22795">
                <w:pPr>
                  <w:pStyle w:val="Afzendgegevens"/>
                  <w:rPr>
                    <w:lang w:val="de-DE"/>
                  </w:rPr>
                </w:pPr>
                <w:r w:rsidRPr="00A31B75">
                  <w:rPr>
                    <w:lang w:val="de-DE"/>
                  </w:rPr>
                  <w:t>2500 EX Den Haag</w:t>
                </w:r>
              </w:p>
              <w:p w14:paraId="4EE44087" w14:textId="77777777" w:rsidR="00B22795" w:rsidRPr="00A31B75" w:rsidRDefault="00B22795">
                <w:pPr>
                  <w:pStyle w:val="WitregelW1"/>
                  <w:rPr>
                    <w:lang w:val="de-DE"/>
                  </w:rPr>
                </w:pPr>
              </w:p>
              <w:p w14:paraId="258C5DBA" w14:textId="77777777" w:rsidR="00B22795" w:rsidRPr="00A31B75" w:rsidRDefault="00B22795">
                <w:pPr>
                  <w:pStyle w:val="Afzendgegevens"/>
                  <w:rPr>
                    <w:lang w:val="de-DE"/>
                  </w:rPr>
                </w:pPr>
                <w:r w:rsidRPr="00A31B75">
                  <w:rPr>
                    <w:lang w:val="de-DE"/>
                  </w:rPr>
                  <w:t>T   070-456 0000</w:t>
                </w:r>
              </w:p>
              <w:p w14:paraId="14F46484" w14:textId="77777777" w:rsidR="00B22795" w:rsidRPr="00BD4409" w:rsidRDefault="00B22795">
                <w:pPr>
                  <w:pStyle w:val="Afzendgegevens"/>
                </w:pPr>
                <w:r>
                  <w:t xml:space="preserve">F   070-456 </w:t>
                </w:r>
                <w:r w:rsidRPr="00BD4409">
                  <w:t>1111</w:t>
                </w:r>
              </w:p>
              <w:p w14:paraId="7EC0DB6A" w14:textId="77777777" w:rsidR="00B22795" w:rsidRPr="00BD4409" w:rsidRDefault="00B22795">
                <w:pPr>
                  <w:pStyle w:val="WitregelW2"/>
                </w:pPr>
              </w:p>
              <w:p w14:paraId="47AE6BF1" w14:textId="77777777" w:rsidR="00B22795" w:rsidRPr="00BD4409" w:rsidRDefault="00B22795">
                <w:pPr>
                  <w:pStyle w:val="Referentiegegevenskop"/>
                </w:pPr>
                <w:r w:rsidRPr="00BD4409">
                  <w:t>Ons kenmerk</w:t>
                </w:r>
              </w:p>
              <w:p w14:paraId="096FCEE7" w14:textId="77777777" w:rsidR="00B22795" w:rsidRPr="00BD4409" w:rsidRDefault="00B22795">
                <w:pPr>
                  <w:pStyle w:val="Referentiegegevens"/>
                </w:pPr>
                <w:r w:rsidRPr="00BD4409">
                  <w:t>IENM/BSK-2017/</w:t>
                </w:r>
                <w:r>
                  <w:t>303029</w:t>
                </w:r>
              </w:p>
              <w:p w14:paraId="216118EF" w14:textId="77777777" w:rsidR="00B22795" w:rsidRPr="00BD4409" w:rsidRDefault="00B22795" w:rsidP="00BD4409">
                <w:pPr>
                  <w:rPr>
                    <w:sz w:val="13"/>
                    <w:szCs w:val="13"/>
                  </w:rPr>
                </w:pPr>
              </w:p>
              <w:p w14:paraId="25065853" w14:textId="77777777" w:rsidR="00B22795" w:rsidRPr="00BD4409" w:rsidRDefault="00B22795" w:rsidP="00BD4409">
                <w:pPr>
                  <w:rPr>
                    <w:b/>
                    <w:sz w:val="13"/>
                    <w:szCs w:val="13"/>
                  </w:rPr>
                </w:pPr>
                <w:r w:rsidRPr="00BD4409">
                  <w:rPr>
                    <w:b/>
                    <w:sz w:val="13"/>
                    <w:szCs w:val="13"/>
                  </w:rPr>
                  <w:t>Bijlage</w:t>
                </w:r>
              </w:p>
              <w:p w14:paraId="7F773746" w14:textId="77777777" w:rsidR="00B22795" w:rsidRPr="00BD4409" w:rsidRDefault="00B22795" w:rsidP="00BD4409">
                <w:pPr>
                  <w:rPr>
                    <w:sz w:val="13"/>
                    <w:szCs w:val="13"/>
                  </w:rPr>
                </w:pPr>
                <w:r w:rsidRPr="00BD4409">
                  <w:rPr>
                    <w:sz w:val="13"/>
                    <w:szCs w:val="13"/>
                  </w:rPr>
                  <w:t>1</w:t>
                </w:r>
              </w:p>
              <w:p w14:paraId="1B907171" w14:textId="77777777" w:rsidR="00B22795" w:rsidRDefault="00B22795">
                <w:pPr>
                  <w:pStyle w:val="WitregelW1"/>
                </w:pPr>
              </w:p>
              <w:p w14:paraId="0F5CBD04" w14:textId="77777777" w:rsidR="00B22795" w:rsidRDefault="00B22795">
                <w:pPr>
                  <w:pStyle w:val="Referentiegegevens"/>
                </w:pPr>
              </w:p>
            </w:txbxContent>
          </v:textbox>
          <w10:wrap anchorx="page" anchory="page"/>
        </v:shape>
      </w:pict>
    </w:r>
  </w:p>
  <w:p w14:paraId="78B052CF" w14:textId="77777777" w:rsidR="00B22795" w:rsidRDefault="003C2E53">
    <w:r>
      <w:pict w14:anchorId="2EB53E39">
        <v:shape id="Shape5915ace396381" o:spid="_x0000_s2064" style="position:absolute;margin-left:277.75pt;margin-top:0;width:36.85pt;height:124.7pt;z-index:2516674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73CC086F" w14:textId="77777777" w:rsidR="00B22795" w:rsidRDefault="00B22795"/>
            </w:txbxContent>
          </v:textbox>
          <w10:wrap anchorx="page" anchory="page"/>
        </v:shape>
      </w:pict>
    </w:r>
  </w:p>
  <w:p w14:paraId="1F65CA02" w14:textId="77777777" w:rsidR="00B22795" w:rsidRDefault="003C2E53">
    <w:r>
      <w:pict w14:anchorId="7A20DE54">
        <v:shape id="Shape5915ace396533" o:spid="_x0000_s2065" style="position:absolute;margin-left:314.6pt;margin-top:0;width:184.25pt;height:124.7pt;z-index:2516684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756C7D30" w14:textId="77777777" w:rsidR="00B22795" w:rsidRDefault="00B22795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5E0B85CF" wp14:editId="7B193B46">
                      <wp:extent cx="2339975" cy="1582420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4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  <w:p w14:paraId="1F037D7B" w14:textId="77777777" w:rsidR="00B22795" w:rsidRDefault="003C2E53">
    <w:r>
      <w:pict w14:anchorId="59FE439C">
        <v:shape id="Shape5915ace396e1b" o:spid="_x0000_s2066" style="position:absolute;margin-left:79.35pt;margin-top:133.2pt;width:280.6pt;height:11.3pt;z-index:2516695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1203EDE9" w14:textId="77777777" w:rsidR="00B22795" w:rsidRDefault="00B22795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14:paraId="63F1877C" w14:textId="77777777" w:rsidR="00B22795" w:rsidRDefault="003C2E53">
    <w:r>
      <w:pict w14:anchorId="0A74A4B2">
        <v:shape id="Shape5915ace3977ae" o:spid="_x0000_s2067" style="position:absolute;margin-left:79.35pt;margin-top:153.05pt;width:274.95pt;height:85pt;z-index:2516705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3BCAB253" w14:textId="77777777" w:rsidR="00B22795" w:rsidRDefault="00B22795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</v:shape>
      </w:pict>
    </w:r>
  </w:p>
  <w:p w14:paraId="43E79BE7" w14:textId="77777777" w:rsidR="00B22795" w:rsidRDefault="003C2E53">
    <w:r>
      <w:pict w14:anchorId="37DEFF28">
        <v:shape id="Shape5915ace397e7e" o:spid="_x0000_s2068" style="position:absolute;margin-left:79.35pt;margin-top:286.25pt;width:323.25pt;height:49.6pt;z-index:2516715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B22795" w14:paraId="6FABFA3A" w14:textId="77777777">
                  <w:trPr>
                    <w:trHeight w:val="200"/>
                  </w:trPr>
                  <w:tc>
                    <w:tcPr>
                      <w:tcW w:w="1140" w:type="dxa"/>
                    </w:tcPr>
                    <w:p w14:paraId="6A27FA35" w14:textId="77777777" w:rsidR="00B22795" w:rsidRDefault="00B22795"/>
                  </w:tc>
                  <w:tc>
                    <w:tcPr>
                      <w:tcW w:w="5400" w:type="dxa"/>
                    </w:tcPr>
                    <w:p w14:paraId="1AB6BE37" w14:textId="77777777" w:rsidR="00B22795" w:rsidRDefault="00B22795"/>
                  </w:tc>
                </w:tr>
                <w:tr w:rsidR="00B22795" w14:paraId="4955F042" w14:textId="77777777">
                  <w:trPr>
                    <w:trHeight w:val="240"/>
                  </w:trPr>
                  <w:tc>
                    <w:tcPr>
                      <w:tcW w:w="1140" w:type="dxa"/>
                    </w:tcPr>
                    <w:p w14:paraId="33AB7064" w14:textId="77777777" w:rsidR="00B22795" w:rsidRDefault="00B22795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14:paraId="530386C4" w14:textId="4A77592F" w:rsidR="00B22795" w:rsidRDefault="00580B35">
                      <w:r>
                        <w:t xml:space="preserve">18 december 2017 </w:t>
                      </w:r>
                    </w:p>
                  </w:tc>
                </w:tr>
                <w:tr w:rsidR="00B22795" w14:paraId="6916DFC1" w14:textId="77777777">
                  <w:trPr>
                    <w:trHeight w:val="240"/>
                  </w:trPr>
                  <w:tc>
                    <w:tcPr>
                      <w:tcW w:w="1140" w:type="dxa"/>
                    </w:tcPr>
                    <w:p w14:paraId="00EEF2C4" w14:textId="77777777" w:rsidR="00B22795" w:rsidRDefault="00B22795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14:paraId="69E3F40F" w14:textId="77777777" w:rsidR="00B22795" w:rsidRDefault="00B22795" w:rsidP="000266A4">
                      <w:r>
                        <w:t>Verslag Transportraad 5 december 2017</w:t>
                      </w:r>
                    </w:p>
                  </w:tc>
                </w:tr>
                <w:tr w:rsidR="00B22795" w14:paraId="78B42496" w14:textId="77777777">
                  <w:trPr>
                    <w:trHeight w:val="200"/>
                  </w:trPr>
                  <w:tc>
                    <w:tcPr>
                      <w:tcW w:w="1140" w:type="dxa"/>
                    </w:tcPr>
                    <w:p w14:paraId="2D92E188" w14:textId="77777777" w:rsidR="00B22795" w:rsidRDefault="00B22795"/>
                  </w:tc>
                  <w:tc>
                    <w:tcPr>
                      <w:tcW w:w="5400" w:type="dxa"/>
                    </w:tcPr>
                    <w:p w14:paraId="76E2DFE4" w14:textId="77777777" w:rsidR="00B22795" w:rsidRDefault="00B22795"/>
                  </w:tc>
                </w:tr>
              </w:tbl>
              <w:p w14:paraId="31EC8AF3" w14:textId="77777777" w:rsidR="00B22795" w:rsidRDefault="00B22795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1067B" w14:textId="77777777" w:rsidR="00C3217A" w:rsidRDefault="003C2E53">
    <w:r>
      <w:pict w14:anchorId="0B1FEB74">
        <v:shape id="Shape5915ace39959d" o:spid="_x0000_s2050" style="position:absolute;margin-left:464.85pt;margin-top:150.2pt;width:99.2pt;height:629.25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139C0CEB" w14:textId="77777777" w:rsidR="00C3217A" w:rsidRDefault="00C3217A">
                <w:pPr>
                  <w:pStyle w:val="AfzendgegevensKop0"/>
                </w:pPr>
                <w:r>
                  <w:t>Ministerie van Infrastructuur en Milieu</w:t>
                </w:r>
              </w:p>
              <w:p w14:paraId="64A84772" w14:textId="77777777" w:rsidR="00C3217A" w:rsidRDefault="00C3217A">
                <w:pPr>
                  <w:pStyle w:val="WitregelW2"/>
                </w:pPr>
              </w:p>
              <w:p w14:paraId="26C9C379" w14:textId="77777777" w:rsidR="00C3217A" w:rsidRDefault="00C3217A">
                <w:pPr>
                  <w:pStyle w:val="Referentiegegevenskop"/>
                </w:pPr>
                <w:r>
                  <w:t>Ons kenmerk</w:t>
                </w:r>
              </w:p>
              <w:p w14:paraId="255CB161" w14:textId="77777777" w:rsidR="00C3217A" w:rsidRDefault="00C3217A">
                <w:pPr>
                  <w:pStyle w:val="Referentiegegevens"/>
                </w:pPr>
                <w:r>
                  <w:t>IenM/BSK-2017/</w:t>
                </w:r>
              </w:p>
            </w:txbxContent>
          </v:textbox>
          <w10:wrap anchorx="page" anchory="page"/>
        </v:shape>
      </w:pict>
    </w:r>
  </w:p>
  <w:p w14:paraId="3E225C60" w14:textId="77777777" w:rsidR="00C3217A" w:rsidRDefault="003C2E53">
    <w:r>
      <w:pict w14:anchorId="62987C08">
        <v:shape id="Shape5915ace399a87" o:spid="_x0000_s2049" style="position:absolute;margin-left:464.85pt;margin-top:805pt;width:99.2pt;height:14.15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14:paraId="56DE2FCF" w14:textId="7312CC1D" w:rsidR="00C3217A" w:rsidRDefault="00C3217A">
                <w:pPr>
                  <w:pStyle w:val="Referentiegegevens"/>
                </w:pPr>
                <w:r>
                  <w:t xml:space="preserve">Pagina </w:t>
                </w:r>
                <w:r w:rsidR="00643219">
                  <w:fldChar w:fldCharType="begin"/>
                </w:r>
                <w:r w:rsidR="00715C6E">
                  <w:instrText>PAGE</w:instrText>
                </w:r>
                <w:r w:rsidR="00643219">
                  <w:fldChar w:fldCharType="separate"/>
                </w:r>
                <w:r w:rsidR="00580B35">
                  <w:rPr>
                    <w:noProof/>
                  </w:rPr>
                  <w:t>1</w:t>
                </w:r>
                <w:r w:rsidR="0064321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43219">
                  <w:fldChar w:fldCharType="begin"/>
                </w:r>
                <w:r w:rsidR="00715C6E">
                  <w:instrText>NUMPAGES</w:instrText>
                </w:r>
                <w:r w:rsidR="00643219">
                  <w:fldChar w:fldCharType="separate"/>
                </w:r>
                <w:r w:rsidR="00580B35">
                  <w:rPr>
                    <w:noProof/>
                  </w:rPr>
                  <w:t>1</w:t>
                </w:r>
                <w:r w:rsidR="00643219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C5B44F"/>
    <w:multiLevelType w:val="multilevel"/>
    <w:tmpl w:val="0C5890B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23A3F53"/>
    <w:multiLevelType w:val="multilevel"/>
    <w:tmpl w:val="6CEEFF2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FEF0079"/>
    <w:multiLevelType w:val="multilevel"/>
    <w:tmpl w:val="402F50B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7180BD9"/>
    <w:multiLevelType w:val="multilevel"/>
    <w:tmpl w:val="930A479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240FA"/>
    <w:multiLevelType w:val="hybridMultilevel"/>
    <w:tmpl w:val="CFF213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07B65"/>
    <w:multiLevelType w:val="multilevel"/>
    <w:tmpl w:val="F3A6B5F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8A2798"/>
    <w:multiLevelType w:val="multilevel"/>
    <w:tmpl w:val="1788002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BF394A"/>
    <w:multiLevelType w:val="multilevel"/>
    <w:tmpl w:val="66565A9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68FED"/>
    <w:multiLevelType w:val="multilevel"/>
    <w:tmpl w:val="93E6F6F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B395EB"/>
    <w:multiLevelType w:val="multilevel"/>
    <w:tmpl w:val="2FFC1B7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4A7073"/>
    <w:multiLevelType w:val="multilevel"/>
    <w:tmpl w:val="773883A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FD2"/>
    <w:rsid w:val="000266A4"/>
    <w:rsid w:val="000353FA"/>
    <w:rsid w:val="00132E78"/>
    <w:rsid w:val="001F2734"/>
    <w:rsid w:val="00281D82"/>
    <w:rsid w:val="00286663"/>
    <w:rsid w:val="002A778F"/>
    <w:rsid w:val="002E528F"/>
    <w:rsid w:val="003321F8"/>
    <w:rsid w:val="00374532"/>
    <w:rsid w:val="003C13B9"/>
    <w:rsid w:val="003C2E53"/>
    <w:rsid w:val="003C4A28"/>
    <w:rsid w:val="00402A8F"/>
    <w:rsid w:val="0044116B"/>
    <w:rsid w:val="00451E70"/>
    <w:rsid w:val="004670A1"/>
    <w:rsid w:val="004C11DC"/>
    <w:rsid w:val="004D555D"/>
    <w:rsid w:val="004E28BC"/>
    <w:rsid w:val="004F72EC"/>
    <w:rsid w:val="00504CF1"/>
    <w:rsid w:val="0051154D"/>
    <w:rsid w:val="005414CE"/>
    <w:rsid w:val="00556D18"/>
    <w:rsid w:val="00580B35"/>
    <w:rsid w:val="00583404"/>
    <w:rsid w:val="005A3358"/>
    <w:rsid w:val="005E1DB6"/>
    <w:rsid w:val="006141CF"/>
    <w:rsid w:val="006160EC"/>
    <w:rsid w:val="00634445"/>
    <w:rsid w:val="00643219"/>
    <w:rsid w:val="0064524A"/>
    <w:rsid w:val="006461B0"/>
    <w:rsid w:val="00654D55"/>
    <w:rsid w:val="00662949"/>
    <w:rsid w:val="00692DF4"/>
    <w:rsid w:val="006A6464"/>
    <w:rsid w:val="006E752D"/>
    <w:rsid w:val="00715C6E"/>
    <w:rsid w:val="0072627C"/>
    <w:rsid w:val="00743F33"/>
    <w:rsid w:val="00766FFF"/>
    <w:rsid w:val="007B42B8"/>
    <w:rsid w:val="007C08B5"/>
    <w:rsid w:val="00806226"/>
    <w:rsid w:val="00840DEA"/>
    <w:rsid w:val="00881DD3"/>
    <w:rsid w:val="008843D0"/>
    <w:rsid w:val="00892074"/>
    <w:rsid w:val="008E4A48"/>
    <w:rsid w:val="009842E7"/>
    <w:rsid w:val="009A3A56"/>
    <w:rsid w:val="009D565E"/>
    <w:rsid w:val="009F794E"/>
    <w:rsid w:val="00A11255"/>
    <w:rsid w:val="00A242E8"/>
    <w:rsid w:val="00A31B75"/>
    <w:rsid w:val="00A377D6"/>
    <w:rsid w:val="00AD2827"/>
    <w:rsid w:val="00AF69DC"/>
    <w:rsid w:val="00B11F00"/>
    <w:rsid w:val="00B22795"/>
    <w:rsid w:val="00B35BAE"/>
    <w:rsid w:val="00B92A74"/>
    <w:rsid w:val="00B95060"/>
    <w:rsid w:val="00BA4465"/>
    <w:rsid w:val="00BB1437"/>
    <w:rsid w:val="00BB7748"/>
    <w:rsid w:val="00BD4409"/>
    <w:rsid w:val="00BF0EB2"/>
    <w:rsid w:val="00C05762"/>
    <w:rsid w:val="00C0603B"/>
    <w:rsid w:val="00C148B3"/>
    <w:rsid w:val="00C3217A"/>
    <w:rsid w:val="00C45FD2"/>
    <w:rsid w:val="00C6151A"/>
    <w:rsid w:val="00C93F4B"/>
    <w:rsid w:val="00CB2FB1"/>
    <w:rsid w:val="00CF13AB"/>
    <w:rsid w:val="00D03E75"/>
    <w:rsid w:val="00D1135C"/>
    <w:rsid w:val="00D27BFC"/>
    <w:rsid w:val="00D34698"/>
    <w:rsid w:val="00DA4D1F"/>
    <w:rsid w:val="00DB05F4"/>
    <w:rsid w:val="00DD0E9F"/>
    <w:rsid w:val="00DF53D6"/>
    <w:rsid w:val="00EA68E8"/>
    <w:rsid w:val="00EC1EC2"/>
    <w:rsid w:val="00ED185D"/>
    <w:rsid w:val="00ED7FE5"/>
    <w:rsid w:val="00EE2340"/>
    <w:rsid w:val="00EF3513"/>
    <w:rsid w:val="00F17ADB"/>
    <w:rsid w:val="00F23863"/>
    <w:rsid w:val="00F96E17"/>
    <w:rsid w:val="00FD20EC"/>
    <w:rsid w:val="00FE2827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48880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C93F4B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C93F4B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C93F4B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C93F4B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C93F4B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C93F4B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C93F4B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C93F4B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C93F4B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C93F4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C93F4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C93F4B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C93F4B"/>
    <w:rPr>
      <w:b/>
    </w:rPr>
  </w:style>
  <w:style w:type="paragraph" w:customStyle="1" w:styleId="Algemenevoorwaarden">
    <w:name w:val="Algemene voorwaarden"/>
    <w:next w:val="Normal"/>
    <w:rsid w:val="00C93F4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C93F4B"/>
    <w:pPr>
      <w:spacing w:before="220"/>
    </w:pPr>
  </w:style>
  <w:style w:type="paragraph" w:customStyle="1" w:styleId="ANVSeindblad2">
    <w:name w:val="ANVS eindblad 2"/>
    <w:basedOn w:val="Normal"/>
    <w:next w:val="Normal"/>
    <w:rsid w:val="00C93F4B"/>
    <w:pPr>
      <w:spacing w:before="250"/>
    </w:pPr>
  </w:style>
  <w:style w:type="paragraph" w:customStyle="1" w:styleId="ANVSeindblad3">
    <w:name w:val="ANVS eindblad 3"/>
    <w:basedOn w:val="Normal"/>
    <w:next w:val="Normal"/>
    <w:rsid w:val="00C93F4B"/>
    <w:pPr>
      <w:spacing w:before="280"/>
    </w:pPr>
  </w:style>
  <w:style w:type="paragraph" w:customStyle="1" w:styleId="ANVSInhoudn36r15">
    <w:name w:val="ANVS Inhoud n36 r15"/>
    <w:basedOn w:val="Normal"/>
    <w:next w:val="Normal"/>
    <w:rsid w:val="00C93F4B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rsid w:val="00C93F4B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rsid w:val="00C93F4B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rsid w:val="00C93F4B"/>
    <w:pPr>
      <w:spacing w:after="840"/>
    </w:pPr>
  </w:style>
  <w:style w:type="paragraph" w:customStyle="1" w:styleId="ANVSstandaard15">
    <w:name w:val="ANVS standaard 1.5"/>
    <w:basedOn w:val="Normal"/>
    <w:next w:val="Normal"/>
    <w:rsid w:val="00C93F4B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C93F4B"/>
    <w:rPr>
      <w:sz w:val="16"/>
      <w:szCs w:val="16"/>
    </w:rPr>
  </w:style>
  <w:style w:type="paragraph" w:customStyle="1" w:styleId="ANVSV12R12">
    <w:name w:val="ANVS V12 R12"/>
    <w:basedOn w:val="Normal"/>
    <w:next w:val="Normal"/>
    <w:rsid w:val="00C93F4B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rsid w:val="00C93F4B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  <w:rsid w:val="00C93F4B"/>
  </w:style>
  <w:style w:type="paragraph" w:customStyle="1" w:styleId="DPstandaardopsomming">
    <w:name w:val="DP standaard opsomming"/>
    <w:basedOn w:val="Normal"/>
    <w:next w:val="Normal"/>
    <w:rsid w:val="00C93F4B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C93F4B"/>
    <w:pPr>
      <w:numPr>
        <w:ilvl w:val="1"/>
        <w:numId w:val="1"/>
      </w:numPr>
    </w:pPr>
  </w:style>
  <w:style w:type="table" w:customStyle="1" w:styleId="DPTabel">
    <w:name w:val="DP Tabel"/>
    <w:rsid w:val="00C93F4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C93F4B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C93F4B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C93F4B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C93F4B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C93F4B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C93F4B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C93F4B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C93F4B"/>
    <w:pPr>
      <w:spacing w:before="240"/>
    </w:pPr>
  </w:style>
  <w:style w:type="paragraph" w:customStyle="1" w:styleId="Huisstijl-Bijlage">
    <w:name w:val="Huisstijl - Bijlage"/>
    <w:basedOn w:val="Normal"/>
    <w:next w:val="Normal"/>
    <w:rsid w:val="00C93F4B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C93F4B"/>
  </w:style>
  <w:style w:type="paragraph" w:customStyle="1" w:styleId="Huisstijl-Bijlagezletter">
    <w:name w:val="Huisstijl - Bijlage z. letter"/>
    <w:basedOn w:val="Normal"/>
    <w:next w:val="Normal"/>
    <w:rsid w:val="00C93F4B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C93F4B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C93F4B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C93F4B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C93F4B"/>
  </w:style>
  <w:style w:type="paragraph" w:customStyle="1" w:styleId="Huisstijl-KaderTussenkop">
    <w:name w:val="Huisstijl - Kader Tussenkop"/>
    <w:basedOn w:val="Normal"/>
    <w:next w:val="Normal"/>
    <w:rsid w:val="00C93F4B"/>
    <w:rPr>
      <w:i/>
    </w:rPr>
  </w:style>
  <w:style w:type="paragraph" w:customStyle="1" w:styleId="Huisstijl-Kop1">
    <w:name w:val="Huisstijl - Kop 1"/>
    <w:basedOn w:val="Normal"/>
    <w:next w:val="Normal"/>
    <w:rsid w:val="00C93F4B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C93F4B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C93F4B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C93F4B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C93F4B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C93F4B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C93F4B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C93F4B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C93F4B"/>
  </w:style>
  <w:style w:type="paragraph" w:customStyle="1" w:styleId="Huisstijl-Subtitel">
    <w:name w:val="Huisstijl - Subtitel"/>
    <w:basedOn w:val="Normal"/>
    <w:next w:val="Normal"/>
    <w:rsid w:val="00C93F4B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C93F4B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C93F4B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C93F4B"/>
    <w:rPr>
      <w:i/>
    </w:rPr>
  </w:style>
  <w:style w:type="paragraph" w:customStyle="1" w:styleId="Huisstijl-Versie">
    <w:name w:val="Huisstijl - Versie"/>
    <w:basedOn w:val="Normal"/>
    <w:next w:val="Normal"/>
    <w:rsid w:val="00C93F4B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C93F4B"/>
  </w:style>
  <w:style w:type="paragraph" w:customStyle="1" w:styleId="Huisstijlnummeringzondernummer">
    <w:name w:val="Huisstijl nummering zonder nummer"/>
    <w:basedOn w:val="Normal"/>
    <w:next w:val="Normal"/>
    <w:rsid w:val="00C93F4B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C93F4B"/>
  </w:style>
  <w:style w:type="paragraph" w:customStyle="1" w:styleId="ILT-50standaardmetwitruimte">
    <w:name w:val="ILT - 50 standaard met witruimte"/>
    <w:basedOn w:val="Normal"/>
    <w:next w:val="Normal"/>
    <w:rsid w:val="00C93F4B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C93F4B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C93F4B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C93F4B"/>
    <w:pPr>
      <w:spacing w:before="960"/>
    </w:pPr>
  </w:style>
  <w:style w:type="paragraph" w:customStyle="1" w:styleId="ILTOpsomming">
    <w:name w:val="ILT Opsomming"/>
    <w:basedOn w:val="Normal"/>
    <w:next w:val="Normal"/>
    <w:rsid w:val="00C93F4B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C93F4B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C93F4B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C93F4B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C93F4B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C93F4B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C93F4B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C93F4B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C93F4B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C93F4B"/>
    <w:pPr>
      <w:spacing w:after="120"/>
    </w:pPr>
  </w:style>
  <w:style w:type="table" w:customStyle="1" w:styleId="ILTRapport16aTabel2">
    <w:name w:val="ILT Rapport 16a Tabel2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C93F4B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C93F4B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C93F4B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C93F4B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C93F4B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C93F4B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C93F4B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C93F4B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C93F4B"/>
    <w:rPr>
      <w:b/>
    </w:rPr>
  </w:style>
  <w:style w:type="paragraph" w:styleId="TOC1">
    <w:name w:val="toc 1"/>
    <w:basedOn w:val="Normal"/>
    <w:next w:val="Normal"/>
    <w:rsid w:val="00C93F4B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C93F4B"/>
    <w:pPr>
      <w:spacing w:before="0"/>
    </w:pPr>
    <w:rPr>
      <w:b w:val="0"/>
    </w:rPr>
  </w:style>
  <w:style w:type="paragraph" w:styleId="TOC3">
    <w:name w:val="toc 3"/>
    <w:basedOn w:val="TOC2"/>
    <w:next w:val="Normal"/>
    <w:rsid w:val="00C93F4B"/>
  </w:style>
  <w:style w:type="paragraph" w:styleId="TOC4">
    <w:name w:val="toc 4"/>
    <w:basedOn w:val="TOC3"/>
    <w:next w:val="Normal"/>
    <w:rsid w:val="00C93F4B"/>
  </w:style>
  <w:style w:type="paragraph" w:styleId="TOC5">
    <w:name w:val="toc 5"/>
    <w:basedOn w:val="TOC4"/>
    <w:next w:val="Normal"/>
    <w:rsid w:val="00C93F4B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C93F4B"/>
  </w:style>
  <w:style w:type="paragraph" w:styleId="TOC7">
    <w:name w:val="toc 7"/>
    <w:basedOn w:val="TOC6"/>
    <w:next w:val="Normal"/>
    <w:rsid w:val="00C93F4B"/>
  </w:style>
  <w:style w:type="paragraph" w:styleId="TOC8">
    <w:name w:val="toc 8"/>
    <w:basedOn w:val="TOC7"/>
    <w:next w:val="Normal"/>
    <w:rsid w:val="00C93F4B"/>
  </w:style>
  <w:style w:type="paragraph" w:styleId="TOC9">
    <w:name w:val="toc 9"/>
    <w:basedOn w:val="TOC8"/>
    <w:next w:val="Normal"/>
    <w:rsid w:val="00C93F4B"/>
  </w:style>
  <w:style w:type="paragraph" w:customStyle="1" w:styleId="NEaAanhef">
    <w:name w:val="NEa Aanhef"/>
    <w:basedOn w:val="NEaStandaard"/>
    <w:rsid w:val="00C93F4B"/>
    <w:pPr>
      <w:spacing w:after="240"/>
    </w:pPr>
  </w:style>
  <w:style w:type="paragraph" w:customStyle="1" w:styleId="NEaAfzendgegevens">
    <w:name w:val="NEa Afzendgegevens"/>
    <w:basedOn w:val="NEaStandaard"/>
    <w:rsid w:val="00C93F4B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C93F4B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C93F4B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C93F4B"/>
    <w:rPr>
      <w:color w:val="BFBFBF"/>
    </w:rPr>
  </w:style>
  <w:style w:type="paragraph" w:customStyle="1" w:styleId="NEaDocumentnaamsub">
    <w:name w:val="NEa Documentnaam sub"/>
    <w:rsid w:val="00C93F4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C93F4B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C93F4B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C93F4B"/>
  </w:style>
  <w:style w:type="paragraph" w:customStyle="1" w:styleId="NEaMemoDocumentnaam">
    <w:name w:val="NEa Memo Documentnaam"/>
    <w:rsid w:val="00C93F4B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C93F4B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C93F4B"/>
    <w:pPr>
      <w:spacing w:before="120"/>
    </w:pPr>
  </w:style>
  <w:style w:type="table" w:customStyle="1" w:styleId="NEaMemotabel">
    <w:name w:val="NEa Memo tabel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C93F4B"/>
    <w:pPr>
      <w:spacing w:before="240" w:after="240"/>
    </w:pPr>
  </w:style>
  <w:style w:type="paragraph" w:customStyle="1" w:styleId="NEaOpsommingstekst">
    <w:name w:val="NEa Opsommingstekst"/>
    <w:basedOn w:val="NEaStandaard"/>
    <w:rsid w:val="00C93F4B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C93F4B"/>
    <w:pPr>
      <w:jc w:val="right"/>
    </w:pPr>
  </w:style>
  <w:style w:type="paragraph" w:customStyle="1" w:styleId="NEaPaginanummeringhuidig">
    <w:name w:val="NEa Paginanummering huidig"/>
    <w:basedOn w:val="NEaVerdana65"/>
    <w:rsid w:val="00C93F4B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C93F4B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C93F4B"/>
    <w:pPr>
      <w:spacing w:before="240"/>
    </w:pPr>
  </w:style>
  <w:style w:type="paragraph" w:customStyle="1" w:styleId="NEaStandaard">
    <w:name w:val="NEa Standaard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C93F4B"/>
    <w:rPr>
      <w:u w:val="single"/>
    </w:rPr>
  </w:style>
  <w:style w:type="paragraph" w:customStyle="1" w:styleId="NEaStandaardVet">
    <w:name w:val="NEa Standaard Vet"/>
    <w:basedOn w:val="NEaStandaard"/>
    <w:rsid w:val="00C93F4B"/>
    <w:rPr>
      <w:b/>
    </w:rPr>
  </w:style>
  <w:style w:type="paragraph" w:customStyle="1" w:styleId="NEaSubtitel">
    <w:name w:val="NEa Subtitel"/>
    <w:rsid w:val="00C93F4B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C93F4B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C93F4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C93F4B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C93F4B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C93F4B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C93F4B"/>
    <w:pPr>
      <w:spacing w:before="240"/>
    </w:pPr>
  </w:style>
  <w:style w:type="paragraph" w:customStyle="1" w:styleId="Paginaeinde">
    <w:name w:val="Paginaeinde"/>
    <w:basedOn w:val="Normal"/>
    <w:next w:val="Normal"/>
    <w:rsid w:val="00C93F4B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C93F4B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C93F4B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C93F4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C93F4B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C93F4B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C93F4B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C93F4B"/>
    <w:rPr>
      <w:b/>
    </w:rPr>
  </w:style>
  <w:style w:type="paragraph" w:customStyle="1" w:styleId="RapportNiveau3">
    <w:name w:val="Rapport_Niveau_3"/>
    <w:basedOn w:val="Normal"/>
    <w:next w:val="Normal"/>
    <w:rsid w:val="00C93F4B"/>
    <w:rPr>
      <w:i/>
    </w:rPr>
  </w:style>
  <w:style w:type="paragraph" w:customStyle="1" w:styleId="RapportNiveau4">
    <w:name w:val="Rapport_Niveau_4"/>
    <w:basedOn w:val="Normal"/>
    <w:next w:val="Normal"/>
    <w:rsid w:val="00C93F4B"/>
  </w:style>
  <w:style w:type="paragraph" w:customStyle="1" w:styleId="RapportNiveau5">
    <w:name w:val="Rapport_Niveau_5"/>
    <w:basedOn w:val="Normal"/>
    <w:next w:val="Normal"/>
    <w:rsid w:val="00C93F4B"/>
  </w:style>
  <w:style w:type="paragraph" w:customStyle="1" w:styleId="RapportNiveau6">
    <w:name w:val="Rapport_Niveau_6"/>
    <w:basedOn w:val="Normal"/>
    <w:next w:val="Normal"/>
    <w:rsid w:val="00C93F4B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C93F4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C93F4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C93F4B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C93F4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C93F4B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C93F4B"/>
    <w:rPr>
      <w:sz w:val="16"/>
      <w:szCs w:val="16"/>
    </w:rPr>
  </w:style>
  <w:style w:type="paragraph" w:customStyle="1" w:styleId="RliDocumentnaam">
    <w:name w:val="Rli Documentnaam"/>
    <w:rsid w:val="00C93F4B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C93F4B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C93F4B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C93F4B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C93F4B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C93F4B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C93F4B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C93F4B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C93F4B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C93F4B"/>
    <w:pPr>
      <w:spacing w:before="964"/>
    </w:pPr>
    <w:rPr>
      <w:b/>
    </w:rPr>
  </w:style>
  <w:style w:type="paragraph" w:customStyle="1" w:styleId="RliPersbericht-Titel">
    <w:name w:val="Rli Persbericht - Titel"/>
    <w:rsid w:val="00C93F4B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C93F4B"/>
    <w:pPr>
      <w:spacing w:before="720"/>
    </w:pPr>
  </w:style>
  <w:style w:type="paragraph" w:customStyle="1" w:styleId="RliStandaard">
    <w:name w:val="Rli Standaard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C93F4B"/>
    <w:pPr>
      <w:spacing w:before="180"/>
    </w:pPr>
  </w:style>
  <w:style w:type="paragraph" w:customStyle="1" w:styleId="RliStandaardVerdana7">
    <w:name w:val="Rli Standaard Verdana 7"/>
    <w:rsid w:val="00C93F4B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C93F4B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C93F4B"/>
    <w:rPr>
      <w:b/>
    </w:rPr>
  </w:style>
  <w:style w:type="paragraph" w:customStyle="1" w:styleId="RliTabelcel">
    <w:name w:val="Rli Tabelcel"/>
    <w:rsid w:val="00C93F4B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C93F4B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C93F4B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C93F4B"/>
  </w:style>
  <w:style w:type="paragraph" w:customStyle="1" w:styleId="Rubricering">
    <w:name w:val="Rubricering"/>
    <w:next w:val="Normal"/>
    <w:rsid w:val="00C93F4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C93F4B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C93F4B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C93F4B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C93F4B"/>
    <w:pPr>
      <w:spacing w:before="240"/>
    </w:pPr>
  </w:style>
  <w:style w:type="table" w:customStyle="1" w:styleId="SSC-ICTTabellijnen">
    <w:name w:val="SSC-ICT Tabel lijnen"/>
    <w:rsid w:val="00C93F4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C93F4B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C93F4B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C93F4B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C93F4B"/>
    <w:rPr>
      <w:i/>
    </w:rPr>
  </w:style>
  <w:style w:type="paragraph" w:customStyle="1" w:styleId="StandaardKleinKapitaal">
    <w:name w:val="Standaard Klein Kapitaal"/>
    <w:basedOn w:val="Normal"/>
    <w:next w:val="Normal"/>
    <w:rsid w:val="00C93F4B"/>
    <w:rPr>
      <w:smallCaps/>
    </w:rPr>
  </w:style>
  <w:style w:type="paragraph" w:customStyle="1" w:styleId="Standaardopsomming">
    <w:name w:val="Standaard opsomming"/>
    <w:basedOn w:val="Normal"/>
    <w:next w:val="Normal"/>
    <w:rsid w:val="00C93F4B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C93F4B"/>
  </w:style>
  <w:style w:type="paragraph" w:customStyle="1" w:styleId="Standaardrechts">
    <w:name w:val="Standaard rechts"/>
    <w:basedOn w:val="Normal"/>
    <w:next w:val="Normal"/>
    <w:rsid w:val="00C93F4B"/>
    <w:pPr>
      <w:jc w:val="right"/>
    </w:pPr>
  </w:style>
  <w:style w:type="table" w:customStyle="1" w:styleId="Standaardtabelmetlijnen">
    <w:name w:val="Standaard tabel met lijnen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C93F4B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C93F4B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C93F4B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C93F4B"/>
    <w:rPr>
      <w:b/>
    </w:rPr>
  </w:style>
  <w:style w:type="paragraph" w:customStyle="1" w:styleId="StandaardVetenRood">
    <w:name w:val="Standaard Vet en Rood"/>
    <w:basedOn w:val="Normal"/>
    <w:next w:val="Normal"/>
    <w:rsid w:val="00C93F4B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C93F4B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C93F4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C93F4B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C93F4B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C93F4B"/>
    <w:pPr>
      <w:spacing w:before="60" w:after="360"/>
    </w:pPr>
  </w:style>
  <w:style w:type="paragraph" w:customStyle="1" w:styleId="Toezendgegevens">
    <w:name w:val="Toezendgegevens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C93F4B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C93F4B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C93F4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C93F4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C93F4B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C93F4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C93F4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C93F4B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C93F4B"/>
    <w:pPr>
      <w:spacing w:before="100"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F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F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FF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6F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FFF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1C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CF"/>
    <w:rPr>
      <w:rFonts w:ascii="Verdana" w:hAnsi="Verdana"/>
      <w:b/>
      <w:bCs/>
      <w:color w:val="000000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ED7FE5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ED7FE5"/>
    <w:pPr>
      <w:autoSpaceDN/>
      <w:spacing w:line="240" w:lineRule="atLeast"/>
      <w:ind w:left="1298" w:hanging="1298"/>
      <w:textAlignment w:val="auto"/>
    </w:pPr>
    <w:rPr>
      <w:rFonts w:ascii="Times New Roman" w:eastAsia="Times New Roman" w:hAnsi="Times New Roman" w:cs="Times New Roman"/>
      <w:color w:val="auto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D7FE5"/>
    <w:rPr>
      <w:rFonts w:eastAsia="Times New Roman" w:cs="Times New Roman"/>
      <w:sz w:val="16"/>
      <w:lang w:eastAsia="zh-CN"/>
    </w:rPr>
  </w:style>
  <w:style w:type="character" w:styleId="FootnoteReference">
    <w:name w:val="footnote reference"/>
    <w:uiPriority w:val="99"/>
    <w:semiHidden/>
    <w:rsid w:val="00ED7FE5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locked/>
    <w:rsid w:val="00ED7FE5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BF0EB2"/>
    <w:pPr>
      <w:autoSpaceDE w:val="0"/>
      <w:adjustRightInd w:val="0"/>
      <w:textAlignment w:val="auto"/>
    </w:pPr>
    <w:rPr>
      <w:rFonts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34698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aar\AppData\Local\Microsoft\Windows\Temporary%20Internet%20Files\Content.IE5\TK09JA52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2017-12-14T15:45:00.0000000Z</lastPrinted>
  <dcterms:created xsi:type="dcterms:W3CDTF">2017-12-18T13:20:00.0000000Z</dcterms:created>
  <dcterms:modified xsi:type="dcterms:W3CDTF">2017-12-18T13:20:00.0000000Z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0x0101005600E4B187316643A1DCD8398C108E16</vt:lpwstr>
  </property>
</Properties>
</file>