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9535C" w:rsidR="0059535C" w:rsidP="000D0DF5" w:rsidRDefault="0059535C">
      <w:pPr>
        <w:tabs>
          <w:tab w:val="left" w:pos="-1440"/>
          <w:tab w:val="left" w:pos="-720"/>
        </w:tabs>
        <w:suppressAutoHyphens/>
        <w:rPr>
          <w:rFonts w:ascii="Times New Roman" w:hAnsi="Times New Roman"/>
        </w:rPr>
      </w:pPr>
      <w:r w:rsidRPr="0059535C">
        <w:rPr>
          <w:rFonts w:ascii="Times New Roman" w:hAnsi="Times New Roman"/>
        </w:rPr>
        <w:t>De Tweede Kamer der Staten-</w:t>
      </w:r>
      <w:r w:rsidRPr="0059535C">
        <w:rPr>
          <w:rFonts w:ascii="Times New Roman" w:hAnsi="Times New Roman"/>
        </w:rPr>
        <w:fldChar w:fldCharType="begin"/>
      </w:r>
      <w:r w:rsidRPr="0059535C">
        <w:rPr>
          <w:rFonts w:ascii="Times New Roman" w:hAnsi="Times New Roman"/>
        </w:rPr>
        <w:instrText xml:space="preserve">PRIVATE </w:instrText>
      </w:r>
      <w:r w:rsidRPr="0059535C">
        <w:rPr>
          <w:rFonts w:ascii="Times New Roman" w:hAnsi="Times New Roman"/>
        </w:rPr>
        <w:fldChar w:fldCharType="end"/>
      </w:r>
    </w:p>
    <w:p w:rsidRPr="0059535C" w:rsidR="0059535C" w:rsidP="000D0DF5" w:rsidRDefault="0059535C">
      <w:pPr>
        <w:tabs>
          <w:tab w:val="left" w:pos="-1440"/>
          <w:tab w:val="left" w:pos="-720"/>
        </w:tabs>
        <w:suppressAutoHyphens/>
        <w:rPr>
          <w:rFonts w:ascii="Times New Roman" w:hAnsi="Times New Roman"/>
        </w:rPr>
      </w:pPr>
      <w:r w:rsidRPr="0059535C">
        <w:rPr>
          <w:rFonts w:ascii="Times New Roman" w:hAnsi="Times New Roman"/>
        </w:rPr>
        <w:t>Generaal zendt bijgaand door</w:t>
      </w:r>
    </w:p>
    <w:p w:rsidRPr="0059535C" w:rsidR="0059535C" w:rsidP="000D0DF5" w:rsidRDefault="0059535C">
      <w:pPr>
        <w:tabs>
          <w:tab w:val="left" w:pos="-1440"/>
          <w:tab w:val="left" w:pos="-720"/>
        </w:tabs>
        <w:suppressAutoHyphens/>
        <w:rPr>
          <w:rFonts w:ascii="Times New Roman" w:hAnsi="Times New Roman"/>
        </w:rPr>
      </w:pPr>
      <w:r w:rsidRPr="0059535C">
        <w:rPr>
          <w:rFonts w:ascii="Times New Roman" w:hAnsi="Times New Roman"/>
        </w:rPr>
        <w:t>haar aangenomen wetsvoorstel</w:t>
      </w:r>
    </w:p>
    <w:p w:rsidRPr="0059535C" w:rsidR="0059535C" w:rsidP="000D0DF5" w:rsidRDefault="0059535C">
      <w:pPr>
        <w:tabs>
          <w:tab w:val="left" w:pos="-1440"/>
          <w:tab w:val="left" w:pos="-720"/>
        </w:tabs>
        <w:suppressAutoHyphens/>
        <w:rPr>
          <w:rFonts w:ascii="Times New Roman" w:hAnsi="Times New Roman"/>
        </w:rPr>
      </w:pPr>
      <w:r w:rsidRPr="0059535C">
        <w:rPr>
          <w:rFonts w:ascii="Times New Roman" w:hAnsi="Times New Roman"/>
        </w:rPr>
        <w:t>aan de Eerste Kamer.</w:t>
      </w:r>
    </w:p>
    <w:p w:rsidRPr="0059535C" w:rsidR="0059535C" w:rsidP="000D0DF5" w:rsidRDefault="0059535C">
      <w:pPr>
        <w:tabs>
          <w:tab w:val="left" w:pos="-1440"/>
          <w:tab w:val="left" w:pos="-720"/>
        </w:tabs>
        <w:suppressAutoHyphens/>
        <w:rPr>
          <w:rFonts w:ascii="Times New Roman" w:hAnsi="Times New Roman"/>
        </w:rPr>
      </w:pPr>
    </w:p>
    <w:p w:rsidRPr="0059535C" w:rsidR="0059535C" w:rsidP="000D0DF5" w:rsidRDefault="0059535C">
      <w:pPr>
        <w:tabs>
          <w:tab w:val="left" w:pos="-1440"/>
          <w:tab w:val="left" w:pos="-720"/>
        </w:tabs>
        <w:suppressAutoHyphens/>
        <w:rPr>
          <w:rFonts w:ascii="Times New Roman" w:hAnsi="Times New Roman"/>
        </w:rPr>
      </w:pPr>
      <w:r w:rsidRPr="0059535C">
        <w:rPr>
          <w:rFonts w:ascii="Times New Roman" w:hAnsi="Times New Roman"/>
        </w:rPr>
        <w:t>De Voorzitter,</w:t>
      </w:r>
    </w:p>
    <w:p w:rsidRPr="0059535C" w:rsidR="0059535C" w:rsidP="000D0DF5" w:rsidRDefault="0059535C">
      <w:pPr>
        <w:tabs>
          <w:tab w:val="left" w:pos="-1440"/>
          <w:tab w:val="left" w:pos="-720"/>
        </w:tabs>
        <w:suppressAutoHyphens/>
        <w:rPr>
          <w:rFonts w:ascii="Times New Roman" w:hAnsi="Times New Roman"/>
        </w:rPr>
      </w:pPr>
    </w:p>
    <w:p w:rsidRPr="0059535C" w:rsidR="0059535C" w:rsidP="000D0DF5" w:rsidRDefault="0059535C">
      <w:pPr>
        <w:tabs>
          <w:tab w:val="left" w:pos="-1440"/>
          <w:tab w:val="left" w:pos="-720"/>
        </w:tabs>
        <w:suppressAutoHyphens/>
        <w:rPr>
          <w:rFonts w:ascii="Times New Roman" w:hAnsi="Times New Roman"/>
        </w:rPr>
      </w:pPr>
    </w:p>
    <w:p w:rsidRPr="0059535C" w:rsidR="0059535C" w:rsidP="000D0DF5" w:rsidRDefault="0059535C">
      <w:pPr>
        <w:tabs>
          <w:tab w:val="left" w:pos="-1440"/>
          <w:tab w:val="left" w:pos="-720"/>
        </w:tabs>
        <w:suppressAutoHyphens/>
        <w:rPr>
          <w:rFonts w:ascii="Times New Roman" w:hAnsi="Times New Roman"/>
        </w:rPr>
      </w:pPr>
    </w:p>
    <w:p w:rsidRPr="0059535C" w:rsidR="0059535C" w:rsidP="000D0DF5" w:rsidRDefault="0059535C">
      <w:pPr>
        <w:tabs>
          <w:tab w:val="left" w:pos="-1440"/>
          <w:tab w:val="left" w:pos="-720"/>
        </w:tabs>
        <w:suppressAutoHyphens/>
        <w:rPr>
          <w:rFonts w:ascii="Times New Roman" w:hAnsi="Times New Roman"/>
        </w:rPr>
      </w:pPr>
    </w:p>
    <w:p w:rsidRPr="0059535C" w:rsidR="0059535C" w:rsidP="000D0DF5" w:rsidRDefault="0059535C">
      <w:pPr>
        <w:tabs>
          <w:tab w:val="left" w:pos="-1440"/>
          <w:tab w:val="left" w:pos="-720"/>
        </w:tabs>
        <w:suppressAutoHyphens/>
        <w:rPr>
          <w:rFonts w:ascii="Times New Roman" w:hAnsi="Times New Roman"/>
        </w:rPr>
      </w:pPr>
    </w:p>
    <w:p w:rsidRPr="0059535C" w:rsidR="0059535C" w:rsidP="000D0DF5" w:rsidRDefault="0059535C">
      <w:pPr>
        <w:tabs>
          <w:tab w:val="left" w:pos="-1440"/>
          <w:tab w:val="left" w:pos="-720"/>
        </w:tabs>
        <w:suppressAutoHyphens/>
        <w:rPr>
          <w:rFonts w:ascii="Times New Roman" w:hAnsi="Times New Roman"/>
        </w:rPr>
      </w:pPr>
    </w:p>
    <w:p w:rsidRPr="0059535C" w:rsidR="0059535C" w:rsidP="000D0DF5" w:rsidRDefault="0059535C">
      <w:pPr>
        <w:tabs>
          <w:tab w:val="left" w:pos="-1440"/>
          <w:tab w:val="left" w:pos="-720"/>
        </w:tabs>
        <w:suppressAutoHyphens/>
        <w:rPr>
          <w:rFonts w:ascii="Times New Roman" w:hAnsi="Times New Roman"/>
        </w:rPr>
      </w:pPr>
    </w:p>
    <w:p w:rsidRPr="0059535C" w:rsidR="0059535C" w:rsidP="000D0DF5" w:rsidRDefault="0059535C">
      <w:pPr>
        <w:tabs>
          <w:tab w:val="left" w:pos="-1440"/>
          <w:tab w:val="left" w:pos="-720"/>
        </w:tabs>
        <w:suppressAutoHyphens/>
        <w:rPr>
          <w:rFonts w:ascii="Times New Roman" w:hAnsi="Times New Roman"/>
        </w:rPr>
      </w:pPr>
    </w:p>
    <w:p w:rsidRPr="0059535C" w:rsidR="0059535C" w:rsidP="000D0DF5" w:rsidRDefault="0059535C">
      <w:pPr>
        <w:rPr>
          <w:rFonts w:ascii="Times New Roman" w:hAnsi="Times New Roman"/>
        </w:rPr>
      </w:pPr>
    </w:p>
    <w:p w:rsidRPr="0059535C" w:rsidR="0059535C" w:rsidRDefault="0059535C">
      <w:pPr>
        <w:rPr>
          <w:rFonts w:ascii="Times New Roman" w:hAnsi="Times New Roman"/>
        </w:rPr>
      </w:pPr>
      <w:r w:rsidRPr="0059535C">
        <w:rPr>
          <w:rFonts w:ascii="Times New Roman" w:hAnsi="Times New Roman"/>
        </w:rPr>
        <w:t>7 december 2017</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168F4" w:rsidR="00CB3578" w:rsidRDefault="00CB3578">
            <w:pPr>
              <w:pStyle w:val="Amendement"/>
              <w:jc w:val="righ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9535C" w:rsidTr="00E91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59535C" w:rsidP="00A3080D" w:rsidRDefault="0059535C">
            <w:pPr>
              <w:rPr>
                <w:rFonts w:ascii="Times New Roman" w:hAnsi="Times New Roman"/>
                <w:b/>
                <w:sz w:val="24"/>
              </w:rPr>
            </w:pPr>
            <w:r w:rsidRPr="00A3080D">
              <w:rPr>
                <w:rFonts w:ascii="Times New Roman" w:hAnsi="Times New Roman"/>
                <w:b/>
                <w:sz w:val="24"/>
              </w:rPr>
              <w:t>Bepalingen ter implementatie van Richtlijn (EU) 2015/637 van de Raad van de Europese Unie betreffende de coördinatie- en samenwerkingsmaatregelen ter vergemakkelijking van de consulaire bescherming van niet-vertegenwoordigde burgers van de Unie in derde landen en tot intrekking van besluit 95/553/EG (Rijkswet consulaire bescherming EU-burgers)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9535C" w:rsidTr="00794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9535C" w:rsidP="009D4C51" w:rsidRDefault="0059535C">
            <w:pPr>
              <w:pStyle w:val="Amendement"/>
              <w:rPr>
                <w:rFonts w:ascii="Times New Roman" w:hAnsi="Times New Roman" w:cs="Times New Roman"/>
              </w:rPr>
            </w:pPr>
            <w:r w:rsidRPr="002168F4">
              <w:rPr>
                <w:rFonts w:ascii="Times New Roman" w:hAnsi="Times New Roman" w:cs="Times New Roman"/>
              </w:rPr>
              <w:t xml:space="preserve">VOORSTEL VAN </w:t>
            </w:r>
            <w:r>
              <w:rPr>
                <w:rFonts w:ascii="Times New Roman" w:hAnsi="Times New Roman" w:cs="Times New Roman"/>
              </w:rPr>
              <w:t>RIJKSWET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9D4C51" w:rsidR="009D4C51" w:rsidP="009D4C51" w:rsidRDefault="009D4C51">
      <w:pPr>
        <w:tabs>
          <w:tab w:val="left" w:pos="284"/>
          <w:tab w:val="left" w:pos="357"/>
          <w:tab w:val="left" w:pos="567"/>
        </w:tabs>
        <w:rPr>
          <w:rFonts w:ascii="Times New Roman" w:hAnsi="Times New Roman" w:eastAsia="Calibri"/>
          <w:sz w:val="24"/>
          <w:lang w:eastAsia="en-US"/>
        </w:rPr>
      </w:pPr>
      <w:r>
        <w:rPr>
          <w:rFonts w:ascii="Times New Roman" w:hAnsi="Times New Roman" w:eastAsia="Calibri"/>
          <w:sz w:val="24"/>
          <w:szCs w:val="18"/>
          <w:lang w:eastAsia="en-US"/>
        </w:rPr>
        <w:tab/>
      </w:r>
      <w:r w:rsidRPr="009D4C51">
        <w:rPr>
          <w:rFonts w:ascii="Times New Roman" w:hAnsi="Times New Roman" w:eastAsia="Calibri"/>
          <w:sz w:val="24"/>
          <w:szCs w:val="18"/>
          <w:lang w:eastAsia="en-US"/>
        </w:rPr>
        <w:t>Wij Willem-Alexander, bij de gratie Gods, Koning der Nederlanden, Prins van Oranje-Nassau, enz. enz. enz.</w:t>
      </w:r>
    </w:p>
    <w:p w:rsidRPr="009D4C51" w:rsidR="009D4C51" w:rsidP="009D4C51" w:rsidRDefault="009D4C51">
      <w:pPr>
        <w:tabs>
          <w:tab w:val="left" w:pos="284"/>
          <w:tab w:val="left" w:pos="357"/>
          <w:tab w:val="left" w:pos="567"/>
        </w:tabs>
        <w:rPr>
          <w:rFonts w:ascii="Times New Roman" w:hAnsi="Times New Roman" w:eastAsia="Calibri"/>
          <w:iCs/>
          <w:sz w:val="24"/>
          <w:lang w:eastAsia="en-US"/>
        </w:rPr>
      </w:pPr>
    </w:p>
    <w:p w:rsidRPr="00FC0F4A" w:rsidR="009D4C51" w:rsidP="00FC0F4A" w:rsidRDefault="00FC0F4A">
      <w:pPr>
        <w:pStyle w:val="Geenafstand"/>
        <w:rPr>
          <w:rFonts w:ascii="Times New Roman" w:hAnsi="Times New Roman" w:eastAsia="Calibri"/>
          <w:sz w:val="24"/>
          <w:lang w:eastAsia="en-US"/>
        </w:rPr>
      </w:pPr>
      <w:r w:rsidRPr="00FC0F4A">
        <w:rPr>
          <w:rFonts w:ascii="Times New Roman" w:hAnsi="Times New Roman" w:eastAsia="Calibri"/>
          <w:sz w:val="24"/>
          <w:lang w:eastAsia="en-US"/>
        </w:rPr>
        <w:tab/>
      </w:r>
      <w:r w:rsidRPr="00FC0F4A" w:rsidR="009D4C51">
        <w:rPr>
          <w:rFonts w:ascii="Times New Roman" w:hAnsi="Times New Roman" w:eastAsia="Calibri"/>
          <w:sz w:val="24"/>
          <w:lang w:eastAsia="en-US"/>
        </w:rPr>
        <w:t>Allen, die deze zullen zien of horen lezen, saluut! doen te weten:</w:t>
      </w:r>
    </w:p>
    <w:p w:rsidRPr="00FC0F4A" w:rsidR="009D4C51" w:rsidP="00FC0F4A" w:rsidRDefault="00FC0F4A">
      <w:pPr>
        <w:pStyle w:val="Geenafstand"/>
        <w:rPr>
          <w:rFonts w:ascii="Times New Roman" w:hAnsi="Times New Roman" w:eastAsia="Calibri"/>
          <w:sz w:val="24"/>
          <w:lang w:eastAsia="en-US"/>
        </w:rPr>
      </w:pPr>
      <w:r w:rsidRPr="00FC0F4A">
        <w:rPr>
          <w:rFonts w:ascii="Times New Roman" w:hAnsi="Times New Roman" w:eastAsia="Calibri"/>
          <w:sz w:val="24"/>
          <w:lang w:eastAsia="en-US"/>
        </w:rPr>
        <w:tab/>
      </w:r>
      <w:r w:rsidRPr="00FC0F4A" w:rsidR="009D4C51">
        <w:rPr>
          <w:rFonts w:ascii="Times New Roman" w:hAnsi="Times New Roman" w:eastAsia="Calibri"/>
          <w:sz w:val="24"/>
          <w:lang w:eastAsia="en-US"/>
        </w:rPr>
        <w:t>Alzo Wij in overweging genomen hebben, dat het noodzakelijk is om uitvoering te geven aan Richtlijn (EU) 2015/637 van de Raad van de Europese Unie betreffende de coördinatie- en samenwerkingsmaatregelen ter vergemakkelijking van de consulaire bescherming van niet-vertegenwoordigde burgers van de Unie in derde landen en tot intrekking van besluit 95/553/EG (Pb L 106);</w:t>
      </w:r>
    </w:p>
    <w:p w:rsidRPr="00FC0F4A" w:rsidR="009D4C51" w:rsidP="00FC0F4A" w:rsidRDefault="00FC0F4A">
      <w:pPr>
        <w:pStyle w:val="Geenafstand"/>
        <w:rPr>
          <w:rFonts w:ascii="Times New Roman" w:hAnsi="Times New Roman" w:eastAsia="Calibri"/>
          <w:sz w:val="24"/>
          <w:lang w:eastAsia="en-US"/>
        </w:rPr>
      </w:pPr>
      <w:r w:rsidRPr="00FC0F4A">
        <w:rPr>
          <w:rFonts w:ascii="Times New Roman" w:hAnsi="Times New Roman" w:eastAsia="Calibri"/>
          <w:sz w:val="24"/>
          <w:lang w:eastAsia="en-US"/>
        </w:rPr>
        <w:tab/>
      </w:r>
      <w:r w:rsidRPr="00FC0F4A" w:rsidR="009D4C51">
        <w:rPr>
          <w:rFonts w:ascii="Times New Roman" w:hAnsi="Times New Roman" w:eastAsia="Calibri"/>
          <w:sz w:val="24"/>
          <w:lang w:eastAsia="en-US"/>
        </w:rPr>
        <w:t>Zo is het, dat Wij, de Raad van State van het Koninkrijk gehoord, en met gemeen overleg der Staten-Generaal, de bepalingen van het Statuut voor het Koninkrijk in acht genomen zijnde, hebben goedgevonden en verstaan, gelijk Wij goedvinden en verstaan bij deze:</w:t>
      </w:r>
    </w:p>
    <w:p w:rsidRPr="00FC0F4A" w:rsidR="009D4C51" w:rsidP="00FC0F4A" w:rsidRDefault="009D4C51">
      <w:pPr>
        <w:pStyle w:val="Geenafstand"/>
        <w:rPr>
          <w:rFonts w:ascii="Times New Roman" w:hAnsi="Times New Roman" w:eastAsia="Calibri"/>
          <w:sz w:val="24"/>
          <w:lang w:eastAsia="en-US"/>
        </w:rPr>
      </w:pPr>
    </w:p>
    <w:p w:rsidRPr="009D4C51" w:rsidR="009D4C51" w:rsidP="009D4C51" w:rsidRDefault="009D4C51">
      <w:pPr>
        <w:rPr>
          <w:rFonts w:ascii="Times New Roman" w:hAnsi="Times New Roman" w:eastAsia="Calibri"/>
          <w:b/>
          <w:sz w:val="24"/>
          <w:lang w:eastAsia="en-US"/>
        </w:rPr>
      </w:pPr>
      <w:r w:rsidRPr="009D4C51">
        <w:rPr>
          <w:rFonts w:ascii="Times New Roman" w:hAnsi="Times New Roman" w:eastAsia="Calibri"/>
          <w:b/>
          <w:sz w:val="24"/>
          <w:lang w:eastAsia="en-US"/>
        </w:rPr>
        <w:t xml:space="preserve">Artikel 1 </w:t>
      </w:r>
    </w:p>
    <w:p w:rsidRPr="009D4C51" w:rsidR="009D4C51" w:rsidP="009D4C51" w:rsidRDefault="009D4C51">
      <w:pPr>
        <w:rPr>
          <w:rFonts w:ascii="Times New Roman" w:hAnsi="Times New Roman" w:eastAsia="Calibri"/>
          <w:sz w:val="24"/>
          <w:lang w:eastAsia="en-US"/>
        </w:rPr>
      </w:pPr>
    </w:p>
    <w:p w:rsidRPr="009D4C51" w:rsidR="009D4C51" w:rsidP="009D4C51" w:rsidRDefault="009D4C51">
      <w:pPr>
        <w:ind w:firstLine="284"/>
        <w:rPr>
          <w:rFonts w:ascii="Times New Roman" w:hAnsi="Times New Roman" w:eastAsia="Calibri"/>
          <w:sz w:val="24"/>
          <w:lang w:eastAsia="en-US"/>
        </w:rPr>
      </w:pPr>
      <w:r w:rsidRPr="009D4C51">
        <w:rPr>
          <w:rFonts w:ascii="Times New Roman" w:hAnsi="Times New Roman" w:eastAsia="Calibri"/>
          <w:sz w:val="24"/>
          <w:lang w:eastAsia="en-US"/>
        </w:rPr>
        <w:t>In deze wet wordt verstaan onder:</w:t>
      </w:r>
    </w:p>
    <w:p w:rsidRPr="009D4C51" w:rsidR="009D4C51" w:rsidP="002B1265" w:rsidRDefault="009D4C51">
      <w:pPr>
        <w:ind w:firstLine="284"/>
        <w:rPr>
          <w:rFonts w:ascii="Times New Roman" w:hAnsi="Times New Roman" w:eastAsia="Calibri"/>
          <w:sz w:val="24"/>
          <w:lang w:eastAsia="en-US"/>
        </w:rPr>
      </w:pPr>
      <w:r w:rsidRPr="00AE22B1">
        <w:rPr>
          <w:rFonts w:ascii="Times New Roman" w:hAnsi="Times New Roman" w:eastAsia="Calibri"/>
          <w:i/>
          <w:sz w:val="24"/>
          <w:lang w:eastAsia="en-US"/>
        </w:rPr>
        <w:t>- Consulaire bescherming</w:t>
      </w:r>
      <w:r w:rsidRPr="009D4C51">
        <w:rPr>
          <w:rFonts w:ascii="Times New Roman" w:hAnsi="Times New Roman" w:eastAsia="Calibri"/>
          <w:sz w:val="24"/>
          <w:lang w:eastAsia="en-US"/>
        </w:rPr>
        <w:t xml:space="preserve">: door Onze Minister geboden hulp aan of ten behoeve van personen die in het buitenland door arrestatie, detentie, misdrijf, ernstig ongeval, ernstige ziekte, overlijden, verlies van reisdocumenten, een noodsituatie in het desbetreffende land of in verband met andere omstandigheden hulpbehoevend zijn geraakt; </w:t>
      </w:r>
    </w:p>
    <w:p w:rsidRPr="009D4C51" w:rsidR="009D4C51" w:rsidP="002B1265" w:rsidRDefault="009D4C51">
      <w:pPr>
        <w:ind w:firstLine="284"/>
        <w:rPr>
          <w:rFonts w:ascii="Times New Roman" w:hAnsi="Times New Roman" w:eastAsia="Calibri"/>
          <w:sz w:val="24"/>
          <w:lang w:eastAsia="en-US"/>
        </w:rPr>
      </w:pPr>
      <w:r w:rsidRPr="00AE22B1">
        <w:rPr>
          <w:rFonts w:ascii="Times New Roman" w:hAnsi="Times New Roman" w:eastAsia="Calibri"/>
          <w:i/>
          <w:sz w:val="24"/>
          <w:lang w:eastAsia="en-US"/>
        </w:rPr>
        <w:t>- EU-burger</w:t>
      </w:r>
      <w:r w:rsidRPr="009D4C51">
        <w:rPr>
          <w:rFonts w:ascii="Times New Roman" w:hAnsi="Times New Roman" w:eastAsia="Calibri"/>
          <w:sz w:val="24"/>
          <w:lang w:eastAsia="en-US"/>
        </w:rPr>
        <w:t>: persoon die de nationaliteit bezit van een lidstaat;</w:t>
      </w:r>
    </w:p>
    <w:p w:rsidRPr="009D4C51" w:rsidR="009D4C51" w:rsidP="002B1265" w:rsidRDefault="009D4C51">
      <w:pPr>
        <w:ind w:firstLine="284"/>
        <w:rPr>
          <w:rFonts w:ascii="Times New Roman" w:hAnsi="Times New Roman" w:eastAsia="Calibri"/>
          <w:sz w:val="24"/>
          <w:lang w:eastAsia="en-US"/>
        </w:rPr>
      </w:pPr>
      <w:r w:rsidRPr="00AE22B1">
        <w:rPr>
          <w:rFonts w:ascii="Times New Roman" w:hAnsi="Times New Roman" w:eastAsia="Calibri"/>
          <w:i/>
          <w:sz w:val="24"/>
          <w:lang w:eastAsia="en-US"/>
        </w:rPr>
        <w:t>- Lidstaat</w:t>
      </w:r>
      <w:r w:rsidRPr="009D4C51">
        <w:rPr>
          <w:rFonts w:ascii="Times New Roman" w:hAnsi="Times New Roman" w:eastAsia="Calibri"/>
          <w:sz w:val="24"/>
          <w:lang w:eastAsia="en-US"/>
        </w:rPr>
        <w:t xml:space="preserve">: lidstaat van de Europese Unie; </w:t>
      </w:r>
    </w:p>
    <w:p w:rsidRPr="009D4C51" w:rsidR="009D4C51" w:rsidP="002B1265" w:rsidRDefault="009D4C51">
      <w:pPr>
        <w:ind w:firstLine="284"/>
        <w:rPr>
          <w:rFonts w:ascii="Times New Roman" w:hAnsi="Times New Roman" w:eastAsia="Calibri"/>
          <w:sz w:val="24"/>
          <w:lang w:eastAsia="en-US"/>
        </w:rPr>
      </w:pPr>
      <w:r w:rsidRPr="00AE22B1">
        <w:rPr>
          <w:rFonts w:ascii="Times New Roman" w:hAnsi="Times New Roman" w:eastAsia="Calibri"/>
          <w:i/>
          <w:sz w:val="24"/>
          <w:lang w:eastAsia="en-US"/>
        </w:rPr>
        <w:t>- Onze Minister</w:t>
      </w:r>
      <w:r w:rsidRPr="009D4C51">
        <w:rPr>
          <w:rFonts w:ascii="Times New Roman" w:hAnsi="Times New Roman" w:eastAsia="Calibri"/>
          <w:sz w:val="24"/>
          <w:lang w:eastAsia="en-US"/>
        </w:rPr>
        <w:t>: Onze Minister van Buitenlandse Zaken;</w:t>
      </w:r>
    </w:p>
    <w:p w:rsidRPr="009D4C51" w:rsidR="009D4C51" w:rsidP="002B1265" w:rsidRDefault="009D4C51">
      <w:pPr>
        <w:ind w:firstLine="284"/>
        <w:rPr>
          <w:rFonts w:ascii="Times New Roman" w:hAnsi="Times New Roman" w:eastAsia="Calibri"/>
          <w:sz w:val="24"/>
          <w:lang w:eastAsia="en-US"/>
        </w:rPr>
      </w:pPr>
      <w:r w:rsidRPr="00AE22B1">
        <w:rPr>
          <w:rFonts w:ascii="Times New Roman" w:hAnsi="Times New Roman" w:eastAsia="Calibri"/>
          <w:i/>
          <w:sz w:val="24"/>
          <w:lang w:eastAsia="en-US"/>
        </w:rPr>
        <w:t>- Vertegenwoordigde lidstaat</w:t>
      </w:r>
      <w:r w:rsidRPr="009D4C51">
        <w:rPr>
          <w:rFonts w:ascii="Times New Roman" w:hAnsi="Times New Roman" w:eastAsia="Calibri"/>
          <w:sz w:val="24"/>
          <w:lang w:eastAsia="en-US"/>
        </w:rPr>
        <w:t>: lidstaat die in een derde land op permanente basis is vertegenwoordigd door een ambassade of consulaat.</w:t>
      </w:r>
    </w:p>
    <w:p w:rsidRPr="009D4C51" w:rsidR="009D4C51" w:rsidP="009D4C51" w:rsidRDefault="009D4C51">
      <w:pPr>
        <w:rPr>
          <w:rFonts w:ascii="Times New Roman" w:hAnsi="Times New Roman" w:eastAsia="Calibri"/>
          <w:b/>
          <w:sz w:val="24"/>
          <w:lang w:eastAsia="en-US"/>
        </w:rPr>
      </w:pPr>
    </w:p>
    <w:p w:rsidRPr="009D4C51" w:rsidR="009D4C51" w:rsidP="009D4C51" w:rsidRDefault="009D4C51">
      <w:pPr>
        <w:rPr>
          <w:rFonts w:ascii="Times New Roman" w:hAnsi="Times New Roman" w:eastAsia="Calibri"/>
          <w:b/>
          <w:sz w:val="24"/>
          <w:lang w:eastAsia="en-US"/>
        </w:rPr>
      </w:pPr>
      <w:r w:rsidRPr="009D4C51">
        <w:rPr>
          <w:rFonts w:ascii="Times New Roman" w:hAnsi="Times New Roman" w:eastAsia="Calibri"/>
          <w:b/>
          <w:sz w:val="24"/>
          <w:lang w:eastAsia="en-US"/>
        </w:rPr>
        <w:t>Artikel 2</w:t>
      </w:r>
    </w:p>
    <w:p w:rsidRPr="009D4C51" w:rsidR="009D4C51" w:rsidP="009D4C51" w:rsidRDefault="009D4C51">
      <w:pPr>
        <w:rPr>
          <w:rFonts w:ascii="Times New Roman" w:hAnsi="Times New Roman" w:eastAsia="Calibri"/>
          <w:sz w:val="24"/>
          <w:lang w:eastAsia="en-US"/>
        </w:rPr>
      </w:pPr>
    </w:p>
    <w:p w:rsidRPr="009D4C51" w:rsidR="009D4C51" w:rsidP="009D4C51" w:rsidRDefault="009D4C51">
      <w:pPr>
        <w:ind w:firstLine="284"/>
        <w:rPr>
          <w:rFonts w:ascii="Times New Roman" w:hAnsi="Times New Roman" w:eastAsia="Calibri"/>
          <w:sz w:val="24"/>
          <w:lang w:eastAsia="en-US"/>
        </w:rPr>
      </w:pPr>
      <w:r w:rsidRPr="009D4C51">
        <w:rPr>
          <w:rFonts w:ascii="Times New Roman" w:hAnsi="Times New Roman" w:eastAsia="Calibri"/>
          <w:sz w:val="24"/>
          <w:lang w:eastAsia="en-US"/>
        </w:rPr>
        <w:t xml:space="preserve">Op gelijke voet als waarop Onze Minister consulaire bescherming verleent aan Nederlanders en hun familieleden, biedt Onze Minister consulaire bescherming aan andere EU-burgers en hun familieleden, indien de lidstaat waarvan de betrokken EU-burgers de nationaliteit dragen niet vertegenwoordigd is in het desbetreffende land of indien de omstandigheden een dermate dringend karakter hebben of anderszins van dien aard zijn dat de vertegenwoordiging van die lidstaat niet in staat is om adequate consulaire bescherming te verlenen. </w:t>
      </w:r>
    </w:p>
    <w:p w:rsidRPr="009D4C51" w:rsidR="009D4C51" w:rsidP="009D4C51" w:rsidRDefault="009D4C51">
      <w:pPr>
        <w:rPr>
          <w:rFonts w:ascii="Times New Roman" w:hAnsi="Times New Roman" w:eastAsia="Calibri"/>
          <w:b/>
          <w:sz w:val="24"/>
          <w:lang w:eastAsia="en-US"/>
        </w:rPr>
      </w:pPr>
    </w:p>
    <w:p w:rsidRPr="009D4C51" w:rsidR="009D4C51" w:rsidP="009D4C51" w:rsidRDefault="009D4C51">
      <w:pPr>
        <w:rPr>
          <w:rFonts w:ascii="Times New Roman" w:hAnsi="Times New Roman" w:eastAsia="Calibri"/>
          <w:b/>
          <w:sz w:val="24"/>
          <w:lang w:eastAsia="en-US"/>
        </w:rPr>
      </w:pPr>
      <w:r w:rsidRPr="009D4C51">
        <w:rPr>
          <w:rFonts w:ascii="Times New Roman" w:hAnsi="Times New Roman" w:eastAsia="Calibri"/>
          <w:b/>
          <w:sz w:val="24"/>
          <w:lang w:eastAsia="en-US"/>
        </w:rPr>
        <w:t>Artikel 3</w:t>
      </w:r>
    </w:p>
    <w:p w:rsidRPr="009D4C51" w:rsidR="009D4C51" w:rsidP="009D4C51" w:rsidRDefault="009D4C51">
      <w:pPr>
        <w:rPr>
          <w:rFonts w:ascii="Times New Roman" w:hAnsi="Times New Roman" w:eastAsia="Calibri"/>
          <w:sz w:val="24"/>
          <w:lang w:eastAsia="en-US"/>
        </w:rPr>
      </w:pPr>
    </w:p>
    <w:p w:rsidRPr="009D4C51" w:rsidR="009D4C51" w:rsidP="009D4C51" w:rsidRDefault="009D4C51">
      <w:pPr>
        <w:ind w:firstLine="284"/>
        <w:rPr>
          <w:rFonts w:ascii="Times New Roman" w:hAnsi="Times New Roman" w:eastAsia="Calibri"/>
          <w:sz w:val="24"/>
          <w:lang w:eastAsia="en-US"/>
        </w:rPr>
      </w:pPr>
      <w:r w:rsidRPr="009D4C51">
        <w:rPr>
          <w:rFonts w:ascii="Times New Roman" w:hAnsi="Times New Roman" w:eastAsia="Calibri"/>
          <w:sz w:val="24"/>
          <w:lang w:eastAsia="en-US"/>
        </w:rPr>
        <w:t>Artikel 2 vindt geen toepassing in gevallen waarin:</w:t>
      </w:r>
    </w:p>
    <w:p w:rsidRPr="009D4C51" w:rsidR="009D4C51" w:rsidP="009D4C51" w:rsidRDefault="009D4C51">
      <w:pPr>
        <w:ind w:firstLine="284"/>
        <w:rPr>
          <w:rFonts w:ascii="Times New Roman" w:hAnsi="Times New Roman" w:eastAsia="Calibri"/>
          <w:sz w:val="24"/>
          <w:lang w:eastAsia="en-US"/>
        </w:rPr>
      </w:pPr>
      <w:r w:rsidRPr="009D4C51">
        <w:rPr>
          <w:rFonts w:ascii="Times New Roman" w:hAnsi="Times New Roman" w:eastAsia="Calibri"/>
          <w:sz w:val="24"/>
          <w:lang w:eastAsia="en-US"/>
        </w:rPr>
        <w:t>a. de lidstaat waarvan betrokkene de nationaliteit draagt te kennen geeft dat deze voor consulaire bescherming zorg zal dragen, of</w:t>
      </w:r>
    </w:p>
    <w:p w:rsidRPr="009D4C51" w:rsidR="009D4C51" w:rsidP="009D4C51" w:rsidRDefault="009D4C51">
      <w:pPr>
        <w:ind w:firstLine="284"/>
        <w:rPr>
          <w:rFonts w:ascii="Times New Roman" w:hAnsi="Times New Roman" w:eastAsia="Calibri"/>
          <w:sz w:val="24"/>
          <w:lang w:eastAsia="en-US"/>
        </w:rPr>
      </w:pPr>
      <w:r w:rsidRPr="009D4C51">
        <w:rPr>
          <w:rFonts w:ascii="Times New Roman" w:hAnsi="Times New Roman" w:eastAsia="Calibri"/>
          <w:sz w:val="24"/>
          <w:lang w:eastAsia="en-US"/>
        </w:rPr>
        <w:t>b. de vertegenwoordiging van een andere lidstaat de verlening van consulaire bescherming op zich heeft genomen.</w:t>
      </w:r>
    </w:p>
    <w:p w:rsidRPr="009D4C51" w:rsidR="009D4C51" w:rsidP="009D4C51" w:rsidRDefault="009D4C51">
      <w:pPr>
        <w:rPr>
          <w:rFonts w:ascii="Times New Roman" w:hAnsi="Times New Roman" w:eastAsia="Calibri"/>
          <w:b/>
          <w:sz w:val="24"/>
          <w:lang w:eastAsia="en-US"/>
        </w:rPr>
      </w:pPr>
    </w:p>
    <w:p w:rsidRPr="009D4C51" w:rsidR="009D4C51" w:rsidP="009D4C51" w:rsidRDefault="009D4C51">
      <w:pPr>
        <w:rPr>
          <w:rFonts w:ascii="Times New Roman" w:hAnsi="Times New Roman" w:eastAsia="Calibri"/>
          <w:sz w:val="24"/>
          <w:lang w:eastAsia="en-US"/>
        </w:rPr>
      </w:pPr>
      <w:r w:rsidRPr="009D4C51">
        <w:rPr>
          <w:rFonts w:ascii="Times New Roman" w:hAnsi="Times New Roman" w:eastAsia="Calibri"/>
          <w:b/>
          <w:sz w:val="24"/>
          <w:lang w:eastAsia="en-US"/>
        </w:rPr>
        <w:t>Artikel 4</w:t>
      </w:r>
    </w:p>
    <w:p w:rsidRPr="009D4C51" w:rsidR="009D4C51" w:rsidP="009D4C51" w:rsidRDefault="009D4C51">
      <w:pPr>
        <w:rPr>
          <w:rFonts w:ascii="Times New Roman" w:hAnsi="Times New Roman" w:eastAsia="Calibri"/>
          <w:sz w:val="24"/>
          <w:lang w:eastAsia="en-US"/>
        </w:rPr>
      </w:pPr>
    </w:p>
    <w:p w:rsidRPr="009D4C51" w:rsidR="009D4C51" w:rsidP="009D4C51" w:rsidRDefault="009D4C51">
      <w:pPr>
        <w:ind w:firstLine="284"/>
        <w:rPr>
          <w:rFonts w:ascii="Times New Roman" w:hAnsi="Times New Roman" w:eastAsia="Calibri"/>
          <w:sz w:val="24"/>
          <w:lang w:eastAsia="en-US"/>
        </w:rPr>
      </w:pPr>
      <w:r w:rsidRPr="009D4C51">
        <w:rPr>
          <w:rFonts w:ascii="Times New Roman" w:hAnsi="Times New Roman" w:eastAsia="Calibri"/>
          <w:sz w:val="24"/>
          <w:lang w:eastAsia="en-US"/>
        </w:rPr>
        <w:t xml:space="preserve">1. Een EU-burger kan Onze Minister door tussenkomst van een vertegenwoordiging van het Koninkrijk in het desbetreffende land verzoeken om consulaire bescherming. </w:t>
      </w:r>
    </w:p>
    <w:p w:rsidRPr="009D4C51" w:rsidR="009D4C51" w:rsidP="009D4C51" w:rsidRDefault="009D4C51">
      <w:pPr>
        <w:ind w:firstLine="284"/>
        <w:rPr>
          <w:rFonts w:ascii="Times New Roman" w:hAnsi="Times New Roman" w:eastAsia="Calibri"/>
          <w:sz w:val="24"/>
          <w:lang w:eastAsia="en-US"/>
        </w:rPr>
      </w:pPr>
      <w:r w:rsidRPr="009D4C51">
        <w:rPr>
          <w:rFonts w:ascii="Times New Roman" w:hAnsi="Times New Roman" w:eastAsia="Calibri"/>
          <w:sz w:val="24"/>
          <w:lang w:eastAsia="en-US"/>
        </w:rPr>
        <w:t>2. Bij het verzoek toont hij zijn identiteit en nationaliteit aan met een geldig paspoort of een geldige identiteitskaart. Bij het ontbreken van een geldig paspoort of een geldige identiteitskaart, kan verzoeker zijn identiteit en nationaliteit met elk ander middel aantonen. Wat betreft familieleden die de verzoeker vergezellen kunnen identiteit en familieband met elk ander middel worden aangetoond.</w:t>
      </w:r>
    </w:p>
    <w:p w:rsidRPr="009D4C51" w:rsidR="009D4C51" w:rsidP="009D4C51" w:rsidRDefault="009D4C51">
      <w:pPr>
        <w:rPr>
          <w:rFonts w:ascii="Times New Roman" w:hAnsi="Times New Roman" w:eastAsia="Calibri"/>
          <w:b/>
          <w:sz w:val="24"/>
          <w:lang w:eastAsia="en-US"/>
        </w:rPr>
      </w:pPr>
    </w:p>
    <w:p w:rsidRPr="009D4C51" w:rsidR="009D4C51" w:rsidP="009D4C51" w:rsidRDefault="009D4C51">
      <w:pPr>
        <w:rPr>
          <w:rFonts w:ascii="Times New Roman" w:hAnsi="Times New Roman" w:eastAsia="Calibri"/>
          <w:b/>
          <w:sz w:val="24"/>
          <w:lang w:eastAsia="en-US"/>
        </w:rPr>
      </w:pPr>
      <w:r w:rsidRPr="009D4C51">
        <w:rPr>
          <w:rFonts w:ascii="Times New Roman" w:hAnsi="Times New Roman" w:eastAsia="Calibri"/>
          <w:b/>
          <w:sz w:val="24"/>
          <w:lang w:eastAsia="en-US"/>
        </w:rPr>
        <w:t>Artikel 5</w:t>
      </w:r>
    </w:p>
    <w:p w:rsidRPr="009D4C51" w:rsidR="009D4C51" w:rsidP="009D4C51" w:rsidRDefault="009D4C51">
      <w:pPr>
        <w:rPr>
          <w:rFonts w:ascii="Times New Roman" w:hAnsi="Times New Roman" w:eastAsia="Calibri"/>
          <w:sz w:val="24"/>
          <w:lang w:eastAsia="en-US"/>
        </w:rPr>
      </w:pPr>
    </w:p>
    <w:p w:rsidRPr="009D4C51" w:rsidR="009D4C51" w:rsidP="009D4C51" w:rsidRDefault="009D4C51">
      <w:pPr>
        <w:ind w:firstLine="284"/>
        <w:rPr>
          <w:rFonts w:ascii="Times New Roman" w:hAnsi="Times New Roman" w:eastAsia="Calibri"/>
          <w:sz w:val="24"/>
          <w:lang w:eastAsia="en-US"/>
        </w:rPr>
      </w:pPr>
      <w:r w:rsidRPr="009D4C51">
        <w:rPr>
          <w:rFonts w:ascii="Times New Roman" w:hAnsi="Times New Roman" w:eastAsia="Calibri"/>
          <w:sz w:val="24"/>
          <w:lang w:eastAsia="en-US"/>
        </w:rPr>
        <w:t xml:space="preserve">1. Voor het verlenen van consulaire bescherming op grond van artikel 2 is de krachtens de Rijkswet op de consulaire tarieven verschuldigde vergoeding verschuldigd, op gelijke voet als waarop Onze Minister dergelijke kosten in rekening brengt aan Nederlanders. </w:t>
      </w:r>
    </w:p>
    <w:p w:rsidRPr="009D4C51" w:rsidR="009D4C51" w:rsidP="009D4C51" w:rsidRDefault="009D4C51">
      <w:pPr>
        <w:ind w:firstLine="284"/>
        <w:rPr>
          <w:rFonts w:ascii="Times New Roman" w:hAnsi="Times New Roman" w:eastAsia="Calibri"/>
          <w:sz w:val="24"/>
          <w:lang w:eastAsia="en-US"/>
        </w:rPr>
      </w:pPr>
      <w:r w:rsidRPr="009D4C51">
        <w:rPr>
          <w:rFonts w:ascii="Times New Roman" w:hAnsi="Times New Roman" w:eastAsia="Calibri"/>
          <w:sz w:val="24"/>
          <w:lang w:eastAsia="en-US"/>
        </w:rPr>
        <w:t>2. Onze Minister kan de vergoeding, bedoeld in het eerste lid, in rekening brengen bij de lidstaat waarvan de betrokken EU-burger de nationaliteit draagt.</w:t>
      </w:r>
    </w:p>
    <w:p w:rsidRPr="009D4C51" w:rsidR="009D4C51" w:rsidP="009D4C51" w:rsidRDefault="009D4C51">
      <w:pPr>
        <w:ind w:firstLine="284"/>
        <w:rPr>
          <w:rFonts w:ascii="Times New Roman" w:hAnsi="Times New Roman" w:eastAsia="Calibri"/>
          <w:sz w:val="24"/>
          <w:lang w:eastAsia="en-US"/>
        </w:rPr>
      </w:pPr>
      <w:r w:rsidRPr="009D4C51">
        <w:rPr>
          <w:rFonts w:ascii="Times New Roman" w:hAnsi="Times New Roman" w:eastAsia="Calibri"/>
          <w:sz w:val="24"/>
          <w:lang w:eastAsia="en-US"/>
        </w:rPr>
        <w:t>3. Indien Onze Minister toepassing geeft aan het tweede lid, neemt de betrokken EU-burger door middel van een schuldverklaring overeenkomstig het door Onze Minister vastgestelde model de verplichting op zich om het verschuldigde bedrag te vergoeden aan de bevoegde autoriteit van de lidstaat te wiens laste de kosten worden gebracht.</w:t>
      </w:r>
    </w:p>
    <w:p w:rsidRPr="009D4C51" w:rsidR="009D4C51" w:rsidP="009D4C51" w:rsidRDefault="009D4C51">
      <w:pPr>
        <w:ind w:firstLine="284"/>
        <w:rPr>
          <w:rFonts w:ascii="Times New Roman" w:hAnsi="Times New Roman" w:eastAsia="Calibri"/>
          <w:sz w:val="24"/>
          <w:lang w:eastAsia="en-US"/>
        </w:rPr>
      </w:pPr>
      <w:r w:rsidRPr="009D4C51">
        <w:rPr>
          <w:rFonts w:ascii="Times New Roman" w:hAnsi="Times New Roman" w:eastAsia="Calibri"/>
          <w:sz w:val="24"/>
          <w:lang w:eastAsia="en-US"/>
        </w:rPr>
        <w:t>4. De Nederlander aan wie door een andere lidstaat consulaire bescherming is verleend, vergoedt Onze Minister de daarvoor door die lidstaat aan Onze Minister in rekening gebrachte kosten.</w:t>
      </w:r>
    </w:p>
    <w:p w:rsidRPr="009D4C51" w:rsidR="009D4C51" w:rsidP="009D4C51" w:rsidRDefault="009D4C51">
      <w:pPr>
        <w:rPr>
          <w:rFonts w:ascii="Times New Roman" w:hAnsi="Times New Roman" w:eastAsia="Calibri"/>
          <w:b/>
          <w:sz w:val="24"/>
          <w:lang w:eastAsia="en-US"/>
        </w:rPr>
      </w:pPr>
    </w:p>
    <w:p w:rsidRPr="009D4C51" w:rsidR="009D4C51" w:rsidP="009D4C51" w:rsidRDefault="009D4C51">
      <w:pPr>
        <w:rPr>
          <w:rFonts w:ascii="Times New Roman" w:hAnsi="Times New Roman" w:eastAsia="Calibri"/>
          <w:b/>
          <w:sz w:val="24"/>
          <w:lang w:eastAsia="en-US"/>
        </w:rPr>
      </w:pPr>
      <w:r w:rsidRPr="009D4C51">
        <w:rPr>
          <w:rFonts w:ascii="Times New Roman" w:hAnsi="Times New Roman" w:eastAsia="Calibri"/>
          <w:b/>
          <w:sz w:val="24"/>
          <w:lang w:eastAsia="en-US"/>
        </w:rPr>
        <w:t>Artikel 6</w:t>
      </w:r>
    </w:p>
    <w:p w:rsidRPr="009D4C51" w:rsidR="009D4C51" w:rsidP="009D4C51" w:rsidRDefault="009D4C51">
      <w:pPr>
        <w:rPr>
          <w:rFonts w:ascii="Times New Roman" w:hAnsi="Times New Roman" w:eastAsia="Calibri"/>
          <w:sz w:val="24"/>
          <w:lang w:eastAsia="en-US"/>
        </w:rPr>
      </w:pPr>
    </w:p>
    <w:p w:rsidRPr="009D4C51" w:rsidR="009D4C51" w:rsidP="009D4C51" w:rsidRDefault="009D4C51">
      <w:pPr>
        <w:ind w:firstLine="284"/>
        <w:rPr>
          <w:rFonts w:ascii="Times New Roman" w:hAnsi="Times New Roman" w:eastAsia="Calibri"/>
          <w:sz w:val="24"/>
          <w:lang w:eastAsia="en-US"/>
        </w:rPr>
      </w:pPr>
      <w:r w:rsidRPr="009D4C51">
        <w:rPr>
          <w:rFonts w:ascii="Times New Roman" w:hAnsi="Times New Roman" w:eastAsia="Calibri"/>
          <w:sz w:val="24"/>
          <w:lang w:eastAsia="en-US"/>
        </w:rPr>
        <w:t>Deze rijkswet treedt in werking op 1 mei 2018.</w:t>
      </w:r>
    </w:p>
    <w:p w:rsidRPr="009D4C51" w:rsidR="009D4C51" w:rsidP="009D4C51" w:rsidRDefault="009D4C51">
      <w:pPr>
        <w:rPr>
          <w:rFonts w:ascii="Times New Roman" w:hAnsi="Times New Roman" w:eastAsia="Calibri"/>
          <w:b/>
          <w:sz w:val="24"/>
          <w:lang w:eastAsia="en-US"/>
        </w:rPr>
      </w:pPr>
    </w:p>
    <w:p w:rsidRPr="009D4C51" w:rsidR="009D4C51" w:rsidP="009D4C51" w:rsidRDefault="009D4C51">
      <w:pPr>
        <w:rPr>
          <w:rFonts w:ascii="Times New Roman" w:hAnsi="Times New Roman" w:eastAsia="Calibri"/>
          <w:b/>
          <w:sz w:val="24"/>
          <w:lang w:eastAsia="en-US"/>
        </w:rPr>
      </w:pPr>
      <w:r w:rsidRPr="009D4C51">
        <w:rPr>
          <w:rFonts w:ascii="Times New Roman" w:hAnsi="Times New Roman" w:eastAsia="Calibri"/>
          <w:b/>
          <w:sz w:val="24"/>
          <w:lang w:eastAsia="en-US"/>
        </w:rPr>
        <w:t>Artikel 7</w:t>
      </w:r>
    </w:p>
    <w:p w:rsidRPr="009D4C51" w:rsidR="009D4C51" w:rsidP="009D4C51" w:rsidRDefault="009D4C51">
      <w:pPr>
        <w:rPr>
          <w:rFonts w:ascii="Times New Roman" w:hAnsi="Times New Roman" w:eastAsia="Calibri"/>
          <w:sz w:val="24"/>
          <w:lang w:eastAsia="en-US"/>
        </w:rPr>
      </w:pPr>
    </w:p>
    <w:p w:rsidRPr="009D4C51" w:rsidR="009D4C51" w:rsidP="009D4C51" w:rsidRDefault="009D4C51">
      <w:pPr>
        <w:ind w:firstLine="284"/>
        <w:rPr>
          <w:rFonts w:ascii="Times New Roman" w:hAnsi="Times New Roman" w:eastAsia="Calibri"/>
          <w:sz w:val="24"/>
          <w:lang w:eastAsia="en-US"/>
        </w:rPr>
      </w:pPr>
      <w:r w:rsidRPr="009D4C51">
        <w:rPr>
          <w:rFonts w:ascii="Times New Roman" w:hAnsi="Times New Roman" w:eastAsia="Calibri"/>
          <w:sz w:val="24"/>
          <w:lang w:eastAsia="en-US"/>
        </w:rPr>
        <w:t>Deze rijkswet wordt aangehaald als: Rijkswet consulaire bescherming EU-burgers.</w:t>
      </w:r>
    </w:p>
    <w:p w:rsidRPr="009D4C51" w:rsidR="009D4C51" w:rsidP="009D4C51" w:rsidRDefault="009D4C51">
      <w:pPr>
        <w:rPr>
          <w:rFonts w:ascii="Times New Roman" w:hAnsi="Times New Roman" w:eastAsia="Calibri"/>
          <w:sz w:val="24"/>
          <w:lang w:eastAsia="en-US"/>
        </w:rPr>
      </w:pPr>
    </w:p>
    <w:p w:rsidR="009D4C51" w:rsidP="009D4C51" w:rsidRDefault="009D4C51">
      <w:pPr>
        <w:rPr>
          <w:rFonts w:ascii="Times New Roman" w:hAnsi="Times New Roman" w:eastAsia="Calibri"/>
          <w:sz w:val="24"/>
          <w:lang w:eastAsia="en-US"/>
        </w:rPr>
      </w:pPr>
    </w:p>
    <w:p w:rsidRPr="009D4C51" w:rsidR="009D4C51" w:rsidP="009D4C51" w:rsidRDefault="009D4C51">
      <w:pPr>
        <w:ind w:firstLine="284"/>
        <w:rPr>
          <w:rFonts w:ascii="Times New Roman" w:hAnsi="Times New Roman" w:eastAsia="Calibri"/>
          <w:sz w:val="24"/>
          <w:lang w:eastAsia="en-US"/>
        </w:rPr>
      </w:pPr>
      <w:r w:rsidRPr="009D4C51">
        <w:rPr>
          <w:rFonts w:ascii="Times New Roman" w:hAnsi="Times New Roman" w:eastAsia="Calibri"/>
          <w:sz w:val="24"/>
          <w:lang w:eastAsia="en-US"/>
        </w:rPr>
        <w:t>Lasten en bevelen dat deze in het Staatsblad, in het Afkondigingsblad van Aruba, in het Publicatieblad van Curaçao en in het Afkondigingsblad van Sint Maarten zal worden geplaatst en dat alle ministeries, autori</w:t>
      </w:r>
      <w:r w:rsidR="002B1265">
        <w:rPr>
          <w:rFonts w:ascii="Times New Roman" w:hAnsi="Times New Roman" w:eastAsia="Calibri"/>
          <w:sz w:val="24"/>
          <w:lang w:eastAsia="en-US"/>
        </w:rPr>
        <w:t>teiten, colleges en ambtenaren d</w:t>
      </w:r>
      <w:r w:rsidRPr="009D4C51">
        <w:rPr>
          <w:rFonts w:ascii="Times New Roman" w:hAnsi="Times New Roman" w:eastAsia="Calibri"/>
          <w:sz w:val="24"/>
          <w:lang w:eastAsia="en-US"/>
        </w:rPr>
        <w:t xml:space="preserve">ie zulks aangaat, aan de nauwkeurige uitvoering de hand zullen houden. </w:t>
      </w:r>
    </w:p>
    <w:p w:rsidRPr="009D4C51" w:rsidR="009D4C51" w:rsidP="009D4C51" w:rsidRDefault="009D4C51">
      <w:pPr>
        <w:rPr>
          <w:rFonts w:ascii="Times New Roman" w:hAnsi="Times New Roman" w:eastAsia="Calibri"/>
          <w:sz w:val="24"/>
          <w:lang w:eastAsia="en-US"/>
        </w:rPr>
      </w:pPr>
    </w:p>
    <w:p w:rsidR="009D4C51" w:rsidP="009D4C51" w:rsidRDefault="009D4C51">
      <w:pPr>
        <w:rPr>
          <w:rFonts w:ascii="Times New Roman" w:hAnsi="Times New Roman" w:eastAsia="Calibri"/>
          <w:sz w:val="24"/>
          <w:lang w:eastAsia="en-US"/>
        </w:rPr>
      </w:pPr>
      <w:r>
        <w:rPr>
          <w:rFonts w:ascii="Times New Roman" w:hAnsi="Times New Roman" w:eastAsia="Calibri"/>
          <w:sz w:val="24"/>
          <w:lang w:eastAsia="en-US"/>
        </w:rPr>
        <w:t>Gegeven</w:t>
      </w:r>
    </w:p>
    <w:p w:rsidR="009D4C51" w:rsidP="009D4C51" w:rsidRDefault="009D4C51">
      <w:pPr>
        <w:rPr>
          <w:rFonts w:ascii="Times New Roman" w:hAnsi="Times New Roman" w:eastAsia="Calibri"/>
          <w:sz w:val="24"/>
          <w:lang w:eastAsia="en-US"/>
        </w:rPr>
      </w:pPr>
    </w:p>
    <w:p w:rsidR="009D4C51" w:rsidP="009D4C51" w:rsidRDefault="009D4C51">
      <w:pPr>
        <w:rPr>
          <w:rFonts w:ascii="Times New Roman" w:hAnsi="Times New Roman" w:eastAsia="Calibri"/>
          <w:sz w:val="24"/>
          <w:lang w:eastAsia="en-US"/>
        </w:rPr>
      </w:pPr>
    </w:p>
    <w:p w:rsidR="009D4C51" w:rsidP="009D4C51" w:rsidRDefault="009D4C51">
      <w:pPr>
        <w:rPr>
          <w:rFonts w:ascii="Times New Roman" w:hAnsi="Times New Roman" w:eastAsia="Calibri"/>
          <w:sz w:val="24"/>
          <w:lang w:eastAsia="en-US"/>
        </w:rPr>
      </w:pPr>
    </w:p>
    <w:p w:rsidR="009D4C51" w:rsidP="009D4C51" w:rsidRDefault="009D4C51">
      <w:pPr>
        <w:rPr>
          <w:rFonts w:ascii="Times New Roman" w:hAnsi="Times New Roman" w:eastAsia="Calibri"/>
          <w:sz w:val="24"/>
          <w:lang w:eastAsia="en-US"/>
        </w:rPr>
      </w:pPr>
    </w:p>
    <w:p w:rsidR="009D4C51" w:rsidP="009D4C51" w:rsidRDefault="009D4C51">
      <w:pPr>
        <w:rPr>
          <w:rFonts w:ascii="Times New Roman" w:hAnsi="Times New Roman" w:eastAsia="Calibri"/>
          <w:sz w:val="24"/>
          <w:lang w:eastAsia="en-US"/>
        </w:rPr>
      </w:pPr>
    </w:p>
    <w:p w:rsidR="009D4C51" w:rsidP="009D4C51" w:rsidRDefault="009D4C51">
      <w:pPr>
        <w:rPr>
          <w:rFonts w:ascii="Times New Roman" w:hAnsi="Times New Roman" w:eastAsia="Calibri"/>
          <w:sz w:val="24"/>
          <w:lang w:eastAsia="en-US"/>
        </w:rPr>
      </w:pPr>
    </w:p>
    <w:p w:rsidR="009D4C51" w:rsidP="009D4C51" w:rsidRDefault="009D4C51">
      <w:pPr>
        <w:rPr>
          <w:rFonts w:ascii="Times New Roman" w:hAnsi="Times New Roman" w:eastAsia="Calibri"/>
          <w:sz w:val="24"/>
          <w:lang w:eastAsia="en-US"/>
        </w:rPr>
      </w:pPr>
    </w:p>
    <w:p w:rsidR="009D4C51" w:rsidP="009D4C51" w:rsidRDefault="009D4C51">
      <w:pPr>
        <w:rPr>
          <w:rFonts w:ascii="Times New Roman" w:hAnsi="Times New Roman" w:eastAsia="Calibri"/>
          <w:sz w:val="24"/>
          <w:lang w:eastAsia="en-US"/>
        </w:rPr>
      </w:pPr>
    </w:p>
    <w:p w:rsidR="009D4C51" w:rsidP="009D4C51" w:rsidRDefault="009D4C51">
      <w:pPr>
        <w:rPr>
          <w:rFonts w:ascii="Times New Roman" w:hAnsi="Times New Roman" w:eastAsia="Calibri"/>
          <w:sz w:val="24"/>
          <w:lang w:eastAsia="en-US"/>
        </w:rPr>
      </w:pPr>
    </w:p>
    <w:p w:rsidRPr="009D4C51" w:rsidR="00F84BCF" w:rsidP="009D4C51" w:rsidRDefault="009D4C51">
      <w:pPr>
        <w:rPr>
          <w:rFonts w:ascii="Times New Roman" w:hAnsi="Times New Roman" w:eastAsia="Calibri"/>
          <w:sz w:val="24"/>
          <w:lang w:eastAsia="en-US"/>
        </w:rPr>
      </w:pPr>
      <w:r w:rsidRPr="009D4C51">
        <w:rPr>
          <w:rFonts w:ascii="Times New Roman" w:hAnsi="Times New Roman" w:eastAsia="Calibri"/>
          <w:sz w:val="24"/>
          <w:lang w:eastAsia="en-US"/>
        </w:rPr>
        <w:t>De Minister van Buitenlandse Zaken,</w:t>
      </w:r>
      <w:bookmarkStart w:name="_GoBack" w:id="0"/>
      <w:bookmarkEnd w:id="0"/>
    </w:p>
    <w:sectPr w:rsidRPr="009D4C51" w:rsidR="00F84BCF"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C4A" w:rsidRDefault="00F91C4A">
      <w:pPr>
        <w:spacing w:line="20" w:lineRule="exact"/>
      </w:pPr>
    </w:p>
  </w:endnote>
  <w:endnote w:type="continuationSeparator" w:id="0">
    <w:p w:rsidR="00F91C4A" w:rsidRDefault="00F91C4A">
      <w:pPr>
        <w:pStyle w:val="Amendement"/>
      </w:pPr>
      <w:r>
        <w:rPr>
          <w:b w:val="0"/>
          <w:bCs w:val="0"/>
        </w:rPr>
        <w:t xml:space="preserve"> </w:t>
      </w:r>
    </w:p>
  </w:endnote>
  <w:endnote w:type="continuationNotice" w:id="1">
    <w:p w:rsidR="00F91C4A" w:rsidRDefault="00F91C4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84BCF">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C4A" w:rsidRDefault="00F91C4A">
      <w:pPr>
        <w:pStyle w:val="Amendement"/>
      </w:pPr>
      <w:r>
        <w:rPr>
          <w:b w:val="0"/>
          <w:bCs w:val="0"/>
        </w:rPr>
        <w:separator/>
      </w:r>
    </w:p>
  </w:footnote>
  <w:footnote w:type="continuationSeparator" w:id="0">
    <w:p w:rsidR="00F91C4A" w:rsidRDefault="00F91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C4A"/>
    <w:rsid w:val="00012DBE"/>
    <w:rsid w:val="000A1D81"/>
    <w:rsid w:val="00111ED3"/>
    <w:rsid w:val="00150B4E"/>
    <w:rsid w:val="001C190E"/>
    <w:rsid w:val="002168F4"/>
    <w:rsid w:val="00253A22"/>
    <w:rsid w:val="002A727C"/>
    <w:rsid w:val="002B1265"/>
    <w:rsid w:val="0059535C"/>
    <w:rsid w:val="005D2707"/>
    <w:rsid w:val="005F3765"/>
    <w:rsid w:val="00606255"/>
    <w:rsid w:val="006B607A"/>
    <w:rsid w:val="00732C95"/>
    <w:rsid w:val="007D451C"/>
    <w:rsid w:val="00826224"/>
    <w:rsid w:val="00930A23"/>
    <w:rsid w:val="009C7354"/>
    <w:rsid w:val="009D4C51"/>
    <w:rsid w:val="009E6D7F"/>
    <w:rsid w:val="00A11E73"/>
    <w:rsid w:val="00A2521E"/>
    <w:rsid w:val="00A3080D"/>
    <w:rsid w:val="00AE22B1"/>
    <w:rsid w:val="00AE436A"/>
    <w:rsid w:val="00C135B1"/>
    <w:rsid w:val="00C92DF8"/>
    <w:rsid w:val="00CB3578"/>
    <w:rsid w:val="00D20AFA"/>
    <w:rsid w:val="00D55648"/>
    <w:rsid w:val="00E16443"/>
    <w:rsid w:val="00E36EE9"/>
    <w:rsid w:val="00F13442"/>
    <w:rsid w:val="00F84BCF"/>
    <w:rsid w:val="00F91C4A"/>
    <w:rsid w:val="00F956D4"/>
    <w:rsid w:val="00FC0F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A3080D"/>
    <w:rPr>
      <w:rFonts w:ascii="Tahoma" w:hAnsi="Tahoma" w:cs="Tahoma"/>
      <w:sz w:val="16"/>
      <w:szCs w:val="16"/>
    </w:rPr>
  </w:style>
  <w:style w:type="character" w:customStyle="1" w:styleId="BallontekstChar">
    <w:name w:val="Ballontekst Char"/>
    <w:basedOn w:val="Standaardalinea-lettertype"/>
    <w:link w:val="Ballontekst"/>
    <w:rsid w:val="00A3080D"/>
    <w:rPr>
      <w:rFonts w:ascii="Tahoma" w:hAnsi="Tahoma" w:cs="Tahoma"/>
      <w:sz w:val="16"/>
      <w:szCs w:val="16"/>
    </w:rPr>
  </w:style>
  <w:style w:type="paragraph" w:styleId="Geenafstand">
    <w:name w:val="No Spacing"/>
    <w:uiPriority w:val="1"/>
    <w:qFormat/>
    <w:rsid w:val="00FC0F4A"/>
    <w:rPr>
      <w:rFonts w:ascii="Verdana" w:hAnsi="Verdana"/>
      <w:szCs w:val="24"/>
    </w:rPr>
  </w:style>
  <w:style w:type="paragraph" w:customStyle="1" w:styleId="amwr">
    <w:name w:val="amwr"/>
    <w:rsid w:val="005953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A3080D"/>
    <w:rPr>
      <w:rFonts w:ascii="Tahoma" w:hAnsi="Tahoma" w:cs="Tahoma"/>
      <w:sz w:val="16"/>
      <w:szCs w:val="16"/>
    </w:rPr>
  </w:style>
  <w:style w:type="character" w:customStyle="1" w:styleId="BallontekstChar">
    <w:name w:val="Ballontekst Char"/>
    <w:basedOn w:val="Standaardalinea-lettertype"/>
    <w:link w:val="Ballontekst"/>
    <w:rsid w:val="00A3080D"/>
    <w:rPr>
      <w:rFonts w:ascii="Tahoma" w:hAnsi="Tahoma" w:cs="Tahoma"/>
      <w:sz w:val="16"/>
      <w:szCs w:val="16"/>
    </w:rPr>
  </w:style>
  <w:style w:type="paragraph" w:styleId="Geenafstand">
    <w:name w:val="No Spacing"/>
    <w:uiPriority w:val="1"/>
    <w:qFormat/>
    <w:rsid w:val="00FC0F4A"/>
    <w:rPr>
      <w:rFonts w:ascii="Verdana" w:hAnsi="Verdana"/>
      <w:szCs w:val="24"/>
    </w:rPr>
  </w:style>
  <w:style w:type="paragraph" w:customStyle="1" w:styleId="amwr">
    <w:name w:val="amwr"/>
    <w:rsid w:val="00595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758</ap:Words>
  <ap:Characters>4174</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2017-12-07T09:58:00.0000000Z</lastPrinted>
  <dcterms:created xsi:type="dcterms:W3CDTF">2017-12-07T09:37:00.0000000Z</dcterms:created>
  <dcterms:modified xsi:type="dcterms:W3CDTF">2017-12-07T09:59:00.0000000Z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0x01010092AAE10DFA64CB409B03A06ADE4E0F20</vt:lpwstr>
  </property>
</Properties>
</file>