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FE" w:rsidRDefault="0055437F">
      <w:r>
        <w:t>Bijlage A: Aantal instellingen wel/geen numerus fixus per combinatie opleidingscode-opleidingsvorm per studiejaar</w:t>
      </w:r>
    </w:p>
    <w:p w:rsidR="0055437F" w:rsidRDefault="0055437F"/>
    <w:tbl>
      <w:tblPr>
        <w:tblW w:w="15597" w:type="dxa"/>
        <w:tblInd w:w="-686" w:type="dxa"/>
        <w:tblCellMar>
          <w:left w:w="70" w:type="dxa"/>
          <w:right w:w="70" w:type="dxa"/>
        </w:tblCellMar>
        <w:tblLook w:val="04A0"/>
      </w:tblPr>
      <w:tblGrid>
        <w:gridCol w:w="972"/>
        <w:gridCol w:w="5596"/>
        <w:gridCol w:w="1015"/>
        <w:gridCol w:w="667"/>
        <w:gridCol w:w="1372"/>
        <w:gridCol w:w="667"/>
        <w:gridCol w:w="1372"/>
        <w:gridCol w:w="667"/>
        <w:gridCol w:w="1372"/>
        <w:gridCol w:w="667"/>
        <w:gridCol w:w="1372"/>
      </w:tblGrid>
      <w:tr w:rsidRPr="0055437F" w:rsidR="0055437F" w:rsidTr="0055437F">
        <w:trPr>
          <w:trHeight w:val="277"/>
        </w:trPr>
        <w:tc>
          <w:tcPr>
            <w:tcW w:w="74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sz w:val="17"/>
                <w:szCs w:val="17"/>
              </w:rPr>
              <w:t>Opleiding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2017</w:t>
            </w:r>
          </w:p>
        </w:tc>
        <w:tc>
          <w:tcPr>
            <w:tcW w:w="20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2018</w:t>
            </w:r>
          </w:p>
        </w:tc>
      </w:tr>
      <w:tr w:rsidRPr="0055437F" w:rsidR="0055437F" w:rsidTr="0055437F">
        <w:trPr>
          <w:trHeight w:val="277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Opl.code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Naam opleiding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Opl.vorm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fixus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geen fixus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fixus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geen fixus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fixus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geen fixus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fixus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b/>
                <w:bCs/>
                <w:color w:val="000000"/>
                <w:sz w:val="17"/>
                <w:szCs w:val="17"/>
              </w:rPr>
              <w:t>geen fixus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30023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Medische Hulpverlening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30023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Medische Hulpverlening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duaal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34057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Sport, Gezondheid en Management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34090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Farmakunde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34090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Farmakunde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deeltijd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34091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Huidtherapie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34134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Verloskunde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34549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Optometrie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34560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Opleiding tot Verpleegkundige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7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34560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Opleiding tot Verpleegkundige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deeltijd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15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34560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Opleiding tot Verpleegkundige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duaal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13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34561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Medisch Beeldvormende en Radiotherapeutische Technieken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34561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Medisch Beeldvormende en Radiotherapeutische Technieken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duaal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34570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Opleiding tot Fysiotherapeut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34570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Opleiding tot Fysiotherapeut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deeltijd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34571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Oefentherapie Cesar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34574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Opleiding voor Ergotherapie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34576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Mondzorgkunde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34577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Orthoptie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34579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Voeding en Diëtetiek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4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34579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Voeding en Diëtetiek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deeltijd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34585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Psychomotorische Therapie en Bewegingsagogie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34585</w:t>
            </w:r>
          </w:p>
        </w:tc>
        <w:tc>
          <w:tcPr>
            <w:tcW w:w="55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B Psychomotorische Therapie en Bewegingsagogie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deeltijd</w:t>
            </w:r>
          </w:p>
        </w:tc>
        <w:tc>
          <w:tcPr>
            <w:tcW w:w="66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</w:tr>
      <w:tr w:rsidRPr="0055437F" w:rsidR="0055437F" w:rsidTr="0055437F">
        <w:trPr>
          <w:trHeight w:val="277"/>
        </w:trPr>
        <w:tc>
          <w:tcPr>
            <w:tcW w:w="972" w:type="dxa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80026</w:t>
            </w:r>
          </w:p>
        </w:tc>
        <w:tc>
          <w:tcPr>
            <w:tcW w:w="5596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Ad Sport, Gezondheid en Management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voltijd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8" w:space="0"/>
            </w:tcBorders>
            <w:shd w:val="clear" w:color="000000" w:fill="D9D9D9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color w:val="000000"/>
                <w:sz w:val="17"/>
                <w:szCs w:val="17"/>
              </w:rPr>
            </w:pPr>
            <w:r w:rsidRPr="0055437F"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 w:rsidRPr="0055437F" w:rsidR="0055437F" w:rsidTr="0055437F">
        <w:trPr>
          <w:trHeight w:val="258"/>
        </w:trPr>
        <w:tc>
          <w:tcPr>
            <w:tcW w:w="744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Totaal</w:t>
            </w:r>
          </w:p>
        </w:tc>
        <w:tc>
          <w:tcPr>
            <w:tcW w:w="6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56</w:t>
            </w:r>
          </w:p>
        </w:tc>
        <w:tc>
          <w:tcPr>
            <w:tcW w:w="13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35</w:t>
            </w:r>
          </w:p>
        </w:tc>
        <w:tc>
          <w:tcPr>
            <w:tcW w:w="6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53</w:t>
            </w:r>
          </w:p>
        </w:tc>
        <w:tc>
          <w:tcPr>
            <w:tcW w:w="13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38</w:t>
            </w:r>
          </w:p>
        </w:tc>
        <w:tc>
          <w:tcPr>
            <w:tcW w:w="6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31</w:t>
            </w:r>
          </w:p>
        </w:tc>
        <w:tc>
          <w:tcPr>
            <w:tcW w:w="13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56</w:t>
            </w:r>
          </w:p>
        </w:tc>
        <w:tc>
          <w:tcPr>
            <w:tcW w:w="66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33</w:t>
            </w:r>
          </w:p>
        </w:tc>
        <w:tc>
          <w:tcPr>
            <w:tcW w:w="137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jc w:val="right"/>
              <w:rPr>
                <w:rFonts w:cs="Arial"/>
                <w:b/>
                <w:sz w:val="17"/>
                <w:szCs w:val="17"/>
              </w:rPr>
            </w:pPr>
            <w:r w:rsidRPr="0055437F">
              <w:rPr>
                <w:rFonts w:cs="Arial"/>
                <w:b/>
                <w:sz w:val="17"/>
                <w:szCs w:val="17"/>
              </w:rPr>
              <w:t>56</w:t>
            </w:r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55437F">
              <w:rPr>
                <w:rFonts w:cs="Arial"/>
                <w:sz w:val="17"/>
                <w:szCs w:val="17"/>
              </w:rPr>
              <w:t> </w:t>
            </w:r>
          </w:p>
        </w:tc>
        <w:tc>
          <w:tcPr>
            <w:tcW w:w="14625" w:type="dxa"/>
            <w:gridSpan w:val="10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55437F">
              <w:rPr>
                <w:rFonts w:cs="Arial"/>
                <w:sz w:val="17"/>
                <w:szCs w:val="17"/>
              </w:rPr>
              <w:t xml:space="preserve"> = voor deze opleiding is geen instroom meer mogelijk (30023 duaal, 34057 voltijd, 34570 deeltijd)</w:t>
            </w:r>
          </w:p>
          <w:p w:rsidRPr="0055437F" w:rsidR="0055437F" w:rsidP="0055437F" w:rsidRDefault="0055437F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55437F">
              <w:rPr>
                <w:rFonts w:cs="Arial"/>
                <w:sz w:val="17"/>
                <w:szCs w:val="17"/>
              </w:rPr>
              <w:t xml:space="preserve">    of valt niet meer onder gezondheidszorg (80026, valt vanaf 2017 onder gedrag &amp; maatschappij)</w:t>
            </w:r>
            <w:bookmarkStart w:name="_GoBack" w:id="0"/>
            <w:bookmarkEnd w:id="0"/>
          </w:p>
        </w:tc>
      </w:tr>
      <w:tr w:rsidRPr="0055437F" w:rsidR="0055437F" w:rsidTr="0055437F">
        <w:trPr>
          <w:trHeight w:val="258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625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5437F" w:rsidR="0055437F" w:rsidP="0055437F" w:rsidRDefault="0055437F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</w:tr>
    </w:tbl>
    <w:p w:rsidR="0055437F" w:rsidRDefault="0055437F"/>
    <w:sectPr w:rsidR="0055437F" w:rsidSect="0055437F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1F" w:rsidRDefault="0084201F">
      <w:pPr>
        <w:spacing w:line="240" w:lineRule="auto"/>
      </w:pPr>
    </w:p>
  </w:endnote>
  <w:endnote w:type="continuationSeparator" w:id="0">
    <w:p w:rsidR="0084201F" w:rsidRDefault="0084201F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1F" w:rsidRDefault="0084201F">
      <w:pPr>
        <w:spacing w:line="240" w:lineRule="auto"/>
      </w:pPr>
    </w:p>
  </w:footnote>
  <w:footnote w:type="continuationSeparator" w:id="0">
    <w:p w:rsidR="0084201F" w:rsidRDefault="0084201F">
      <w:pPr>
        <w:spacing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7F"/>
    <w:rsid w:val="003371F3"/>
    <w:rsid w:val="003D0ECD"/>
    <w:rsid w:val="0055437F"/>
    <w:rsid w:val="006371FE"/>
    <w:rsid w:val="006B04F4"/>
    <w:rsid w:val="0084201F"/>
    <w:rsid w:val="00DF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84201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4201F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4201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4201F"/>
    <w:rPr>
      <w:rFonts w:ascii="Verdana" w:hAnsi="Verdana" w:cs="Times New Roman"/>
      <w:sz w:val="18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20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201F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295</ap:Words>
  <ap:Characters>1624</ap:Characters>
  <ap:DocSecurity>0</ap:DocSecurity>
  <ap:Lines>13</ap:Lines>
  <ap:Paragraphs>3</ap:Paragraphs>
  <ap:ScaleCrop>false</ap:ScaleCrop>
  <ap:LinksUpToDate>false</ap:LinksUpToDate>
  <ap:CharactersWithSpaces>1916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2017-12-04T14:06:00.0000000Z</dcterms:created>
  <dcterms:modified xsi:type="dcterms:W3CDTF">2017-12-04T14:06:00.0000000Z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0x0101003C282904EB9CCE4AA7AE3E4B1FF6B016</vt:lpwstr>
  </property>
</Properties>
</file>