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73E2" w:rsidR="00427749" w:rsidP="00BA6C05" w:rsidRDefault="00427749" w14:paraId="5E4B5E23" w14:textId="041FEBCC">
      <w:pPr>
        <w:spacing w:after="0"/>
        <w:rPr>
          <w:b/>
          <w:sz w:val="20"/>
          <w:szCs w:val="20"/>
        </w:rPr>
      </w:pPr>
      <w:r w:rsidRPr="001373E2">
        <w:rPr>
          <w:b/>
          <w:sz w:val="20"/>
          <w:szCs w:val="20"/>
        </w:rPr>
        <w:t>Vaste commissie voor Justitie en Veiligheid, 7 december 2017</w:t>
      </w:r>
    </w:p>
    <w:p w:rsidRPr="001373E2" w:rsidR="008C3EE8" w:rsidP="008C3EE8" w:rsidRDefault="008C3EE8" w14:paraId="7775ECEF" w14:textId="77777777">
      <w:pPr>
        <w:spacing w:after="0"/>
        <w:rPr>
          <w:b/>
          <w:sz w:val="20"/>
          <w:szCs w:val="20"/>
        </w:rPr>
      </w:pPr>
      <w:r w:rsidRPr="001373E2">
        <w:rPr>
          <w:b/>
          <w:sz w:val="20"/>
          <w:szCs w:val="20"/>
        </w:rPr>
        <w:t>Rondetafelgesprek n.a.v. RSJ-advies ‘Van detineren naar re-integreren’</w:t>
      </w:r>
    </w:p>
    <w:p w:rsidRPr="001373E2" w:rsidR="00427749" w:rsidP="00BA6C05" w:rsidRDefault="00427749" w14:paraId="28634A23" w14:textId="6C4D7351">
      <w:pPr>
        <w:spacing w:after="0"/>
        <w:rPr>
          <w:sz w:val="20"/>
          <w:szCs w:val="20"/>
        </w:rPr>
      </w:pPr>
    </w:p>
    <w:p w:rsidRPr="001373E2" w:rsidR="00BA6C05" w:rsidP="00BA6C05" w:rsidRDefault="008C3EE8" w14:paraId="724DEDD9" w14:textId="7C75D18B">
      <w:pPr>
        <w:spacing w:after="0"/>
        <w:rPr>
          <w:b/>
          <w:sz w:val="20"/>
          <w:szCs w:val="20"/>
        </w:rPr>
      </w:pPr>
      <w:r w:rsidRPr="001373E2">
        <w:rPr>
          <w:b/>
          <w:sz w:val="20"/>
          <w:szCs w:val="20"/>
        </w:rPr>
        <w:t>INLEIDING</w:t>
      </w:r>
    </w:p>
    <w:p w:rsidRPr="001373E2" w:rsidR="00BA6C05" w:rsidP="00BA6C05" w:rsidRDefault="0000399D" w14:paraId="542B9124" w14:textId="104E479E">
      <w:pPr>
        <w:spacing w:after="0"/>
        <w:rPr>
          <w:sz w:val="20"/>
          <w:szCs w:val="20"/>
        </w:rPr>
      </w:pPr>
      <w:r w:rsidRPr="001373E2">
        <w:rPr>
          <w:sz w:val="20"/>
          <w:szCs w:val="20"/>
        </w:rPr>
        <w:t>Veel (ex-)gedetineerden hebben te kampen met problemen op het gebied onderdak, werk &amp; inkomen en schulden. Ook is er vaak sprake van (ernstige) problemen van psychosociale aard. Begeleiding en ondersteuning</w:t>
      </w:r>
      <w:r w:rsidRPr="001373E2" w:rsidR="006D1A95">
        <w:rPr>
          <w:sz w:val="20"/>
          <w:szCs w:val="20"/>
        </w:rPr>
        <w:t xml:space="preserve"> (nazorg)</w:t>
      </w:r>
      <w:r w:rsidRPr="001373E2">
        <w:rPr>
          <w:sz w:val="20"/>
          <w:szCs w:val="20"/>
        </w:rPr>
        <w:t xml:space="preserve"> tijdens en na detentie bevorderen een succesvolle re-integratie.</w:t>
      </w:r>
    </w:p>
    <w:p w:rsidRPr="001373E2" w:rsidR="0000399D" w:rsidP="00BA6C05" w:rsidRDefault="0000399D" w14:paraId="62BCFDBF" w14:textId="0ED600BD">
      <w:pPr>
        <w:spacing w:after="0"/>
        <w:rPr>
          <w:sz w:val="20"/>
          <w:szCs w:val="20"/>
        </w:rPr>
      </w:pPr>
    </w:p>
    <w:p w:rsidRPr="001373E2" w:rsidR="006D1A95" w:rsidP="00BA6C05" w:rsidRDefault="006D1A95" w14:paraId="38B5E40A" w14:textId="19DDBA16">
      <w:pPr>
        <w:spacing w:after="0"/>
        <w:rPr>
          <w:sz w:val="20"/>
          <w:szCs w:val="20"/>
        </w:rPr>
      </w:pPr>
      <w:r w:rsidRPr="001373E2">
        <w:rPr>
          <w:sz w:val="20"/>
          <w:szCs w:val="20"/>
        </w:rPr>
        <w:t xml:space="preserve">Goede nazorg begint al </w:t>
      </w:r>
      <w:r w:rsidRPr="00F54B68">
        <w:rPr>
          <w:i/>
          <w:sz w:val="20"/>
          <w:szCs w:val="20"/>
        </w:rPr>
        <w:t>tijdens</w:t>
      </w:r>
      <w:r w:rsidRPr="001373E2">
        <w:rPr>
          <w:sz w:val="20"/>
          <w:szCs w:val="20"/>
        </w:rPr>
        <w:t xml:space="preserve"> detentie. </w:t>
      </w:r>
      <w:r w:rsidRPr="001373E2" w:rsidR="004B0F87">
        <w:rPr>
          <w:sz w:val="20"/>
          <w:szCs w:val="20"/>
        </w:rPr>
        <w:t>Onderzoek wijst dat uit</w:t>
      </w:r>
      <w:r w:rsidRPr="001373E2" w:rsidR="00024D34">
        <w:rPr>
          <w:sz w:val="20"/>
          <w:szCs w:val="20"/>
        </w:rPr>
        <w:t>, al is d</w:t>
      </w:r>
      <w:r w:rsidRPr="001373E2" w:rsidR="004B0F87">
        <w:rPr>
          <w:sz w:val="20"/>
          <w:szCs w:val="20"/>
        </w:rPr>
        <w:t xml:space="preserve">atzelfde onderzoek minder uitgesproken over het moment waarop – in welke fase van de detentie - </w:t>
      </w:r>
      <w:r w:rsidRPr="001373E2">
        <w:rPr>
          <w:sz w:val="20"/>
          <w:szCs w:val="20"/>
        </w:rPr>
        <w:t>nazorgactiviteiten een aanvang dienen te nemen</w:t>
      </w:r>
      <w:r w:rsidRPr="001373E2" w:rsidR="004B0F87">
        <w:rPr>
          <w:sz w:val="20"/>
          <w:szCs w:val="20"/>
        </w:rPr>
        <w:t>. Vroeg aangevangen nazorg resulteert niet</w:t>
      </w:r>
      <w:r w:rsidRPr="001373E2" w:rsidR="008C3EE8">
        <w:rPr>
          <w:sz w:val="20"/>
          <w:szCs w:val="20"/>
        </w:rPr>
        <w:t xml:space="preserve"> vanzelfsprekend</w:t>
      </w:r>
      <w:r w:rsidRPr="001373E2" w:rsidR="004B0F87">
        <w:rPr>
          <w:sz w:val="20"/>
          <w:szCs w:val="20"/>
        </w:rPr>
        <w:t xml:space="preserve"> in betere resultaten dan nazorg die slechts </w:t>
      </w:r>
      <w:r w:rsidR="00F54B68">
        <w:rPr>
          <w:sz w:val="20"/>
          <w:szCs w:val="20"/>
        </w:rPr>
        <w:t xml:space="preserve">enkele dagen of </w:t>
      </w:r>
      <w:r w:rsidRPr="001373E2" w:rsidR="004B0F87">
        <w:rPr>
          <w:sz w:val="20"/>
          <w:szCs w:val="20"/>
        </w:rPr>
        <w:t>een paar weken</w:t>
      </w:r>
      <w:r w:rsidRPr="001373E2" w:rsidR="008C3EE8">
        <w:rPr>
          <w:sz w:val="20"/>
          <w:szCs w:val="20"/>
        </w:rPr>
        <w:t xml:space="preserve"> </w:t>
      </w:r>
      <w:r w:rsidRPr="001373E2" w:rsidR="004B0F87">
        <w:rPr>
          <w:sz w:val="20"/>
          <w:szCs w:val="20"/>
        </w:rPr>
        <w:t xml:space="preserve">voor </w:t>
      </w:r>
      <w:r w:rsidR="00F54B68">
        <w:rPr>
          <w:sz w:val="20"/>
          <w:szCs w:val="20"/>
        </w:rPr>
        <w:t xml:space="preserve">vertrek uit </w:t>
      </w:r>
      <w:r w:rsidRPr="001373E2" w:rsidR="004B0F87">
        <w:rPr>
          <w:sz w:val="20"/>
          <w:szCs w:val="20"/>
        </w:rPr>
        <w:t>detentie begint.</w:t>
      </w:r>
    </w:p>
    <w:p w:rsidR="002B2DD1" w:rsidP="002B2DD1" w:rsidRDefault="002B2DD1" w14:paraId="06E36D11" w14:textId="77777777">
      <w:pPr>
        <w:spacing w:after="0"/>
        <w:rPr>
          <w:sz w:val="20"/>
          <w:szCs w:val="20"/>
        </w:rPr>
      </w:pPr>
    </w:p>
    <w:p w:rsidRPr="001373E2" w:rsidR="002B2DD1" w:rsidP="002B2DD1" w:rsidRDefault="002B2DD1" w14:paraId="21BE4886" w14:textId="1BF0FB3F">
      <w:pPr>
        <w:spacing w:after="0"/>
        <w:rPr>
          <w:sz w:val="20"/>
          <w:szCs w:val="20"/>
        </w:rPr>
      </w:pPr>
      <w:r w:rsidRPr="001373E2">
        <w:rPr>
          <w:sz w:val="20"/>
          <w:szCs w:val="20"/>
        </w:rPr>
        <w:t>Nazorg is meer dan het verstrekken van een identiteitsbewijs en checken hoe het zit met werk &amp; inkomen, onderdak enz. Het gaat ook om het leggen van contacten, het treffen van regelingen en het organiseren en aanbieden van concrete activiteiten en zorg. Misschien niet nodig bij alle (ex-)gedetineerden, maar ongetwijfeld bij een substantieel deel.</w:t>
      </w:r>
    </w:p>
    <w:p w:rsidRPr="001373E2" w:rsidR="006D1A95" w:rsidP="006D1A95" w:rsidRDefault="006D1A95" w14:paraId="00F5695D" w14:textId="30A620FA">
      <w:pPr>
        <w:spacing w:after="0"/>
        <w:rPr>
          <w:sz w:val="20"/>
          <w:szCs w:val="20"/>
        </w:rPr>
      </w:pPr>
      <w:r w:rsidRPr="001373E2">
        <w:rPr>
          <w:sz w:val="20"/>
          <w:szCs w:val="20"/>
        </w:rPr>
        <w:t xml:space="preserve">Bij (zeer) langgestraften moet bij de voorbereiding op vertrek </w:t>
      </w:r>
      <w:r w:rsidRPr="001373E2" w:rsidR="004B0F87">
        <w:rPr>
          <w:sz w:val="20"/>
          <w:szCs w:val="20"/>
        </w:rPr>
        <w:t xml:space="preserve">ook </w:t>
      </w:r>
      <w:r w:rsidRPr="001373E2">
        <w:rPr>
          <w:sz w:val="20"/>
          <w:szCs w:val="20"/>
        </w:rPr>
        <w:t xml:space="preserve">worden stilgestaan bij de </w:t>
      </w:r>
      <w:r w:rsidR="00DB6898">
        <w:rPr>
          <w:sz w:val="20"/>
          <w:szCs w:val="20"/>
        </w:rPr>
        <w:t xml:space="preserve">sociale, economische en politieke </w:t>
      </w:r>
      <w:r w:rsidRPr="001373E2">
        <w:rPr>
          <w:sz w:val="20"/>
          <w:szCs w:val="20"/>
        </w:rPr>
        <w:t>veranderingen die zich in de samenleving hebben voorgedaan gedurende de tijd dat iemand in detentie verbleef. Dat is meer dan een kwestie van leren pinnen, appen of inchecken.</w:t>
      </w:r>
    </w:p>
    <w:p w:rsidRPr="001373E2" w:rsidR="00BA6C05" w:rsidP="00BA6C05" w:rsidRDefault="00BA6C05" w14:paraId="165D3B80" w14:textId="61B549A7">
      <w:pPr>
        <w:spacing w:after="0"/>
        <w:rPr>
          <w:sz w:val="20"/>
          <w:szCs w:val="20"/>
        </w:rPr>
      </w:pPr>
    </w:p>
    <w:p w:rsidRPr="001373E2" w:rsidR="004B0F87" w:rsidP="00BA6C05" w:rsidRDefault="008C3EE8" w14:paraId="02D77EFD" w14:textId="068EA17D">
      <w:pPr>
        <w:spacing w:after="0"/>
        <w:rPr>
          <w:b/>
          <w:sz w:val="20"/>
          <w:szCs w:val="20"/>
        </w:rPr>
      </w:pPr>
      <w:r w:rsidRPr="001373E2">
        <w:rPr>
          <w:b/>
          <w:sz w:val="20"/>
          <w:szCs w:val="20"/>
        </w:rPr>
        <w:t>TWEE ASPECTEN VAN NAZORG</w:t>
      </w:r>
    </w:p>
    <w:p w:rsidRPr="001373E2" w:rsidR="00BA6C05" w:rsidP="00BA6C05" w:rsidRDefault="00690C8C" w14:paraId="1D33D2DC" w14:textId="77777777">
      <w:pPr>
        <w:spacing w:after="0"/>
        <w:rPr>
          <w:sz w:val="20"/>
          <w:szCs w:val="20"/>
        </w:rPr>
      </w:pPr>
      <w:r w:rsidRPr="001373E2">
        <w:rPr>
          <w:sz w:val="20"/>
          <w:szCs w:val="20"/>
        </w:rPr>
        <w:t xml:space="preserve">In deze notie vraag ik aandacht voor twee aspecten: </w:t>
      </w:r>
    </w:p>
    <w:p w:rsidRPr="001373E2" w:rsidR="00BA6C05" w:rsidP="00BA6C05" w:rsidRDefault="00690C8C" w14:paraId="5BDE7D9B" w14:textId="77777777">
      <w:pPr>
        <w:spacing w:after="0"/>
        <w:rPr>
          <w:sz w:val="20"/>
          <w:szCs w:val="20"/>
        </w:rPr>
      </w:pPr>
      <w:r w:rsidRPr="001373E2">
        <w:rPr>
          <w:sz w:val="20"/>
          <w:szCs w:val="20"/>
        </w:rPr>
        <w:t>1. De ‘harde knip’ tussen ‘</w:t>
      </w:r>
      <w:r w:rsidRPr="001373E2" w:rsidR="00676BD8">
        <w:rPr>
          <w:sz w:val="20"/>
          <w:szCs w:val="20"/>
        </w:rPr>
        <w:t>justitiële</w:t>
      </w:r>
      <w:r w:rsidRPr="001373E2">
        <w:rPr>
          <w:sz w:val="20"/>
          <w:szCs w:val="20"/>
        </w:rPr>
        <w:t>’ nazorg en vrijwillige nazorg</w:t>
      </w:r>
    </w:p>
    <w:p w:rsidRPr="001373E2" w:rsidR="00690C8C" w:rsidP="00BA6C05" w:rsidRDefault="00690C8C" w14:paraId="3DE84FC9" w14:textId="7AD3D8D1">
      <w:pPr>
        <w:spacing w:after="0"/>
        <w:rPr>
          <w:sz w:val="20"/>
          <w:szCs w:val="20"/>
        </w:rPr>
      </w:pPr>
      <w:r w:rsidRPr="001373E2">
        <w:rPr>
          <w:sz w:val="20"/>
          <w:szCs w:val="20"/>
        </w:rPr>
        <w:t xml:space="preserve">2. </w:t>
      </w:r>
      <w:r w:rsidRPr="001373E2" w:rsidR="00676BD8">
        <w:rPr>
          <w:sz w:val="20"/>
          <w:szCs w:val="20"/>
        </w:rPr>
        <w:t>Continuïteit en in het verlengde daarvan verantwoordelijkheid voor coördinatie</w:t>
      </w:r>
      <w:r w:rsidRPr="001373E2">
        <w:rPr>
          <w:sz w:val="20"/>
          <w:szCs w:val="20"/>
        </w:rPr>
        <w:t xml:space="preserve"> en uitvoering </w:t>
      </w:r>
    </w:p>
    <w:p w:rsidRPr="001373E2" w:rsidR="00427749" w:rsidP="00BA6C05" w:rsidRDefault="00427749" w14:paraId="565B38D7" w14:textId="77777777">
      <w:pPr>
        <w:spacing w:after="0"/>
        <w:rPr>
          <w:sz w:val="20"/>
          <w:szCs w:val="20"/>
        </w:rPr>
      </w:pPr>
    </w:p>
    <w:p w:rsidRPr="001373E2" w:rsidR="00427749" w:rsidP="00BA6C05" w:rsidRDefault="00BA6C05" w14:paraId="04A06108" w14:textId="52BD97B2">
      <w:pPr>
        <w:spacing w:after="0"/>
        <w:rPr>
          <w:b/>
          <w:i/>
          <w:sz w:val="20"/>
          <w:szCs w:val="20"/>
        </w:rPr>
      </w:pPr>
      <w:r w:rsidRPr="001373E2">
        <w:rPr>
          <w:b/>
          <w:i/>
          <w:sz w:val="20"/>
          <w:szCs w:val="20"/>
        </w:rPr>
        <w:t>Harde ‘knip’ tussen vrijwillige en justitiële nazorg</w:t>
      </w:r>
    </w:p>
    <w:p w:rsidRPr="001373E2" w:rsidR="00A65BD5" w:rsidP="00BA6C05" w:rsidRDefault="00A07058" w14:paraId="43E5585F" w14:textId="19FF3811">
      <w:pPr>
        <w:spacing w:after="0"/>
        <w:rPr>
          <w:sz w:val="20"/>
          <w:szCs w:val="20"/>
        </w:rPr>
      </w:pPr>
      <w:r w:rsidRPr="001373E2">
        <w:rPr>
          <w:sz w:val="20"/>
          <w:szCs w:val="20"/>
        </w:rPr>
        <w:t xml:space="preserve">Er is sprake van een ‘harde knip’ </w:t>
      </w:r>
      <w:r w:rsidRPr="001373E2" w:rsidR="00A65BD5">
        <w:rPr>
          <w:sz w:val="20"/>
          <w:szCs w:val="20"/>
        </w:rPr>
        <w:t xml:space="preserve">tussen </w:t>
      </w:r>
      <w:r w:rsidRPr="001373E2" w:rsidR="00A65BD5">
        <w:rPr>
          <w:i/>
          <w:sz w:val="20"/>
          <w:szCs w:val="20"/>
        </w:rPr>
        <w:t>vrijwillige</w:t>
      </w:r>
      <w:r w:rsidRPr="001373E2" w:rsidR="00A65BD5">
        <w:rPr>
          <w:sz w:val="20"/>
          <w:szCs w:val="20"/>
        </w:rPr>
        <w:t xml:space="preserve"> en </w:t>
      </w:r>
      <w:r w:rsidRPr="001373E2" w:rsidR="00A65BD5">
        <w:rPr>
          <w:i/>
          <w:sz w:val="20"/>
          <w:szCs w:val="20"/>
        </w:rPr>
        <w:t>justitiële</w:t>
      </w:r>
      <w:r w:rsidRPr="001373E2" w:rsidR="00A65BD5">
        <w:rPr>
          <w:sz w:val="20"/>
          <w:szCs w:val="20"/>
        </w:rPr>
        <w:t xml:space="preserve"> nazorg. Gemeenten coördineren de vrijwillige nazorg</w:t>
      </w:r>
      <w:r w:rsidRPr="001373E2">
        <w:rPr>
          <w:sz w:val="20"/>
          <w:szCs w:val="20"/>
        </w:rPr>
        <w:t xml:space="preserve"> (er is geen justitiële titel)</w:t>
      </w:r>
      <w:r w:rsidRPr="001373E2" w:rsidR="00A65BD5">
        <w:rPr>
          <w:sz w:val="20"/>
          <w:szCs w:val="20"/>
        </w:rPr>
        <w:t>, de reclassering heeft uitvoeringsverantwoordelijkheid voor justitiële nazorg.</w:t>
      </w:r>
    </w:p>
    <w:p w:rsidRPr="001373E2" w:rsidR="00A65BD5" w:rsidP="00BA6C05" w:rsidRDefault="00A65BD5" w14:paraId="37BD4885" w14:textId="77777777">
      <w:pPr>
        <w:spacing w:after="0"/>
        <w:rPr>
          <w:sz w:val="20"/>
          <w:szCs w:val="20"/>
        </w:rPr>
      </w:pPr>
    </w:p>
    <w:p w:rsidRPr="001373E2" w:rsidR="00A655CE" w:rsidP="005B290C" w:rsidRDefault="00024D34" w14:paraId="7873629C" w14:textId="6F75F396">
      <w:pPr>
        <w:spacing w:after="0"/>
        <w:rPr>
          <w:sz w:val="20"/>
          <w:szCs w:val="20"/>
        </w:rPr>
      </w:pPr>
      <w:r w:rsidRPr="001373E2">
        <w:rPr>
          <w:sz w:val="20"/>
          <w:szCs w:val="20"/>
        </w:rPr>
        <w:t xml:space="preserve">Gevangeniswezen informeert gemeenten over detentie van ingezetenen en het naderende einde daarvan. </w:t>
      </w:r>
      <w:r w:rsidRPr="001373E2" w:rsidR="00B75758">
        <w:rPr>
          <w:sz w:val="20"/>
          <w:szCs w:val="20"/>
        </w:rPr>
        <w:t xml:space="preserve">De </w:t>
      </w:r>
      <w:r w:rsidRPr="001373E2">
        <w:rPr>
          <w:sz w:val="20"/>
          <w:szCs w:val="20"/>
        </w:rPr>
        <w:t xml:space="preserve">PI </w:t>
      </w:r>
      <w:r w:rsidRPr="001373E2" w:rsidR="00B75758">
        <w:rPr>
          <w:sz w:val="20"/>
          <w:szCs w:val="20"/>
        </w:rPr>
        <w:t xml:space="preserve">doet </w:t>
      </w:r>
      <w:r w:rsidRPr="001373E2">
        <w:rPr>
          <w:sz w:val="20"/>
          <w:szCs w:val="20"/>
        </w:rPr>
        <w:t xml:space="preserve">een eerste check </w:t>
      </w:r>
      <w:r w:rsidRPr="001373E2" w:rsidR="00A07058">
        <w:rPr>
          <w:sz w:val="20"/>
          <w:szCs w:val="20"/>
        </w:rPr>
        <w:t xml:space="preserve">op </w:t>
      </w:r>
      <w:r w:rsidRPr="001373E2">
        <w:rPr>
          <w:sz w:val="20"/>
          <w:szCs w:val="20"/>
        </w:rPr>
        <w:t xml:space="preserve">de vijf zogeheten </w:t>
      </w:r>
      <w:r w:rsidRPr="001373E2" w:rsidR="00B75758">
        <w:rPr>
          <w:sz w:val="20"/>
          <w:szCs w:val="20"/>
        </w:rPr>
        <w:t xml:space="preserve">re-integratie </w:t>
      </w:r>
      <w:r w:rsidRPr="001373E2">
        <w:rPr>
          <w:sz w:val="20"/>
          <w:szCs w:val="20"/>
        </w:rPr>
        <w:t xml:space="preserve">voorwaarden: identiteitsbewijs, onderdak, werk &amp; inkomen, schulden en zorg. </w:t>
      </w:r>
      <w:r w:rsidRPr="001373E2" w:rsidR="00A65BD5">
        <w:rPr>
          <w:sz w:val="20"/>
          <w:szCs w:val="20"/>
        </w:rPr>
        <w:t>V</w:t>
      </w:r>
      <w:r w:rsidRPr="001373E2" w:rsidR="005B290C">
        <w:rPr>
          <w:sz w:val="20"/>
          <w:szCs w:val="20"/>
        </w:rPr>
        <w:t xml:space="preserve">anwege tijdsdruk en capaciteitsproblematiek </w:t>
      </w:r>
      <w:r w:rsidRPr="001373E2" w:rsidR="00A65BD5">
        <w:rPr>
          <w:sz w:val="20"/>
          <w:szCs w:val="20"/>
        </w:rPr>
        <w:t>doet de PI dat o</w:t>
      </w:r>
      <w:r w:rsidRPr="001373E2">
        <w:rPr>
          <w:sz w:val="20"/>
          <w:szCs w:val="20"/>
        </w:rPr>
        <w:t>verigens niet bij iedereen; met name bij kortgestraften lukt het vaak niet dat tijdig te doen.</w:t>
      </w:r>
      <w:r w:rsidRPr="001373E2" w:rsidR="00A65BD5">
        <w:rPr>
          <w:sz w:val="20"/>
          <w:szCs w:val="20"/>
        </w:rPr>
        <w:t xml:space="preserve"> </w:t>
      </w:r>
      <w:r w:rsidRPr="001373E2">
        <w:rPr>
          <w:sz w:val="20"/>
          <w:szCs w:val="20"/>
        </w:rPr>
        <w:t xml:space="preserve">Gemeenten hebben een coördinerende taak bij nazorg </w:t>
      </w:r>
      <w:r w:rsidRPr="001373E2">
        <w:rPr>
          <w:i/>
          <w:sz w:val="20"/>
          <w:szCs w:val="20"/>
        </w:rPr>
        <w:t>na</w:t>
      </w:r>
      <w:r w:rsidRPr="001373E2">
        <w:rPr>
          <w:sz w:val="20"/>
          <w:szCs w:val="20"/>
        </w:rPr>
        <w:t xml:space="preserve"> detentie. </w:t>
      </w:r>
      <w:r w:rsidRPr="001373E2">
        <w:rPr>
          <w:sz w:val="20"/>
          <w:szCs w:val="20"/>
        </w:rPr>
        <w:t xml:space="preserve">De gemeente schakelt </w:t>
      </w:r>
      <w:r w:rsidRPr="001373E2" w:rsidR="005B290C">
        <w:rPr>
          <w:sz w:val="20"/>
          <w:szCs w:val="20"/>
        </w:rPr>
        <w:t xml:space="preserve">naar </w:t>
      </w:r>
      <w:r w:rsidRPr="001373E2" w:rsidR="00A60479">
        <w:rPr>
          <w:sz w:val="20"/>
          <w:szCs w:val="20"/>
        </w:rPr>
        <w:t>(</w:t>
      </w:r>
      <w:r w:rsidR="00A46A15">
        <w:rPr>
          <w:sz w:val="20"/>
          <w:szCs w:val="20"/>
        </w:rPr>
        <w:t>gepeilde</w:t>
      </w:r>
      <w:r w:rsidRPr="001373E2" w:rsidR="00A60479">
        <w:rPr>
          <w:sz w:val="20"/>
          <w:szCs w:val="20"/>
        </w:rPr>
        <w:t>) behoefte</w:t>
      </w:r>
      <w:r w:rsidRPr="001373E2" w:rsidR="005B290C">
        <w:rPr>
          <w:sz w:val="20"/>
          <w:szCs w:val="20"/>
        </w:rPr>
        <w:t xml:space="preserve"> </w:t>
      </w:r>
      <w:r w:rsidRPr="001373E2">
        <w:rPr>
          <w:sz w:val="20"/>
          <w:szCs w:val="20"/>
        </w:rPr>
        <w:t xml:space="preserve">gemeentelijke en andere maatschappelijke organisaties in voor het verlenen van diverse concrete nazorgactiviteiten. </w:t>
      </w:r>
      <w:r w:rsidRPr="001373E2" w:rsidR="005B290C">
        <w:rPr>
          <w:sz w:val="20"/>
          <w:szCs w:val="20"/>
        </w:rPr>
        <w:t xml:space="preserve">Dat kan </w:t>
      </w:r>
      <w:r w:rsidRPr="001373E2" w:rsidR="00A655CE">
        <w:rPr>
          <w:sz w:val="20"/>
          <w:szCs w:val="20"/>
        </w:rPr>
        <w:t xml:space="preserve">overigens </w:t>
      </w:r>
      <w:r w:rsidRPr="001373E2" w:rsidR="005B290C">
        <w:rPr>
          <w:sz w:val="20"/>
          <w:szCs w:val="20"/>
        </w:rPr>
        <w:t>ook de reclassering zijn</w:t>
      </w:r>
      <w:r w:rsidRPr="001373E2">
        <w:rPr>
          <w:sz w:val="20"/>
          <w:szCs w:val="20"/>
        </w:rPr>
        <w:t>.</w:t>
      </w:r>
      <w:r w:rsidRPr="001373E2">
        <w:rPr>
          <w:sz w:val="20"/>
          <w:szCs w:val="20"/>
        </w:rPr>
        <w:t xml:space="preserve"> </w:t>
      </w:r>
      <w:r w:rsidRPr="001373E2" w:rsidR="00B75758">
        <w:rPr>
          <w:sz w:val="20"/>
          <w:szCs w:val="20"/>
        </w:rPr>
        <w:t xml:space="preserve">Bij specifieke dadergroepen (denk aan Top X en andere veelplegersaanpakken) spelen veiligheidshuizen </w:t>
      </w:r>
      <w:r w:rsidR="00A46A15">
        <w:rPr>
          <w:sz w:val="20"/>
          <w:szCs w:val="20"/>
        </w:rPr>
        <w:t xml:space="preserve">ook nog eens </w:t>
      </w:r>
      <w:r w:rsidRPr="001373E2" w:rsidR="00B75758">
        <w:rPr>
          <w:sz w:val="20"/>
          <w:szCs w:val="20"/>
        </w:rPr>
        <w:t>een prominente rol.</w:t>
      </w:r>
      <w:r w:rsidRPr="001373E2" w:rsidR="00A65BD5">
        <w:rPr>
          <w:sz w:val="20"/>
          <w:szCs w:val="20"/>
        </w:rPr>
        <w:t xml:space="preserve"> </w:t>
      </w:r>
    </w:p>
    <w:p w:rsidRPr="001373E2" w:rsidR="00A65BD5" w:rsidP="00B75758" w:rsidRDefault="00A65BD5" w14:paraId="2990E331" w14:textId="77777777">
      <w:pPr>
        <w:spacing w:after="0"/>
        <w:rPr>
          <w:sz w:val="20"/>
          <w:szCs w:val="20"/>
        </w:rPr>
      </w:pPr>
    </w:p>
    <w:p w:rsidRPr="001373E2" w:rsidR="00A65BD5" w:rsidP="00B75758" w:rsidRDefault="00B75758" w14:paraId="53CAED48" w14:textId="34E13A90">
      <w:pPr>
        <w:spacing w:after="0"/>
        <w:rPr>
          <w:sz w:val="20"/>
          <w:szCs w:val="20"/>
        </w:rPr>
      </w:pPr>
      <w:r w:rsidRPr="001373E2">
        <w:rPr>
          <w:sz w:val="20"/>
          <w:szCs w:val="20"/>
        </w:rPr>
        <w:t xml:space="preserve">Bij inwoners die terugkeren naar hun woonplaats in het kader van een voorwaardelijke invrijheidstelling (VI) of voorwaardelijke beëindiging van de </w:t>
      </w:r>
      <w:proofErr w:type="gramStart"/>
      <w:r w:rsidRPr="001373E2">
        <w:rPr>
          <w:sz w:val="20"/>
          <w:szCs w:val="20"/>
        </w:rPr>
        <w:t>TBS</w:t>
      </w:r>
      <w:proofErr w:type="gramEnd"/>
      <w:r w:rsidRPr="001373E2">
        <w:rPr>
          <w:sz w:val="20"/>
          <w:szCs w:val="20"/>
        </w:rPr>
        <w:t xml:space="preserve"> is w</w:t>
      </w:r>
      <w:r w:rsidRPr="001373E2" w:rsidR="00A60479">
        <w:rPr>
          <w:rFonts w:cstheme="minorHAnsi"/>
          <w:sz w:val="20"/>
          <w:szCs w:val="20"/>
        </w:rPr>
        <w:t>é</w:t>
      </w:r>
      <w:r w:rsidRPr="001373E2">
        <w:rPr>
          <w:sz w:val="20"/>
          <w:szCs w:val="20"/>
        </w:rPr>
        <w:t xml:space="preserve">l sprake van een justitiële titel. </w:t>
      </w:r>
      <w:r w:rsidRPr="001373E2" w:rsidR="00A65BD5">
        <w:rPr>
          <w:i/>
          <w:sz w:val="20"/>
          <w:szCs w:val="20"/>
        </w:rPr>
        <w:t>Ju</w:t>
      </w:r>
      <w:r w:rsidRPr="001373E2" w:rsidR="005B290C">
        <w:rPr>
          <w:i/>
          <w:sz w:val="20"/>
          <w:szCs w:val="20"/>
        </w:rPr>
        <w:t>stitiële</w:t>
      </w:r>
      <w:r w:rsidRPr="001373E2" w:rsidR="005B290C">
        <w:rPr>
          <w:i/>
          <w:sz w:val="20"/>
          <w:szCs w:val="20"/>
        </w:rPr>
        <w:t xml:space="preserve"> </w:t>
      </w:r>
      <w:r w:rsidRPr="001373E2" w:rsidR="005B290C">
        <w:rPr>
          <w:sz w:val="20"/>
          <w:szCs w:val="20"/>
        </w:rPr>
        <w:t xml:space="preserve">nazorg </w:t>
      </w:r>
      <w:r w:rsidRPr="001373E2" w:rsidR="005B290C">
        <w:rPr>
          <w:sz w:val="20"/>
          <w:szCs w:val="20"/>
        </w:rPr>
        <w:t xml:space="preserve">is </w:t>
      </w:r>
      <w:r w:rsidRPr="001373E2" w:rsidR="005B290C">
        <w:rPr>
          <w:sz w:val="20"/>
          <w:szCs w:val="20"/>
        </w:rPr>
        <w:t>intensieve</w:t>
      </w:r>
      <w:r w:rsidRPr="001373E2" w:rsidR="00A65BD5">
        <w:rPr>
          <w:sz w:val="20"/>
          <w:szCs w:val="20"/>
        </w:rPr>
        <w:t xml:space="preserve">r </w:t>
      </w:r>
      <w:r w:rsidRPr="001373E2" w:rsidR="005B290C">
        <w:rPr>
          <w:sz w:val="20"/>
          <w:szCs w:val="20"/>
        </w:rPr>
        <w:t xml:space="preserve">vanwege de toepassing van allerlei voorwaarden van controlerende en begeleidende aard. De reclassering </w:t>
      </w:r>
      <w:r w:rsidRPr="001373E2" w:rsidR="00A65BD5">
        <w:rPr>
          <w:sz w:val="20"/>
          <w:szCs w:val="20"/>
        </w:rPr>
        <w:t>is</w:t>
      </w:r>
      <w:r w:rsidRPr="001373E2" w:rsidR="005B290C">
        <w:rPr>
          <w:sz w:val="20"/>
          <w:szCs w:val="20"/>
        </w:rPr>
        <w:t xml:space="preserve"> met </w:t>
      </w:r>
      <w:r w:rsidRPr="001373E2" w:rsidR="005B290C">
        <w:rPr>
          <w:sz w:val="20"/>
          <w:szCs w:val="20"/>
        </w:rPr>
        <w:t xml:space="preserve">het </w:t>
      </w:r>
      <w:r w:rsidRPr="001373E2" w:rsidR="005B290C">
        <w:rPr>
          <w:sz w:val="20"/>
          <w:szCs w:val="20"/>
        </w:rPr>
        <w:t xml:space="preserve">toezicht op de voorwaarden belast. </w:t>
      </w:r>
      <w:r w:rsidRPr="001373E2" w:rsidR="00A65BD5">
        <w:rPr>
          <w:sz w:val="20"/>
          <w:szCs w:val="20"/>
        </w:rPr>
        <w:t xml:space="preserve">De </w:t>
      </w:r>
      <w:r w:rsidRPr="001373E2" w:rsidR="005B290C">
        <w:rPr>
          <w:sz w:val="20"/>
          <w:szCs w:val="20"/>
        </w:rPr>
        <w:t xml:space="preserve">reclassering </w:t>
      </w:r>
      <w:r w:rsidRPr="001373E2" w:rsidR="00A65BD5">
        <w:rPr>
          <w:sz w:val="20"/>
          <w:szCs w:val="20"/>
        </w:rPr>
        <w:t xml:space="preserve">wordt </w:t>
      </w:r>
      <w:r w:rsidRPr="001373E2" w:rsidR="005B290C">
        <w:rPr>
          <w:sz w:val="20"/>
          <w:szCs w:val="20"/>
        </w:rPr>
        <w:t xml:space="preserve">al tijdens detentie bij </w:t>
      </w:r>
      <w:r w:rsidRPr="001373E2" w:rsidR="005B290C">
        <w:rPr>
          <w:sz w:val="20"/>
          <w:szCs w:val="20"/>
        </w:rPr>
        <w:t>justitiële nazorg betrokken</w:t>
      </w:r>
      <w:r w:rsidRPr="001373E2" w:rsidR="005B290C">
        <w:rPr>
          <w:sz w:val="20"/>
          <w:szCs w:val="20"/>
        </w:rPr>
        <w:t>.</w:t>
      </w:r>
    </w:p>
    <w:p w:rsidRPr="001373E2" w:rsidR="00A65BD5" w:rsidP="00B75758" w:rsidRDefault="00A65BD5" w14:paraId="64155B8C" w14:textId="77777777">
      <w:pPr>
        <w:spacing w:after="0"/>
        <w:rPr>
          <w:sz w:val="20"/>
          <w:szCs w:val="20"/>
        </w:rPr>
      </w:pPr>
    </w:p>
    <w:p w:rsidRPr="001373E2" w:rsidR="005B290C" w:rsidP="00B75758" w:rsidRDefault="00A65BD5" w14:paraId="0D07CA67" w14:textId="1296EF1C">
      <w:pPr>
        <w:spacing w:after="0"/>
        <w:rPr>
          <w:sz w:val="20"/>
          <w:szCs w:val="20"/>
        </w:rPr>
      </w:pPr>
      <w:r w:rsidRPr="001373E2">
        <w:rPr>
          <w:sz w:val="20"/>
          <w:szCs w:val="20"/>
        </w:rPr>
        <w:t xml:space="preserve">De ‘harde knip’ tussen vrijwillige en justitiële nazorg </w:t>
      </w:r>
      <w:r w:rsidRPr="001373E2" w:rsidR="003F3AA4">
        <w:rPr>
          <w:sz w:val="20"/>
          <w:szCs w:val="20"/>
        </w:rPr>
        <w:t>zorgt voor onduidelijkheid. G</w:t>
      </w:r>
      <w:r w:rsidRPr="001373E2" w:rsidR="00B75758">
        <w:rPr>
          <w:sz w:val="20"/>
          <w:szCs w:val="20"/>
        </w:rPr>
        <w:t xml:space="preserve">emeenten </w:t>
      </w:r>
      <w:r w:rsidRPr="001373E2" w:rsidR="003F3AA4">
        <w:rPr>
          <w:sz w:val="20"/>
          <w:szCs w:val="20"/>
        </w:rPr>
        <w:t xml:space="preserve">zijn </w:t>
      </w:r>
      <w:r w:rsidRPr="001373E2" w:rsidR="00B75758">
        <w:rPr>
          <w:sz w:val="20"/>
          <w:szCs w:val="20"/>
        </w:rPr>
        <w:t>niet altijd (</w:t>
      </w:r>
      <w:r w:rsidRPr="001373E2" w:rsidR="003F3AA4">
        <w:rPr>
          <w:sz w:val="20"/>
          <w:szCs w:val="20"/>
        </w:rPr>
        <w:t xml:space="preserve">of </w:t>
      </w:r>
      <w:r w:rsidRPr="001373E2" w:rsidR="00B75758">
        <w:rPr>
          <w:sz w:val="20"/>
          <w:szCs w:val="20"/>
        </w:rPr>
        <w:t>voor de volle 100%</w:t>
      </w:r>
      <w:r w:rsidRPr="001373E2" w:rsidR="00B75758">
        <w:rPr>
          <w:sz w:val="20"/>
          <w:szCs w:val="20"/>
        </w:rPr>
        <w:t>)</w:t>
      </w:r>
      <w:r w:rsidRPr="001373E2" w:rsidR="00B75758">
        <w:rPr>
          <w:sz w:val="20"/>
          <w:szCs w:val="20"/>
        </w:rPr>
        <w:t xml:space="preserve"> op de hoogte</w:t>
      </w:r>
      <w:r w:rsidRPr="001373E2">
        <w:rPr>
          <w:sz w:val="20"/>
          <w:szCs w:val="20"/>
        </w:rPr>
        <w:t xml:space="preserve"> </w:t>
      </w:r>
      <w:r w:rsidRPr="001373E2" w:rsidR="00B75758">
        <w:rPr>
          <w:sz w:val="20"/>
          <w:szCs w:val="20"/>
        </w:rPr>
        <w:t xml:space="preserve">van uit detentie teruggekeerde inwoners en van activiteiten in het kader van </w:t>
      </w:r>
      <w:r w:rsidRPr="001373E2" w:rsidR="00B75758">
        <w:rPr>
          <w:sz w:val="20"/>
          <w:szCs w:val="20"/>
        </w:rPr>
        <w:t>deze justitiële</w:t>
      </w:r>
      <w:r w:rsidRPr="001373E2" w:rsidR="00B75758">
        <w:rPr>
          <w:sz w:val="20"/>
          <w:szCs w:val="20"/>
        </w:rPr>
        <w:t xml:space="preserve"> nazorg.</w:t>
      </w:r>
      <w:r w:rsidRPr="001373E2" w:rsidR="003F3AA4">
        <w:rPr>
          <w:sz w:val="20"/>
          <w:szCs w:val="20"/>
        </w:rPr>
        <w:t xml:space="preserve"> De harde knip zorgt ook voor </w:t>
      </w:r>
      <w:r w:rsidRPr="001373E2" w:rsidR="00A60479">
        <w:rPr>
          <w:sz w:val="20"/>
          <w:szCs w:val="20"/>
        </w:rPr>
        <w:t xml:space="preserve">enige </w:t>
      </w:r>
      <w:r w:rsidRPr="001373E2" w:rsidR="003F3AA4">
        <w:rPr>
          <w:sz w:val="20"/>
          <w:szCs w:val="20"/>
        </w:rPr>
        <w:t>ongelijkheid</w:t>
      </w:r>
      <w:r w:rsidRPr="001373E2" w:rsidR="00A60479">
        <w:rPr>
          <w:sz w:val="20"/>
          <w:szCs w:val="20"/>
        </w:rPr>
        <w:t>, omdat noodzakelijke nazorgactiviteiten en-voorzieningen gemakkelijker te realiseren zijn in het kader van justitiële nazorg.</w:t>
      </w:r>
    </w:p>
    <w:p w:rsidRPr="001373E2" w:rsidR="00A60479" w:rsidP="00B75758" w:rsidRDefault="00A60479" w14:paraId="5CAAE22A" w14:textId="77777777">
      <w:pPr>
        <w:spacing w:after="0"/>
        <w:rPr>
          <w:sz w:val="20"/>
          <w:szCs w:val="20"/>
        </w:rPr>
      </w:pPr>
    </w:p>
    <w:p w:rsidRPr="001373E2" w:rsidR="00024D34" w:rsidP="00BA6C05" w:rsidRDefault="00A60479" w14:paraId="09BAEF07" w14:textId="217B4CFE">
      <w:pPr>
        <w:spacing w:after="0"/>
        <w:rPr>
          <w:b/>
          <w:i/>
          <w:sz w:val="20"/>
          <w:szCs w:val="20"/>
        </w:rPr>
      </w:pPr>
      <w:r w:rsidRPr="001373E2">
        <w:rPr>
          <w:b/>
          <w:i/>
          <w:sz w:val="20"/>
          <w:szCs w:val="20"/>
        </w:rPr>
        <w:t>Continuïteit</w:t>
      </w:r>
    </w:p>
    <w:p w:rsidRPr="001373E2" w:rsidR="00A655CE" w:rsidP="00BA6C05" w:rsidRDefault="00A60479" w14:paraId="4236378B" w14:textId="2E2DEEF9">
      <w:pPr>
        <w:spacing w:after="0"/>
        <w:rPr>
          <w:sz w:val="20"/>
          <w:szCs w:val="20"/>
        </w:rPr>
      </w:pPr>
      <w:r w:rsidRPr="001373E2">
        <w:rPr>
          <w:sz w:val="20"/>
          <w:szCs w:val="20"/>
        </w:rPr>
        <w:t xml:space="preserve">De gemeente als coördinator van nazorg is gezien de gemeentelijke verantwoordelijkheid voor maatschappelijke zorg </w:t>
      </w:r>
      <w:r w:rsidRPr="001373E2" w:rsidR="00730285">
        <w:rPr>
          <w:sz w:val="20"/>
          <w:szCs w:val="20"/>
        </w:rPr>
        <w:t>een voor de hand liggende constructie</w:t>
      </w:r>
      <w:r w:rsidRPr="001373E2" w:rsidR="00A07058">
        <w:rPr>
          <w:sz w:val="20"/>
          <w:szCs w:val="20"/>
        </w:rPr>
        <w:t xml:space="preserve">, maar garandeert niet </w:t>
      </w:r>
      <w:r w:rsidRPr="001373E2" w:rsidR="00730285">
        <w:rPr>
          <w:sz w:val="20"/>
          <w:szCs w:val="20"/>
        </w:rPr>
        <w:t xml:space="preserve">een vlotte en soepel </w:t>
      </w:r>
      <w:r w:rsidRPr="001373E2" w:rsidR="00730285">
        <w:rPr>
          <w:sz w:val="20"/>
          <w:szCs w:val="20"/>
        </w:rPr>
        <w:lastRenderedPageBreak/>
        <w:t xml:space="preserve">verlopende uitvoering. Voor de uitvoering </w:t>
      </w:r>
      <w:r w:rsidRPr="001373E2">
        <w:rPr>
          <w:sz w:val="20"/>
          <w:szCs w:val="20"/>
        </w:rPr>
        <w:t>van</w:t>
      </w:r>
      <w:r w:rsidRPr="001373E2" w:rsidR="00730285">
        <w:rPr>
          <w:sz w:val="20"/>
          <w:szCs w:val="20"/>
        </w:rPr>
        <w:t xml:space="preserve"> onderdelen </w:t>
      </w:r>
      <w:r w:rsidRPr="001373E2">
        <w:rPr>
          <w:sz w:val="20"/>
          <w:szCs w:val="20"/>
        </w:rPr>
        <w:t>van nazorg moet immers een beroep worden gedaan op</w:t>
      </w:r>
      <w:r w:rsidRPr="001373E2" w:rsidR="00730285">
        <w:rPr>
          <w:sz w:val="20"/>
          <w:szCs w:val="20"/>
        </w:rPr>
        <w:t xml:space="preserve"> verschillende </w:t>
      </w:r>
      <w:r w:rsidRPr="001373E2" w:rsidR="00A07058">
        <w:rPr>
          <w:sz w:val="20"/>
          <w:szCs w:val="20"/>
        </w:rPr>
        <w:t xml:space="preserve">(gemeentelijke) </w:t>
      </w:r>
      <w:r w:rsidRPr="001373E2" w:rsidR="00730285">
        <w:rPr>
          <w:sz w:val="20"/>
          <w:szCs w:val="20"/>
        </w:rPr>
        <w:t>instanties en organisaties</w:t>
      </w:r>
      <w:r w:rsidRPr="001373E2">
        <w:rPr>
          <w:sz w:val="20"/>
          <w:szCs w:val="20"/>
        </w:rPr>
        <w:t xml:space="preserve">. De activiteiten beginnen bovendien doorgaans </w:t>
      </w:r>
      <w:r w:rsidRPr="001373E2" w:rsidR="00A07058">
        <w:rPr>
          <w:sz w:val="20"/>
          <w:szCs w:val="20"/>
        </w:rPr>
        <w:t xml:space="preserve">pas </w:t>
      </w:r>
      <w:r w:rsidRPr="00DB6898">
        <w:rPr>
          <w:i/>
          <w:sz w:val="20"/>
          <w:szCs w:val="20"/>
        </w:rPr>
        <w:t>na</w:t>
      </w:r>
      <w:r w:rsidRPr="001373E2">
        <w:rPr>
          <w:sz w:val="20"/>
          <w:szCs w:val="20"/>
        </w:rPr>
        <w:t xml:space="preserve"> detentie. Continuïteit is niet gegarandeerd; niet in tijd en niet in organisatie en uitvoering. </w:t>
      </w:r>
    </w:p>
    <w:p w:rsidRPr="001373E2" w:rsidR="00730285" w:rsidP="00BA6C05" w:rsidRDefault="00A60479" w14:paraId="6A91A485" w14:textId="7384A554">
      <w:pPr>
        <w:spacing w:after="0"/>
        <w:rPr>
          <w:sz w:val="20"/>
          <w:szCs w:val="20"/>
        </w:rPr>
      </w:pPr>
      <w:r w:rsidRPr="001373E2">
        <w:rPr>
          <w:sz w:val="20"/>
          <w:szCs w:val="20"/>
        </w:rPr>
        <w:t xml:space="preserve">Bij justitiële nazorg ligt dat duidelijker; de reclassering is er vroeg </w:t>
      </w:r>
      <w:r w:rsidRPr="001373E2" w:rsidR="00A07058">
        <w:rPr>
          <w:sz w:val="20"/>
          <w:szCs w:val="20"/>
        </w:rPr>
        <w:t>want al</w:t>
      </w:r>
      <w:r w:rsidRPr="001373E2" w:rsidR="00A655CE">
        <w:rPr>
          <w:sz w:val="20"/>
          <w:szCs w:val="20"/>
        </w:rPr>
        <w:t xml:space="preserve"> </w:t>
      </w:r>
      <w:r w:rsidRPr="001373E2">
        <w:rPr>
          <w:sz w:val="20"/>
          <w:szCs w:val="20"/>
        </w:rPr>
        <w:t xml:space="preserve">tijdens detentie bij betrokken en blijft </w:t>
      </w:r>
      <w:r w:rsidRPr="001373E2" w:rsidR="00A07058">
        <w:rPr>
          <w:sz w:val="20"/>
          <w:szCs w:val="20"/>
        </w:rPr>
        <w:t>dat</w:t>
      </w:r>
      <w:r w:rsidRPr="001373E2" w:rsidR="00A655CE">
        <w:rPr>
          <w:sz w:val="20"/>
          <w:szCs w:val="20"/>
        </w:rPr>
        <w:t xml:space="preserve"> vanwege de verantwoordelijkheid voor toezicht en begeleiding.</w:t>
      </w:r>
      <w:r w:rsidRPr="001373E2" w:rsidR="00730285">
        <w:rPr>
          <w:sz w:val="20"/>
          <w:szCs w:val="20"/>
        </w:rPr>
        <w:t xml:space="preserve"> </w:t>
      </w:r>
    </w:p>
    <w:p w:rsidRPr="001373E2" w:rsidR="00A07058" w:rsidP="00BA6C05" w:rsidRDefault="00A07058" w14:paraId="42C77283" w14:textId="7880F41D">
      <w:pPr>
        <w:spacing w:after="0"/>
        <w:rPr>
          <w:sz w:val="20"/>
          <w:szCs w:val="20"/>
        </w:rPr>
      </w:pPr>
    </w:p>
    <w:p w:rsidRPr="00A61539" w:rsidR="00A07058" w:rsidP="00BA6C05" w:rsidRDefault="00A07058" w14:paraId="0621E54A" w14:textId="19EF25B1">
      <w:pPr>
        <w:spacing w:after="0"/>
        <w:rPr>
          <w:b/>
          <w:i/>
          <w:sz w:val="20"/>
          <w:szCs w:val="20"/>
        </w:rPr>
      </w:pPr>
      <w:r w:rsidRPr="00A61539">
        <w:rPr>
          <w:b/>
          <w:i/>
          <w:sz w:val="20"/>
          <w:szCs w:val="20"/>
        </w:rPr>
        <w:t>G</w:t>
      </w:r>
      <w:r w:rsidR="00A61539">
        <w:rPr>
          <w:b/>
          <w:i/>
          <w:sz w:val="20"/>
          <w:szCs w:val="20"/>
        </w:rPr>
        <w:t xml:space="preserve">emeentelijke coördinatie en </w:t>
      </w:r>
      <w:r w:rsidR="0082497C">
        <w:rPr>
          <w:b/>
          <w:i/>
          <w:sz w:val="20"/>
          <w:szCs w:val="20"/>
        </w:rPr>
        <w:t>(</w:t>
      </w:r>
      <w:r w:rsidR="00A61539">
        <w:rPr>
          <w:b/>
          <w:i/>
          <w:sz w:val="20"/>
          <w:szCs w:val="20"/>
        </w:rPr>
        <w:t>penitentiair</w:t>
      </w:r>
      <w:r w:rsidR="0082497C">
        <w:rPr>
          <w:b/>
          <w:i/>
          <w:sz w:val="20"/>
          <w:szCs w:val="20"/>
        </w:rPr>
        <w:t>)</w:t>
      </w:r>
      <w:r w:rsidR="00A61539">
        <w:rPr>
          <w:b/>
          <w:i/>
          <w:sz w:val="20"/>
          <w:szCs w:val="20"/>
        </w:rPr>
        <w:t xml:space="preserve"> reclasseringswerk</w:t>
      </w:r>
      <w:r w:rsidRPr="00A61539">
        <w:rPr>
          <w:b/>
          <w:i/>
          <w:sz w:val="20"/>
          <w:szCs w:val="20"/>
        </w:rPr>
        <w:t xml:space="preserve"> </w:t>
      </w:r>
    </w:p>
    <w:p w:rsidRPr="001373E2" w:rsidR="00A655CE" w:rsidP="00A655CE" w:rsidRDefault="00A07058" w14:paraId="0E4F15BB" w14:textId="75CBE535">
      <w:pPr>
        <w:spacing w:after="0"/>
        <w:rPr>
          <w:sz w:val="20"/>
          <w:szCs w:val="20"/>
        </w:rPr>
      </w:pPr>
      <w:r w:rsidRPr="001373E2">
        <w:rPr>
          <w:sz w:val="20"/>
          <w:szCs w:val="20"/>
        </w:rPr>
        <w:t>O</w:t>
      </w:r>
      <w:r w:rsidRPr="001373E2" w:rsidR="00A655CE">
        <w:rPr>
          <w:sz w:val="20"/>
          <w:szCs w:val="20"/>
        </w:rPr>
        <w:t xml:space="preserve">p grond van het voorgaande pleit ik </w:t>
      </w:r>
      <w:r w:rsidRPr="001373E2" w:rsidR="00A655CE">
        <w:rPr>
          <w:sz w:val="20"/>
          <w:szCs w:val="20"/>
        </w:rPr>
        <w:t xml:space="preserve">voor opheffing van de ‘harde knip’ tussen vrijwillige en justitiële nazorg en voor continuïteit ten aanzien van (voorbereiding) van nazorg </w:t>
      </w:r>
      <w:r w:rsidRPr="00DB6898" w:rsidR="00A655CE">
        <w:rPr>
          <w:i/>
          <w:sz w:val="20"/>
          <w:szCs w:val="20"/>
        </w:rPr>
        <w:t>tijdens en na</w:t>
      </w:r>
      <w:r w:rsidRPr="001373E2" w:rsidR="00A655CE">
        <w:rPr>
          <w:sz w:val="20"/>
          <w:szCs w:val="20"/>
        </w:rPr>
        <w:t xml:space="preserve"> verblijf in detentie.</w:t>
      </w:r>
      <w:r w:rsidRPr="001373E2" w:rsidR="00A655CE">
        <w:rPr>
          <w:sz w:val="20"/>
          <w:szCs w:val="20"/>
        </w:rPr>
        <w:t xml:space="preserve"> </w:t>
      </w:r>
    </w:p>
    <w:p w:rsidR="00BB2B12" w:rsidP="00A655CE" w:rsidRDefault="00A655CE" w14:paraId="5101ACC6" w14:textId="77777777">
      <w:pPr>
        <w:spacing w:after="0"/>
        <w:rPr>
          <w:sz w:val="20"/>
          <w:szCs w:val="20"/>
        </w:rPr>
      </w:pPr>
      <w:r w:rsidRPr="001373E2">
        <w:rPr>
          <w:sz w:val="20"/>
          <w:szCs w:val="20"/>
        </w:rPr>
        <w:t xml:space="preserve">Gemeenten </w:t>
      </w:r>
      <w:r w:rsidRPr="001373E2" w:rsidR="00A07058">
        <w:rPr>
          <w:sz w:val="20"/>
          <w:szCs w:val="20"/>
        </w:rPr>
        <w:t xml:space="preserve">blijven </w:t>
      </w:r>
      <w:r w:rsidRPr="001373E2">
        <w:rPr>
          <w:sz w:val="20"/>
          <w:szCs w:val="20"/>
        </w:rPr>
        <w:t xml:space="preserve">belast met de </w:t>
      </w:r>
      <w:r w:rsidRPr="001373E2">
        <w:rPr>
          <w:i/>
          <w:sz w:val="20"/>
          <w:szCs w:val="20"/>
        </w:rPr>
        <w:t>coördinatie</w:t>
      </w:r>
      <w:r w:rsidRPr="001373E2">
        <w:rPr>
          <w:sz w:val="20"/>
          <w:szCs w:val="20"/>
        </w:rPr>
        <w:t xml:space="preserve"> van nazorg</w:t>
      </w:r>
      <w:r w:rsidRPr="001373E2">
        <w:rPr>
          <w:sz w:val="20"/>
          <w:szCs w:val="20"/>
        </w:rPr>
        <w:t xml:space="preserve">, maar </w:t>
      </w:r>
      <w:r w:rsidRPr="00DB6898">
        <w:rPr>
          <w:i/>
          <w:sz w:val="20"/>
          <w:szCs w:val="20"/>
        </w:rPr>
        <w:t>u</w:t>
      </w:r>
      <w:r w:rsidRPr="00DB6898">
        <w:rPr>
          <w:i/>
          <w:sz w:val="20"/>
          <w:szCs w:val="20"/>
        </w:rPr>
        <w:t>itvoering</w:t>
      </w:r>
      <w:r w:rsidRPr="001373E2">
        <w:rPr>
          <w:sz w:val="20"/>
          <w:szCs w:val="20"/>
        </w:rPr>
        <w:t xml:space="preserve"> </w:t>
      </w:r>
      <w:r w:rsidRPr="001373E2">
        <w:rPr>
          <w:sz w:val="20"/>
          <w:szCs w:val="20"/>
        </w:rPr>
        <w:t xml:space="preserve">(toezicht </w:t>
      </w:r>
      <w:r w:rsidRPr="001373E2">
        <w:rPr>
          <w:sz w:val="20"/>
          <w:szCs w:val="20"/>
        </w:rPr>
        <w:t>en begeleiding</w:t>
      </w:r>
      <w:r w:rsidRPr="001373E2">
        <w:rPr>
          <w:sz w:val="20"/>
          <w:szCs w:val="20"/>
        </w:rPr>
        <w:t>)</w:t>
      </w:r>
      <w:r w:rsidRPr="001373E2">
        <w:rPr>
          <w:sz w:val="20"/>
          <w:szCs w:val="20"/>
        </w:rPr>
        <w:t xml:space="preserve"> gedurende het gehele traject van detentie naar vrijheid </w:t>
      </w:r>
      <w:r w:rsidRPr="001373E2" w:rsidR="001373E2">
        <w:rPr>
          <w:sz w:val="20"/>
          <w:szCs w:val="20"/>
        </w:rPr>
        <w:t xml:space="preserve">moet in handen liggen van </w:t>
      </w:r>
      <w:r w:rsidRPr="001373E2">
        <w:rPr>
          <w:rFonts w:cstheme="minorHAnsi"/>
          <w:sz w:val="20"/>
          <w:szCs w:val="20"/>
        </w:rPr>
        <w:t>éé</w:t>
      </w:r>
      <w:r w:rsidRPr="001373E2">
        <w:rPr>
          <w:sz w:val="20"/>
          <w:szCs w:val="20"/>
        </w:rPr>
        <w:t xml:space="preserve">n </w:t>
      </w:r>
      <w:r w:rsidRPr="001373E2">
        <w:rPr>
          <w:sz w:val="20"/>
          <w:szCs w:val="20"/>
        </w:rPr>
        <w:t>organisatie</w:t>
      </w:r>
      <w:r w:rsidRPr="001373E2">
        <w:rPr>
          <w:sz w:val="20"/>
          <w:szCs w:val="20"/>
        </w:rPr>
        <w:t xml:space="preserve">. </w:t>
      </w:r>
      <w:r w:rsidRPr="001373E2">
        <w:rPr>
          <w:sz w:val="20"/>
          <w:szCs w:val="20"/>
        </w:rPr>
        <w:t xml:space="preserve">Vanwege kennis van de doelgroep en de expertise op het gebied van resocialisatie en re-integratie van (ex-)justitiabelen ligt de reclassering </w:t>
      </w:r>
      <w:r w:rsidRPr="001373E2" w:rsidR="001373E2">
        <w:rPr>
          <w:sz w:val="20"/>
          <w:szCs w:val="20"/>
        </w:rPr>
        <w:t xml:space="preserve">mijns inziens </w:t>
      </w:r>
      <w:r w:rsidRPr="001373E2">
        <w:rPr>
          <w:sz w:val="20"/>
          <w:szCs w:val="20"/>
        </w:rPr>
        <w:t xml:space="preserve">het meest voor de hand. </w:t>
      </w:r>
    </w:p>
    <w:p w:rsidR="0082497C" w:rsidP="00A655CE" w:rsidRDefault="00BB2B12" w14:paraId="6AE9C264" w14:textId="3DBB2EDD">
      <w:pPr>
        <w:spacing w:after="0"/>
        <w:rPr>
          <w:sz w:val="20"/>
          <w:szCs w:val="20"/>
        </w:rPr>
      </w:pPr>
      <w:r>
        <w:rPr>
          <w:sz w:val="20"/>
          <w:szCs w:val="20"/>
        </w:rPr>
        <w:t xml:space="preserve">De reclassering krijgt zo een centrale positie in justitiële </w:t>
      </w:r>
      <w:r>
        <w:rPr>
          <w:rFonts w:cstheme="minorHAnsi"/>
          <w:sz w:val="20"/>
          <w:szCs w:val="20"/>
        </w:rPr>
        <w:t>é</w:t>
      </w:r>
      <w:r>
        <w:rPr>
          <w:sz w:val="20"/>
          <w:szCs w:val="20"/>
        </w:rPr>
        <w:t xml:space="preserve">n in vrijwillige nazorg. </w:t>
      </w:r>
    </w:p>
    <w:p w:rsidR="00BB2B12" w:rsidP="00A655CE" w:rsidRDefault="00BB2B12" w14:paraId="76A071F7" w14:textId="77777777">
      <w:pPr>
        <w:spacing w:after="0"/>
        <w:rPr>
          <w:sz w:val="20"/>
          <w:szCs w:val="20"/>
        </w:rPr>
      </w:pPr>
    </w:p>
    <w:p w:rsidR="00BB2B12" w:rsidP="00A655CE" w:rsidRDefault="001373E2" w14:paraId="4C733255" w14:textId="7DD8DD05">
      <w:pPr>
        <w:spacing w:after="0"/>
        <w:rPr>
          <w:sz w:val="20"/>
          <w:szCs w:val="20"/>
        </w:rPr>
      </w:pPr>
      <w:r w:rsidRPr="001373E2">
        <w:rPr>
          <w:sz w:val="20"/>
          <w:szCs w:val="20"/>
        </w:rPr>
        <w:t xml:space="preserve">Dit </w:t>
      </w:r>
      <w:r w:rsidR="00BB2B12">
        <w:rPr>
          <w:sz w:val="20"/>
          <w:szCs w:val="20"/>
        </w:rPr>
        <w:t xml:space="preserve">alles </w:t>
      </w:r>
      <w:r w:rsidRPr="001373E2">
        <w:rPr>
          <w:sz w:val="20"/>
          <w:szCs w:val="20"/>
        </w:rPr>
        <w:t xml:space="preserve">impliceert dat de reclassering weer meer dan voorheen nadrukkelijk aanwezig is in de </w:t>
      </w:r>
      <w:proofErr w:type="spellStart"/>
      <w:r w:rsidRPr="001373E2">
        <w:rPr>
          <w:sz w:val="20"/>
          <w:szCs w:val="20"/>
        </w:rPr>
        <w:t>PI</w:t>
      </w:r>
      <w:r w:rsidR="00BB2B12">
        <w:rPr>
          <w:sz w:val="20"/>
          <w:szCs w:val="20"/>
        </w:rPr>
        <w:t>’</w:t>
      </w:r>
      <w:r w:rsidRPr="001373E2">
        <w:rPr>
          <w:sz w:val="20"/>
          <w:szCs w:val="20"/>
        </w:rPr>
        <w:t>s</w:t>
      </w:r>
      <w:proofErr w:type="spellEnd"/>
      <w:r w:rsidR="00BB2B12">
        <w:rPr>
          <w:sz w:val="20"/>
          <w:szCs w:val="20"/>
        </w:rPr>
        <w:t xml:space="preserve">, de </w:t>
      </w:r>
      <w:r w:rsidRPr="00BB2B12" w:rsidR="00BB2B12">
        <w:rPr>
          <w:i/>
          <w:sz w:val="20"/>
          <w:szCs w:val="20"/>
        </w:rPr>
        <w:t>screening</w:t>
      </w:r>
      <w:r w:rsidR="00BB2B12">
        <w:rPr>
          <w:sz w:val="20"/>
          <w:szCs w:val="20"/>
        </w:rPr>
        <w:t xml:space="preserve"> (op de vijf ‘voorwaarden’ voor re-integratie) ter hand zou moeten nemen en tijdig de voorbereiding op vertrek zou moeten starten</w:t>
      </w:r>
      <w:r w:rsidRPr="001373E2">
        <w:rPr>
          <w:sz w:val="20"/>
          <w:szCs w:val="20"/>
        </w:rPr>
        <w:t xml:space="preserve">. </w:t>
      </w:r>
    </w:p>
    <w:p w:rsidRPr="001373E2" w:rsidR="00A655CE" w:rsidP="00A655CE" w:rsidRDefault="001373E2" w14:paraId="5DEA9434" w14:textId="549C2F8D">
      <w:pPr>
        <w:spacing w:after="0"/>
        <w:rPr>
          <w:sz w:val="20"/>
          <w:szCs w:val="20"/>
        </w:rPr>
      </w:pPr>
      <w:r w:rsidRPr="001373E2">
        <w:rPr>
          <w:sz w:val="20"/>
          <w:szCs w:val="20"/>
        </w:rPr>
        <w:t>Zo bezien is c</w:t>
      </w:r>
      <w:r w:rsidRPr="001373E2" w:rsidR="00A655CE">
        <w:rPr>
          <w:sz w:val="20"/>
          <w:szCs w:val="20"/>
        </w:rPr>
        <w:t xml:space="preserve">ontinuïteit in nazorg gebaat bij herintroductie van het penitentiair reclasseringswerk. </w:t>
      </w:r>
    </w:p>
    <w:p w:rsidRPr="001373E2" w:rsidR="00D25101" w:rsidP="00947EBC" w:rsidRDefault="00D25101" w14:paraId="69A92315" w14:textId="77777777">
      <w:pPr>
        <w:spacing w:after="0"/>
        <w:rPr>
          <w:sz w:val="20"/>
          <w:szCs w:val="20"/>
        </w:rPr>
      </w:pPr>
    </w:p>
    <w:p w:rsidRPr="001373E2" w:rsidR="00A655CE" w:rsidP="00A655CE" w:rsidRDefault="001373E2" w14:paraId="3A650416" w14:textId="644CBD3C">
      <w:pPr>
        <w:spacing w:after="0"/>
        <w:rPr>
          <w:b/>
          <w:sz w:val="20"/>
          <w:szCs w:val="20"/>
        </w:rPr>
      </w:pPr>
      <w:r>
        <w:rPr>
          <w:b/>
          <w:sz w:val="20"/>
          <w:szCs w:val="20"/>
        </w:rPr>
        <w:t>TER AFSLUITING</w:t>
      </w:r>
    </w:p>
    <w:p w:rsidR="001373E2" w:rsidP="001373E2" w:rsidRDefault="001373E2" w14:paraId="33C9D540" w14:textId="59C49B87">
      <w:pPr>
        <w:spacing w:after="0"/>
        <w:rPr>
          <w:sz w:val="20"/>
          <w:szCs w:val="20"/>
        </w:rPr>
      </w:pPr>
      <w:r>
        <w:rPr>
          <w:sz w:val="20"/>
          <w:szCs w:val="20"/>
        </w:rPr>
        <w:t xml:space="preserve">Ter afsluiting </w:t>
      </w:r>
      <w:r w:rsidR="00A61539">
        <w:rPr>
          <w:sz w:val="20"/>
          <w:szCs w:val="20"/>
        </w:rPr>
        <w:t>een drietal dilemma’s rond nazorg</w:t>
      </w:r>
      <w:r>
        <w:rPr>
          <w:sz w:val="20"/>
          <w:szCs w:val="20"/>
        </w:rPr>
        <w:t>.</w:t>
      </w:r>
    </w:p>
    <w:p w:rsidR="001373E2" w:rsidP="001373E2" w:rsidRDefault="001373E2" w14:paraId="59C59B6B" w14:textId="77777777">
      <w:pPr>
        <w:spacing w:after="0"/>
        <w:rPr>
          <w:sz w:val="20"/>
          <w:szCs w:val="20"/>
        </w:rPr>
      </w:pPr>
    </w:p>
    <w:p w:rsidR="001373E2" w:rsidP="001373E2" w:rsidRDefault="001373E2" w14:paraId="1423C978" w14:textId="3BF4B964">
      <w:pPr>
        <w:spacing w:after="0"/>
        <w:rPr>
          <w:sz w:val="20"/>
          <w:szCs w:val="20"/>
        </w:rPr>
      </w:pPr>
      <w:r>
        <w:rPr>
          <w:b/>
          <w:i/>
          <w:sz w:val="20"/>
          <w:szCs w:val="20"/>
        </w:rPr>
        <w:t>Korte detentieduur</w:t>
      </w:r>
      <w:r>
        <w:rPr>
          <w:sz w:val="20"/>
          <w:szCs w:val="20"/>
        </w:rPr>
        <w:t xml:space="preserve">  </w:t>
      </w:r>
    </w:p>
    <w:p w:rsidR="00A61539" w:rsidP="001373E2" w:rsidRDefault="001373E2" w14:paraId="2955FFFA" w14:textId="77777777">
      <w:pPr>
        <w:spacing w:after="0"/>
        <w:rPr>
          <w:sz w:val="20"/>
          <w:szCs w:val="20"/>
        </w:rPr>
      </w:pPr>
      <w:r>
        <w:rPr>
          <w:sz w:val="20"/>
          <w:szCs w:val="20"/>
        </w:rPr>
        <w:t xml:space="preserve">Veel </w:t>
      </w:r>
      <w:r w:rsidRPr="001373E2">
        <w:rPr>
          <w:sz w:val="20"/>
          <w:szCs w:val="20"/>
        </w:rPr>
        <w:t xml:space="preserve">gedetineerden </w:t>
      </w:r>
      <w:r>
        <w:rPr>
          <w:sz w:val="20"/>
          <w:szCs w:val="20"/>
        </w:rPr>
        <w:t xml:space="preserve">verblijven </w:t>
      </w:r>
      <w:r w:rsidRPr="001373E2">
        <w:rPr>
          <w:sz w:val="20"/>
          <w:szCs w:val="20"/>
        </w:rPr>
        <w:t>slechts kort in detentie: 55% korter dan 1 maand, 75% korter dan 3 maanden (DJI in getal, 2017).</w:t>
      </w:r>
      <w:r>
        <w:rPr>
          <w:sz w:val="20"/>
          <w:szCs w:val="20"/>
        </w:rPr>
        <w:t xml:space="preserve"> </w:t>
      </w:r>
    </w:p>
    <w:p w:rsidRPr="001373E2" w:rsidR="001373E2" w:rsidP="001373E2" w:rsidRDefault="00A61539" w14:paraId="42E71127" w14:textId="5BC9D744">
      <w:pPr>
        <w:spacing w:after="0"/>
        <w:rPr>
          <w:sz w:val="20"/>
          <w:szCs w:val="20"/>
        </w:rPr>
      </w:pPr>
      <w:r>
        <w:rPr>
          <w:sz w:val="20"/>
          <w:szCs w:val="20"/>
        </w:rPr>
        <w:t xml:space="preserve">Is nazorg bij alle </w:t>
      </w:r>
      <w:proofErr w:type="spellStart"/>
      <w:r>
        <w:rPr>
          <w:sz w:val="20"/>
          <w:szCs w:val="20"/>
        </w:rPr>
        <w:t>kortverblijvers</w:t>
      </w:r>
      <w:proofErr w:type="spellEnd"/>
      <w:r>
        <w:rPr>
          <w:sz w:val="20"/>
          <w:szCs w:val="20"/>
        </w:rPr>
        <w:t xml:space="preserve"> noodzakelijk?</w:t>
      </w:r>
      <w:r w:rsidR="00112854">
        <w:rPr>
          <w:sz w:val="20"/>
          <w:szCs w:val="20"/>
        </w:rPr>
        <w:t xml:space="preserve"> Alleen zeer tijdige </w:t>
      </w:r>
      <w:r w:rsidRPr="00112854" w:rsidR="00112854">
        <w:rPr>
          <w:i/>
          <w:sz w:val="20"/>
          <w:szCs w:val="20"/>
        </w:rPr>
        <w:t>screening</w:t>
      </w:r>
      <w:r w:rsidR="00112854">
        <w:rPr>
          <w:sz w:val="20"/>
          <w:szCs w:val="20"/>
        </w:rPr>
        <w:t xml:space="preserve"> (zie advies RSJ) kan hier licht op werpen.</w:t>
      </w:r>
    </w:p>
    <w:p w:rsidRPr="001373E2" w:rsidR="001373E2" w:rsidP="001373E2" w:rsidRDefault="001373E2" w14:paraId="3589CB60" w14:textId="4F9CBF34">
      <w:pPr>
        <w:spacing w:after="0"/>
        <w:rPr>
          <w:sz w:val="20"/>
          <w:szCs w:val="20"/>
        </w:rPr>
      </w:pPr>
      <w:r w:rsidRPr="001373E2">
        <w:rPr>
          <w:sz w:val="20"/>
          <w:szCs w:val="20"/>
        </w:rPr>
        <w:t>Een substantieel</w:t>
      </w:r>
      <w:r>
        <w:rPr>
          <w:sz w:val="20"/>
          <w:szCs w:val="20"/>
        </w:rPr>
        <w:t xml:space="preserve"> (?)</w:t>
      </w:r>
      <w:r w:rsidRPr="001373E2">
        <w:rPr>
          <w:sz w:val="20"/>
          <w:szCs w:val="20"/>
        </w:rPr>
        <w:t xml:space="preserve"> aantal justitiabelen verblijft kort maar wel frequent in detentie. Door het korte verblijf worden zij </w:t>
      </w:r>
      <w:r>
        <w:rPr>
          <w:sz w:val="20"/>
          <w:szCs w:val="20"/>
        </w:rPr>
        <w:t xml:space="preserve">weliswaar </w:t>
      </w:r>
      <w:r w:rsidRPr="001373E2">
        <w:rPr>
          <w:sz w:val="20"/>
          <w:szCs w:val="20"/>
        </w:rPr>
        <w:t xml:space="preserve">niet altijd </w:t>
      </w:r>
      <w:r w:rsidR="00A61539">
        <w:rPr>
          <w:sz w:val="20"/>
          <w:szCs w:val="20"/>
        </w:rPr>
        <w:t xml:space="preserve">opgemerkt </w:t>
      </w:r>
      <w:r w:rsidRPr="001373E2">
        <w:rPr>
          <w:sz w:val="20"/>
          <w:szCs w:val="20"/>
        </w:rPr>
        <w:t xml:space="preserve">als kandidaat voor nazorg, maar is </w:t>
      </w:r>
      <w:r>
        <w:rPr>
          <w:sz w:val="20"/>
          <w:szCs w:val="20"/>
        </w:rPr>
        <w:t xml:space="preserve">er wel </w:t>
      </w:r>
      <w:r w:rsidRPr="001373E2">
        <w:rPr>
          <w:sz w:val="20"/>
          <w:szCs w:val="20"/>
        </w:rPr>
        <w:t>vaak sprake van forse problematiek die nazorg rechtvaardigt.</w:t>
      </w:r>
      <w:r w:rsidR="00112854">
        <w:rPr>
          <w:sz w:val="20"/>
          <w:szCs w:val="20"/>
        </w:rPr>
        <w:t xml:space="preserve"> Ook hier biedt tijdige screening soelaas.</w:t>
      </w:r>
    </w:p>
    <w:p w:rsidR="00112854" w:rsidP="001373E2" w:rsidRDefault="00112854" w14:paraId="3C9FB36B" w14:textId="77777777">
      <w:pPr>
        <w:spacing w:after="0"/>
        <w:rPr>
          <w:sz w:val="20"/>
          <w:szCs w:val="20"/>
        </w:rPr>
      </w:pPr>
    </w:p>
    <w:p w:rsidR="001373E2" w:rsidP="001373E2" w:rsidRDefault="001373E2" w14:paraId="024C0349" w14:textId="3BC495D0">
      <w:pPr>
        <w:spacing w:after="0"/>
        <w:rPr>
          <w:sz w:val="20"/>
          <w:szCs w:val="20"/>
        </w:rPr>
      </w:pPr>
      <w:r w:rsidRPr="001373E2">
        <w:rPr>
          <w:sz w:val="20"/>
          <w:szCs w:val="20"/>
        </w:rPr>
        <w:t xml:space="preserve">Enigszins bezijden het onderwerp, maar het grote aantal </w:t>
      </w:r>
      <w:r w:rsidR="00112854">
        <w:rPr>
          <w:sz w:val="20"/>
          <w:szCs w:val="20"/>
        </w:rPr>
        <w:t xml:space="preserve">zeer </w:t>
      </w:r>
      <w:r w:rsidRPr="001373E2">
        <w:rPr>
          <w:sz w:val="20"/>
          <w:szCs w:val="20"/>
        </w:rPr>
        <w:t>korte detenties in ons land roept vragen op bij het doel en vooral de effectiviteit van zulke korte detenties.</w:t>
      </w:r>
    </w:p>
    <w:p w:rsidR="0082497C" w:rsidP="001373E2" w:rsidRDefault="0082497C" w14:paraId="7FB40E59" w14:textId="77777777">
      <w:pPr>
        <w:spacing w:after="0"/>
        <w:rPr>
          <w:sz w:val="20"/>
          <w:szCs w:val="20"/>
        </w:rPr>
      </w:pPr>
    </w:p>
    <w:p w:rsidRPr="00A61539" w:rsidR="0082497C" w:rsidP="0082497C" w:rsidRDefault="0082497C" w14:paraId="1E83BEC5" w14:textId="77777777">
      <w:pPr>
        <w:spacing w:after="0"/>
        <w:rPr>
          <w:b/>
          <w:i/>
          <w:sz w:val="20"/>
          <w:szCs w:val="20"/>
        </w:rPr>
      </w:pPr>
      <w:r>
        <w:rPr>
          <w:b/>
          <w:i/>
          <w:sz w:val="20"/>
          <w:szCs w:val="20"/>
        </w:rPr>
        <w:t>’E</w:t>
      </w:r>
      <w:r w:rsidRPr="00A61539">
        <w:rPr>
          <w:b/>
          <w:i/>
          <w:sz w:val="20"/>
          <w:szCs w:val="20"/>
        </w:rPr>
        <w:t>euwigdurende</w:t>
      </w:r>
      <w:r>
        <w:rPr>
          <w:b/>
          <w:i/>
          <w:sz w:val="20"/>
          <w:szCs w:val="20"/>
        </w:rPr>
        <w:t>’</w:t>
      </w:r>
      <w:r w:rsidRPr="00A61539">
        <w:rPr>
          <w:b/>
          <w:i/>
          <w:sz w:val="20"/>
          <w:szCs w:val="20"/>
        </w:rPr>
        <w:t xml:space="preserve"> nazorg</w:t>
      </w:r>
    </w:p>
    <w:p w:rsidR="0082497C" w:rsidP="0082497C" w:rsidRDefault="0082497C" w14:paraId="3F3A5466" w14:textId="77777777">
      <w:pPr>
        <w:spacing w:after="0"/>
        <w:rPr>
          <w:sz w:val="20"/>
          <w:szCs w:val="20"/>
        </w:rPr>
      </w:pPr>
      <w:r>
        <w:rPr>
          <w:sz w:val="20"/>
          <w:szCs w:val="20"/>
        </w:rPr>
        <w:t xml:space="preserve">Een aantal ex-gedetineerden is vanwege hun grote maatschappelijke kwetsbaarheid aangewezen op maatschappelijke voorzieningen en ondersteuning. Dat stopt niet op het moment dat nazorg, al dan niet van rechtswege, eindigt. Zonder blijvende maatschappelijke opvang, zullen wij deze groep burgers steeds opnieuw terugzien in het gevangeniswezen. Zij zijn aangewezen op ‘eeuwigdurende’ nazorg. </w:t>
      </w:r>
    </w:p>
    <w:p w:rsidRPr="001373E2" w:rsidR="001373E2" w:rsidP="001373E2" w:rsidRDefault="001373E2" w14:paraId="5ADC973E" w14:textId="77777777">
      <w:pPr>
        <w:spacing w:after="0"/>
        <w:rPr>
          <w:sz w:val="20"/>
          <w:szCs w:val="20"/>
        </w:rPr>
      </w:pPr>
    </w:p>
    <w:p w:rsidRPr="001373E2" w:rsidR="00D25101" w:rsidP="00947EBC" w:rsidRDefault="00A61539" w14:paraId="06BA0E33" w14:textId="44F90890">
      <w:pPr>
        <w:spacing w:after="0"/>
        <w:rPr>
          <w:b/>
          <w:i/>
          <w:sz w:val="20"/>
          <w:szCs w:val="20"/>
        </w:rPr>
      </w:pPr>
      <w:r>
        <w:rPr>
          <w:b/>
          <w:i/>
          <w:sz w:val="20"/>
          <w:szCs w:val="20"/>
        </w:rPr>
        <w:t>Voorrang</w:t>
      </w:r>
      <w:r w:rsidRPr="001373E2" w:rsidR="001373E2">
        <w:rPr>
          <w:b/>
          <w:i/>
          <w:sz w:val="20"/>
          <w:szCs w:val="20"/>
        </w:rPr>
        <w:t xml:space="preserve"> </w:t>
      </w:r>
      <w:r w:rsidR="00112854">
        <w:rPr>
          <w:b/>
          <w:i/>
          <w:sz w:val="20"/>
          <w:szCs w:val="20"/>
        </w:rPr>
        <w:t>bij</w:t>
      </w:r>
      <w:r w:rsidRPr="001373E2" w:rsidR="001373E2">
        <w:rPr>
          <w:b/>
          <w:i/>
          <w:sz w:val="20"/>
          <w:szCs w:val="20"/>
        </w:rPr>
        <w:t xml:space="preserve"> maatschappelijke </w:t>
      </w:r>
      <w:r w:rsidR="00D2498A">
        <w:rPr>
          <w:b/>
          <w:i/>
          <w:sz w:val="20"/>
          <w:szCs w:val="20"/>
        </w:rPr>
        <w:t>opvang</w:t>
      </w:r>
    </w:p>
    <w:p w:rsidR="00990833" w:rsidP="00947EBC" w:rsidRDefault="00177953" w14:paraId="6DF32562" w14:textId="3A24ADFE">
      <w:pPr>
        <w:spacing w:after="0"/>
        <w:rPr>
          <w:sz w:val="20"/>
          <w:szCs w:val="20"/>
        </w:rPr>
      </w:pPr>
      <w:r>
        <w:rPr>
          <w:sz w:val="20"/>
          <w:szCs w:val="20"/>
        </w:rPr>
        <w:t>E</w:t>
      </w:r>
      <w:r w:rsidR="00A61539">
        <w:rPr>
          <w:sz w:val="20"/>
          <w:szCs w:val="20"/>
        </w:rPr>
        <w:t xml:space="preserve">enmaal in (voorwaardelijke) vrijheid </w:t>
      </w:r>
      <w:r>
        <w:rPr>
          <w:sz w:val="20"/>
          <w:szCs w:val="20"/>
        </w:rPr>
        <w:t xml:space="preserve">zijn </w:t>
      </w:r>
      <w:r w:rsidR="00990833">
        <w:rPr>
          <w:sz w:val="20"/>
          <w:szCs w:val="20"/>
        </w:rPr>
        <w:t>veel</w:t>
      </w:r>
      <w:r>
        <w:rPr>
          <w:sz w:val="20"/>
          <w:szCs w:val="20"/>
        </w:rPr>
        <w:t xml:space="preserve"> </w:t>
      </w:r>
      <w:r w:rsidR="00A61539">
        <w:rPr>
          <w:sz w:val="20"/>
          <w:szCs w:val="20"/>
        </w:rPr>
        <w:t>e</w:t>
      </w:r>
      <w:r w:rsidRPr="001373E2" w:rsidR="00D25101">
        <w:rPr>
          <w:sz w:val="20"/>
          <w:szCs w:val="20"/>
        </w:rPr>
        <w:t xml:space="preserve">x-gedetineerden </w:t>
      </w:r>
      <w:r w:rsidR="00112854">
        <w:rPr>
          <w:sz w:val="20"/>
          <w:szCs w:val="20"/>
        </w:rPr>
        <w:t xml:space="preserve">gebaat bij </w:t>
      </w:r>
      <w:r w:rsidRPr="001373E2" w:rsidR="00D25101">
        <w:rPr>
          <w:sz w:val="20"/>
          <w:szCs w:val="20"/>
        </w:rPr>
        <w:t xml:space="preserve">maatschappelijke </w:t>
      </w:r>
      <w:r w:rsidR="00112854">
        <w:rPr>
          <w:sz w:val="20"/>
          <w:szCs w:val="20"/>
        </w:rPr>
        <w:t xml:space="preserve">steun en </w:t>
      </w:r>
      <w:r w:rsidRPr="001373E2" w:rsidR="00D25101">
        <w:rPr>
          <w:sz w:val="20"/>
          <w:szCs w:val="20"/>
        </w:rPr>
        <w:t>voorzieningen</w:t>
      </w:r>
      <w:r w:rsidR="00A61539">
        <w:rPr>
          <w:sz w:val="20"/>
          <w:szCs w:val="20"/>
        </w:rPr>
        <w:t xml:space="preserve">. </w:t>
      </w:r>
      <w:r w:rsidR="00990833">
        <w:rPr>
          <w:sz w:val="20"/>
          <w:szCs w:val="20"/>
        </w:rPr>
        <w:t xml:space="preserve">Tegelijkertijd </w:t>
      </w:r>
      <w:r>
        <w:rPr>
          <w:sz w:val="20"/>
          <w:szCs w:val="20"/>
        </w:rPr>
        <w:t>vormen zij een controversiële groep burgers</w:t>
      </w:r>
      <w:r w:rsidR="00990833">
        <w:rPr>
          <w:sz w:val="20"/>
          <w:szCs w:val="20"/>
        </w:rPr>
        <w:t>;</w:t>
      </w:r>
      <w:r>
        <w:rPr>
          <w:sz w:val="20"/>
          <w:szCs w:val="20"/>
        </w:rPr>
        <w:t xml:space="preserve"> zij hebben immers de samenleving schade berokkend. Dit plaatst de samenleving soms voor een </w:t>
      </w:r>
      <w:r w:rsidR="00990833">
        <w:rPr>
          <w:sz w:val="20"/>
          <w:szCs w:val="20"/>
        </w:rPr>
        <w:t>lastige</w:t>
      </w:r>
      <w:r>
        <w:rPr>
          <w:sz w:val="20"/>
          <w:szCs w:val="20"/>
        </w:rPr>
        <w:t xml:space="preserve"> keuze: </w:t>
      </w:r>
      <w:r w:rsidR="00990833">
        <w:rPr>
          <w:sz w:val="20"/>
          <w:szCs w:val="20"/>
        </w:rPr>
        <w:t xml:space="preserve">welke burgers krijgen voorrang als er sprake is van schaarste of beperkte capaciteit bij </w:t>
      </w:r>
      <w:r>
        <w:rPr>
          <w:sz w:val="20"/>
          <w:szCs w:val="20"/>
        </w:rPr>
        <w:t>m</w:t>
      </w:r>
      <w:r w:rsidR="00D60696">
        <w:rPr>
          <w:sz w:val="20"/>
          <w:szCs w:val="20"/>
        </w:rPr>
        <w:t>aatschappelijke opvang</w:t>
      </w:r>
      <w:r w:rsidR="00990833">
        <w:rPr>
          <w:sz w:val="20"/>
          <w:szCs w:val="20"/>
        </w:rPr>
        <w:t xml:space="preserve"> en voorzieningen?</w:t>
      </w:r>
    </w:p>
    <w:p w:rsidR="00427749" w:rsidP="00BA6C05" w:rsidRDefault="00427749" w14:paraId="62111532" w14:textId="615C4A0A">
      <w:pPr>
        <w:spacing w:after="0"/>
        <w:rPr>
          <w:sz w:val="20"/>
          <w:szCs w:val="20"/>
        </w:rPr>
      </w:pPr>
    </w:p>
    <w:p w:rsidRPr="001373E2" w:rsidR="00427749" w:rsidP="00BA6C05" w:rsidRDefault="00427749" w14:paraId="7B4621C3" w14:textId="6DDF7D17">
      <w:pPr>
        <w:spacing w:after="0"/>
        <w:rPr>
          <w:sz w:val="20"/>
          <w:szCs w:val="20"/>
        </w:rPr>
      </w:pPr>
      <w:r w:rsidRPr="001373E2">
        <w:rPr>
          <w:sz w:val="20"/>
          <w:szCs w:val="20"/>
        </w:rPr>
        <w:t>Amsterdam, november 2017</w:t>
      </w:r>
    </w:p>
    <w:p w:rsidRPr="001373E2" w:rsidR="00A64506" w:rsidP="00BA6C05" w:rsidRDefault="00A64506" w14:paraId="69333E07" w14:textId="77777777">
      <w:pPr>
        <w:spacing w:after="0"/>
        <w:rPr>
          <w:sz w:val="20"/>
          <w:szCs w:val="20"/>
        </w:rPr>
      </w:pPr>
    </w:p>
    <w:p w:rsidRPr="001373E2" w:rsidR="00427749" w:rsidP="00BA6C05" w:rsidRDefault="00427749" w14:paraId="6AB0138A" w14:textId="27CFC7DD">
      <w:pPr>
        <w:spacing w:after="0"/>
        <w:rPr>
          <w:sz w:val="20"/>
          <w:szCs w:val="20"/>
        </w:rPr>
      </w:pPr>
      <w:r w:rsidRPr="001373E2">
        <w:rPr>
          <w:sz w:val="20"/>
          <w:szCs w:val="20"/>
        </w:rPr>
        <w:t>Peter van der Laan</w:t>
      </w:r>
    </w:p>
    <w:p w:rsidRPr="001373E2" w:rsidR="00427749" w:rsidP="00BA6C05" w:rsidRDefault="00427749" w14:paraId="409EA82D" w14:textId="6F16B0E6">
      <w:pPr>
        <w:spacing w:after="0"/>
        <w:rPr>
          <w:sz w:val="20"/>
          <w:szCs w:val="20"/>
        </w:rPr>
      </w:pPr>
      <w:r w:rsidRPr="001373E2">
        <w:rPr>
          <w:sz w:val="20"/>
          <w:szCs w:val="20"/>
        </w:rPr>
        <w:t>NSCR &amp; Vrije Universiteit</w:t>
      </w:r>
    </w:p>
    <w:p w:rsidRPr="001373E2" w:rsidR="00427749" w:rsidP="00BA6C05" w:rsidRDefault="00427749" w14:paraId="12812A69" w14:textId="77777777">
      <w:pPr>
        <w:spacing w:after="0"/>
        <w:rPr>
          <w:sz w:val="20"/>
          <w:szCs w:val="20"/>
        </w:rPr>
      </w:pPr>
      <w:bookmarkStart w:name="_GoBack" w:id="0"/>
      <w:bookmarkEnd w:id="0"/>
    </w:p>
    <w:sectPr w:rsidRPr="001373E2" w:rsidR="0042774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E14C9"/>
    <w:multiLevelType w:val="hybridMultilevel"/>
    <w:tmpl w:val="19C6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4337C5"/>
    <w:multiLevelType w:val="hybridMultilevel"/>
    <w:tmpl w:val="81CC056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DD8"/>
    <w:rsid w:val="0000399D"/>
    <w:rsid w:val="000242F6"/>
    <w:rsid w:val="00024D34"/>
    <w:rsid w:val="00101715"/>
    <w:rsid w:val="00112854"/>
    <w:rsid w:val="001130EF"/>
    <w:rsid w:val="001247CC"/>
    <w:rsid w:val="001373E2"/>
    <w:rsid w:val="00177953"/>
    <w:rsid w:val="00213DDF"/>
    <w:rsid w:val="00224B16"/>
    <w:rsid w:val="002857F5"/>
    <w:rsid w:val="002B2DD1"/>
    <w:rsid w:val="002B5FA6"/>
    <w:rsid w:val="0035012C"/>
    <w:rsid w:val="00361BE6"/>
    <w:rsid w:val="003B6F42"/>
    <w:rsid w:val="003D326A"/>
    <w:rsid w:val="003F3AA4"/>
    <w:rsid w:val="00427749"/>
    <w:rsid w:val="00456E7A"/>
    <w:rsid w:val="004B0F87"/>
    <w:rsid w:val="004D222D"/>
    <w:rsid w:val="005B290C"/>
    <w:rsid w:val="00607466"/>
    <w:rsid w:val="00610136"/>
    <w:rsid w:val="00676BD8"/>
    <w:rsid w:val="00690C8C"/>
    <w:rsid w:val="006D1A95"/>
    <w:rsid w:val="00703115"/>
    <w:rsid w:val="00722103"/>
    <w:rsid w:val="00730285"/>
    <w:rsid w:val="00797A9E"/>
    <w:rsid w:val="007F5309"/>
    <w:rsid w:val="0082497C"/>
    <w:rsid w:val="0082766E"/>
    <w:rsid w:val="008C3EE8"/>
    <w:rsid w:val="008D5D3E"/>
    <w:rsid w:val="00900718"/>
    <w:rsid w:val="00947EBC"/>
    <w:rsid w:val="00963F90"/>
    <w:rsid w:val="00990833"/>
    <w:rsid w:val="00A07058"/>
    <w:rsid w:val="00A3369A"/>
    <w:rsid w:val="00A46A15"/>
    <w:rsid w:val="00A60479"/>
    <w:rsid w:val="00A61539"/>
    <w:rsid w:val="00A64506"/>
    <w:rsid w:val="00A655CE"/>
    <w:rsid w:val="00A65BD5"/>
    <w:rsid w:val="00B75758"/>
    <w:rsid w:val="00BA6C05"/>
    <w:rsid w:val="00BB2B12"/>
    <w:rsid w:val="00C158FF"/>
    <w:rsid w:val="00C21EF7"/>
    <w:rsid w:val="00C53834"/>
    <w:rsid w:val="00CE7ED6"/>
    <w:rsid w:val="00CF2DBA"/>
    <w:rsid w:val="00D00041"/>
    <w:rsid w:val="00D04270"/>
    <w:rsid w:val="00D07942"/>
    <w:rsid w:val="00D2498A"/>
    <w:rsid w:val="00D25101"/>
    <w:rsid w:val="00D60696"/>
    <w:rsid w:val="00D637AE"/>
    <w:rsid w:val="00DB6898"/>
    <w:rsid w:val="00DF0742"/>
    <w:rsid w:val="00EC70B7"/>
    <w:rsid w:val="00F165E8"/>
    <w:rsid w:val="00F54B68"/>
    <w:rsid w:val="00FC7D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1EB1C5"/>
  <w15:docId w15:val="{9C55676D-5CE4-43F4-8DDD-05709FEA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1110</ap:Words>
  <ap:Characters>6105</ap:Characters>
  <ap:DocSecurity>0</ap:DocSecurity>
  <ap:Lines>50</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2017-12-01T12:13:00.0000000Z</dcterms:created>
  <dcterms:modified xsi:type="dcterms:W3CDTF">2017-12-04T09:45:00.0000000Z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0x0101003C282904EB9CCE4AA7AE3E4B1FF6B016</vt:lpwstr>
  </property>
</Properties>
</file>