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5224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99DA2BC" wp14:anchorId="423D02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245" w:rsidRDefault="0025224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252245" w:rsidRDefault="0025224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25224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F78DCFD" wp14:editId="0AC2B5D2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:rsidTr="00252245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252245">
              <w:t>&gt; Retouradres Postbus 20301 2500 EH  Den Haag</w:t>
            </w:r>
            <w:r>
              <w:fldChar w:fldCharType="end"/>
            </w:r>
          </w:p>
        </w:tc>
      </w:tr>
      <w:tr w:rsidR="00F75106" w:rsidTr="00252245">
        <w:trPr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 w:rsidTr="00252245">
        <w:trPr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252245">
        <w:trPr>
          <w:trHeight w:val="2166" w:hRule="exact"/>
        </w:trPr>
        <w:tc>
          <w:tcPr>
            <w:tcW w:w="7512" w:type="dxa"/>
            <w:gridSpan w:val="2"/>
          </w:tcPr>
          <w:p w:rsidRPr="00252245" w:rsidR="00252245" w:rsidP="00252245" w:rsidRDefault="004D2981">
            <w:pPr>
              <w:spacing w:line="240" w:lineRule="auto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 xml:space="preserve">Aan de </w:t>
            </w:r>
            <w:r w:rsidRPr="00252245" w:rsidR="00252245">
              <w:rPr>
                <w:noProof/>
                <w:szCs w:val="18"/>
              </w:rPr>
              <w:t xml:space="preserve">Voorzitter van de Tweede Kamer </w:t>
            </w:r>
          </w:p>
          <w:p w:rsidRPr="00252245" w:rsidR="00252245" w:rsidP="00252245" w:rsidRDefault="00252245">
            <w:pPr>
              <w:spacing w:line="240" w:lineRule="auto"/>
              <w:rPr>
                <w:noProof/>
                <w:szCs w:val="18"/>
              </w:rPr>
            </w:pPr>
            <w:r w:rsidRPr="00252245">
              <w:rPr>
                <w:noProof/>
                <w:szCs w:val="18"/>
              </w:rPr>
              <w:t>der Staten-Generaal</w:t>
            </w:r>
          </w:p>
          <w:p w:rsidRPr="00252245" w:rsidR="00252245" w:rsidP="00252245" w:rsidRDefault="00252245">
            <w:pPr>
              <w:spacing w:line="240" w:lineRule="auto"/>
              <w:rPr>
                <w:noProof/>
                <w:szCs w:val="18"/>
              </w:rPr>
            </w:pPr>
            <w:r w:rsidRPr="00252245">
              <w:rPr>
                <w:noProof/>
                <w:szCs w:val="18"/>
              </w:rPr>
              <w:t>Postbus 20018</w:t>
            </w:r>
          </w:p>
          <w:p w:rsidR="00F75106" w:rsidP="00252245" w:rsidRDefault="00252245">
            <w:pPr>
              <w:pStyle w:val="adres"/>
            </w:pPr>
            <w:r w:rsidRPr="00252245">
              <w:t>2500 EA  DEN HAAG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 w:rsidTr="00252245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252245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25224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494A99">
              <w:t>28</w:t>
            </w:r>
            <w:r w:rsidR="00252245">
              <w:t xml:space="preserve"> november 2017</w:t>
            </w:r>
            <w:r>
              <w:fldChar w:fldCharType="end"/>
            </w:r>
          </w:p>
        </w:tc>
      </w:tr>
      <w:tr w:rsidR="00F75106" w:rsidTr="00252245">
        <w:trPr>
          <w:trHeight w:val="2041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25224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4D2981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252245">
              <w:t>Wijziging van het Wetboek van Burgerlijke Rechtsvordering en de Wet griffierechten</w:t>
            </w:r>
            <w:r w:rsidR="004D2981">
              <w:t xml:space="preserve"> </w:t>
            </w:r>
            <w:r w:rsidR="00252245">
              <w:t>burgerlijke zaken in verba</w:t>
            </w:r>
            <w:r w:rsidR="004D2981">
              <w:t xml:space="preserve">nd met </w:t>
            </w:r>
            <w:r>
              <w:fldChar w:fldCharType="end"/>
            </w:r>
            <w:r w:rsidR="004D2981">
              <w:rPr>
                <w:rFonts w:cs="Arial"/>
                <w:color w:val="0A0A0A"/>
              </w:rPr>
              <w:t>het mogelijk maken van Engelstalige rechtspraak bij de internationale handelskamers van de rechtbank Amsterdam en het gerechtshof Amsterdam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252245" w:rsidP="00252245" w:rsidRDefault="0025224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2245" w:rsidP="00252245" w:rsidRDefault="00252245">
            <w:pPr>
              <w:pStyle w:val="afzendgegevens"/>
            </w:pPr>
            <w:r>
              <w:t>sector Privaatrecht</w:t>
            </w:r>
          </w:p>
          <w:p w:rsidR="00252245" w:rsidP="00252245" w:rsidRDefault="00252245">
            <w:pPr>
              <w:pStyle w:val="witregel1"/>
            </w:pPr>
            <w:r>
              <w:t> </w:t>
            </w:r>
          </w:p>
          <w:p w:rsidRPr="004D2981" w:rsidR="00252245" w:rsidP="00252245" w:rsidRDefault="00252245">
            <w:pPr>
              <w:pStyle w:val="afzendgegevens"/>
              <w:rPr>
                <w:lang w:val="de-DE"/>
              </w:rPr>
            </w:pPr>
            <w:r w:rsidRPr="004D2981">
              <w:rPr>
                <w:lang w:val="de-DE"/>
              </w:rPr>
              <w:t>Turfmarkt 147</w:t>
            </w:r>
          </w:p>
          <w:p w:rsidRPr="004D2981" w:rsidR="00252245" w:rsidP="00252245" w:rsidRDefault="00252245">
            <w:pPr>
              <w:pStyle w:val="afzendgegevens"/>
              <w:rPr>
                <w:lang w:val="de-DE"/>
              </w:rPr>
            </w:pPr>
            <w:r w:rsidRPr="004D2981">
              <w:rPr>
                <w:lang w:val="de-DE"/>
              </w:rPr>
              <w:t>2511 DP  Den Haag</w:t>
            </w:r>
          </w:p>
          <w:p w:rsidRPr="004D2981" w:rsidR="00252245" w:rsidP="00252245" w:rsidRDefault="00252245">
            <w:pPr>
              <w:pStyle w:val="afzendgegevens"/>
              <w:rPr>
                <w:lang w:val="de-DE"/>
              </w:rPr>
            </w:pPr>
            <w:r w:rsidRPr="004D2981">
              <w:rPr>
                <w:lang w:val="de-DE"/>
              </w:rPr>
              <w:t>Postbus 20301</w:t>
            </w:r>
          </w:p>
          <w:p w:rsidRPr="004D2981" w:rsidR="00252245" w:rsidP="00252245" w:rsidRDefault="00252245">
            <w:pPr>
              <w:pStyle w:val="afzendgegevens"/>
              <w:rPr>
                <w:lang w:val="de-DE"/>
              </w:rPr>
            </w:pPr>
            <w:r w:rsidRPr="004D2981">
              <w:rPr>
                <w:lang w:val="de-DE"/>
              </w:rPr>
              <w:t>2500 EH  Den Haag</w:t>
            </w:r>
          </w:p>
          <w:p w:rsidRPr="004D2981" w:rsidR="00252245" w:rsidP="00252245" w:rsidRDefault="00252245">
            <w:pPr>
              <w:pStyle w:val="afzendgegevens"/>
              <w:rPr>
                <w:lang w:val="de-DE"/>
              </w:rPr>
            </w:pPr>
            <w:r w:rsidRPr="004D2981">
              <w:rPr>
                <w:lang w:val="de-DE"/>
              </w:rPr>
              <w:t>www.rijksoverheid.nl/jenv</w:t>
            </w:r>
          </w:p>
          <w:p w:rsidRPr="004D2981" w:rsidR="00252245" w:rsidP="00252245" w:rsidRDefault="00252245">
            <w:pPr>
              <w:pStyle w:val="witregel1"/>
              <w:rPr>
                <w:lang w:val="de-DE"/>
              </w:rPr>
            </w:pPr>
            <w:r w:rsidRPr="004D2981">
              <w:rPr>
                <w:lang w:val="de-DE"/>
              </w:rPr>
              <w:t> </w:t>
            </w:r>
          </w:p>
          <w:p w:rsidRPr="004D2981" w:rsidR="00252245" w:rsidP="00252245" w:rsidRDefault="00252245">
            <w:pPr>
              <w:pStyle w:val="witregel2"/>
              <w:rPr>
                <w:lang w:val="de-DE"/>
              </w:rPr>
            </w:pPr>
            <w:r w:rsidRPr="004D2981">
              <w:rPr>
                <w:lang w:val="de-DE"/>
              </w:rPr>
              <w:t> </w:t>
            </w:r>
          </w:p>
          <w:p w:rsidR="00252245" w:rsidP="00252245" w:rsidRDefault="00252245">
            <w:pPr>
              <w:pStyle w:val="referentiekopjes"/>
            </w:pPr>
            <w:r>
              <w:t>Ons kenmerk</w:t>
            </w:r>
          </w:p>
          <w:p w:rsidR="00252245" w:rsidP="00252245" w:rsidRDefault="0025224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2160083</w:t>
            </w:r>
            <w:r>
              <w:fldChar w:fldCharType="end"/>
            </w:r>
          </w:p>
          <w:p w:rsidR="00252245" w:rsidP="00252245" w:rsidRDefault="00252245">
            <w:pPr>
              <w:pStyle w:val="witregel1"/>
            </w:pPr>
            <w:r>
              <w:t> </w:t>
            </w:r>
          </w:p>
          <w:p w:rsidR="00252245" w:rsidP="00252245" w:rsidRDefault="0025224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2245" w:rsidP="00252245" w:rsidRDefault="00252245">
            <w:pPr>
              <w:pStyle w:val="referentiegegevens"/>
            </w:pPr>
          </w:p>
          <w:bookmarkEnd w:id="4"/>
          <w:p w:rsidR="00F75106" w:rsidP="00252245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  <w:sectPr w:rsidR="00F75106" w:rsidSect="00434C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252245" w:rsidP="00252245" w:rsidRDefault="00252245">
            <w:pPr>
              <w:pStyle w:val="broodtekst"/>
            </w:pPr>
            <w:r>
              <w:lastRenderedPageBreak/>
              <w:t>Hierbij bied ik u de nota naar aanleiding van het verslag inzake het bovenvermelde voorstel aan.</w:t>
            </w:r>
          </w:p>
        </w:tc>
      </w:tr>
    </w:tbl>
    <w:p w:rsidR="00F75106" w:rsidRDefault="00F75106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252245" w:rsidR="00252245" w:rsidTr="003919F7">
              <w:tc>
                <w:tcPr>
                  <w:tcW w:w="7534" w:type="dxa"/>
                  <w:gridSpan w:val="3"/>
                  <w:shd w:val="clear" w:color="auto" w:fill="auto"/>
                </w:tcPr>
                <w:p w:rsidR="00252245" w:rsidP="00252245" w:rsidRDefault="00252245">
                  <w:pPr>
                    <w:pStyle w:val="groetregel"/>
                  </w:pPr>
                  <w:bookmarkStart w:name="ondertekening" w:id="8"/>
                  <w:bookmarkStart w:name="ondertekening_bk" w:id="9"/>
                  <w:bookmarkEnd w:id="8"/>
                </w:p>
                <w:p w:rsidR="00252245" w:rsidP="004D2981" w:rsidRDefault="00252245">
                  <w:pPr>
                    <w:pStyle w:val="broodtekst"/>
                  </w:pPr>
                  <w:r>
                    <w:t xml:space="preserve">De Minister </w:t>
                  </w:r>
                  <w:r w:rsidR="004D2981">
                    <w:t>voor</w:t>
                  </w:r>
                  <w:r>
                    <w:t xml:space="preserve"> Rechtsbescherming,</w:t>
                  </w:r>
                </w:p>
                <w:p w:rsidR="00252245" w:rsidP="00252245" w:rsidRDefault="00252245">
                  <w:pPr>
                    <w:pStyle w:val="broodtekst"/>
                  </w:pPr>
                </w:p>
                <w:p w:rsidR="00252245" w:rsidP="00252245" w:rsidRDefault="00252245">
                  <w:pPr>
                    <w:pStyle w:val="broodtekst"/>
                  </w:pPr>
                </w:p>
                <w:p w:rsidR="00252245" w:rsidP="00252245" w:rsidRDefault="00252245">
                  <w:pPr>
                    <w:pStyle w:val="broodtekst"/>
                  </w:pPr>
                </w:p>
                <w:p w:rsidR="00252245" w:rsidP="00252245" w:rsidRDefault="00252245">
                  <w:pPr>
                    <w:pStyle w:val="broodtekst"/>
                  </w:pPr>
                </w:p>
                <w:p w:rsidR="00252245" w:rsidP="00252245" w:rsidRDefault="00252245">
                  <w:pPr>
                    <w:pStyle w:val="broodtekst"/>
                  </w:pPr>
                </w:p>
                <w:p w:rsidRPr="00252245" w:rsidR="00252245" w:rsidP="00252245" w:rsidRDefault="00252245">
                  <w:pPr>
                    <w:pStyle w:val="broodtekst"/>
                  </w:pPr>
                  <w:r>
                    <w:t xml:space="preserve">Sander Dekker </w:t>
                  </w:r>
                </w:p>
              </w:tc>
            </w:tr>
            <w:tr w:rsidRPr="00252245" w:rsidR="00252245" w:rsidTr="000E0D1C">
              <w:tc>
                <w:tcPr>
                  <w:tcW w:w="7534" w:type="dxa"/>
                  <w:gridSpan w:val="3"/>
                  <w:shd w:val="clear" w:color="auto" w:fill="auto"/>
                </w:tcPr>
                <w:p w:rsidRPr="00252245" w:rsidR="00252245" w:rsidP="00252245" w:rsidRDefault="00252245">
                  <w:pPr>
                    <w:pStyle w:val="broodtekst"/>
                  </w:pPr>
                </w:p>
              </w:tc>
            </w:tr>
            <w:tr w:rsidRPr="00252245" w:rsidR="00252245" w:rsidTr="000D08A9">
              <w:tc>
                <w:tcPr>
                  <w:tcW w:w="7534" w:type="dxa"/>
                  <w:gridSpan w:val="3"/>
                  <w:shd w:val="clear" w:color="auto" w:fill="auto"/>
                </w:tcPr>
                <w:p w:rsidRPr="00252245" w:rsidR="00252245" w:rsidP="00252245" w:rsidRDefault="00252245">
                  <w:pPr>
                    <w:pStyle w:val="broodtekst"/>
                  </w:pPr>
                </w:p>
              </w:tc>
            </w:tr>
            <w:tr w:rsidRPr="00252245" w:rsidR="00252245" w:rsidTr="00571915">
              <w:tc>
                <w:tcPr>
                  <w:tcW w:w="7534" w:type="dxa"/>
                  <w:gridSpan w:val="3"/>
                  <w:shd w:val="clear" w:color="auto" w:fill="auto"/>
                </w:tcPr>
                <w:p w:rsidRPr="00252245" w:rsidR="00252245" w:rsidP="00252245" w:rsidRDefault="00252245">
                  <w:pPr>
                    <w:pStyle w:val="broodtekst"/>
                  </w:pPr>
                </w:p>
              </w:tc>
            </w:tr>
            <w:tr w:rsidRPr="00252245" w:rsidR="00252245" w:rsidTr="0074693E">
              <w:tc>
                <w:tcPr>
                  <w:tcW w:w="7534" w:type="dxa"/>
                  <w:gridSpan w:val="3"/>
                  <w:shd w:val="clear" w:color="auto" w:fill="auto"/>
                </w:tcPr>
                <w:p w:rsidRPr="00252245" w:rsidR="00252245" w:rsidP="00252245" w:rsidRDefault="00252245">
                  <w:pPr>
                    <w:pStyle w:val="broodtekst"/>
                  </w:pPr>
                </w:p>
              </w:tc>
            </w:tr>
            <w:tr w:rsidRPr="00252245" w:rsidR="00252245" w:rsidTr="00252245">
              <w:tc>
                <w:tcPr>
                  <w:tcW w:w="4209" w:type="dxa"/>
                  <w:shd w:val="clear" w:color="auto" w:fill="auto"/>
                </w:tcPr>
                <w:p w:rsidRPr="00252245" w:rsidR="00252245" w:rsidP="00252245" w:rsidRDefault="00252245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2245" w:rsidR="00252245" w:rsidP="00252245" w:rsidRDefault="0025224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2245" w:rsidR="00252245" w:rsidRDefault="00252245">
                  <w:pPr>
                    <w:pStyle w:val="broodtekst"/>
                  </w:pPr>
                </w:p>
              </w:tc>
            </w:tr>
          </w:tbl>
          <w:p w:rsidR="00252245" w:rsidP="00252245" w:rsidRDefault="00252245">
            <w:pPr>
              <w:pStyle w:val="in-table"/>
            </w:pPr>
          </w:p>
          <w:bookmarkEnd w:id="9"/>
          <w:p w:rsidR="00F75106" w:rsidP="00252245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434CFC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45" w:rsidRDefault="00252245">
      <w:r>
        <w:separator/>
      </w:r>
    </w:p>
    <w:p w:rsidR="00252245" w:rsidRDefault="00252245"/>
    <w:p w:rsidR="00252245" w:rsidRDefault="00252245"/>
    <w:p w:rsidR="00252245" w:rsidRDefault="00252245"/>
  </w:endnote>
  <w:endnote w:type="continuationSeparator" w:id="0">
    <w:p w:rsidR="00252245" w:rsidRDefault="00252245">
      <w:r>
        <w:continuationSeparator/>
      </w:r>
    </w:p>
    <w:p w:rsidR="00252245" w:rsidRDefault="00252245"/>
    <w:p w:rsidR="00252245" w:rsidRDefault="00252245"/>
    <w:p w:rsidR="00252245" w:rsidRDefault="00252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A1DAB">
            <w:fldChar w:fldCharType="begin"/>
          </w:r>
          <w:r w:rsidR="008A1DAB">
            <w:instrText xml:space="preserve"> NUMPAGES   \* MERGEFORMAT </w:instrText>
          </w:r>
          <w:r w:rsidR="008A1DAB">
            <w:fldChar w:fldCharType="separate"/>
          </w:r>
          <w:r w:rsidR="00434CFC">
            <w:t>1</w:t>
          </w:r>
          <w:r w:rsidR="008A1DA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34CF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224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34CF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A1DAB">
            <w:fldChar w:fldCharType="begin"/>
          </w:r>
          <w:r w:rsidR="008A1DAB">
            <w:instrText xml:space="preserve"> SECTIONPAGES   \* MERGEFORMAT </w:instrText>
          </w:r>
          <w:r w:rsidR="008A1DAB">
            <w:fldChar w:fldCharType="separate"/>
          </w:r>
          <w:r w:rsidR="00252245">
            <w:t>1</w:t>
          </w:r>
          <w:r w:rsidR="008A1DAB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A1DA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34CF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224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34CF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A1DAB">
            <w:fldChar w:fldCharType="begin"/>
          </w:r>
          <w:r w:rsidR="008A1DAB">
            <w:instrText xml:space="preserve"> SECTIONPAGES   \* MERGEFORMAT </w:instrText>
          </w:r>
          <w:r w:rsidR="008A1DAB">
            <w:fldChar w:fldCharType="separate"/>
          </w:r>
          <w:r w:rsidR="00252245">
            <w:t>1</w:t>
          </w:r>
          <w:r w:rsidR="008A1DAB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45" w:rsidRDefault="00252245">
      <w:r>
        <w:separator/>
      </w:r>
    </w:p>
  </w:footnote>
  <w:footnote w:type="continuationSeparator" w:id="0">
    <w:p w:rsidR="00252245" w:rsidRDefault="00252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5224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5365024" wp14:editId="7FAD379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434CFC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4D298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34CFC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434CFC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4D2981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434CFC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434CF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4D2981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34CFC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434CFC">
                                  <w:t>24 november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434CF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34CF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434CFC">
                                  <w:t>2160083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434CFC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4D298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34CFC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434CFC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4D2981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434CFC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434CFC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4D2981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34CFC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434CFC">
                            <w:t>24 november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434CF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34CFC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434CFC">
                            <w:t>2160083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33B6744" wp14:editId="08F55E7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835CF00" wp14:editId="53530FAF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224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48DA0DD" wp14:editId="3861148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A1DA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Eerste Kamer der Staten-Generaal_x000d_Postbus 20017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A-SNv-B&quot; lastuser-name=&quot;Aggelen - Stenhuys, N. van - BD/DWJZ/BMO&quot; model=&quot;brief-2010.xml&quot; profile=&quot;minjus&quot; target=&quot;Microsoft Word&quot; target-build=&quot;14.0.7189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M. Tj. Bouwes&lt;/p&gt;&lt;p style=&quot;afzendgegevens-italic&quot;&gt;Hoofd sector straf- en sanctierecht&lt;/p&gt;&lt;p style=&quot;witregel1&quot;&gt; &lt;/p&gt;&lt;p style=&quot;afzendgegevens&quot;&gt;T  06 481 002 26&lt;/p&gt;&lt;p style=&quot;afzendgegevens&quot;&gt;m.bouwes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enno Bouwes&quot; value=&quot;2&quot;&gt;&lt;afzender aanhef=&quot;1&quot; country-code=&quot;31&quot; country-id=&quot;NLD&quot; email=&quot;m.bouwes@minvenj.nl&quot; gender=&quot;M&quot; groetregel=&quot;1&quot; naam=&quot;mr. M. Tj. Bouwes&quot; name=&quot;Menno Bouwes&quot; onderdeel=&quot;sector straf- en sanctierecht&quot; organisatie=&quot;176&quot; taal=&quot;1043&quot; telefoon=&quot;0648 10 02 26&quot;&gt;&lt;taal functie=&quot;Hoofd sector straf- en sanctierecht&quot; id=&quot;1043&quot;/&gt;&lt;taal functie=&quot;Hoofd sector straf- en sanctierecht&quot; id=&quot;2057&quot;/&gt;&lt;taal functie=&quot;Hoofd sector straf- en sanctierecht&quot; id=&quot;1031&quot;/&gt;&lt;taal functie=&quot;Hoofd sector straf- en sanctierecht&quot; id=&quot;1036&quot;/&gt;&lt;taal functie=&quot;Hoofd sector straf- en sanctierecht&quot; id=&quot;1034&quot;/&gt;&lt;/afzender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adres formatted-value=&quot;Eerste Kamer der Staten-Generaal\nPostbus 20017&amp;#160;\n2500 EA&amp;#160;&amp;#160;Den Haag&quot; value=&quot;180&quot;&gt;&lt;address city=&quot;Den Haag&quot; country-code=&quot;31&quot; country-id=&quot;NLD&quot; omitted-country=&quot;Nederland&quot; street=&quot;Postbus 20017&quot; typeid=&quot;1&quot; typename=&quot;postadres&quot; zipcode=&quot;2500 EA&quot;&gt;&lt;company display=&quot;Eerste Kamer der Staten-Generaal&quot; name=&quot;Eerste Kamer der Staten-Generaal&quot; phone=&quot;070 - 312 92 00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 het Wetboek van Burgerlijke Rechtsvordering en de Wet griffierechten burgerlijke zaken in verba&quot;/&gt;&lt;heropend value=&quot;false&quot;/&gt;&lt;vorm value=&quot;Digitaal&quot;/&gt;&lt;ZaakLocatie/&gt;&lt;zaakkenmerk/&gt;&lt;zaaktitel/&gt;&lt;fn_geaddresseerde formatted-value=&quot;Eerste Kamer der Staten-Generaal&quot;/&gt;&lt;fn_adres formatted-value=&quot;Postbus 20017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81 002 26&quot; value=&quot;0648 10 02 26&quot;&gt;&lt;phonenumber country-code=&quot;31&quot; number=&quot;0648 10 02 2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M. Tj. Bouwes&quot;/&gt;&lt;email formatted-value=&quot;m.bouwes@minvenj.nl&quot;/&gt;&lt;functie formatted-value=&quot;Hoofd sector straf- en sanctierech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24 november 2017&quot; value=&quot;2017-11-24T09:01:34&quot;/&gt;&lt;onskenmerk format-disabled=&quot;true&quot; formatted-value=&quot;2160083&quot; value=&quot;2160083&quot;/&gt;&lt;uwkenmerk formatted-value=&quot;&quot;/&gt;&lt;onderwerp format-disabled=&quot;true&quot; formatted-value=&quot;Wijziging van het Wetboek van Burgerlijke Rechtsvordering en de Wet griffierechten\nburgerlijke zaken in verba&quot; value=&quot;Wijziging van het Wetboek van Burgerlijke Rechtsvordering en de Wet griffierechten\nburgerlijke zaken in verba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format-disabled=&quot;true&quot; formatted-value=&quot;2&quot; value=&quot;2&quot;/&gt;&lt;chkfunctie1 format-disabled=&quot;true&quot; formatted-value=&quot;0&quot; value=&quot;0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252245"/>
    <w:rsid w:val="000129A4"/>
    <w:rsid w:val="00077046"/>
    <w:rsid w:val="000E4FC7"/>
    <w:rsid w:val="001B5B02"/>
    <w:rsid w:val="00252245"/>
    <w:rsid w:val="0040796D"/>
    <w:rsid w:val="00434CFC"/>
    <w:rsid w:val="00494A99"/>
    <w:rsid w:val="004D2981"/>
    <w:rsid w:val="005B585C"/>
    <w:rsid w:val="00652887"/>
    <w:rsid w:val="00666B4A"/>
    <w:rsid w:val="00690E82"/>
    <w:rsid w:val="006D16D5"/>
    <w:rsid w:val="00794445"/>
    <w:rsid w:val="0089073C"/>
    <w:rsid w:val="008A1DAB"/>
    <w:rsid w:val="008A7B34"/>
    <w:rsid w:val="009B09F2"/>
    <w:rsid w:val="00B07A5A"/>
    <w:rsid w:val="00B2078A"/>
    <w:rsid w:val="00B46C81"/>
    <w:rsid w:val="00C22108"/>
    <w:rsid w:val="00CC3E4D"/>
    <w:rsid w:val="00D2034F"/>
    <w:rsid w:val="00DC695D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2522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2245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25224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2522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2245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25224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2017-11-28T08:52:00.0000000Z</lastPrinted>
  <dcterms:created xsi:type="dcterms:W3CDTF">2017-11-28T14:17:00.0000000Z</dcterms:created>
  <dcterms:modified xsi:type="dcterms:W3CDTF">2017-11-28T14:17:00.0000000Z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Eerste Kamer der Staten-Generaal_x000d_Postbus 20017 _x000d_2500 EA  Den Haag</vt:lpwstr>
  </property>
  <property fmtid="{D5CDD505-2E9C-101B-9397-08002B2CF9AE}" pid="4" name="datum">
    <vt:lpwstr>24 november 2017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Wijziging van het Wetboek van Burgerlijke Rechtsvordering en de Wet griffierechten_x000d_burgerlijke zaken in verba</vt:lpwstr>
  </property>
  <property fmtid="{D5CDD505-2E9C-101B-9397-08002B2CF9AE}" pid="8" name="_onderwerp">
    <vt:lpwstr>Onderwerp</vt:lpwstr>
  </property>
  <property fmtid="{D5CDD505-2E9C-101B-9397-08002B2CF9AE}" pid="9" name="onskenmerk">
    <vt:lpwstr>2160083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Hoofd sector straf- en sanctierecht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0x010100F73F8B89C1F0CD44ABC18F0DBDA1E09E</vt:lpwstr>
  </property>
</Properties>
</file>