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BD" w:rsidP="00D90F20" w:rsidRDefault="00B043BD">
      <w:pPr>
        <w:rPr>
          <w:b/>
          <w:bCs/>
        </w:rPr>
      </w:pPr>
    </w:p>
    <w:p w:rsidR="009734DC" w:rsidP="00B043BD" w:rsidRDefault="00C10FAF">
      <w:r w:rsidRPr="00C10FAF">
        <w:rPr>
          <w:b/>
          <w:bCs/>
        </w:rPr>
        <w:t>Wat is het Bestuurlijk Ketenberaad (BKB)?</w:t>
      </w:r>
      <w:r>
        <w:br/>
        <w:t xml:space="preserve">Het BKB is een beraad waarin </w:t>
      </w:r>
      <w:r w:rsidR="00025F78">
        <w:t xml:space="preserve">ketenpartners in de strafrechtketen </w:t>
      </w:r>
      <w:r>
        <w:t xml:space="preserve">op strategisch niveau afspraken </w:t>
      </w:r>
      <w:r w:rsidR="00025F78">
        <w:t>maken</w:t>
      </w:r>
      <w:r>
        <w:t xml:space="preserve"> over de verbetering van de samenwerking </w:t>
      </w:r>
      <w:r w:rsidR="00025F78">
        <w:t xml:space="preserve">binnen </w:t>
      </w:r>
      <w:r>
        <w:t>de strafrechtketen met als doel</w:t>
      </w:r>
      <w:r w:rsidR="00264512">
        <w:t xml:space="preserve"> om de prestaties van deze </w:t>
      </w:r>
      <w:r>
        <w:t xml:space="preserve">keten te verbeteren.  Het BKB adviseert de </w:t>
      </w:r>
      <w:r w:rsidR="00B043BD">
        <w:t>m</w:t>
      </w:r>
      <w:r>
        <w:t>inister van VenJ hierover.</w:t>
      </w:r>
      <w:r>
        <w:br/>
        <w:t>Aan het BKB nemen de</w:t>
      </w:r>
      <w:r w:rsidRPr="00C10FAF">
        <w:t xml:space="preserve"> korpschef van de nationale politie, de voorzitter van het College van </w:t>
      </w:r>
      <w:proofErr w:type="spellStart"/>
      <w:r w:rsidRPr="00C10FAF">
        <w:t>PG’s</w:t>
      </w:r>
      <w:proofErr w:type="spellEnd"/>
      <w:r w:rsidRPr="00C10FAF">
        <w:t xml:space="preserve">, een lid van de </w:t>
      </w:r>
      <w:r>
        <w:t xml:space="preserve">Raad voor de Rechtspraak, de directeur-generaal Straffen en Beschermen, de directeur-generaal Rechtspleging en Rechtshandhaving en de </w:t>
      </w:r>
      <w:r w:rsidR="00B043BD">
        <w:t>d</w:t>
      </w:r>
      <w:r>
        <w:t xml:space="preserve">irecteur Wetgeving en Juridische Zaken deel. Het BKB heeft </w:t>
      </w:r>
      <w:r w:rsidRPr="00C10FAF">
        <w:t>een onafhankelijk v</w:t>
      </w:r>
      <w:r w:rsidR="00D058E3">
        <w:t>oorzitter</w:t>
      </w:r>
      <w:r w:rsidRPr="00C10FAF">
        <w:t>, namelijk mevrouw Bijleveld-Schouten (tevens Commissaris van de Konin</w:t>
      </w:r>
      <w:r>
        <w:t xml:space="preserve">g van Overijssel). </w:t>
      </w:r>
      <w:r>
        <w:br/>
      </w:r>
      <w:r w:rsidRPr="00C10FAF">
        <w:rPr>
          <w:b/>
          <w:bCs/>
        </w:rPr>
        <w:br/>
        <w:t>Wat is de aanleiding om het BKB in te stellen?</w:t>
      </w:r>
      <w:r>
        <w:br/>
      </w:r>
      <w:r w:rsidR="00D058E3">
        <w:t>Er zijn de afgelopen jaren diverse programma’s en projecten uitgevoerd om de prestaties van de strafrechtketen te verbeteren. Onder de vlag van het programma Versterking Prestaties Strafrechtketen</w:t>
      </w:r>
      <w:r w:rsidR="00B043BD">
        <w:t xml:space="preserve"> (VPS)</w:t>
      </w:r>
      <w:r w:rsidR="00D058E3">
        <w:t xml:space="preserve"> kwamen deze bij elkaar en werd de Tweede Kamer periodiek over de voortgang geïnformeerd. </w:t>
      </w:r>
      <w:r w:rsidR="00264512">
        <w:t>Tijdens de uitvoering van VPS ontstond het besef bij ketenorganisaties en departement voor de noodzaak om de samenwerking te intensiveren en te ‘verduurzamen’. Een  intensieve en permanente samenwerking is nodig om structureel te werken aan betere prestaties.</w:t>
      </w:r>
      <w:r w:rsidR="00264512">
        <w:br/>
      </w:r>
      <w:r w:rsidR="00264512">
        <w:br/>
      </w:r>
      <w:r w:rsidRPr="00264512" w:rsidR="00264512">
        <w:rPr>
          <w:b/>
          <w:bCs/>
        </w:rPr>
        <w:t>Hoe is de samenwerking vorm gegeven?</w:t>
      </w:r>
      <w:r w:rsidR="00264512">
        <w:br/>
        <w:t xml:space="preserve">De deelnemers aan het BKB hebben in oktober 2015 het  </w:t>
      </w:r>
      <w:r w:rsidRPr="00264512" w:rsidR="00264512">
        <w:t>besluit ‘Duurzame samenwerking strafrechtketen’</w:t>
      </w:r>
      <w:r w:rsidR="00264512">
        <w:t xml:space="preserve"> ondertekend. Hierin </w:t>
      </w:r>
      <w:r w:rsidR="00357AE5">
        <w:t xml:space="preserve">zijn afspraken opgenomen over de wijze waarop de samenwerking wordt vorm gegeven. Zo is afgesproken dat het BKB wordt voorgezeten door een onafhankelijk voorzitter, dat een gezamenlijke uitvoeringsagenda (zie hieronder) wordt opgesteld, dat de bestuurlijke informatievoorziening gezamenlijk verder vorm wordt </w:t>
      </w:r>
      <w:r w:rsidR="00B043BD">
        <w:t>gegeven</w:t>
      </w:r>
      <w:r w:rsidR="00357AE5">
        <w:t xml:space="preserve"> en dat een proces wordt ingericht om de keteninformatievoorziening gezamenlijk vorm te geven.  </w:t>
      </w:r>
      <w:r w:rsidR="00D058E3">
        <w:br/>
      </w:r>
      <w:r>
        <w:br/>
      </w:r>
      <w:r w:rsidRPr="00357AE5">
        <w:rPr>
          <w:b/>
          <w:bCs/>
        </w:rPr>
        <w:t>Wat is het ambitietraject?</w:t>
      </w:r>
      <w:r w:rsidR="00357AE5">
        <w:rPr>
          <w:b/>
          <w:bCs/>
        </w:rPr>
        <w:br/>
      </w:r>
      <w:r w:rsidRPr="00F44C62" w:rsidR="00F44C62">
        <w:t xml:space="preserve">Met de start van het BKB is de samenwerking binnen de strafrechtketen een nieuwe fase ingegaan, waarbij </w:t>
      </w:r>
      <w:r w:rsidR="00D90F20">
        <w:t>is gereflecteerd</w:t>
      </w:r>
      <w:r w:rsidRPr="00F44C62" w:rsidR="00F44C62">
        <w:t xml:space="preserve"> op de opgaven van de keten, mede vanuit maatschappelijk perspectief. </w:t>
      </w:r>
      <w:r w:rsidR="00D90F20">
        <w:t>G</w:t>
      </w:r>
      <w:r w:rsidR="00F44C62">
        <w:t xml:space="preserve">elet op het besef dat er </w:t>
      </w:r>
      <w:r w:rsidRPr="00F44C62" w:rsidR="00F44C62">
        <w:t xml:space="preserve">sprake </w:t>
      </w:r>
      <w:r w:rsidR="00F44C62">
        <w:t xml:space="preserve">is </w:t>
      </w:r>
      <w:r w:rsidRPr="00F44C62" w:rsidR="00F44C62">
        <w:t>van een tijd waarin het functioneren van de strafrechtketen volop in de aandacht staat en waarin de keten soms for</w:t>
      </w:r>
      <w:r w:rsidR="00F44C62">
        <w:t>se kritiek krijgt te verwerken</w:t>
      </w:r>
      <w:r w:rsidR="00D90F20">
        <w:t>,</w:t>
      </w:r>
      <w:r w:rsidR="00F44C62">
        <w:t xml:space="preserve"> hebben </w:t>
      </w:r>
      <w:r w:rsidRPr="00F44C62" w:rsidR="00F44C62">
        <w:t xml:space="preserve">de leden van het BKB </w:t>
      </w:r>
      <w:r w:rsidR="00F44C62">
        <w:t xml:space="preserve">het initiatief genomen </w:t>
      </w:r>
      <w:r w:rsidRPr="00F44C62" w:rsidR="00F44C62">
        <w:t>om over te gaan</w:t>
      </w:r>
      <w:r w:rsidR="00F44C62">
        <w:t xml:space="preserve"> </w:t>
      </w:r>
      <w:r w:rsidRPr="00F44C62" w:rsidR="00F44C62">
        <w:t>tot een gezamenlijke bezinning op de opgaven van de strafrechtketen</w:t>
      </w:r>
      <w:r w:rsidR="00F44C62">
        <w:t xml:space="preserve">. Hierbij zijn </w:t>
      </w:r>
      <w:r w:rsidRPr="00F44C62" w:rsidR="00F44C62">
        <w:t>ketenorganisaties, profess</w:t>
      </w:r>
      <w:r w:rsidR="00F44C62">
        <w:t xml:space="preserve">ionals en de samenleving betrokken en </w:t>
      </w:r>
      <w:r w:rsidR="00D90F20">
        <w:t xml:space="preserve">zijn </w:t>
      </w:r>
      <w:r w:rsidR="00F44C62">
        <w:t xml:space="preserve">vragen beantwoord als: </w:t>
      </w:r>
      <w:r w:rsidRPr="00F44C62" w:rsidR="00F44C62">
        <w:t>Waar staat de strafrechtketen voor? Wat willen de ketenorganisaties gezamenlijk bereiken?</w:t>
      </w:r>
      <w:r w:rsidR="00F44C62">
        <w:br/>
      </w:r>
      <w:r w:rsidR="00F44C62">
        <w:br/>
        <w:t xml:space="preserve">De ophaalfase van het ambitietraject, waarin onder meer </w:t>
      </w:r>
      <w:r w:rsidRPr="00F44C62" w:rsidR="00F44C62">
        <w:t>gesprekk</w:t>
      </w:r>
      <w:r w:rsidR="00F44C62">
        <w:t>en, workshops, interviews, conferenties en</w:t>
      </w:r>
      <w:r w:rsidRPr="00F44C62" w:rsidR="00F44C62">
        <w:t xml:space="preserve"> onderzoek</w:t>
      </w:r>
      <w:r w:rsidR="00F44C62">
        <w:t xml:space="preserve"> plaatsvonden, is medio 2017 afgerond. </w:t>
      </w:r>
      <w:r w:rsidRPr="00F44C62" w:rsidR="00F44C62">
        <w:t>Een samen</w:t>
      </w:r>
      <w:r w:rsidR="00F44C62">
        <w:t xml:space="preserve">vatting van de uitkomsten van deze fase </w:t>
      </w:r>
      <w:r w:rsidRPr="00F44C62" w:rsidR="00F44C62">
        <w:t xml:space="preserve">is </w:t>
      </w:r>
      <w:r w:rsidR="00F44C62">
        <w:t>als bijlage bij de brief “</w:t>
      </w:r>
      <w:r w:rsidRPr="00F44C62" w:rsidR="00F44C62">
        <w:t>Prestaties en ontwikkelingen strafrechtketen</w:t>
      </w:r>
      <w:r w:rsidR="00F44C62">
        <w:t xml:space="preserve">” van 28 juni 2017 van de </w:t>
      </w:r>
      <w:r w:rsidR="00B043BD">
        <w:t>m</w:t>
      </w:r>
      <w:r w:rsidR="00F44C62">
        <w:t>inister van VenJ aan de Tweede Kamer gezonden</w:t>
      </w:r>
      <w:r w:rsidRPr="00F44C62" w:rsidR="00F44C62">
        <w:t>.</w:t>
      </w:r>
      <w:r w:rsidR="009768D8">
        <w:t xml:space="preserve"> Op basis van deze uitkomsten </w:t>
      </w:r>
      <w:r w:rsidR="00D90F20">
        <w:t xml:space="preserve">worden </w:t>
      </w:r>
      <w:r w:rsidR="009768D8">
        <w:t xml:space="preserve">door het BKB </w:t>
      </w:r>
      <w:r w:rsidRPr="009768D8" w:rsidR="009768D8">
        <w:t>ambities, doelstellingen en prioriteiten</w:t>
      </w:r>
      <w:r w:rsidR="009768D8">
        <w:t xml:space="preserve"> voor de strafrechtketen voorbereid ten behoeve van besluitvorming door een nieuw kabinet.  </w:t>
      </w:r>
      <w:r w:rsidR="00F44C62">
        <w:br/>
        <w:t xml:space="preserve"> </w:t>
      </w:r>
    </w:p>
    <w:sectPr w:rsidR="009734DC">
      <w:head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B5" w:rsidRDefault="00B46AB5" w:rsidP="00B043BD">
      <w:pPr>
        <w:spacing w:after="0" w:line="240" w:lineRule="auto"/>
      </w:pPr>
      <w:r>
        <w:separator/>
      </w:r>
    </w:p>
  </w:endnote>
  <w:endnote w:type="continuationSeparator" w:id="0">
    <w:p w:rsidR="00B46AB5" w:rsidRDefault="00B46AB5" w:rsidP="00B0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B5" w:rsidRDefault="00B46AB5" w:rsidP="00B043BD">
      <w:pPr>
        <w:spacing w:after="0" w:line="240" w:lineRule="auto"/>
      </w:pPr>
      <w:r>
        <w:separator/>
      </w:r>
    </w:p>
  </w:footnote>
  <w:footnote w:type="continuationSeparator" w:id="0">
    <w:p w:rsidR="00B46AB5" w:rsidRDefault="00B46AB5" w:rsidP="00B04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BD" w:rsidRDefault="00B043BD">
    <w:pPr>
      <w:pStyle w:val="Koptekst"/>
    </w:pPr>
    <w:proofErr w:type="spellStart"/>
    <w:r w:rsidRPr="009768D8">
      <w:rPr>
        <w:b/>
        <w:bCs/>
        <w:sz w:val="28"/>
        <w:szCs w:val="28"/>
      </w:rPr>
      <w:t>Factsheet</w:t>
    </w:r>
    <w:proofErr w:type="spellEnd"/>
    <w:r w:rsidRPr="009768D8">
      <w:rPr>
        <w:b/>
        <w:bCs/>
        <w:sz w:val="28"/>
        <w:szCs w:val="28"/>
      </w:rPr>
      <w:t xml:space="preserve"> samenwerking strafrechtketen</w:t>
    </w:r>
    <w:r>
      <w:rPr>
        <w:b/>
        <w:bCs/>
        <w:sz w:val="28"/>
        <w:szCs w:val="28"/>
      </w:rPr>
      <w:t xml:space="preserve"> t.b.v. rondetafelgesprek ambitietraject strafrechtketen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AF"/>
    <w:rsid w:val="00025F78"/>
    <w:rsid w:val="00264512"/>
    <w:rsid w:val="00357AE5"/>
    <w:rsid w:val="003E4A68"/>
    <w:rsid w:val="00570B33"/>
    <w:rsid w:val="005C1DD8"/>
    <w:rsid w:val="009768D8"/>
    <w:rsid w:val="00B043BD"/>
    <w:rsid w:val="00B46AB5"/>
    <w:rsid w:val="00C10FAF"/>
    <w:rsid w:val="00D058E3"/>
    <w:rsid w:val="00D90F20"/>
    <w:rsid w:val="00F44C6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5F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F78"/>
    <w:rPr>
      <w:rFonts w:ascii="Tahoma" w:hAnsi="Tahoma" w:cs="Tahoma"/>
      <w:sz w:val="16"/>
      <w:szCs w:val="16"/>
    </w:rPr>
  </w:style>
  <w:style w:type="character" w:styleId="Verwijzingopmerking">
    <w:name w:val="annotation reference"/>
    <w:basedOn w:val="Standaardalinea-lettertype"/>
    <w:uiPriority w:val="99"/>
    <w:semiHidden/>
    <w:unhideWhenUsed/>
    <w:rsid w:val="00D90F20"/>
    <w:rPr>
      <w:sz w:val="16"/>
      <w:szCs w:val="16"/>
    </w:rPr>
  </w:style>
  <w:style w:type="paragraph" w:styleId="Tekstopmerking">
    <w:name w:val="annotation text"/>
    <w:basedOn w:val="Standaard"/>
    <w:link w:val="TekstopmerkingChar"/>
    <w:uiPriority w:val="99"/>
    <w:semiHidden/>
    <w:unhideWhenUsed/>
    <w:rsid w:val="00D90F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0F20"/>
    <w:rPr>
      <w:sz w:val="20"/>
      <w:szCs w:val="20"/>
    </w:rPr>
  </w:style>
  <w:style w:type="paragraph" w:styleId="Onderwerpvanopmerking">
    <w:name w:val="annotation subject"/>
    <w:basedOn w:val="Tekstopmerking"/>
    <w:next w:val="Tekstopmerking"/>
    <w:link w:val="OnderwerpvanopmerkingChar"/>
    <w:uiPriority w:val="99"/>
    <w:semiHidden/>
    <w:unhideWhenUsed/>
    <w:rsid w:val="00D90F20"/>
    <w:rPr>
      <w:b/>
      <w:bCs/>
    </w:rPr>
  </w:style>
  <w:style w:type="character" w:customStyle="1" w:styleId="OnderwerpvanopmerkingChar">
    <w:name w:val="Onderwerp van opmerking Char"/>
    <w:basedOn w:val="TekstopmerkingChar"/>
    <w:link w:val="Onderwerpvanopmerking"/>
    <w:uiPriority w:val="99"/>
    <w:semiHidden/>
    <w:rsid w:val="00D90F20"/>
    <w:rPr>
      <w:b/>
      <w:bCs/>
      <w:sz w:val="20"/>
      <w:szCs w:val="20"/>
    </w:rPr>
  </w:style>
  <w:style w:type="paragraph" w:styleId="Koptekst">
    <w:name w:val="header"/>
    <w:basedOn w:val="Standaard"/>
    <w:link w:val="KoptekstChar"/>
    <w:uiPriority w:val="99"/>
    <w:unhideWhenUsed/>
    <w:rsid w:val="00B043B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043BD"/>
  </w:style>
  <w:style w:type="paragraph" w:styleId="Voettekst">
    <w:name w:val="footer"/>
    <w:basedOn w:val="Standaard"/>
    <w:link w:val="VoettekstChar"/>
    <w:uiPriority w:val="99"/>
    <w:unhideWhenUsed/>
    <w:rsid w:val="00B043B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04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5F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25F78"/>
    <w:rPr>
      <w:rFonts w:ascii="Tahoma" w:hAnsi="Tahoma" w:cs="Tahoma"/>
      <w:sz w:val="16"/>
      <w:szCs w:val="16"/>
    </w:rPr>
  </w:style>
  <w:style w:type="character" w:styleId="Verwijzingopmerking">
    <w:name w:val="annotation reference"/>
    <w:basedOn w:val="Standaardalinea-lettertype"/>
    <w:uiPriority w:val="99"/>
    <w:semiHidden/>
    <w:unhideWhenUsed/>
    <w:rsid w:val="00D90F20"/>
    <w:rPr>
      <w:sz w:val="16"/>
      <w:szCs w:val="16"/>
    </w:rPr>
  </w:style>
  <w:style w:type="paragraph" w:styleId="Tekstopmerking">
    <w:name w:val="annotation text"/>
    <w:basedOn w:val="Standaard"/>
    <w:link w:val="TekstopmerkingChar"/>
    <w:uiPriority w:val="99"/>
    <w:semiHidden/>
    <w:unhideWhenUsed/>
    <w:rsid w:val="00D90F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0F20"/>
    <w:rPr>
      <w:sz w:val="20"/>
      <w:szCs w:val="20"/>
    </w:rPr>
  </w:style>
  <w:style w:type="paragraph" w:styleId="Onderwerpvanopmerking">
    <w:name w:val="annotation subject"/>
    <w:basedOn w:val="Tekstopmerking"/>
    <w:next w:val="Tekstopmerking"/>
    <w:link w:val="OnderwerpvanopmerkingChar"/>
    <w:uiPriority w:val="99"/>
    <w:semiHidden/>
    <w:unhideWhenUsed/>
    <w:rsid w:val="00D90F20"/>
    <w:rPr>
      <w:b/>
      <w:bCs/>
    </w:rPr>
  </w:style>
  <w:style w:type="character" w:customStyle="1" w:styleId="OnderwerpvanopmerkingChar">
    <w:name w:val="Onderwerp van opmerking Char"/>
    <w:basedOn w:val="TekstopmerkingChar"/>
    <w:link w:val="Onderwerpvanopmerking"/>
    <w:uiPriority w:val="99"/>
    <w:semiHidden/>
    <w:rsid w:val="00D90F20"/>
    <w:rPr>
      <w:b/>
      <w:bCs/>
      <w:sz w:val="20"/>
      <w:szCs w:val="20"/>
    </w:rPr>
  </w:style>
  <w:style w:type="paragraph" w:styleId="Koptekst">
    <w:name w:val="header"/>
    <w:basedOn w:val="Standaard"/>
    <w:link w:val="KoptekstChar"/>
    <w:uiPriority w:val="99"/>
    <w:unhideWhenUsed/>
    <w:rsid w:val="00B043B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043BD"/>
  </w:style>
  <w:style w:type="paragraph" w:styleId="Voettekst">
    <w:name w:val="footer"/>
    <w:basedOn w:val="Standaard"/>
    <w:link w:val="VoettekstChar"/>
    <w:uiPriority w:val="99"/>
    <w:unhideWhenUsed/>
    <w:rsid w:val="00B043B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0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490</ap:Words>
  <ap:Characters>2696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2017-09-27T14:38:00.0000000Z</dcterms:created>
  <dcterms:modified xsi:type="dcterms:W3CDTF">2017-10-09T09:55:00.0000000Z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0x010100F76867E18341B349A38C8713DEC4218B</vt:lpwstr>
  </property>
</Properties>
</file>