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5B" w:rsidP="007A468D" w:rsidRDefault="00CD3C5B">
      <w:hyperlink w:history="1" r:id="rId5">
        <w:r w:rsidRPr="00CD3C5B">
          <w:rPr>
            <w:rFonts w:ascii="Segoe UI" w:hAnsi="Segoe UI" w:cs="Segoe UI"/>
            <w:color w:val="121469"/>
            <w:sz w:val="18"/>
            <w:szCs w:val="18"/>
            <w:u w:val="single"/>
          </w:rPr>
          <w:t>2017Z12602</w:t>
        </w:r>
      </w:hyperlink>
      <w:bookmarkStart w:name="_GoBack" w:id="0"/>
      <w:bookmarkEnd w:id="0"/>
    </w:p>
    <w:p w:rsidR="00CD3C5B" w:rsidP="007A468D" w:rsidRDefault="00CD3C5B"/>
    <w:p w:rsidR="007A468D" w:rsidP="007A468D" w:rsidRDefault="007A468D">
      <w:r>
        <w:t xml:space="preserve">Graag zou ik een verzoek op de agenda willen plaatsen, namelijk een reactie van het kabinet op de door Natuur en Milieu gepresenteerde voedselvisie. </w:t>
      </w:r>
    </w:p>
    <w:p w:rsidR="007A468D" w:rsidP="007A468D" w:rsidRDefault="007A468D"/>
    <w:p w:rsidR="007A468D" w:rsidP="007A468D" w:rsidRDefault="007A468D"/>
    <w:p w:rsidR="007A468D" w:rsidP="007A468D" w:rsidRDefault="007A468D">
      <w:hyperlink w:history="1" r:id="rId6">
        <w:r>
          <w:rPr>
            <w:rStyle w:val="Hyperlink"/>
          </w:rPr>
          <w:t>https://www.natuurenmilieu.nl/wp-content/uploads/2017/09/NM-Voedselvisie-2030-rapport-v3-ia.pdf</w:t>
        </w:r>
      </w:hyperlink>
    </w:p>
    <w:p w:rsidR="007A468D" w:rsidP="007A468D" w:rsidRDefault="007A468D"/>
    <w:p w:rsidR="007A468D" w:rsidP="007A468D" w:rsidRDefault="007A468D"/>
    <w:p w:rsidR="007A468D" w:rsidP="007A468D" w:rsidRDefault="007A468D">
      <w:r>
        <w:t>Is dit mogelijk?</w:t>
      </w:r>
    </w:p>
    <w:p w:rsidR="007A468D" w:rsidP="007A468D" w:rsidRDefault="007A468D"/>
    <w:p w:rsidR="007A468D" w:rsidP="007A468D" w:rsidRDefault="007A468D">
      <w:r>
        <w:t>Met vriendelijke groet,</w:t>
      </w:r>
    </w:p>
    <w:p w:rsidR="007A468D" w:rsidP="007A468D" w:rsidRDefault="007A468D"/>
    <w:p w:rsidR="007A468D" w:rsidP="007A468D" w:rsidRDefault="007A468D">
      <w:r>
        <w:t xml:space="preserve">Tjeerd de Groot.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6"/>
      </w:tblGrid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121369"/>
                <w:sz w:val="16"/>
                <w:szCs w:val="16"/>
              </w:rPr>
            </w:pPr>
            <w:r>
              <w:rPr>
                <w:rFonts w:ascii="Verdana" w:hAnsi="Verdana"/>
                <w:color w:val="121369"/>
                <w:sz w:val="16"/>
                <w:szCs w:val="16"/>
              </w:rPr>
              <w:t> </w:t>
            </w:r>
          </w:p>
        </w:tc>
      </w:tr>
      <w:tr w:rsidR="007A468D" w:rsidTr="007A468D">
        <w:tc>
          <w:tcPr>
            <w:tcW w:w="0" w:type="auto"/>
            <w:vAlign w:val="center"/>
          </w:tcPr>
          <w:p w:rsidR="007A468D" w:rsidRDefault="007A468D">
            <w:pPr>
              <w:rPr>
                <w:rFonts w:ascii="Verdana" w:hAnsi="Verdana"/>
                <w:color w:val="323296"/>
                <w:sz w:val="16"/>
                <w:szCs w:val="16"/>
              </w:rPr>
            </w:pPr>
          </w:p>
          <w:p w:rsidR="007A468D" w:rsidRDefault="007A468D">
            <w:pPr>
              <w:rPr>
                <w:rFonts w:ascii="Verdana" w:hAnsi="Verdana"/>
                <w:color w:val="323296"/>
                <w:sz w:val="16"/>
                <w:szCs w:val="1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231900" cy="1409700"/>
                  <wp:effectExtent l="0" t="0" r="6350" b="0"/>
                  <wp:docPr id="1" name="Afbeelding 1" descr="handteken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handteken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121369"/>
                <w:sz w:val="16"/>
                <w:szCs w:val="16"/>
              </w:rPr>
            </w:pPr>
            <w:r>
              <w:rPr>
                <w:rFonts w:ascii="Verdana" w:hAnsi="Verdana"/>
                <w:color w:val="121369"/>
                <w:sz w:val="16"/>
                <w:szCs w:val="16"/>
              </w:rPr>
              <w:t> </w:t>
            </w: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969696"/>
                <w:sz w:val="16"/>
                <w:szCs w:val="16"/>
              </w:rPr>
            </w:pPr>
            <w:r>
              <w:rPr>
                <w:rFonts w:ascii="Verdana" w:hAnsi="Verdana"/>
                <w:color w:val="969696"/>
                <w:sz w:val="16"/>
                <w:szCs w:val="16"/>
              </w:rPr>
              <w:t>Tjeerd de Groot</w:t>
            </w:r>
          </w:p>
          <w:p w:rsidR="007A468D" w:rsidRDefault="007A468D">
            <w:pPr>
              <w:rPr>
                <w:rFonts w:ascii="Verdana" w:hAnsi="Verdana"/>
                <w:color w:val="969696"/>
                <w:sz w:val="16"/>
                <w:szCs w:val="16"/>
              </w:rPr>
            </w:pPr>
            <w:r>
              <w:rPr>
                <w:rFonts w:ascii="Verdana" w:hAnsi="Verdana"/>
                <w:color w:val="969696"/>
                <w:sz w:val="16"/>
                <w:szCs w:val="16"/>
              </w:rPr>
              <w:t>Tweede Kamerlid D66</w:t>
            </w: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969696"/>
                <w:sz w:val="16"/>
                <w:szCs w:val="16"/>
              </w:rPr>
            </w:pPr>
            <w:r>
              <w:rPr>
                <w:rFonts w:ascii="Verdana" w:hAnsi="Verdana"/>
                <w:color w:val="969696"/>
                <w:sz w:val="16"/>
                <w:szCs w:val="16"/>
              </w:rPr>
              <w:t>Landbouw; Visserij; Natuur; Dierenwelzijn; Voedsel(productie)</w:t>
            </w: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969696"/>
                <w:sz w:val="16"/>
                <w:szCs w:val="16"/>
              </w:rPr>
            </w:pPr>
            <w:r>
              <w:rPr>
                <w:rFonts w:ascii="Verdana" w:hAnsi="Verdana"/>
                <w:color w:val="969696"/>
                <w:sz w:val="16"/>
                <w:szCs w:val="16"/>
              </w:rPr>
              <w:t>Tweede Kamer der Staten-Generaal</w:t>
            </w: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121369"/>
                <w:sz w:val="16"/>
                <w:szCs w:val="16"/>
              </w:rPr>
            </w:pPr>
            <w:r>
              <w:rPr>
                <w:rFonts w:ascii="Verdana" w:hAnsi="Verdana"/>
                <w:color w:val="121369"/>
                <w:sz w:val="16"/>
                <w:szCs w:val="16"/>
              </w:rPr>
              <w:t> </w:t>
            </w:r>
          </w:p>
        </w:tc>
      </w:tr>
      <w:tr w:rsidR="007A468D" w:rsidTr="007A468D">
        <w:tc>
          <w:tcPr>
            <w:tcW w:w="0" w:type="auto"/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323296"/>
                <w:sz w:val="16"/>
                <w:szCs w:val="16"/>
              </w:rPr>
            </w:pPr>
            <w:r>
              <w:rPr>
                <w:rFonts w:ascii="Verdana" w:hAnsi="Verdana"/>
                <w:color w:val="323296"/>
                <w:sz w:val="16"/>
                <w:szCs w:val="16"/>
              </w:rPr>
              <w:t>Postbus 20018, 2500 EA den Haag</w:t>
            </w:r>
          </w:p>
        </w:tc>
      </w:tr>
    </w:tbl>
    <w:p w:rsidR="007A468D" w:rsidP="007A468D" w:rsidRDefault="007A468D">
      <w:pPr>
        <w:rPr>
          <w:rFonts w:ascii="Verdana" w:hAnsi="Verdana"/>
          <w:vanish/>
          <w:color w:val="121369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2259"/>
        <w:gridCol w:w="98"/>
        <w:gridCol w:w="1774"/>
      </w:tblGrid>
      <w:tr w:rsidR="007A468D" w:rsidTr="007A468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969696"/>
                <w:sz w:val="16"/>
                <w:szCs w:val="16"/>
              </w:rPr>
            </w:pPr>
            <w:r>
              <w:rPr>
                <w:rFonts w:ascii="Verdana" w:hAnsi="Verdana"/>
                <w:color w:val="969696"/>
                <w:sz w:val="16"/>
                <w:szCs w:val="16"/>
              </w:rPr>
              <w:t xml:space="preserve">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323296"/>
                <w:sz w:val="16"/>
                <w:szCs w:val="16"/>
              </w:rPr>
            </w:pPr>
            <w:hyperlink w:history="1" r:id="rId9">
              <w:r>
                <w:rPr>
                  <w:rStyle w:val="Hyperlink"/>
                  <w:rFonts w:ascii="Verdana" w:hAnsi="Verdana"/>
                  <w:sz w:val="16"/>
                  <w:szCs w:val="16"/>
                </w:rPr>
                <w:t>t.dgroot@tweedekamer.nl</w:t>
              </w:r>
            </w:hyperlink>
            <w:r>
              <w:rPr>
                <w:rFonts w:ascii="Verdana" w:hAnsi="Verdana"/>
                <w:color w:val="323296"/>
                <w:sz w:val="16"/>
                <w:szCs w:val="16"/>
              </w:rPr>
              <w:t xml:space="preserve"> |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969696"/>
                <w:sz w:val="16"/>
                <w:szCs w:val="16"/>
              </w:rPr>
            </w:pPr>
            <w:r>
              <w:rPr>
                <w:rFonts w:ascii="Verdana" w:hAnsi="Verdana"/>
                <w:color w:val="969696"/>
                <w:sz w:val="16"/>
                <w:szCs w:val="16"/>
              </w:rPr>
              <w:t xml:space="preserve">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68D" w:rsidRDefault="007A468D">
            <w:pPr>
              <w:rPr>
                <w:rFonts w:ascii="Verdana" w:hAnsi="Verdana"/>
                <w:color w:val="323296"/>
                <w:sz w:val="16"/>
                <w:szCs w:val="16"/>
              </w:rPr>
            </w:pPr>
            <w:hyperlink w:history="1" r:id="rId10">
              <w:r>
                <w:rPr>
                  <w:rStyle w:val="Hyperlink"/>
                  <w:rFonts w:ascii="Verdana" w:hAnsi="Verdana"/>
                  <w:sz w:val="16"/>
                  <w:szCs w:val="16"/>
                </w:rPr>
                <w:t>www.tweedekamer.nl</w:t>
              </w:r>
            </w:hyperlink>
          </w:p>
        </w:tc>
      </w:tr>
    </w:tbl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8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A468D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CD3C5B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68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468D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7A46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468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68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468D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7A46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468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jpg@01D335E7.4BEC481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natuurenmilieu.nl/wp-content/uploads/2017/09/NM-Voedselvisie-2030-rapport-v3-ia.pdf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://parlisweb/parlis/zaak.aspx?id=e6da09fc-31de-4644-8bb2-201313a636cb&amp;tab=1" TargetMode="External" Id="rId5" /><Relationship Type="http://schemas.openxmlformats.org/officeDocument/2006/relationships/hyperlink" Target="http://www.tweedekamer.nl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t.dgroot@tweedekamer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797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2017-09-25T08:45:00.0000000Z</dcterms:created>
  <dcterms:modified xsi:type="dcterms:W3CDTF">2017-09-25T08:51:00.0000000Z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0x010100963D592D8A3A2C47ACC6311FF533F60A</vt:lpwstr>
  </property>
</Properties>
</file>