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1D3" w:rsidP="0037798A" w:rsidRDefault="00A2473A">
      <w:pPr>
        <w:rPr>
          <w:szCs w:val="18"/>
        </w:rPr>
      </w:pPr>
      <w:r>
        <w:rPr>
          <w:szCs w:val="18"/>
        </w:rPr>
        <w:t>Geachte V</w:t>
      </w:r>
      <w:r w:rsidR="001151D3">
        <w:rPr>
          <w:szCs w:val="18"/>
        </w:rPr>
        <w:t>oorzitter,</w:t>
      </w:r>
    </w:p>
    <w:p w:rsidR="00B73E49" w:rsidP="001151D3" w:rsidRDefault="00B73E49">
      <w:pPr>
        <w:rPr>
          <w:szCs w:val="18"/>
        </w:rPr>
      </w:pPr>
    </w:p>
    <w:p w:rsidR="001151D3" w:rsidP="0037798A" w:rsidRDefault="001151D3">
      <w:pPr>
        <w:rPr>
          <w:szCs w:val="18"/>
        </w:rPr>
      </w:pPr>
      <w:r>
        <w:rPr>
          <w:szCs w:val="18"/>
        </w:rPr>
        <w:t xml:space="preserve">Hierbij bied ik uw Kamer de nota </w:t>
      </w:r>
      <w:r w:rsidRPr="001151D3">
        <w:rPr>
          <w:szCs w:val="18"/>
        </w:rPr>
        <w:t>naar aanleiding van het verslag over het voorstel houdende wijziging van de Warmtewet (wijzigingen naar aanleiding van de evaluatie van de Warmtewet)</w:t>
      </w:r>
      <w:r>
        <w:rPr>
          <w:szCs w:val="18"/>
        </w:rPr>
        <w:t xml:space="preserve"> aan.</w:t>
      </w:r>
    </w:p>
    <w:p w:rsidR="001151D3" w:rsidP="0037798A" w:rsidRDefault="001151D3">
      <w:pPr>
        <w:rPr>
          <w:szCs w:val="18"/>
        </w:rPr>
      </w:pPr>
    </w:p>
    <w:p w:rsidR="00374A85" w:rsidP="00374A85" w:rsidRDefault="00374A85">
      <w:r>
        <w:rPr>
          <w:szCs w:val="18"/>
        </w:rPr>
        <w:t>Met het wetsvoorstel is tevens een nota van wijziging aan uw Kamer aangeboden. Op basis van deze wijziging krijgen gemeenten de bevoegdheid om een gebied aan te wijzen waar geen gastransportnet wordt aangelegd of uitgebreid. In die gebieden vervalt ook de verplichting voor de netbeheerder om kleinverbruikers aan te sluiten op het gasnet. Over deze nota van wijziging is een aantal vragen gesteld dat ik eveneens in de nota naar aanleiding van het verslag beantwoord. De nota van wijziging bouwt voort op de bestaande mogelijkheid voor gemeenten om gebieden van gasaansluiting uit te zonderen. Daarmee kan deze stap richting aardgas</w:t>
      </w:r>
      <w:r w:rsidR="000C6075">
        <w:rPr>
          <w:szCs w:val="18"/>
        </w:rPr>
        <w:t>vrije</w:t>
      </w:r>
      <w:r>
        <w:rPr>
          <w:szCs w:val="18"/>
        </w:rPr>
        <w:t xml:space="preserve"> wijken nu snel en op verantwoorde wijze worden gezet.  </w:t>
      </w:r>
    </w:p>
    <w:p w:rsidR="00A2473A" w:rsidP="0037798A" w:rsidRDefault="00A2473A">
      <w:pPr>
        <w:rPr>
          <w:szCs w:val="18"/>
        </w:rPr>
      </w:pPr>
    </w:p>
    <w:p w:rsidR="00A2473A" w:rsidP="0037798A" w:rsidRDefault="00A2473A">
      <w:pPr>
        <w:rPr>
          <w:szCs w:val="18"/>
        </w:rPr>
      </w:pPr>
    </w:p>
    <w:p w:rsidR="00A2473A" w:rsidP="0037798A" w:rsidRDefault="00A2473A">
      <w:pPr>
        <w:rPr>
          <w:szCs w:val="18"/>
        </w:rPr>
      </w:pPr>
    </w:p>
    <w:p w:rsidR="008207A5" w:rsidP="0037798A" w:rsidRDefault="008207A5">
      <w:pPr>
        <w:rPr>
          <w:szCs w:val="18"/>
        </w:rPr>
      </w:pPr>
    </w:p>
    <w:p w:rsidR="008207A5" w:rsidP="0037798A" w:rsidRDefault="008207A5">
      <w:pPr>
        <w:rPr>
          <w:szCs w:val="18"/>
        </w:rPr>
      </w:pPr>
    </w:p>
    <w:p w:rsidR="008207A5" w:rsidP="0037798A" w:rsidRDefault="008207A5">
      <w:pPr>
        <w:rPr>
          <w:szCs w:val="18"/>
        </w:rPr>
      </w:pPr>
    </w:p>
    <w:p w:rsidRPr="00A63932" w:rsidR="001151D3" w:rsidP="0037798A" w:rsidRDefault="001151D3">
      <w:pPr>
        <w:rPr>
          <w:szCs w:val="18"/>
        </w:rPr>
      </w:pPr>
    </w:p>
    <w:p w:rsidR="00A2473A" w:rsidP="009F5DC4" w:rsidRDefault="006642A9">
      <w:pPr>
        <w:ind w:hanging="1276"/>
      </w:pPr>
      <w:r>
        <w:t>(w.g.)</w:t>
      </w:r>
      <w:r>
        <w:tab/>
      </w:r>
      <w:bookmarkStart w:name="_GoBack" w:id="0"/>
      <w:bookmarkEnd w:id="0"/>
      <w:r w:rsidR="00A2473A">
        <w:t>H.G.J. Kamp</w:t>
      </w:r>
    </w:p>
    <w:p w:rsidR="00A2473A" w:rsidP="00A2473A" w:rsidRDefault="00A2473A">
      <w:r>
        <w:t>Minister van Economische Zaken</w:t>
      </w:r>
    </w:p>
    <w:sectPr w:rsidR="00A2473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53" w:rsidRDefault="00C37A53">
      <w:r>
        <w:separator/>
      </w:r>
    </w:p>
    <w:p w:rsidR="00C37A53" w:rsidRDefault="00C37A53"/>
  </w:endnote>
  <w:endnote w:type="continuationSeparator" w:id="0">
    <w:p w:rsidR="00C37A53" w:rsidRDefault="00C37A53">
      <w:r>
        <w:continuationSeparator/>
      </w:r>
    </w:p>
    <w:p w:rsidR="00C37A53" w:rsidRDefault="00C37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5F3154" w:rsidP="005F3154">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02512">
            <w:rPr>
              <w:noProof w:val="0"/>
            </w:rPr>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502512">
            <w:rPr>
              <w:noProof w:val="0"/>
            </w:rPr>
            <w:t>2</w:t>
          </w:r>
          <w:r w:rsidR="00121BF0">
            <w:rPr>
              <w:noProof w:val="0"/>
            </w:rPr>
            <w:fldChar w:fldCharType="end"/>
          </w:r>
        </w:p>
      </w:tc>
    </w:tr>
  </w:tbl>
  <w:p w:rsidR="00527BD4" w:rsidRPr="00BC3B53" w:rsidRDefault="00527BD4" w:rsidP="00BC3B53">
    <w:pPr>
      <w:pStyle w:val="Voettekst"/>
      <w:spacing w:line="240" w:lineRule="auto"/>
      <w:rPr>
        <w:sz w:val="2"/>
        <w:szCs w:val="2"/>
      </w:rPr>
    </w:pPr>
  </w:p>
  <w:p w:rsidR="00884A70" w:rsidRDefault="00884A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5F3154" w:rsidP="005F3154">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6642A9">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6642A9">
            <w:t>1</w:t>
          </w:r>
          <w:r w:rsidR="00121BF0">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p w:rsidR="00884A70" w:rsidRDefault="00884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53" w:rsidRDefault="00C37A53">
      <w:r>
        <w:separator/>
      </w:r>
    </w:p>
    <w:p w:rsidR="00C37A53" w:rsidRDefault="00C37A53"/>
  </w:footnote>
  <w:footnote w:type="continuationSeparator" w:id="0">
    <w:p w:rsidR="00C37A53" w:rsidRDefault="00C37A53">
      <w:r>
        <w:continuationSeparator/>
      </w:r>
    </w:p>
    <w:p w:rsidR="00C37A53" w:rsidRDefault="00C37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5F3154" w:rsidP="005F3154">
          <w:pPr>
            <w:pStyle w:val="Huisstijl-Adres"/>
            <w:rPr>
              <w:noProof w:val="0"/>
            </w:rPr>
          </w:pPr>
          <w:r>
            <w:rPr>
              <w:b/>
              <w:noProof w:val="0"/>
            </w:rPr>
            <w:t>Directoraat-generaal Energie, Telecom &amp; Mededinging</w:t>
          </w:r>
          <w:r w:rsidR="00527BD4" w:rsidRPr="005819CE">
            <w:rPr>
              <w:b/>
              <w:noProof w:val="0"/>
            </w:rPr>
            <w:br/>
          </w:r>
          <w:r>
            <w:rPr>
              <w:noProof w:val="0"/>
            </w:rPr>
            <w:t>Projectdirectie Energie uitdagingen 2020</w:t>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5F3154" w:rsidP="005F3154">
          <w:pPr>
            <w:pStyle w:val="Huisstijl-Kopje"/>
            <w:rPr>
              <w:noProof w:val="0"/>
            </w:rPr>
          </w:pPr>
          <w:r>
            <w:rPr>
              <w:noProof w:val="0"/>
            </w:rPr>
            <w:t>Ons kenmerk</w:t>
          </w:r>
        </w:p>
        <w:p w:rsidR="00502512" w:rsidRPr="00502512" w:rsidRDefault="005F3154" w:rsidP="003A5290">
          <w:pPr>
            <w:pStyle w:val="Huisstijl-Kopje"/>
            <w:rPr>
              <w:b w:val="0"/>
              <w:noProof w:val="0"/>
            </w:rPr>
          </w:pPr>
          <w:r>
            <w:rPr>
              <w:b w:val="0"/>
              <w:noProof w:val="0"/>
            </w:rPr>
            <w:t>DGETM-E2020</w:t>
          </w:r>
          <w:r w:rsidR="00502512" w:rsidRPr="00502512">
            <w:rPr>
              <w:b w:val="0"/>
              <w:noProof w:val="0"/>
            </w:rPr>
            <w:t xml:space="preserve"> / </w:t>
          </w:r>
          <w:r>
            <w:rPr>
              <w:b w:val="0"/>
              <w:noProof w:val="0"/>
            </w:rPr>
            <w:t>17138365</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p w:rsidR="00884A70" w:rsidRDefault="00884A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37798A" w:rsidP="005F3154">
          <w:pPr>
            <w:framePr w:w="6340" w:h="2750" w:hRule="exact" w:hSpace="180" w:wrap="around" w:vAnchor="page" w:hAnchor="text" w:x="3873" w:y="-140"/>
          </w:pPr>
          <w:r>
            <w:rPr>
              <w:noProof/>
              <w:szCs w:val="18"/>
            </w:rPr>
            <w:drawing>
              <wp:inline distT="0" distB="0" distL="0" distR="0" wp14:anchorId="06B5DC7D" wp14:editId="09D866CE">
                <wp:extent cx="2286000" cy="1552575"/>
                <wp:effectExtent l="0" t="0" r="0"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5819CE" w:rsidTr="00A50CF6">
      <w:tc>
        <w:tcPr>
          <w:tcW w:w="2160" w:type="dxa"/>
          <w:shd w:val="clear" w:color="auto" w:fill="auto"/>
        </w:tcPr>
        <w:p w:rsidR="00527BD4" w:rsidRPr="005819CE" w:rsidRDefault="005F3154" w:rsidP="005F3154">
          <w:pPr>
            <w:pStyle w:val="Huisstijl-Adres"/>
            <w:rPr>
              <w:noProof w:val="0"/>
            </w:rPr>
          </w:pPr>
          <w:r>
            <w:rPr>
              <w:b/>
              <w:noProof w:val="0"/>
            </w:rPr>
            <w:t>Directoraat-generaal Energie, Telecom &amp; Mededinging</w:t>
          </w:r>
          <w:r w:rsidR="00527BD4" w:rsidRPr="005819CE">
            <w:rPr>
              <w:b/>
              <w:noProof w:val="0"/>
            </w:rPr>
            <w:br/>
          </w:r>
          <w:r>
            <w:rPr>
              <w:noProof w:val="0"/>
            </w:rPr>
            <w:t>Projectdirectie Energie uitdagingen 2020</w:t>
          </w:r>
        </w:p>
        <w:p w:rsidR="005F3154" w:rsidRDefault="005F3154" w:rsidP="005F3154">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5F3154" w:rsidRDefault="005F3154" w:rsidP="005F3154">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5F3154" w:rsidRPr="005B3814" w:rsidRDefault="005F3154" w:rsidP="005F3154">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27BD4" w:rsidRPr="005819CE" w:rsidRDefault="005F3154" w:rsidP="005F3154">
          <w:pPr>
            <w:pStyle w:val="Huisstijl-Adres"/>
            <w:rPr>
              <w:noProof w:val="0"/>
            </w:rPr>
          </w:pPr>
          <w:r>
            <w:rPr>
              <w:noProof w:val="0"/>
            </w:rPr>
            <w:t>T</w:t>
          </w:r>
          <w:r>
            <w:rPr>
              <w:noProof w:val="0"/>
            </w:rPr>
            <w:tab/>
            <w:t>070 379 8911 (algemeen)</w:t>
          </w:r>
          <w:r w:rsidRPr="005819CE">
            <w:rPr>
              <w:noProof w:val="0"/>
            </w:rPr>
            <w:br/>
          </w:r>
          <w:r>
            <w:rPr>
              <w:noProof w:val="0"/>
            </w:rPr>
            <w:t>www.rijksoverheid.nl/ez</w:t>
          </w:r>
        </w:p>
      </w:tc>
    </w:tr>
    <w:tr w:rsidR="00527BD4" w:rsidRPr="005819CE" w:rsidTr="00A50CF6">
      <w:trPr>
        <w:trHeight w:hRule="exact" w:val="200"/>
      </w:trPr>
      <w:tc>
        <w:tcPr>
          <w:tcW w:w="2160" w:type="dxa"/>
          <w:shd w:val="clear" w:color="auto" w:fill="auto"/>
        </w:tcPr>
        <w:p w:rsidR="00527BD4" w:rsidRPr="005819CE" w:rsidRDefault="00527BD4" w:rsidP="00A50CF6"/>
      </w:tc>
    </w:tr>
    <w:tr w:rsidR="00527BD4" w:rsidRPr="005819CE" w:rsidTr="00A50CF6">
      <w:tc>
        <w:tcPr>
          <w:tcW w:w="2160" w:type="dxa"/>
          <w:shd w:val="clear" w:color="auto" w:fill="auto"/>
        </w:tcPr>
        <w:p w:rsidR="000C0163" w:rsidRPr="005819CE" w:rsidRDefault="005F3154" w:rsidP="005F3154">
          <w:pPr>
            <w:pStyle w:val="Huisstijl-Kopje"/>
            <w:rPr>
              <w:noProof w:val="0"/>
            </w:rPr>
          </w:pPr>
          <w:r>
            <w:rPr>
              <w:noProof w:val="0"/>
            </w:rPr>
            <w:t>Ons kenmerk</w:t>
          </w:r>
          <w:r w:rsidR="000C0163" w:rsidRPr="005819CE">
            <w:rPr>
              <w:noProof w:val="0"/>
            </w:rPr>
            <w:t xml:space="preserve"> </w:t>
          </w:r>
        </w:p>
        <w:p w:rsidR="000C0163" w:rsidRPr="005819CE" w:rsidRDefault="005F3154" w:rsidP="000C0163">
          <w:pPr>
            <w:pStyle w:val="Huisstijl-Gegeven"/>
            <w:rPr>
              <w:noProof w:val="0"/>
            </w:rPr>
          </w:pPr>
          <w:r>
            <w:rPr>
              <w:noProof w:val="0"/>
            </w:rPr>
            <w:t>DGETM-E2020</w:t>
          </w:r>
          <w:r w:rsidR="000C0163">
            <w:rPr>
              <w:noProof w:val="0"/>
            </w:rPr>
            <w:t xml:space="preserve"> / </w:t>
          </w:r>
          <w:r>
            <w:rPr>
              <w:noProof w:val="0"/>
            </w:rPr>
            <w:t>17138365</w:t>
          </w:r>
          <w:r w:rsidR="000C0163" w:rsidRPr="005819CE">
            <w:rPr>
              <w:noProof w:val="0"/>
            </w:rPr>
            <w:t xml:space="preserve"> </w:t>
          </w:r>
        </w:p>
        <w:p w:rsidR="00527BD4" w:rsidRPr="005819CE" w:rsidRDefault="005F3154" w:rsidP="005F3154">
          <w:pPr>
            <w:pStyle w:val="Huisstijl-Kopje"/>
            <w:rPr>
              <w:noProof w:val="0"/>
            </w:rPr>
          </w:pPr>
          <w:r>
            <w:rPr>
              <w:noProof w:val="0"/>
            </w:rPr>
            <w:t>Bijlage(n)</w:t>
          </w:r>
        </w:p>
        <w:p w:rsidR="00527BD4" w:rsidRPr="005819CE" w:rsidRDefault="005F3154" w:rsidP="00A50CF6">
          <w:pPr>
            <w:pStyle w:val="Huisstijl-Gegeven"/>
            <w:rPr>
              <w:noProof w:val="0"/>
            </w:rPr>
          </w:pPr>
          <w:r>
            <w:rPr>
              <w:noProof w:val="0"/>
            </w:rPr>
            <w:t>1</w:t>
          </w:r>
        </w:p>
      </w:tc>
    </w:tr>
  </w:tbl>
  <w:p w:rsidR="00121BF0" w:rsidRPr="00121BF0" w:rsidRDefault="00121BF0" w:rsidP="00121BF0">
    <w:pPr>
      <w:rPr>
        <w:vanish/>
      </w:rPr>
    </w:pPr>
  </w:p>
  <w:tbl>
    <w:tblPr>
      <w:tblW w:w="7520" w:type="dxa"/>
      <w:tblLayout w:type="fixed"/>
      <w:tblCellMar>
        <w:left w:w="0" w:type="dxa"/>
        <w:right w:w="0" w:type="dxa"/>
      </w:tblCellMar>
      <w:tblLook w:val="0000" w:firstRow="0" w:lastRow="0" w:firstColumn="0" w:lastColumn="0" w:noHBand="0" w:noVBand="0"/>
    </w:tblPr>
    <w:tblGrid>
      <w:gridCol w:w="900"/>
      <w:gridCol w:w="6620"/>
    </w:tblGrid>
    <w:tr w:rsidR="00527BD4" w:rsidTr="00A50CF6">
      <w:trPr>
        <w:trHeight w:val="400"/>
      </w:trPr>
      <w:tc>
        <w:tcPr>
          <w:tcW w:w="7520" w:type="dxa"/>
          <w:gridSpan w:val="2"/>
          <w:shd w:val="clear" w:color="auto" w:fill="auto"/>
        </w:tcPr>
        <w:p w:rsidR="00527BD4" w:rsidRPr="00BC3B53" w:rsidRDefault="00527BD4" w:rsidP="005F3154">
          <w:pPr>
            <w:pStyle w:val="Huisstijl-Retouradres"/>
            <w:rPr>
              <w:noProof w:val="0"/>
            </w:rPr>
          </w:pPr>
          <w:r>
            <w:rPr>
              <w:noProof w:val="0"/>
            </w:rPr>
            <w:t xml:space="preserve">&gt; </w:t>
          </w:r>
          <w:r w:rsidR="005F3154">
            <w:rPr>
              <w:noProof w:val="0"/>
            </w:rPr>
            <w:t>Retouradres Postbus 20401 2500 EK Den Haag</w:t>
          </w:r>
        </w:p>
      </w:tc>
    </w:tr>
    <w:tr w:rsidR="00527BD4" w:rsidTr="00A50CF6">
      <w:trPr>
        <w:cantSplit/>
      </w:trPr>
      <w:tc>
        <w:tcPr>
          <w:tcW w:w="7520" w:type="dxa"/>
          <w:gridSpan w:val="2"/>
          <w:shd w:val="clear" w:color="auto" w:fill="auto"/>
        </w:tcPr>
        <w:p w:rsidR="00527BD4" w:rsidRPr="00983E8F" w:rsidRDefault="00527BD4" w:rsidP="00A50CF6">
          <w:pPr>
            <w:pStyle w:val="Huisstijl-Rubricering"/>
            <w:rPr>
              <w:noProof w:val="0"/>
            </w:rPr>
          </w:pPr>
        </w:p>
      </w:tc>
    </w:tr>
    <w:tr w:rsidR="00527BD4" w:rsidTr="00A50CF6">
      <w:trPr>
        <w:cantSplit/>
        <w:trHeight w:hRule="exact" w:val="2440"/>
      </w:trPr>
      <w:tc>
        <w:tcPr>
          <w:tcW w:w="7520" w:type="dxa"/>
          <w:gridSpan w:val="2"/>
          <w:shd w:val="clear" w:color="auto" w:fill="auto"/>
        </w:tcPr>
        <w:p w:rsidR="005F3154" w:rsidRDefault="005F3154" w:rsidP="00A50CF6">
          <w:pPr>
            <w:pStyle w:val="Huisstijl-NAW"/>
            <w:rPr>
              <w:noProof w:val="0"/>
            </w:rPr>
          </w:pPr>
          <w:r>
            <w:rPr>
              <w:noProof w:val="0"/>
            </w:rPr>
            <w:t>De Voorzitter van de Tweede Kamer</w:t>
          </w:r>
        </w:p>
        <w:p w:rsidR="005F3154" w:rsidRDefault="005F3154" w:rsidP="00A50CF6">
          <w:pPr>
            <w:pStyle w:val="Huisstijl-NAW"/>
            <w:rPr>
              <w:noProof w:val="0"/>
            </w:rPr>
          </w:pPr>
          <w:r>
            <w:rPr>
              <w:noProof w:val="0"/>
            </w:rPr>
            <w:t>der Staten-Generaal</w:t>
          </w:r>
        </w:p>
        <w:p w:rsidR="005F3154" w:rsidRDefault="005F3154" w:rsidP="00A50CF6">
          <w:pPr>
            <w:pStyle w:val="Huisstijl-NAW"/>
            <w:rPr>
              <w:noProof w:val="0"/>
            </w:rPr>
          </w:pPr>
          <w:r>
            <w:rPr>
              <w:noProof w:val="0"/>
            </w:rPr>
            <w:t>Binnenhof 4</w:t>
          </w:r>
        </w:p>
        <w:p w:rsidR="00527BD4" w:rsidRDefault="005F3154" w:rsidP="00A50CF6">
          <w:pPr>
            <w:pStyle w:val="Huisstijl-NAW"/>
            <w:rPr>
              <w:noProof w:val="0"/>
            </w:rPr>
          </w:pPr>
          <w:r>
            <w:rPr>
              <w:noProof w:val="0"/>
            </w:rPr>
            <w:t xml:space="preserve">2513 AA </w:t>
          </w:r>
          <w:r w:rsidR="00A2473A">
            <w:rPr>
              <w:noProof w:val="0"/>
            </w:rPr>
            <w:t xml:space="preserve"> </w:t>
          </w:r>
          <w:r>
            <w:rPr>
              <w:noProof w:val="0"/>
            </w:rPr>
            <w:t>DEN HAAG</w:t>
          </w:r>
        </w:p>
      </w:tc>
    </w:tr>
    <w:tr w:rsidR="00527BD4" w:rsidTr="00A50CF6">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A50CF6">
      <w:trPr>
        <w:trHeight w:val="240"/>
      </w:trPr>
      <w:tc>
        <w:tcPr>
          <w:tcW w:w="900" w:type="dxa"/>
          <w:shd w:val="clear" w:color="auto" w:fill="auto"/>
        </w:tcPr>
        <w:p w:rsidR="00527BD4" w:rsidRPr="007709EF" w:rsidRDefault="005F3154" w:rsidP="005F3154">
          <w:r>
            <w:rPr>
              <w:szCs w:val="18"/>
            </w:rPr>
            <w:t>Datum</w:t>
          </w:r>
        </w:p>
      </w:tc>
      <w:tc>
        <w:tcPr>
          <w:tcW w:w="6620" w:type="dxa"/>
          <w:shd w:val="clear" w:color="auto" w:fill="auto"/>
        </w:tcPr>
        <w:p w:rsidR="00527BD4" w:rsidRPr="007709EF" w:rsidRDefault="006642A9" w:rsidP="00A50CF6">
          <w:r>
            <w:t>19 september 2017</w:t>
          </w:r>
        </w:p>
      </w:tc>
    </w:tr>
    <w:tr w:rsidR="00527BD4" w:rsidRPr="008F3246" w:rsidTr="00A50CF6">
      <w:trPr>
        <w:trHeight w:val="240"/>
      </w:trPr>
      <w:tc>
        <w:tcPr>
          <w:tcW w:w="900" w:type="dxa"/>
          <w:shd w:val="clear" w:color="auto" w:fill="auto"/>
        </w:tcPr>
        <w:p w:rsidR="00527BD4" w:rsidRPr="007709EF" w:rsidRDefault="005F3154" w:rsidP="005F3154">
          <w:r>
            <w:rPr>
              <w:szCs w:val="18"/>
            </w:rPr>
            <w:t>Betreft</w:t>
          </w:r>
        </w:p>
      </w:tc>
      <w:tc>
        <w:tcPr>
          <w:tcW w:w="6620" w:type="dxa"/>
          <w:shd w:val="clear" w:color="auto" w:fill="auto"/>
        </w:tcPr>
        <w:p w:rsidR="00527BD4" w:rsidRPr="007709EF" w:rsidRDefault="005F3154" w:rsidP="001151D3">
          <w:r>
            <w:t xml:space="preserve">Nota naar aanleiding van </w:t>
          </w:r>
          <w:r w:rsidR="007946D1">
            <w:t xml:space="preserve">het </w:t>
          </w:r>
          <w:r w:rsidR="001151D3">
            <w:t xml:space="preserve">verslag over het voorstel houdende </w:t>
          </w:r>
          <w:r>
            <w:t xml:space="preserve"> wijziging van de Warmtewet</w:t>
          </w:r>
          <w:r w:rsidR="001151D3">
            <w:t xml:space="preserve"> (wijzigingen naar aanleiding van de evaluatie van de Warmtewet)</w:t>
          </w:r>
          <w:r w:rsidR="0037798A">
            <w:t xml:space="preserve"> </w:t>
          </w:r>
        </w:p>
      </w:tc>
    </w:tr>
  </w:tbl>
  <w:p w:rsidR="00527BD4" w:rsidRPr="00BC4AE3" w:rsidRDefault="00527BD4" w:rsidP="00BC4AE3">
    <w:pPr>
      <w:pStyle w:val="Koptekst"/>
    </w:pPr>
  </w:p>
  <w:p w:rsidR="00884A70" w:rsidRDefault="00884A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E8FE0C2E"/>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138365"/>
    <w:docVar w:name="HC_HBLIB" w:val="DOMUS"/>
  </w:docVars>
  <w:rsids>
    <w:rsidRoot w:val="005F3154"/>
    <w:rsid w:val="000049FB"/>
    <w:rsid w:val="00010FF7"/>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6075"/>
    <w:rsid w:val="000D0225"/>
    <w:rsid w:val="000E7895"/>
    <w:rsid w:val="000F161D"/>
    <w:rsid w:val="001151D3"/>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A85"/>
    <w:rsid w:val="00376093"/>
    <w:rsid w:val="0037798A"/>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7BD4"/>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625B"/>
    <w:rsid w:val="005F3154"/>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42A9"/>
    <w:rsid w:val="0066632F"/>
    <w:rsid w:val="00674A89"/>
    <w:rsid w:val="00674F3D"/>
    <w:rsid w:val="00685545"/>
    <w:rsid w:val="006864B3"/>
    <w:rsid w:val="00692D64"/>
    <w:rsid w:val="006A10F8"/>
    <w:rsid w:val="006A2100"/>
    <w:rsid w:val="006A5C3B"/>
    <w:rsid w:val="006A72E0"/>
    <w:rsid w:val="006B0BF3"/>
    <w:rsid w:val="006B775E"/>
    <w:rsid w:val="006B7BC7"/>
    <w:rsid w:val="006C11B5"/>
    <w:rsid w:val="006C2535"/>
    <w:rsid w:val="006C441E"/>
    <w:rsid w:val="006C4B90"/>
    <w:rsid w:val="006D1016"/>
    <w:rsid w:val="006D17F2"/>
    <w:rsid w:val="006E3546"/>
    <w:rsid w:val="006E3FA9"/>
    <w:rsid w:val="006E7D82"/>
    <w:rsid w:val="006F038F"/>
    <w:rsid w:val="006F0F93"/>
    <w:rsid w:val="006F31F2"/>
    <w:rsid w:val="006F7494"/>
    <w:rsid w:val="00714DC5"/>
    <w:rsid w:val="00715237"/>
    <w:rsid w:val="007254A5"/>
    <w:rsid w:val="00725748"/>
    <w:rsid w:val="00735D88"/>
    <w:rsid w:val="0073720D"/>
    <w:rsid w:val="00737507"/>
    <w:rsid w:val="00740712"/>
    <w:rsid w:val="00742AB9"/>
    <w:rsid w:val="00751A6A"/>
    <w:rsid w:val="00754FBF"/>
    <w:rsid w:val="007709EF"/>
    <w:rsid w:val="00783559"/>
    <w:rsid w:val="007946D1"/>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07A5"/>
    <w:rsid w:val="00821FC1"/>
    <w:rsid w:val="0083178B"/>
    <w:rsid w:val="00833695"/>
    <w:rsid w:val="008336B7"/>
    <w:rsid w:val="00833A8E"/>
    <w:rsid w:val="00842CD8"/>
    <w:rsid w:val="008431FA"/>
    <w:rsid w:val="008547BA"/>
    <w:rsid w:val="008553C7"/>
    <w:rsid w:val="00857FEB"/>
    <w:rsid w:val="008601AF"/>
    <w:rsid w:val="00872271"/>
    <w:rsid w:val="00883137"/>
    <w:rsid w:val="00884A70"/>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F3259"/>
    <w:rsid w:val="009F5DC4"/>
    <w:rsid w:val="00A056DE"/>
    <w:rsid w:val="00A128AD"/>
    <w:rsid w:val="00A21E76"/>
    <w:rsid w:val="00A23BC8"/>
    <w:rsid w:val="00A2473A"/>
    <w:rsid w:val="00A30E68"/>
    <w:rsid w:val="00A31933"/>
    <w:rsid w:val="00A329D2"/>
    <w:rsid w:val="00A34AA0"/>
    <w:rsid w:val="00A41FE2"/>
    <w:rsid w:val="00A46FEF"/>
    <w:rsid w:val="00A47948"/>
    <w:rsid w:val="00A50CF6"/>
    <w:rsid w:val="00A56946"/>
    <w:rsid w:val="00A6170E"/>
    <w:rsid w:val="00A63932"/>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6FAD"/>
    <w:rsid w:val="00B70BF3"/>
    <w:rsid w:val="00B71DC2"/>
    <w:rsid w:val="00B73E49"/>
    <w:rsid w:val="00B91CFC"/>
    <w:rsid w:val="00B93893"/>
    <w:rsid w:val="00BA7E0A"/>
    <w:rsid w:val="00BC3B53"/>
    <w:rsid w:val="00BC3B96"/>
    <w:rsid w:val="00BC4AE3"/>
    <w:rsid w:val="00BC5B28"/>
    <w:rsid w:val="00BE3F88"/>
    <w:rsid w:val="00BE4756"/>
    <w:rsid w:val="00BE5ED9"/>
    <w:rsid w:val="00BE7B41"/>
    <w:rsid w:val="00C15A91"/>
    <w:rsid w:val="00C206F1"/>
    <w:rsid w:val="00C217E1"/>
    <w:rsid w:val="00C219B1"/>
    <w:rsid w:val="00C37A53"/>
    <w:rsid w:val="00C4015B"/>
    <w:rsid w:val="00C40C60"/>
    <w:rsid w:val="00C5258E"/>
    <w:rsid w:val="00C530C9"/>
    <w:rsid w:val="00C532FF"/>
    <w:rsid w:val="00C619A7"/>
    <w:rsid w:val="00C73D5F"/>
    <w:rsid w:val="00C97C80"/>
    <w:rsid w:val="00CA47D3"/>
    <w:rsid w:val="00CA6533"/>
    <w:rsid w:val="00CA6A25"/>
    <w:rsid w:val="00CA6A3F"/>
    <w:rsid w:val="00CA7C99"/>
    <w:rsid w:val="00CC6290"/>
    <w:rsid w:val="00CD233D"/>
    <w:rsid w:val="00CD362D"/>
    <w:rsid w:val="00CE101D"/>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F89"/>
    <w:rsid w:val="00E80330"/>
    <w:rsid w:val="00E806C5"/>
    <w:rsid w:val="00E80E71"/>
    <w:rsid w:val="00E850D3"/>
    <w:rsid w:val="00E853D6"/>
    <w:rsid w:val="00E876B9"/>
    <w:rsid w:val="00EC0DFF"/>
    <w:rsid w:val="00EC237D"/>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27672"/>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7946D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946D1"/>
    <w:rPr>
      <w:rFonts w:ascii="Tahoma" w:hAnsi="Tahoma" w:cs="Tahoma"/>
      <w:sz w:val="16"/>
      <w:szCs w:val="16"/>
    </w:rPr>
  </w:style>
  <w:style w:type="paragraph" w:customStyle="1" w:styleId="Default">
    <w:name w:val="Default"/>
    <w:rsid w:val="001151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7946D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946D1"/>
    <w:rPr>
      <w:rFonts w:ascii="Tahoma" w:hAnsi="Tahoma" w:cs="Tahoma"/>
      <w:sz w:val="16"/>
      <w:szCs w:val="16"/>
    </w:rPr>
  </w:style>
  <w:style w:type="paragraph" w:customStyle="1" w:styleId="Default">
    <w:name w:val="Default"/>
    <w:rsid w:val="001151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2017-09-18T14:51:00.0000000Z</lastPrinted>
  <dcterms:created xsi:type="dcterms:W3CDTF">2017-09-19T10:29:00.0000000Z</dcterms:created>
  <dcterms:modified xsi:type="dcterms:W3CDTF">2017-09-19T10:35:00.0000000Z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