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71" w:rsidP="00C75AAD" w:rsidRDefault="000B4F71">
      <w:pPr>
        <w:spacing w:after="0" w:line="240" w:lineRule="auto"/>
        <w:rPr>
          <w:rFonts w:ascii="Calibri" w:hAnsi="Calibri" w:eastAsia="Times New Roman" w:cs="Calibri"/>
          <w:b/>
          <w:lang w:eastAsia="nl-NL"/>
        </w:rPr>
      </w:pPr>
      <w:bookmarkStart w:name="_GoBack" w:id="0"/>
      <w:bookmarkEnd w:id="0"/>
      <w:r>
        <w:rPr>
          <w:rFonts w:ascii="Calibri" w:hAnsi="Calibri" w:eastAsia="Times New Roman" w:cs="Calibri"/>
          <w:b/>
          <w:lang w:eastAsia="nl-NL"/>
        </w:rPr>
        <w:t>POSITION PAPER G4 STARTERS OP DE WONINGMARKT</w:t>
      </w:r>
    </w:p>
    <w:p w:rsidR="000B4F71" w:rsidP="00C75AAD" w:rsidRDefault="000B4F71">
      <w:pPr>
        <w:spacing w:after="0" w:line="240" w:lineRule="auto"/>
        <w:rPr>
          <w:rFonts w:ascii="Calibri" w:hAnsi="Calibri" w:eastAsia="Times New Roman" w:cs="Calibri"/>
          <w:b/>
          <w:lang w:eastAsia="nl-NL"/>
        </w:rPr>
      </w:pPr>
    </w:p>
    <w:p w:rsidRPr="000B4F71" w:rsidR="00C75AAD" w:rsidP="00C75AAD" w:rsidRDefault="00C75AAD">
      <w:pPr>
        <w:spacing w:after="0" w:line="240" w:lineRule="auto"/>
        <w:rPr>
          <w:rFonts w:ascii="Calibri" w:hAnsi="Calibri" w:eastAsia="Times New Roman" w:cs="Calibri"/>
          <w:b/>
          <w:lang w:eastAsia="nl-NL"/>
        </w:rPr>
      </w:pPr>
      <w:r w:rsidRPr="000B4F71">
        <w:rPr>
          <w:rFonts w:ascii="Calibri" w:hAnsi="Calibri" w:eastAsia="Times New Roman" w:cs="Calibri"/>
          <w:b/>
          <w:lang w:eastAsia="nl-NL"/>
        </w:rPr>
        <w:t>De positie van de starter op de</w:t>
      </w:r>
      <w:r w:rsidR="005C4D78">
        <w:rPr>
          <w:rFonts w:ascii="Calibri" w:hAnsi="Calibri" w:eastAsia="Times New Roman" w:cs="Calibri"/>
          <w:b/>
          <w:lang w:eastAsia="nl-NL"/>
        </w:rPr>
        <w:t xml:space="preserve"> woningmarkt in de grote steden</w:t>
      </w:r>
    </w:p>
    <w:p w:rsidR="00C75AAD" w:rsidP="00C75AAD" w:rsidRDefault="00C75AAD">
      <w:pPr>
        <w:spacing w:after="0" w:line="240" w:lineRule="auto"/>
        <w:rPr>
          <w:rFonts w:ascii="Calibri" w:hAnsi="Calibri" w:eastAsia="Times New Roman" w:cs="Calibri"/>
          <w:lang w:eastAsia="nl-NL"/>
        </w:rPr>
      </w:pPr>
    </w:p>
    <w:p w:rsidR="00C1686B" w:rsidP="00C75AAD" w:rsidRDefault="00C1686B">
      <w:pPr>
        <w:spacing w:after="0" w:line="240" w:lineRule="auto"/>
        <w:rPr>
          <w:rFonts w:ascii="Calibri" w:hAnsi="Calibri" w:eastAsia="Times New Roman" w:cs="Calibri"/>
          <w:lang w:eastAsia="nl-NL"/>
        </w:rPr>
      </w:pPr>
      <w:r>
        <w:rPr>
          <w:rFonts w:ascii="Calibri" w:hAnsi="Calibri" w:eastAsia="Times New Roman" w:cs="Calibri"/>
          <w:lang w:eastAsia="nl-NL"/>
        </w:rPr>
        <w:t xml:space="preserve">De grote steden </w:t>
      </w:r>
      <w:r w:rsidR="007F2C62">
        <w:rPr>
          <w:rFonts w:ascii="Calibri" w:hAnsi="Calibri" w:eastAsia="Times New Roman" w:cs="Calibri"/>
          <w:lang w:eastAsia="nl-NL"/>
        </w:rPr>
        <w:t xml:space="preserve">danken hun succes voor een groot deel aan de aantrekkingskracht die ze hebben op jongeren. </w:t>
      </w:r>
      <w:r w:rsidR="00193F8B">
        <w:rPr>
          <w:rFonts w:ascii="Calibri" w:hAnsi="Calibri" w:eastAsia="Times New Roman" w:cs="Calibri"/>
          <w:lang w:eastAsia="nl-NL"/>
        </w:rPr>
        <w:t>S</w:t>
      </w:r>
      <w:r w:rsidR="00F33362">
        <w:rPr>
          <w:rFonts w:ascii="Calibri" w:hAnsi="Calibri" w:eastAsia="Times New Roman" w:cs="Calibri"/>
          <w:lang w:eastAsia="nl-NL"/>
        </w:rPr>
        <w:t xml:space="preserve">teden </w:t>
      </w:r>
      <w:r w:rsidR="00193F8B">
        <w:rPr>
          <w:rFonts w:ascii="Calibri" w:hAnsi="Calibri" w:eastAsia="Times New Roman" w:cs="Calibri"/>
          <w:lang w:eastAsia="nl-NL"/>
        </w:rPr>
        <w:t xml:space="preserve">slagen </w:t>
      </w:r>
      <w:r w:rsidR="007F2C62">
        <w:rPr>
          <w:rFonts w:ascii="Calibri" w:hAnsi="Calibri" w:eastAsia="Times New Roman" w:cs="Calibri"/>
          <w:lang w:eastAsia="nl-NL"/>
        </w:rPr>
        <w:t xml:space="preserve">erin jong talent aan te trekken en vast te houden. </w:t>
      </w:r>
      <w:r w:rsidR="005C4D78">
        <w:rPr>
          <w:rFonts w:ascii="Calibri" w:hAnsi="Calibri" w:eastAsia="Times New Roman" w:cs="Calibri"/>
          <w:lang w:eastAsia="nl-NL"/>
        </w:rPr>
        <w:t xml:space="preserve">De aanwezigheid van dit jonge talent leidt tot versterking en versnelling van de nationale economie. </w:t>
      </w:r>
      <w:r w:rsidR="007F2C62">
        <w:rPr>
          <w:rFonts w:ascii="Calibri" w:hAnsi="Calibri" w:eastAsia="Times New Roman" w:cs="Calibri"/>
          <w:lang w:eastAsia="nl-NL"/>
        </w:rPr>
        <w:t>De mate waarin steden hiertoe in staat zijn staat echter onder druk.</w:t>
      </w:r>
    </w:p>
    <w:p w:rsidR="00C1686B" w:rsidP="00C75AAD" w:rsidRDefault="00C1686B">
      <w:pPr>
        <w:spacing w:after="0" w:line="240" w:lineRule="auto"/>
        <w:rPr>
          <w:rFonts w:ascii="Calibri" w:hAnsi="Calibri" w:eastAsia="Times New Roman" w:cs="Calibri"/>
          <w:lang w:eastAsia="nl-NL"/>
        </w:rPr>
      </w:pPr>
    </w:p>
    <w:p w:rsidR="00352087" w:rsidP="00C75AAD" w:rsidRDefault="007F2C62">
      <w:pPr>
        <w:spacing w:after="0" w:line="240" w:lineRule="auto"/>
        <w:rPr>
          <w:rFonts w:ascii="Calibri" w:hAnsi="Calibri" w:eastAsia="Times New Roman" w:cs="Calibri"/>
          <w:lang w:eastAsia="nl-NL"/>
        </w:rPr>
      </w:pPr>
      <w:r>
        <w:rPr>
          <w:rFonts w:ascii="Calibri" w:hAnsi="Calibri" w:eastAsia="Times New Roman" w:cs="Calibri"/>
          <w:lang w:eastAsia="nl-NL"/>
        </w:rPr>
        <w:t>De p</w:t>
      </w:r>
      <w:r w:rsidRPr="00C75AAD" w:rsidR="00C75AAD">
        <w:rPr>
          <w:rFonts w:ascii="Calibri" w:hAnsi="Calibri" w:eastAsia="Times New Roman" w:cs="Calibri"/>
          <w:lang w:eastAsia="nl-NL"/>
        </w:rPr>
        <w:t xml:space="preserve">ositie </w:t>
      </w:r>
      <w:r>
        <w:rPr>
          <w:rFonts w:ascii="Calibri" w:hAnsi="Calibri" w:eastAsia="Times New Roman" w:cs="Calibri"/>
          <w:lang w:eastAsia="nl-NL"/>
        </w:rPr>
        <w:t xml:space="preserve">van de jonge </w:t>
      </w:r>
      <w:r w:rsidR="00C75AAD">
        <w:rPr>
          <w:rFonts w:ascii="Calibri" w:hAnsi="Calibri" w:eastAsia="Times New Roman" w:cs="Calibri"/>
          <w:lang w:eastAsia="nl-NL"/>
        </w:rPr>
        <w:t xml:space="preserve">starter </w:t>
      </w:r>
      <w:r>
        <w:rPr>
          <w:rFonts w:ascii="Calibri" w:hAnsi="Calibri" w:eastAsia="Times New Roman" w:cs="Calibri"/>
          <w:lang w:eastAsia="nl-NL"/>
        </w:rPr>
        <w:t xml:space="preserve">op de grootstedelijke woningmarkt </w:t>
      </w:r>
      <w:r w:rsidR="00C75AAD">
        <w:rPr>
          <w:rFonts w:ascii="Calibri" w:hAnsi="Calibri" w:eastAsia="Times New Roman" w:cs="Calibri"/>
          <w:lang w:eastAsia="nl-NL"/>
        </w:rPr>
        <w:t>wordt de laatste tijd</w:t>
      </w:r>
      <w:r>
        <w:rPr>
          <w:rFonts w:ascii="Calibri" w:hAnsi="Calibri" w:eastAsia="Times New Roman" w:cs="Calibri"/>
          <w:lang w:eastAsia="nl-NL"/>
        </w:rPr>
        <w:t xml:space="preserve"> namelijk </w:t>
      </w:r>
      <w:r w:rsidR="00C75AAD">
        <w:rPr>
          <w:rFonts w:ascii="Calibri" w:hAnsi="Calibri" w:eastAsia="Times New Roman" w:cs="Calibri"/>
          <w:lang w:eastAsia="nl-NL"/>
        </w:rPr>
        <w:t xml:space="preserve"> steeds moeilijker. </w:t>
      </w:r>
      <w:r w:rsidR="00B95517">
        <w:rPr>
          <w:rFonts w:ascii="Calibri" w:hAnsi="Calibri" w:eastAsia="Times New Roman" w:cs="Calibri"/>
          <w:lang w:eastAsia="nl-NL"/>
        </w:rPr>
        <w:t xml:space="preserve">De </w:t>
      </w:r>
      <w:r w:rsidR="005C4D78">
        <w:rPr>
          <w:rFonts w:ascii="Calibri" w:hAnsi="Calibri" w:eastAsia="Times New Roman" w:cs="Calibri"/>
          <w:lang w:eastAsia="nl-NL"/>
        </w:rPr>
        <w:t xml:space="preserve">aangescherpte regels rond hypotheekverstrekking zijn van toepassing op nieuwe hypotheken. Hierdoor hebben starters op de koopmarkt een achterstand ten opzichte van doorstromers. Door de omzetting van studiefinanciering naar studielening, beginnen veel starters hun </w:t>
      </w:r>
      <w:r w:rsidR="00591E3D">
        <w:rPr>
          <w:rFonts w:ascii="Calibri" w:hAnsi="Calibri" w:eastAsia="Times New Roman" w:cs="Calibri"/>
          <w:lang w:eastAsia="nl-NL"/>
        </w:rPr>
        <w:t>wooncarrière</w:t>
      </w:r>
      <w:r w:rsidR="005C4D78">
        <w:rPr>
          <w:rFonts w:ascii="Calibri" w:hAnsi="Calibri" w:eastAsia="Times New Roman" w:cs="Calibri"/>
          <w:lang w:eastAsia="nl-NL"/>
        </w:rPr>
        <w:t xml:space="preserve"> met een schuld, terwijl steeds vaker juist eigen vermogen gevraagd wordt om een woning te kopen.  </w:t>
      </w:r>
    </w:p>
    <w:p w:rsidR="00BD14EE" w:rsidP="00C75AAD" w:rsidRDefault="00BD14EE">
      <w:pPr>
        <w:spacing w:after="0" w:line="240" w:lineRule="auto"/>
        <w:rPr>
          <w:rFonts w:ascii="Calibri" w:hAnsi="Calibri" w:eastAsia="Times New Roman" w:cs="Calibri"/>
          <w:lang w:eastAsia="nl-NL"/>
        </w:rPr>
      </w:pPr>
      <w:r>
        <w:rPr>
          <w:noProof/>
          <w:lang w:eastAsia="nl-NL"/>
        </w:rPr>
        <w:drawing>
          <wp:inline distT="0" distB="0" distL="0" distR="0" wp14:anchorId="7B205ACB" wp14:editId="234816E8">
            <wp:extent cx="3911600" cy="1619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214" t="30784" r="15843" b="19215"/>
                    <a:stretch/>
                  </pic:blipFill>
                  <pic:spPr bwMode="auto">
                    <a:xfrm>
                      <a:off x="0" y="0"/>
                      <a:ext cx="3913994" cy="1620241"/>
                    </a:xfrm>
                    <a:prstGeom prst="rect">
                      <a:avLst/>
                    </a:prstGeom>
                    <a:ln>
                      <a:noFill/>
                    </a:ln>
                    <a:extLst>
                      <a:ext uri="{53640926-AAD7-44D8-BBD7-CCE9431645EC}">
                        <a14:shadowObscured xmlns:a14="http://schemas.microsoft.com/office/drawing/2010/main"/>
                      </a:ext>
                    </a:extLst>
                  </pic:spPr>
                </pic:pic>
              </a:graphicData>
            </a:graphic>
          </wp:inline>
        </w:drawing>
      </w:r>
    </w:p>
    <w:p w:rsidR="000C11BA" w:rsidP="00C75AAD" w:rsidRDefault="000C11BA">
      <w:pPr>
        <w:spacing w:after="0" w:line="240" w:lineRule="auto"/>
        <w:rPr>
          <w:rFonts w:ascii="Calibri" w:hAnsi="Calibri" w:eastAsia="Times New Roman" w:cs="Calibri"/>
          <w:lang w:eastAsia="nl-NL"/>
        </w:rPr>
      </w:pPr>
      <w:r>
        <w:rPr>
          <w:rFonts w:ascii="Calibri" w:hAnsi="Calibri" w:eastAsia="Times New Roman" w:cs="Calibri"/>
          <w:lang w:eastAsia="nl-NL"/>
        </w:rPr>
        <w:t xml:space="preserve">Bron: </w:t>
      </w:r>
      <w:r w:rsidR="00D52B1A">
        <w:rPr>
          <w:rFonts w:ascii="Calibri" w:hAnsi="Calibri" w:eastAsia="Times New Roman" w:cs="Calibri"/>
          <w:lang w:eastAsia="nl-NL"/>
        </w:rPr>
        <w:t>Intermediair, gemeente Utrecht</w:t>
      </w:r>
    </w:p>
    <w:p w:rsidR="00D52B1A" w:rsidP="00C75AAD" w:rsidRDefault="00D52B1A">
      <w:pPr>
        <w:spacing w:after="0" w:line="240" w:lineRule="auto"/>
        <w:rPr>
          <w:rFonts w:ascii="Calibri" w:hAnsi="Calibri" w:eastAsia="Times New Roman" w:cs="Calibri"/>
          <w:lang w:eastAsia="nl-NL"/>
        </w:rPr>
      </w:pPr>
    </w:p>
    <w:p w:rsidR="00C43B6D" w:rsidP="00C75AAD" w:rsidRDefault="00193F8B">
      <w:pPr>
        <w:spacing w:after="0" w:line="240" w:lineRule="auto"/>
        <w:rPr>
          <w:rFonts w:ascii="Calibri" w:hAnsi="Calibri" w:eastAsia="Times New Roman" w:cs="Calibri"/>
          <w:lang w:eastAsia="nl-NL"/>
        </w:rPr>
      </w:pPr>
      <w:r>
        <w:t>Starters hebben in steeds meer steden moeite om een betaalbare koopwoning te vinden</w:t>
      </w:r>
      <w:r w:rsidR="005C4D78">
        <w:rPr>
          <w:rFonts w:ascii="Calibri" w:hAnsi="Calibri" w:eastAsia="Times New Roman" w:cs="Calibri"/>
          <w:lang w:eastAsia="nl-NL"/>
        </w:rPr>
        <w:t>: een afgestudeerde universitair student verdient gemiddeld genomen ongeveer 37.000 euro</w:t>
      </w:r>
      <w:r w:rsidR="00B91347">
        <w:rPr>
          <w:rFonts w:ascii="Calibri" w:hAnsi="Calibri" w:eastAsia="Times New Roman" w:cs="Calibri"/>
          <w:lang w:eastAsia="nl-NL"/>
        </w:rPr>
        <w:t xml:space="preserve"> </w:t>
      </w:r>
      <w:r w:rsidR="00322A53">
        <w:rPr>
          <w:rFonts w:ascii="Calibri" w:hAnsi="Calibri" w:eastAsia="Times New Roman" w:cs="Calibri"/>
          <w:lang w:eastAsia="nl-NL"/>
        </w:rPr>
        <w:t xml:space="preserve">bruto </w:t>
      </w:r>
      <w:r w:rsidR="00B91347">
        <w:rPr>
          <w:rFonts w:ascii="Calibri" w:hAnsi="Calibri" w:eastAsia="Times New Roman" w:cs="Calibri"/>
          <w:lang w:eastAsia="nl-NL"/>
        </w:rPr>
        <w:t>per jaar</w:t>
      </w:r>
      <w:r w:rsidR="00CF67E7">
        <w:rPr>
          <w:rFonts w:ascii="Calibri" w:hAnsi="Calibri" w:eastAsia="Times New Roman" w:cs="Calibri"/>
          <w:lang w:eastAsia="nl-NL"/>
        </w:rPr>
        <w:t xml:space="preserve"> (bron: Intermediair).</w:t>
      </w:r>
      <w:r w:rsidR="005C4D78">
        <w:rPr>
          <w:rFonts w:ascii="Calibri" w:hAnsi="Calibri" w:eastAsia="Times New Roman" w:cs="Calibri"/>
          <w:lang w:eastAsia="nl-NL"/>
        </w:rPr>
        <w:t xml:space="preserve">Daarmee krijgt hij een hypotheek van maximaal ongeveer 165.000 euro. </w:t>
      </w:r>
    </w:p>
    <w:p w:rsidR="00D52B1A" w:rsidP="00C75AAD" w:rsidRDefault="00D52B1A">
      <w:pPr>
        <w:spacing w:after="0" w:line="240" w:lineRule="auto"/>
        <w:rPr>
          <w:rFonts w:ascii="Calibri" w:hAnsi="Calibri" w:eastAsia="Times New Roman" w:cs="Calibri"/>
          <w:lang w:eastAsia="nl-NL"/>
        </w:rPr>
      </w:pPr>
    </w:p>
    <w:p w:rsidR="00193F8B" w:rsidP="00C75AAD" w:rsidRDefault="00FD42BF">
      <w:pPr>
        <w:spacing w:after="0" w:line="240" w:lineRule="auto"/>
        <w:rPr>
          <w:rFonts w:ascii="Calibri" w:hAnsi="Calibri" w:eastAsia="Times New Roman" w:cs="Calibri"/>
          <w:lang w:eastAsia="nl-NL"/>
        </w:rPr>
      </w:pPr>
      <w:r>
        <w:rPr>
          <w:rFonts w:ascii="Calibri" w:hAnsi="Calibri" w:eastAsia="Times New Roman" w:cs="Calibri"/>
          <w:lang w:eastAsia="nl-NL"/>
        </w:rPr>
        <w:t xml:space="preserve">Moest de starter in het verleden al </w:t>
      </w:r>
      <w:r w:rsidR="00410E23">
        <w:rPr>
          <w:rFonts w:ascii="Calibri" w:hAnsi="Calibri" w:eastAsia="Times New Roman" w:cs="Calibri"/>
          <w:lang w:eastAsia="nl-NL"/>
        </w:rPr>
        <w:t>concurreren met doorstromers</w:t>
      </w:r>
      <w:r>
        <w:rPr>
          <w:rFonts w:ascii="Calibri" w:hAnsi="Calibri" w:eastAsia="Times New Roman" w:cs="Calibri"/>
          <w:lang w:eastAsia="nl-NL"/>
        </w:rPr>
        <w:t xml:space="preserve">, recent zijn dat ook </w:t>
      </w:r>
      <w:r w:rsidR="00410E23">
        <w:rPr>
          <w:rFonts w:ascii="Calibri" w:hAnsi="Calibri" w:eastAsia="Times New Roman" w:cs="Calibri"/>
          <w:lang w:eastAsia="nl-NL"/>
        </w:rPr>
        <w:t xml:space="preserve"> steeds vaker </w:t>
      </w:r>
      <w:r w:rsidR="00A93CDE">
        <w:rPr>
          <w:rFonts w:ascii="Calibri" w:hAnsi="Calibri" w:eastAsia="Times New Roman" w:cs="Calibri"/>
          <w:lang w:eastAsia="nl-NL"/>
        </w:rPr>
        <w:t>kleine beleggers die kopen om te verhuren (</w:t>
      </w:r>
      <w:proofErr w:type="spellStart"/>
      <w:r w:rsidR="00BD14EE">
        <w:rPr>
          <w:rFonts w:ascii="Calibri" w:hAnsi="Calibri" w:eastAsia="Times New Roman" w:cs="Calibri"/>
          <w:lang w:eastAsia="nl-NL"/>
        </w:rPr>
        <w:t>buy</w:t>
      </w:r>
      <w:proofErr w:type="spellEnd"/>
      <w:r w:rsidR="00BD14EE">
        <w:rPr>
          <w:rFonts w:ascii="Calibri" w:hAnsi="Calibri" w:eastAsia="Times New Roman" w:cs="Calibri"/>
          <w:lang w:eastAsia="nl-NL"/>
        </w:rPr>
        <w:t xml:space="preserve"> –</w:t>
      </w:r>
      <w:proofErr w:type="spellStart"/>
      <w:r w:rsidR="00BD14EE">
        <w:rPr>
          <w:rFonts w:ascii="Calibri" w:hAnsi="Calibri" w:eastAsia="Times New Roman" w:cs="Calibri"/>
          <w:lang w:eastAsia="nl-NL"/>
        </w:rPr>
        <w:t>to</w:t>
      </w:r>
      <w:proofErr w:type="spellEnd"/>
      <w:r w:rsidR="00BD14EE">
        <w:rPr>
          <w:rFonts w:ascii="Calibri" w:hAnsi="Calibri" w:eastAsia="Times New Roman" w:cs="Calibri"/>
          <w:lang w:eastAsia="nl-NL"/>
        </w:rPr>
        <w:t>-let</w:t>
      </w:r>
      <w:r w:rsidR="00A93CDE">
        <w:rPr>
          <w:rFonts w:ascii="Calibri" w:hAnsi="Calibri" w:eastAsia="Times New Roman" w:cs="Calibri"/>
          <w:lang w:eastAsia="nl-NL"/>
        </w:rPr>
        <w:t>)</w:t>
      </w:r>
      <w:r w:rsidR="00BD14EE">
        <w:rPr>
          <w:rFonts w:ascii="Calibri" w:hAnsi="Calibri" w:eastAsia="Times New Roman" w:cs="Calibri"/>
          <w:lang w:eastAsia="nl-NL"/>
        </w:rPr>
        <w:t xml:space="preserve">. De </w:t>
      </w:r>
      <w:r w:rsidR="007F2C62">
        <w:rPr>
          <w:rFonts w:ascii="Calibri" w:hAnsi="Calibri" w:eastAsia="Times New Roman" w:cs="Calibri"/>
          <w:lang w:eastAsia="nl-NL"/>
        </w:rPr>
        <w:t>combinatie lage rente</w:t>
      </w:r>
      <w:r>
        <w:rPr>
          <w:rFonts w:ascii="Calibri" w:hAnsi="Calibri" w:eastAsia="Times New Roman" w:cs="Calibri"/>
          <w:lang w:eastAsia="nl-NL"/>
        </w:rPr>
        <w:t>, verminderde huurregulering en een vrijwel gegarandeerde afzet</w:t>
      </w:r>
      <w:r w:rsidR="00BD14EE">
        <w:rPr>
          <w:rFonts w:ascii="Calibri" w:hAnsi="Calibri" w:eastAsia="Times New Roman" w:cs="Calibri"/>
          <w:lang w:eastAsia="nl-NL"/>
        </w:rPr>
        <w:t xml:space="preserve"> maakt het ook voor kleine beleggers aantrekkelijk </w:t>
      </w:r>
      <w:r w:rsidR="00A93CDE">
        <w:rPr>
          <w:rFonts w:ascii="Calibri" w:hAnsi="Calibri" w:eastAsia="Times New Roman" w:cs="Calibri"/>
          <w:lang w:eastAsia="nl-NL"/>
        </w:rPr>
        <w:t>éé</w:t>
      </w:r>
      <w:r w:rsidR="00BD14EE">
        <w:rPr>
          <w:rFonts w:ascii="Calibri" w:hAnsi="Calibri" w:eastAsia="Times New Roman" w:cs="Calibri"/>
          <w:lang w:eastAsia="nl-NL"/>
        </w:rPr>
        <w:t>n of meerdere panden te verhuren in de grote steden</w:t>
      </w:r>
      <w:r w:rsidR="00A93CDE">
        <w:rPr>
          <w:rFonts w:ascii="Calibri" w:hAnsi="Calibri" w:eastAsia="Times New Roman" w:cs="Calibri"/>
          <w:lang w:eastAsia="nl-NL"/>
        </w:rPr>
        <w:t>,</w:t>
      </w:r>
      <w:r w:rsidR="00BD14EE">
        <w:rPr>
          <w:rFonts w:ascii="Calibri" w:hAnsi="Calibri" w:eastAsia="Times New Roman" w:cs="Calibri"/>
          <w:lang w:eastAsia="nl-NL"/>
        </w:rPr>
        <w:t xml:space="preserve"> </w:t>
      </w:r>
      <w:r w:rsidR="00A93CDE">
        <w:rPr>
          <w:rFonts w:ascii="Calibri" w:hAnsi="Calibri" w:eastAsia="Times New Roman" w:cs="Calibri"/>
          <w:lang w:eastAsia="nl-NL"/>
        </w:rPr>
        <w:t>zeker</w:t>
      </w:r>
      <w:r w:rsidR="00BD14EE">
        <w:rPr>
          <w:rFonts w:ascii="Calibri" w:hAnsi="Calibri" w:eastAsia="Times New Roman" w:cs="Calibri"/>
          <w:lang w:eastAsia="nl-NL"/>
        </w:rPr>
        <w:t xml:space="preserve"> in Amsterdam en Utrecht. Hieronder vallen </w:t>
      </w:r>
      <w:r w:rsidR="00A93CDE">
        <w:rPr>
          <w:rFonts w:ascii="Calibri" w:hAnsi="Calibri" w:eastAsia="Times New Roman" w:cs="Calibri"/>
          <w:lang w:eastAsia="nl-NL"/>
        </w:rPr>
        <w:t xml:space="preserve">ook de </w:t>
      </w:r>
      <w:r w:rsidR="00BD14EE">
        <w:rPr>
          <w:rFonts w:ascii="Calibri" w:hAnsi="Calibri" w:eastAsia="Times New Roman" w:cs="Calibri"/>
          <w:lang w:eastAsia="nl-NL"/>
        </w:rPr>
        <w:t xml:space="preserve">ouders die de woning aan hun studerende kind verhuren of </w:t>
      </w:r>
      <w:r>
        <w:rPr>
          <w:rFonts w:ascii="Calibri" w:hAnsi="Calibri" w:eastAsia="Times New Roman" w:cs="Calibri"/>
          <w:lang w:eastAsia="nl-NL"/>
        </w:rPr>
        <w:t xml:space="preserve">kopers die de </w:t>
      </w:r>
      <w:r w:rsidR="00BD14EE">
        <w:rPr>
          <w:rFonts w:ascii="Calibri" w:hAnsi="Calibri" w:eastAsia="Times New Roman" w:cs="Calibri"/>
          <w:lang w:eastAsia="nl-NL"/>
        </w:rPr>
        <w:t>woningen voor toeristische verhuur (</w:t>
      </w:r>
      <w:proofErr w:type="spellStart"/>
      <w:r w:rsidR="00BD14EE">
        <w:rPr>
          <w:rFonts w:ascii="Calibri" w:hAnsi="Calibri" w:eastAsia="Times New Roman" w:cs="Calibri"/>
          <w:lang w:eastAsia="nl-NL"/>
        </w:rPr>
        <w:t>Airbnb</w:t>
      </w:r>
      <w:proofErr w:type="spellEnd"/>
      <w:r w:rsidR="00BD14EE">
        <w:rPr>
          <w:rFonts w:ascii="Calibri" w:hAnsi="Calibri" w:eastAsia="Times New Roman" w:cs="Calibri"/>
          <w:lang w:eastAsia="nl-NL"/>
        </w:rPr>
        <w:t xml:space="preserve">) </w:t>
      </w:r>
      <w:r>
        <w:rPr>
          <w:rFonts w:ascii="Calibri" w:hAnsi="Calibri" w:eastAsia="Times New Roman" w:cs="Calibri"/>
          <w:lang w:eastAsia="nl-NL"/>
        </w:rPr>
        <w:t>willen gebruiken</w:t>
      </w:r>
      <w:r w:rsidR="00BD14EE">
        <w:rPr>
          <w:rFonts w:ascii="Calibri" w:hAnsi="Calibri" w:eastAsia="Times New Roman" w:cs="Calibri"/>
          <w:lang w:eastAsia="nl-NL"/>
        </w:rPr>
        <w:t xml:space="preserve">.  </w:t>
      </w:r>
      <w:r w:rsidR="006110DE">
        <w:rPr>
          <w:rFonts w:ascii="Calibri" w:hAnsi="Calibri" w:eastAsia="Times New Roman" w:cs="Calibri"/>
          <w:lang w:eastAsia="nl-NL"/>
        </w:rPr>
        <w:t xml:space="preserve">Verder wordt de koopsector via de hypotheekaftrek nog steeds fiscaal door de overheid gestimuleerd, terwijl dit voor de </w:t>
      </w:r>
      <w:proofErr w:type="spellStart"/>
      <w:r w:rsidR="006110DE">
        <w:rPr>
          <w:rFonts w:ascii="Calibri" w:hAnsi="Calibri" w:eastAsia="Times New Roman" w:cs="Calibri"/>
          <w:lang w:eastAsia="nl-NL"/>
        </w:rPr>
        <w:t>middenhuur</w:t>
      </w:r>
      <w:proofErr w:type="spellEnd"/>
      <w:r w:rsidR="006110DE">
        <w:rPr>
          <w:rFonts w:ascii="Calibri" w:hAnsi="Calibri" w:eastAsia="Times New Roman" w:cs="Calibri"/>
          <w:lang w:eastAsia="nl-NL"/>
        </w:rPr>
        <w:t xml:space="preserve"> niet geldt</w:t>
      </w:r>
      <w:r w:rsidR="003322CA">
        <w:rPr>
          <w:rFonts w:ascii="Calibri" w:hAnsi="Calibri" w:eastAsia="Times New Roman" w:cs="Calibri"/>
          <w:lang w:eastAsia="nl-NL"/>
        </w:rPr>
        <w:t>. Waarmee de overheid de keuze tussen huur en koop danig verstoor</w:t>
      </w:r>
      <w:r w:rsidR="00C43B6D">
        <w:rPr>
          <w:rFonts w:ascii="Calibri" w:hAnsi="Calibri" w:eastAsia="Times New Roman" w:cs="Calibri"/>
          <w:lang w:eastAsia="nl-NL"/>
        </w:rPr>
        <w:t>t</w:t>
      </w:r>
      <w:r w:rsidR="003322CA">
        <w:rPr>
          <w:rStyle w:val="Voetnootmarkering"/>
          <w:rFonts w:ascii="Calibri" w:hAnsi="Calibri" w:eastAsia="Times New Roman" w:cs="Calibri"/>
          <w:lang w:eastAsia="nl-NL"/>
        </w:rPr>
        <w:footnoteReference w:id="1"/>
      </w:r>
    </w:p>
    <w:p w:rsidR="00BD14EE" w:rsidP="00C75AAD" w:rsidRDefault="006110DE">
      <w:pPr>
        <w:spacing w:after="0" w:line="240" w:lineRule="auto"/>
        <w:rPr>
          <w:rFonts w:ascii="Calibri" w:hAnsi="Calibri" w:eastAsia="Times New Roman" w:cs="Calibri"/>
          <w:lang w:eastAsia="nl-NL"/>
        </w:rPr>
      </w:pPr>
      <w:r>
        <w:rPr>
          <w:rFonts w:ascii="Calibri" w:hAnsi="Calibri" w:eastAsia="Times New Roman" w:cs="Calibri"/>
          <w:lang w:eastAsia="nl-NL"/>
        </w:rPr>
        <w:t>. De sociale huursector wordt zelfs belast via de verhuurderheffing, waardoor particuliere verhuurder</w:t>
      </w:r>
      <w:r w:rsidR="008B4D0E">
        <w:rPr>
          <w:rFonts w:ascii="Calibri" w:hAnsi="Calibri" w:eastAsia="Times New Roman" w:cs="Calibri"/>
          <w:lang w:eastAsia="nl-NL"/>
        </w:rPr>
        <w:t>s</w:t>
      </w:r>
      <w:r>
        <w:rPr>
          <w:rFonts w:ascii="Calibri" w:hAnsi="Calibri" w:eastAsia="Times New Roman" w:cs="Calibri"/>
          <w:lang w:eastAsia="nl-NL"/>
        </w:rPr>
        <w:t xml:space="preserve"> versneld hun sociale huurwoningvoorraad liberaliseren of afstoten. </w:t>
      </w:r>
    </w:p>
    <w:p w:rsidR="00BD14EE" w:rsidP="00C75AAD" w:rsidRDefault="00BD14EE">
      <w:pPr>
        <w:spacing w:after="0" w:line="240" w:lineRule="auto"/>
        <w:rPr>
          <w:rFonts w:ascii="Calibri" w:hAnsi="Calibri" w:eastAsia="Times New Roman" w:cs="Calibri"/>
          <w:lang w:eastAsia="nl-NL"/>
        </w:rPr>
      </w:pPr>
    </w:p>
    <w:p w:rsidR="00BD14EE" w:rsidP="00C75AAD" w:rsidRDefault="00410E23">
      <w:pPr>
        <w:spacing w:after="0" w:line="240" w:lineRule="auto"/>
        <w:rPr>
          <w:rFonts w:ascii="Calibri" w:hAnsi="Calibri" w:eastAsia="Times New Roman" w:cs="Calibri"/>
          <w:lang w:eastAsia="nl-NL"/>
        </w:rPr>
      </w:pPr>
      <w:r>
        <w:rPr>
          <w:rFonts w:ascii="Calibri" w:hAnsi="Calibri" w:eastAsia="Times New Roman" w:cs="Calibri"/>
          <w:lang w:eastAsia="nl-NL"/>
        </w:rPr>
        <w:t xml:space="preserve">Het alternatief voor de starter is uitwijken naar de huurmarkt. Veel starters </w:t>
      </w:r>
      <w:r w:rsidR="00F83ACB">
        <w:rPr>
          <w:rFonts w:ascii="Calibri" w:hAnsi="Calibri" w:eastAsia="Times New Roman" w:cs="Calibri"/>
          <w:lang w:eastAsia="nl-NL"/>
        </w:rPr>
        <w:t>zullen</w:t>
      </w:r>
      <w:r w:rsidR="00C43B6D">
        <w:rPr>
          <w:rFonts w:ascii="Calibri" w:hAnsi="Calibri" w:eastAsia="Times New Roman" w:cs="Calibri"/>
          <w:lang w:eastAsia="nl-NL"/>
        </w:rPr>
        <w:t xml:space="preserve"> </w:t>
      </w:r>
      <w:r>
        <w:rPr>
          <w:rFonts w:ascii="Calibri" w:hAnsi="Calibri" w:eastAsia="Times New Roman" w:cs="Calibri"/>
          <w:lang w:eastAsia="nl-NL"/>
        </w:rPr>
        <w:t xml:space="preserve">gezien hun inkomen, </w:t>
      </w:r>
      <w:r w:rsidR="00F83ACB">
        <w:rPr>
          <w:rFonts w:ascii="Calibri" w:hAnsi="Calibri" w:eastAsia="Times New Roman" w:cs="Calibri"/>
          <w:lang w:eastAsia="nl-NL"/>
        </w:rPr>
        <w:t xml:space="preserve">in eerste instantie </w:t>
      </w:r>
      <w:r>
        <w:rPr>
          <w:rFonts w:ascii="Calibri" w:hAnsi="Calibri" w:eastAsia="Times New Roman" w:cs="Calibri"/>
          <w:lang w:eastAsia="nl-NL"/>
        </w:rPr>
        <w:t xml:space="preserve">aangewezen </w:t>
      </w:r>
      <w:r w:rsidR="00F83ACB">
        <w:rPr>
          <w:rFonts w:ascii="Calibri" w:hAnsi="Calibri" w:eastAsia="Times New Roman" w:cs="Calibri"/>
          <w:lang w:eastAsia="nl-NL"/>
        </w:rPr>
        <w:t xml:space="preserve">zijn </w:t>
      </w:r>
      <w:r>
        <w:rPr>
          <w:rFonts w:ascii="Calibri" w:hAnsi="Calibri" w:eastAsia="Times New Roman" w:cs="Calibri"/>
          <w:lang w:eastAsia="nl-NL"/>
        </w:rPr>
        <w:t xml:space="preserve">op de sociale huurmarkt. </w:t>
      </w:r>
      <w:r w:rsidR="008D2640">
        <w:rPr>
          <w:rFonts w:ascii="Calibri" w:hAnsi="Calibri" w:eastAsia="Times New Roman" w:cs="Calibri"/>
          <w:lang w:eastAsia="nl-NL"/>
        </w:rPr>
        <w:t>De toegankelijkheid van de sociale huursector</w:t>
      </w:r>
      <w:r w:rsidR="007F2C62">
        <w:rPr>
          <w:rFonts w:ascii="Calibri" w:hAnsi="Calibri" w:eastAsia="Times New Roman" w:cs="Calibri"/>
          <w:lang w:eastAsia="nl-NL"/>
        </w:rPr>
        <w:t xml:space="preserve"> is </w:t>
      </w:r>
      <w:r w:rsidR="00F83ACB">
        <w:rPr>
          <w:rFonts w:ascii="Calibri" w:hAnsi="Calibri" w:eastAsia="Times New Roman" w:cs="Calibri"/>
          <w:lang w:eastAsia="nl-NL"/>
        </w:rPr>
        <w:t xml:space="preserve">echter </w:t>
      </w:r>
      <w:r w:rsidR="008D2640">
        <w:rPr>
          <w:rFonts w:ascii="Calibri" w:hAnsi="Calibri" w:eastAsia="Times New Roman" w:cs="Calibri"/>
          <w:lang w:eastAsia="nl-NL"/>
        </w:rPr>
        <w:t xml:space="preserve">veel minder groot dan voorheen. </w:t>
      </w:r>
      <w:r w:rsidR="00F83ACB">
        <w:rPr>
          <w:rFonts w:ascii="Calibri" w:hAnsi="Calibri" w:eastAsia="Times New Roman" w:cs="Calibri"/>
          <w:lang w:eastAsia="nl-NL"/>
        </w:rPr>
        <w:t xml:space="preserve"> Door de </w:t>
      </w:r>
      <w:proofErr w:type="spellStart"/>
      <w:r w:rsidR="00F83ACB">
        <w:rPr>
          <w:rFonts w:ascii="Calibri" w:hAnsi="Calibri" w:eastAsia="Times New Roman" w:cs="Calibri"/>
          <w:lang w:eastAsia="nl-NL"/>
        </w:rPr>
        <w:t>passendheidstoets</w:t>
      </w:r>
      <w:proofErr w:type="spellEnd"/>
      <w:r w:rsidR="00F83ACB">
        <w:rPr>
          <w:rFonts w:ascii="Calibri" w:hAnsi="Calibri" w:eastAsia="Times New Roman" w:cs="Calibri"/>
          <w:lang w:eastAsia="nl-NL"/>
        </w:rPr>
        <w:t xml:space="preserve"> krijgen de laagste inkomens</w:t>
      </w:r>
      <w:r w:rsidR="008D2640">
        <w:rPr>
          <w:rFonts w:ascii="Calibri" w:hAnsi="Calibri" w:eastAsia="Times New Roman" w:cs="Calibri"/>
          <w:lang w:eastAsia="nl-NL"/>
        </w:rPr>
        <w:t xml:space="preserve"> in veel regio</w:t>
      </w:r>
      <w:r w:rsidR="007F2C62">
        <w:rPr>
          <w:rFonts w:ascii="Calibri" w:hAnsi="Calibri" w:eastAsia="Times New Roman" w:cs="Calibri"/>
          <w:lang w:eastAsia="nl-NL"/>
        </w:rPr>
        <w:t>’</w:t>
      </w:r>
      <w:r w:rsidR="008D2640">
        <w:rPr>
          <w:rFonts w:ascii="Calibri" w:hAnsi="Calibri" w:eastAsia="Times New Roman" w:cs="Calibri"/>
          <w:lang w:eastAsia="nl-NL"/>
        </w:rPr>
        <w:t>s voorrang</w:t>
      </w:r>
      <w:r w:rsidR="007F2C62">
        <w:rPr>
          <w:rFonts w:ascii="Calibri" w:hAnsi="Calibri" w:eastAsia="Times New Roman" w:cs="Calibri"/>
          <w:lang w:eastAsia="nl-NL"/>
        </w:rPr>
        <w:t>.</w:t>
      </w:r>
      <w:r w:rsidR="008D2640">
        <w:rPr>
          <w:rFonts w:ascii="Calibri" w:hAnsi="Calibri" w:eastAsia="Times New Roman" w:cs="Calibri"/>
          <w:lang w:eastAsia="nl-NL"/>
        </w:rPr>
        <w:t xml:space="preserve"> Dit zorgt ervoor dat woningen onder de aftoppingsgrenzen</w:t>
      </w:r>
      <w:r w:rsidR="003322CA">
        <w:rPr>
          <w:rStyle w:val="Voetnootmarkering"/>
          <w:rFonts w:ascii="Calibri" w:hAnsi="Calibri" w:eastAsia="Times New Roman" w:cs="Calibri"/>
          <w:lang w:eastAsia="nl-NL"/>
        </w:rPr>
        <w:footnoteReference w:id="2"/>
      </w:r>
      <w:r w:rsidR="008D2640">
        <w:rPr>
          <w:rFonts w:ascii="Calibri" w:hAnsi="Calibri" w:eastAsia="Times New Roman" w:cs="Calibri"/>
          <w:lang w:eastAsia="nl-NL"/>
        </w:rPr>
        <w:t xml:space="preserve"> voor veel starters niet bereikbaar zijn omdat ze al snel teveel verdienen.</w:t>
      </w:r>
    </w:p>
    <w:p w:rsidR="008D2640" w:rsidP="00C75AAD" w:rsidRDefault="008D2640">
      <w:pPr>
        <w:spacing w:after="0" w:line="240" w:lineRule="auto"/>
        <w:rPr>
          <w:rFonts w:ascii="Calibri" w:hAnsi="Calibri" w:eastAsia="Times New Roman" w:cs="Calibri"/>
          <w:lang w:eastAsia="nl-NL"/>
        </w:rPr>
      </w:pPr>
    </w:p>
    <w:p w:rsidR="00241282" w:rsidP="00193F8B" w:rsidRDefault="00404697">
      <w:pPr>
        <w:spacing w:after="0" w:line="240" w:lineRule="auto"/>
        <w:rPr>
          <w:rFonts w:ascii="Calibri" w:hAnsi="Calibri" w:eastAsia="Times New Roman" w:cs="Calibri"/>
          <w:lang w:eastAsia="nl-NL"/>
        </w:rPr>
      </w:pPr>
      <w:r>
        <w:rPr>
          <w:rFonts w:ascii="Calibri" w:hAnsi="Calibri" w:eastAsia="Times New Roman" w:cs="Calibri"/>
          <w:lang w:eastAsia="nl-NL"/>
        </w:rPr>
        <w:t>Het</w:t>
      </w:r>
      <w:r w:rsidR="007F2C62">
        <w:rPr>
          <w:rFonts w:ascii="Calibri" w:hAnsi="Calibri" w:eastAsia="Times New Roman" w:cs="Calibri"/>
          <w:lang w:eastAsia="nl-NL"/>
        </w:rPr>
        <w:t xml:space="preserve"> is duidelijk dat de koopmarkt en de sociale huursector </w:t>
      </w:r>
      <w:r w:rsidR="00447123">
        <w:rPr>
          <w:rFonts w:ascii="Calibri" w:hAnsi="Calibri" w:eastAsia="Times New Roman" w:cs="Calibri"/>
          <w:lang w:eastAsia="nl-NL"/>
        </w:rPr>
        <w:t xml:space="preserve">zeker </w:t>
      </w:r>
      <w:r w:rsidR="00C43B6D">
        <w:rPr>
          <w:rFonts w:ascii="Calibri" w:hAnsi="Calibri" w:eastAsia="Times New Roman" w:cs="Calibri"/>
          <w:lang w:eastAsia="nl-NL"/>
        </w:rPr>
        <w:t xml:space="preserve"> in de Noordvleugel </w:t>
      </w:r>
      <w:r w:rsidR="00447123">
        <w:rPr>
          <w:rFonts w:ascii="Calibri" w:hAnsi="Calibri" w:eastAsia="Times New Roman" w:cs="Calibri"/>
          <w:lang w:eastAsia="nl-NL"/>
        </w:rPr>
        <w:t xml:space="preserve">van de Randstad </w:t>
      </w:r>
      <w:r w:rsidR="00007B62">
        <w:rPr>
          <w:rFonts w:ascii="Calibri" w:hAnsi="Calibri" w:eastAsia="Times New Roman" w:cs="Calibri"/>
          <w:lang w:eastAsia="nl-NL"/>
        </w:rPr>
        <w:t xml:space="preserve">maar heel beperkt een </w:t>
      </w:r>
      <w:r w:rsidR="007F2C62">
        <w:rPr>
          <w:rFonts w:ascii="Calibri" w:hAnsi="Calibri" w:eastAsia="Times New Roman" w:cs="Calibri"/>
          <w:lang w:eastAsia="nl-NL"/>
        </w:rPr>
        <w:t>oplossing bieden voor deze groep. De oplossing</w:t>
      </w:r>
      <w:r>
        <w:rPr>
          <w:rFonts w:ascii="Calibri" w:hAnsi="Calibri" w:eastAsia="Times New Roman" w:cs="Calibri"/>
          <w:lang w:eastAsia="nl-NL"/>
        </w:rPr>
        <w:t xml:space="preserve"> lijkt </w:t>
      </w:r>
      <w:r w:rsidR="000B4F71">
        <w:rPr>
          <w:rFonts w:ascii="Calibri" w:hAnsi="Calibri" w:eastAsia="Times New Roman" w:cs="Calibri"/>
          <w:lang w:eastAsia="nl-NL"/>
        </w:rPr>
        <w:t>voor</w:t>
      </w:r>
      <w:r w:rsidR="00367CF5">
        <w:rPr>
          <w:rFonts w:ascii="Calibri" w:hAnsi="Calibri" w:eastAsia="Times New Roman" w:cs="Calibri"/>
          <w:lang w:eastAsia="nl-NL"/>
        </w:rPr>
        <w:t xml:space="preserve"> een deel van de starters, zoals de groep met een hogere opleiding,</w:t>
      </w:r>
      <w:r w:rsidR="000B4F71">
        <w:rPr>
          <w:rFonts w:ascii="Calibri" w:hAnsi="Calibri" w:eastAsia="Times New Roman" w:cs="Calibri"/>
          <w:lang w:eastAsia="nl-NL"/>
        </w:rPr>
        <w:t xml:space="preserve"> in de </w:t>
      </w:r>
      <w:proofErr w:type="spellStart"/>
      <w:r w:rsidR="000B4F71">
        <w:rPr>
          <w:rFonts w:ascii="Calibri" w:hAnsi="Calibri" w:eastAsia="Times New Roman" w:cs="Calibri"/>
          <w:lang w:eastAsia="nl-NL"/>
        </w:rPr>
        <w:t>middenhuur</w:t>
      </w:r>
      <w:proofErr w:type="spellEnd"/>
      <w:r w:rsidR="000B4F71">
        <w:rPr>
          <w:rFonts w:ascii="Calibri" w:hAnsi="Calibri" w:eastAsia="Times New Roman" w:cs="Calibri"/>
          <w:lang w:eastAsia="nl-NL"/>
        </w:rPr>
        <w:t xml:space="preserve"> te liggen. </w:t>
      </w:r>
      <w:r w:rsidR="00410E23">
        <w:rPr>
          <w:rFonts w:ascii="Calibri" w:hAnsi="Calibri" w:eastAsia="Times New Roman" w:cs="Calibri"/>
          <w:lang w:eastAsia="nl-NL"/>
        </w:rPr>
        <w:t xml:space="preserve">De afgestudeerde van hierboven kan bij een belegger maximaal 770 euro huur betalen. Er is dus veel meer aanbod in dit segment nodig. </w:t>
      </w:r>
      <w:r w:rsidR="00193F8B">
        <w:rPr>
          <w:rFonts w:ascii="Calibri" w:hAnsi="Calibri" w:eastAsia="Times New Roman" w:cs="Calibri"/>
          <w:lang w:eastAsia="nl-NL"/>
        </w:rPr>
        <w:t xml:space="preserve"> Er wordt momenteel weliswaar veel gebouwd in de steden, maar dat is lang niet voldoende.</w:t>
      </w:r>
    </w:p>
    <w:p w:rsidR="00193F8B" w:rsidP="00C75AAD" w:rsidRDefault="00193F8B">
      <w:pPr>
        <w:spacing w:after="0" w:line="240" w:lineRule="auto"/>
        <w:rPr>
          <w:rFonts w:ascii="Calibri" w:hAnsi="Calibri" w:eastAsia="Times New Roman" w:cs="Calibri"/>
          <w:lang w:eastAsia="nl-NL"/>
        </w:rPr>
      </w:pPr>
    </w:p>
    <w:p w:rsidR="00241282" w:rsidP="00C75AAD" w:rsidRDefault="00241282">
      <w:pPr>
        <w:spacing w:after="0" w:line="240" w:lineRule="auto"/>
        <w:rPr>
          <w:rFonts w:ascii="Calibri" w:hAnsi="Calibri" w:eastAsia="Times New Roman" w:cs="Calibri"/>
          <w:lang w:eastAsia="nl-NL"/>
        </w:rPr>
      </w:pPr>
      <w:r>
        <w:rPr>
          <w:rFonts w:ascii="Calibri" w:hAnsi="Calibri" w:eastAsia="Times New Roman" w:cs="Calibri"/>
          <w:lang w:eastAsia="nl-NL"/>
        </w:rPr>
        <w:t>We lopen in onze st</w:t>
      </w:r>
      <w:r w:rsidR="00193F8B">
        <w:rPr>
          <w:rFonts w:ascii="Calibri" w:hAnsi="Calibri" w:eastAsia="Times New Roman" w:cs="Calibri"/>
          <w:lang w:eastAsia="nl-NL"/>
        </w:rPr>
        <w:t>eden tegen twee knelpunten aan:</w:t>
      </w:r>
    </w:p>
    <w:p w:rsidR="00193F8B" w:rsidP="00C75AAD" w:rsidRDefault="00193F8B">
      <w:pPr>
        <w:spacing w:after="0" w:line="240" w:lineRule="auto"/>
        <w:rPr>
          <w:rFonts w:ascii="Calibri" w:hAnsi="Calibri" w:eastAsia="Times New Roman" w:cs="Calibri"/>
          <w:lang w:eastAsia="nl-NL"/>
        </w:rPr>
      </w:pPr>
    </w:p>
    <w:p w:rsidRPr="00193F8B" w:rsidR="00193F8B" w:rsidP="00193F8B" w:rsidRDefault="00193F8B">
      <w:pPr>
        <w:pStyle w:val="Lijstalinea"/>
        <w:numPr>
          <w:ilvl w:val="0"/>
          <w:numId w:val="7"/>
        </w:numPr>
        <w:spacing w:after="0" w:line="240" w:lineRule="auto"/>
        <w:ind w:hanging="720"/>
        <w:rPr>
          <w:rFonts w:ascii="Calibri" w:hAnsi="Calibri" w:eastAsia="Times New Roman" w:cs="Calibri"/>
          <w:u w:val="single"/>
          <w:lang w:eastAsia="nl-NL"/>
        </w:rPr>
      </w:pPr>
      <w:r w:rsidRPr="00193F8B">
        <w:rPr>
          <w:rFonts w:ascii="Calibri" w:hAnsi="Calibri" w:eastAsia="Times New Roman" w:cs="Calibri"/>
          <w:u w:val="single"/>
          <w:lang w:eastAsia="nl-NL"/>
        </w:rPr>
        <w:t>Kwaliteit van het middensegment:</w:t>
      </w:r>
    </w:p>
    <w:p w:rsidR="00404697" w:rsidP="00C75AAD" w:rsidRDefault="001D11E9">
      <w:pPr>
        <w:spacing w:after="0" w:line="240" w:lineRule="auto"/>
        <w:rPr>
          <w:rFonts w:ascii="Calibri" w:hAnsi="Calibri" w:eastAsia="Times New Roman" w:cs="Calibri"/>
          <w:lang w:eastAsia="nl-NL"/>
        </w:rPr>
      </w:pPr>
      <w:r w:rsidRPr="001D11E9">
        <w:rPr>
          <w:iCs/>
        </w:rPr>
        <w:t xml:space="preserve">We zien, met name in Amsterdam en Utrecht, dat het </w:t>
      </w:r>
      <w:proofErr w:type="spellStart"/>
      <w:r w:rsidRPr="001D11E9">
        <w:rPr>
          <w:iCs/>
        </w:rPr>
        <w:t>middenhuursegment</w:t>
      </w:r>
      <w:proofErr w:type="spellEnd"/>
      <w:r w:rsidRPr="001D11E9">
        <w:rPr>
          <w:iCs/>
        </w:rPr>
        <w:t xml:space="preserve"> vaak ofwel piepklein is (20 m2 voor 850 euro) ofwel, en dat zien we ook onder andere in Den Haag, doorschiet naar dure huur (boven 950 euro) door het ontbreken van een rem op huurprijzen boven de liberalisatiegrens.</w:t>
      </w:r>
      <w:r w:rsidRPr="001D11E9">
        <w:rPr>
          <w:rFonts w:ascii="Calibri" w:hAnsi="Calibri" w:eastAsia="Times New Roman" w:cs="Calibri"/>
          <w:lang w:eastAsia="nl-NL"/>
        </w:rPr>
        <w:t xml:space="preserve"> </w:t>
      </w:r>
      <w:r w:rsidRPr="001D11E9" w:rsidR="00410E23">
        <w:rPr>
          <w:rFonts w:ascii="Calibri" w:hAnsi="Calibri" w:eastAsia="Times New Roman" w:cs="Calibri"/>
          <w:lang w:eastAsia="nl-NL"/>
        </w:rPr>
        <w:t>Het</w:t>
      </w:r>
      <w:r w:rsidRPr="001D11E9" w:rsidR="00404697">
        <w:rPr>
          <w:rFonts w:ascii="Calibri" w:hAnsi="Calibri" w:eastAsia="Times New Roman" w:cs="Calibri"/>
          <w:lang w:eastAsia="nl-NL"/>
        </w:rPr>
        <w:t xml:space="preserve"> is duidelijk dat de markt en de ruimte die de markt momenteel wordt geboden ertoe leidt dat de prijskwaliteitsverhouding</w:t>
      </w:r>
      <w:r w:rsidR="00404697">
        <w:rPr>
          <w:rFonts w:ascii="Calibri" w:hAnsi="Calibri" w:eastAsia="Times New Roman" w:cs="Calibri"/>
          <w:lang w:eastAsia="nl-NL"/>
        </w:rPr>
        <w:t xml:space="preserve"> in het </w:t>
      </w:r>
      <w:proofErr w:type="spellStart"/>
      <w:r w:rsidR="00404697">
        <w:rPr>
          <w:rFonts w:ascii="Calibri" w:hAnsi="Calibri" w:eastAsia="Times New Roman" w:cs="Calibri"/>
          <w:lang w:eastAsia="nl-NL"/>
        </w:rPr>
        <w:t>middenhuursegment</w:t>
      </w:r>
      <w:proofErr w:type="spellEnd"/>
      <w:r w:rsidR="00404697">
        <w:rPr>
          <w:rFonts w:ascii="Calibri" w:hAnsi="Calibri" w:eastAsia="Times New Roman" w:cs="Calibri"/>
          <w:lang w:eastAsia="nl-NL"/>
        </w:rPr>
        <w:t xml:space="preserve"> steeds minder gunstig aan het worden is. </w:t>
      </w:r>
      <w:r w:rsidR="00F33362">
        <w:rPr>
          <w:rFonts w:ascii="Calibri" w:hAnsi="Calibri" w:eastAsia="Times New Roman" w:cs="Calibri"/>
          <w:lang w:eastAsia="nl-NL"/>
        </w:rPr>
        <w:t xml:space="preserve">Gevolg is dat het aanbod voor starters afneemt en </w:t>
      </w:r>
      <w:r w:rsidR="00276CC4">
        <w:rPr>
          <w:rFonts w:ascii="Calibri" w:hAnsi="Calibri" w:eastAsia="Times New Roman" w:cs="Calibri"/>
          <w:lang w:eastAsia="nl-NL"/>
        </w:rPr>
        <w:t xml:space="preserve">ze steeds moeilijker een geschikte woning kunnen vinden die past bij hun budget en woonwensen. </w:t>
      </w:r>
      <w:r w:rsidR="00193F8B">
        <w:rPr>
          <w:rFonts w:ascii="Calibri" w:hAnsi="Calibri" w:eastAsia="Times New Roman" w:cs="Calibri"/>
          <w:lang w:eastAsia="nl-NL"/>
        </w:rPr>
        <w:t xml:space="preserve"> </w:t>
      </w:r>
      <w:r w:rsidR="00B73442">
        <w:rPr>
          <w:rFonts w:ascii="Calibri" w:hAnsi="Calibri" w:eastAsia="Times New Roman" w:cs="Calibri"/>
          <w:lang w:eastAsia="nl-NL"/>
        </w:rPr>
        <w:t xml:space="preserve">Behalve </w:t>
      </w:r>
      <w:r w:rsidR="00404697">
        <w:rPr>
          <w:rFonts w:ascii="Calibri" w:hAnsi="Calibri" w:eastAsia="Times New Roman" w:cs="Calibri"/>
          <w:lang w:eastAsia="nl-NL"/>
        </w:rPr>
        <w:t xml:space="preserve"> </w:t>
      </w:r>
      <w:r w:rsidR="00B73442">
        <w:rPr>
          <w:rFonts w:ascii="Calibri" w:hAnsi="Calibri" w:eastAsia="Times New Roman" w:cs="Calibri"/>
          <w:lang w:eastAsia="nl-NL"/>
        </w:rPr>
        <w:t xml:space="preserve">door </w:t>
      </w:r>
      <w:r w:rsidR="00276CC4">
        <w:rPr>
          <w:rFonts w:ascii="Calibri" w:hAnsi="Calibri" w:eastAsia="Times New Roman" w:cs="Calibri"/>
          <w:lang w:eastAsia="nl-NL"/>
        </w:rPr>
        <w:t xml:space="preserve">betaalbare en kwalitatief goede </w:t>
      </w:r>
      <w:r w:rsidR="00404697">
        <w:rPr>
          <w:rFonts w:ascii="Calibri" w:hAnsi="Calibri" w:eastAsia="Times New Roman" w:cs="Calibri"/>
          <w:lang w:eastAsia="nl-NL"/>
        </w:rPr>
        <w:t xml:space="preserve">nieuwbouw </w:t>
      </w:r>
      <w:r w:rsidR="00B73442">
        <w:rPr>
          <w:rFonts w:ascii="Calibri" w:hAnsi="Calibri" w:eastAsia="Times New Roman" w:cs="Calibri"/>
          <w:lang w:eastAsia="nl-NL"/>
        </w:rPr>
        <w:t xml:space="preserve">moet </w:t>
      </w:r>
      <w:r w:rsidR="00404697">
        <w:rPr>
          <w:rFonts w:ascii="Calibri" w:hAnsi="Calibri" w:eastAsia="Times New Roman" w:cs="Calibri"/>
          <w:lang w:eastAsia="nl-NL"/>
        </w:rPr>
        <w:t xml:space="preserve">ook </w:t>
      </w:r>
      <w:r w:rsidR="003910D6">
        <w:rPr>
          <w:rFonts w:ascii="Calibri" w:hAnsi="Calibri" w:eastAsia="Times New Roman" w:cs="Calibri"/>
          <w:lang w:eastAsia="nl-NL"/>
        </w:rPr>
        <w:t xml:space="preserve">op de korte termijn </w:t>
      </w:r>
      <w:r w:rsidR="00404697">
        <w:rPr>
          <w:rFonts w:ascii="Calibri" w:hAnsi="Calibri" w:eastAsia="Times New Roman" w:cs="Calibri"/>
          <w:lang w:eastAsia="nl-NL"/>
        </w:rPr>
        <w:t xml:space="preserve">worden ingezet op </w:t>
      </w:r>
      <w:r w:rsidR="00410E23">
        <w:rPr>
          <w:rFonts w:ascii="Calibri" w:hAnsi="Calibri" w:eastAsia="Times New Roman" w:cs="Calibri"/>
          <w:lang w:eastAsia="nl-NL"/>
        </w:rPr>
        <w:t>verbetering van de prijs-kwaliteitverhouding</w:t>
      </w:r>
      <w:r w:rsidR="00404697">
        <w:rPr>
          <w:rFonts w:ascii="Calibri" w:hAnsi="Calibri" w:eastAsia="Times New Roman" w:cs="Calibri"/>
          <w:lang w:eastAsia="nl-NL"/>
        </w:rPr>
        <w:t xml:space="preserve"> van het</w:t>
      </w:r>
      <w:r w:rsidR="004036DF">
        <w:rPr>
          <w:rFonts w:ascii="Calibri" w:hAnsi="Calibri" w:eastAsia="Times New Roman" w:cs="Calibri"/>
          <w:lang w:eastAsia="nl-NL"/>
        </w:rPr>
        <w:t xml:space="preserve"> </w:t>
      </w:r>
      <w:r w:rsidR="00B73442">
        <w:rPr>
          <w:rFonts w:ascii="Calibri" w:hAnsi="Calibri" w:eastAsia="Times New Roman" w:cs="Calibri"/>
          <w:lang w:eastAsia="nl-NL"/>
        </w:rPr>
        <w:t xml:space="preserve">bestaande </w:t>
      </w:r>
      <w:proofErr w:type="spellStart"/>
      <w:r w:rsidR="004036DF">
        <w:rPr>
          <w:rFonts w:ascii="Calibri" w:hAnsi="Calibri" w:eastAsia="Times New Roman" w:cs="Calibri"/>
          <w:lang w:eastAsia="nl-NL"/>
        </w:rPr>
        <w:t>middenhuurseg</w:t>
      </w:r>
      <w:r w:rsidR="003910D6">
        <w:rPr>
          <w:rFonts w:ascii="Calibri" w:hAnsi="Calibri" w:eastAsia="Times New Roman" w:cs="Calibri"/>
          <w:lang w:eastAsia="nl-NL"/>
        </w:rPr>
        <w:t>ment</w:t>
      </w:r>
      <w:proofErr w:type="spellEnd"/>
      <w:r w:rsidR="003910D6">
        <w:rPr>
          <w:rFonts w:ascii="Calibri" w:hAnsi="Calibri" w:eastAsia="Times New Roman" w:cs="Calibri"/>
          <w:lang w:eastAsia="nl-NL"/>
        </w:rPr>
        <w:t xml:space="preserve">. Dit is nodig omdat de markt voorlopig nog niet </w:t>
      </w:r>
      <w:r w:rsidR="001F4429">
        <w:rPr>
          <w:rFonts w:ascii="Calibri" w:hAnsi="Calibri" w:eastAsia="Times New Roman" w:cs="Calibri"/>
          <w:lang w:eastAsia="nl-NL"/>
        </w:rPr>
        <w:t>i</w:t>
      </w:r>
      <w:r w:rsidR="003910D6">
        <w:rPr>
          <w:rFonts w:ascii="Calibri" w:hAnsi="Calibri" w:eastAsia="Times New Roman" w:cs="Calibri"/>
          <w:lang w:eastAsia="nl-NL"/>
        </w:rPr>
        <w:t>n evenwicht is.</w:t>
      </w:r>
    </w:p>
    <w:p w:rsidR="00193F8B" w:rsidP="00C75AAD" w:rsidRDefault="00193F8B">
      <w:pPr>
        <w:spacing w:after="0" w:line="240" w:lineRule="auto"/>
        <w:rPr>
          <w:rFonts w:ascii="Calibri" w:hAnsi="Calibri" w:eastAsia="Times New Roman" w:cs="Calibri"/>
          <w:lang w:eastAsia="nl-NL"/>
        </w:rPr>
      </w:pPr>
    </w:p>
    <w:p w:rsidR="004036DF" w:rsidP="00C75AAD" w:rsidRDefault="003910D6">
      <w:pPr>
        <w:spacing w:after="0" w:line="240" w:lineRule="auto"/>
        <w:rPr>
          <w:rFonts w:ascii="Calibri" w:hAnsi="Calibri" w:eastAsia="Times New Roman" w:cs="Calibri"/>
          <w:lang w:eastAsia="nl-NL"/>
        </w:rPr>
      </w:pPr>
      <w:r>
        <w:rPr>
          <w:rFonts w:ascii="Calibri" w:hAnsi="Calibri" w:eastAsia="Times New Roman" w:cs="Calibri"/>
          <w:lang w:eastAsia="nl-NL"/>
        </w:rPr>
        <w:t>De gemeente Amsterdam en Utrecht hebben al con</w:t>
      </w:r>
      <w:r w:rsidR="00333CE6">
        <w:rPr>
          <w:rFonts w:ascii="Calibri" w:hAnsi="Calibri" w:eastAsia="Times New Roman" w:cs="Calibri"/>
          <w:lang w:eastAsia="nl-NL"/>
        </w:rPr>
        <w:t>c</w:t>
      </w:r>
      <w:r>
        <w:rPr>
          <w:rFonts w:ascii="Calibri" w:hAnsi="Calibri" w:eastAsia="Times New Roman" w:cs="Calibri"/>
          <w:lang w:eastAsia="nl-NL"/>
        </w:rPr>
        <w:t xml:space="preserve">rete plannen om </w:t>
      </w:r>
      <w:r w:rsidR="00410E23">
        <w:rPr>
          <w:rFonts w:ascii="Calibri" w:hAnsi="Calibri" w:eastAsia="Times New Roman" w:cs="Calibri"/>
          <w:lang w:eastAsia="nl-NL"/>
        </w:rPr>
        <w:t>de prijs-kwaliteitverhouding in het</w:t>
      </w:r>
      <w:r>
        <w:rPr>
          <w:rFonts w:ascii="Calibri" w:hAnsi="Calibri" w:eastAsia="Times New Roman" w:cs="Calibri"/>
          <w:lang w:eastAsia="nl-NL"/>
        </w:rPr>
        <w:t xml:space="preserve"> </w:t>
      </w:r>
      <w:proofErr w:type="spellStart"/>
      <w:r>
        <w:rPr>
          <w:rFonts w:ascii="Calibri" w:hAnsi="Calibri" w:eastAsia="Times New Roman" w:cs="Calibri"/>
          <w:lang w:eastAsia="nl-NL"/>
        </w:rPr>
        <w:t>middenhuursegment</w:t>
      </w:r>
      <w:proofErr w:type="spellEnd"/>
      <w:r>
        <w:rPr>
          <w:rFonts w:ascii="Calibri" w:hAnsi="Calibri" w:eastAsia="Times New Roman" w:cs="Calibri"/>
          <w:lang w:eastAsia="nl-NL"/>
        </w:rPr>
        <w:t xml:space="preserve"> te </w:t>
      </w:r>
      <w:r w:rsidR="00410E23">
        <w:rPr>
          <w:rFonts w:ascii="Calibri" w:hAnsi="Calibri" w:eastAsia="Times New Roman" w:cs="Calibri"/>
          <w:lang w:eastAsia="nl-NL"/>
        </w:rPr>
        <w:t>verbeteren</w:t>
      </w:r>
      <w:r w:rsidR="00276CC4">
        <w:rPr>
          <w:rFonts w:ascii="Calibri" w:hAnsi="Calibri" w:eastAsia="Times New Roman" w:cs="Calibri"/>
          <w:lang w:eastAsia="nl-NL"/>
        </w:rPr>
        <w:t xml:space="preserve"> (en ook Den Haag en Rotterdam zijn aan het nadenken over een gerichte aanpak voor hun stad)</w:t>
      </w:r>
      <w:r>
        <w:rPr>
          <w:rFonts w:ascii="Calibri" w:hAnsi="Calibri" w:eastAsia="Times New Roman" w:cs="Calibri"/>
          <w:lang w:eastAsia="nl-NL"/>
        </w:rPr>
        <w:t xml:space="preserve">. </w:t>
      </w:r>
      <w:r w:rsidR="004036DF">
        <w:rPr>
          <w:rFonts w:ascii="Calibri" w:hAnsi="Calibri" w:eastAsia="Times New Roman" w:cs="Calibri"/>
          <w:lang w:eastAsia="nl-NL"/>
        </w:rPr>
        <w:t xml:space="preserve"> </w:t>
      </w:r>
      <w:r w:rsidR="00C1686B">
        <w:rPr>
          <w:rFonts w:ascii="Calibri" w:hAnsi="Calibri" w:eastAsia="Times New Roman" w:cs="Calibri"/>
          <w:lang w:eastAsia="nl-NL"/>
        </w:rPr>
        <w:t>Hierbij proberen we beleggers te bewegen om een minimale kwaliteit te bieden en een gematigde huurontwikkeling te accepteren in het belang van de starter.</w:t>
      </w:r>
      <w:r w:rsidR="00410E23">
        <w:rPr>
          <w:rFonts w:ascii="Calibri" w:hAnsi="Calibri" w:eastAsia="Times New Roman" w:cs="Calibri"/>
          <w:lang w:eastAsia="nl-NL"/>
        </w:rPr>
        <w:t xml:space="preserve"> We zien hier een duidelijke rol voor de marktpartijen. </w:t>
      </w:r>
      <w:r w:rsidR="00B73442">
        <w:rPr>
          <w:rFonts w:ascii="Calibri" w:hAnsi="Calibri" w:eastAsia="Times New Roman" w:cs="Calibri"/>
          <w:lang w:eastAsia="nl-NL"/>
        </w:rPr>
        <w:t xml:space="preserve">Er wordt samengewerkt </w:t>
      </w:r>
      <w:r w:rsidR="000035A0">
        <w:rPr>
          <w:rFonts w:ascii="Calibri" w:hAnsi="Calibri" w:eastAsia="Times New Roman" w:cs="Calibri"/>
          <w:lang w:eastAsia="nl-NL"/>
        </w:rPr>
        <w:t xml:space="preserve">tussen </w:t>
      </w:r>
      <w:r w:rsidR="00B73442">
        <w:rPr>
          <w:rFonts w:ascii="Calibri" w:hAnsi="Calibri" w:eastAsia="Times New Roman" w:cs="Calibri"/>
          <w:lang w:eastAsia="nl-NL"/>
        </w:rPr>
        <w:t>beleggers, corporaties</w:t>
      </w:r>
      <w:r w:rsidR="000035A0">
        <w:rPr>
          <w:rFonts w:ascii="Calibri" w:hAnsi="Calibri" w:eastAsia="Times New Roman" w:cs="Calibri"/>
          <w:lang w:eastAsia="nl-NL"/>
        </w:rPr>
        <w:t xml:space="preserve"> en gemeenten om een volwaardig middensegment van de grond te tillen.</w:t>
      </w:r>
      <w:r w:rsidR="00B73442">
        <w:rPr>
          <w:rFonts w:ascii="Calibri" w:hAnsi="Calibri" w:eastAsia="Times New Roman" w:cs="Calibri"/>
          <w:lang w:eastAsia="nl-NL"/>
        </w:rPr>
        <w:t xml:space="preserve"> </w:t>
      </w:r>
      <w:r w:rsidR="00410E23">
        <w:rPr>
          <w:rFonts w:ascii="Calibri" w:hAnsi="Calibri" w:eastAsia="Times New Roman" w:cs="Calibri"/>
          <w:lang w:eastAsia="nl-NL"/>
        </w:rPr>
        <w:t xml:space="preserve">Maar als deze handschoen niet wordt opgepakt door de markt, zal de overheid </w:t>
      </w:r>
      <w:r w:rsidR="000035A0">
        <w:rPr>
          <w:rFonts w:ascii="Calibri" w:hAnsi="Calibri" w:eastAsia="Times New Roman" w:cs="Calibri"/>
          <w:lang w:eastAsia="nl-NL"/>
        </w:rPr>
        <w:t xml:space="preserve">ook </w:t>
      </w:r>
      <w:r w:rsidR="00410E23">
        <w:rPr>
          <w:rFonts w:ascii="Calibri" w:hAnsi="Calibri" w:eastAsia="Times New Roman" w:cs="Calibri"/>
          <w:lang w:eastAsia="nl-NL"/>
        </w:rPr>
        <w:t xml:space="preserve">moeten </w:t>
      </w:r>
      <w:r w:rsidR="000035A0">
        <w:rPr>
          <w:rFonts w:ascii="Calibri" w:hAnsi="Calibri" w:eastAsia="Times New Roman" w:cs="Calibri"/>
          <w:lang w:eastAsia="nl-NL"/>
        </w:rPr>
        <w:t xml:space="preserve">durven om </w:t>
      </w:r>
      <w:r w:rsidR="00410E23">
        <w:rPr>
          <w:rFonts w:ascii="Calibri" w:hAnsi="Calibri" w:eastAsia="Times New Roman" w:cs="Calibri"/>
          <w:lang w:eastAsia="nl-NL"/>
        </w:rPr>
        <w:t>bij</w:t>
      </w:r>
      <w:r w:rsidR="000035A0">
        <w:rPr>
          <w:rFonts w:ascii="Calibri" w:hAnsi="Calibri" w:eastAsia="Times New Roman" w:cs="Calibri"/>
          <w:lang w:eastAsia="nl-NL"/>
        </w:rPr>
        <w:t xml:space="preserve"> te </w:t>
      </w:r>
      <w:r w:rsidR="00410E23">
        <w:rPr>
          <w:rFonts w:ascii="Calibri" w:hAnsi="Calibri" w:eastAsia="Times New Roman" w:cs="Calibri"/>
          <w:lang w:eastAsia="nl-NL"/>
        </w:rPr>
        <w:t>sturen.</w:t>
      </w:r>
    </w:p>
    <w:p w:rsidR="004036DF" w:rsidP="00C75AAD" w:rsidRDefault="004036DF">
      <w:pPr>
        <w:spacing w:after="0" w:line="240" w:lineRule="auto"/>
        <w:rPr>
          <w:rFonts w:ascii="Calibri" w:hAnsi="Calibri" w:eastAsia="Times New Roman" w:cs="Calibri"/>
          <w:lang w:eastAsia="nl-NL"/>
        </w:rPr>
      </w:pPr>
    </w:p>
    <w:p w:rsidRPr="00193F8B" w:rsidR="00193F8B" w:rsidP="00193F8B" w:rsidRDefault="00193F8B">
      <w:pPr>
        <w:pStyle w:val="Lijstalinea"/>
        <w:numPr>
          <w:ilvl w:val="0"/>
          <w:numId w:val="7"/>
        </w:numPr>
        <w:spacing w:after="0" w:line="240" w:lineRule="auto"/>
        <w:ind w:hanging="720"/>
        <w:rPr>
          <w:rFonts w:ascii="Calibri" w:hAnsi="Calibri" w:eastAsia="Times New Roman" w:cs="Calibri"/>
          <w:u w:val="single"/>
          <w:lang w:eastAsia="nl-NL"/>
        </w:rPr>
      </w:pPr>
      <w:r w:rsidRPr="00193F8B">
        <w:rPr>
          <w:rFonts w:ascii="Calibri" w:hAnsi="Calibri" w:eastAsia="Times New Roman" w:cs="Calibri"/>
          <w:u w:val="single"/>
          <w:lang w:eastAsia="nl-NL"/>
        </w:rPr>
        <w:t xml:space="preserve">Te weinig </w:t>
      </w:r>
      <w:proofErr w:type="spellStart"/>
      <w:r w:rsidRPr="00193F8B">
        <w:rPr>
          <w:rFonts w:ascii="Calibri" w:hAnsi="Calibri" w:eastAsia="Times New Roman" w:cs="Calibri"/>
          <w:u w:val="single"/>
          <w:lang w:eastAsia="nl-NL"/>
        </w:rPr>
        <w:t>middenhuur</w:t>
      </w:r>
      <w:proofErr w:type="spellEnd"/>
      <w:r w:rsidRPr="00193F8B">
        <w:rPr>
          <w:rFonts w:ascii="Calibri" w:hAnsi="Calibri" w:eastAsia="Times New Roman" w:cs="Calibri"/>
          <w:u w:val="single"/>
          <w:lang w:eastAsia="nl-NL"/>
        </w:rPr>
        <w:t xml:space="preserve"> in kwetsbare wijken in vooral Den Haag en Rotterdam:</w:t>
      </w:r>
    </w:p>
    <w:p w:rsidR="008B4D0E" w:rsidP="00C75AAD" w:rsidRDefault="008B4D0E">
      <w:pPr>
        <w:spacing w:after="0" w:line="240" w:lineRule="auto"/>
        <w:rPr>
          <w:rFonts w:ascii="Calibri" w:hAnsi="Calibri" w:eastAsia="Times New Roman" w:cs="Calibri"/>
          <w:lang w:eastAsia="nl-NL"/>
        </w:rPr>
      </w:pPr>
      <w:r>
        <w:rPr>
          <w:rFonts w:ascii="Calibri" w:hAnsi="Calibri" w:eastAsia="Times New Roman" w:cs="Calibri"/>
          <w:lang w:eastAsia="nl-NL"/>
        </w:rPr>
        <w:t xml:space="preserve">Een ander knelpunt zien we met name in Den Haag, Rotterdam. </w:t>
      </w:r>
      <w:r w:rsidR="00D35E67">
        <w:rPr>
          <w:rFonts w:ascii="Calibri" w:hAnsi="Calibri" w:eastAsia="Times New Roman" w:cs="Calibri"/>
          <w:lang w:eastAsia="nl-NL"/>
        </w:rPr>
        <w:t>In kwetsbare wijken waar de</w:t>
      </w:r>
      <w:r>
        <w:rPr>
          <w:rFonts w:ascii="Calibri" w:hAnsi="Calibri" w:eastAsia="Times New Roman" w:cs="Calibri"/>
          <w:lang w:eastAsia="nl-NL"/>
        </w:rPr>
        <w:t xml:space="preserve"> </w:t>
      </w:r>
      <w:r w:rsidR="00D35E67">
        <w:rPr>
          <w:rFonts w:ascii="Calibri" w:hAnsi="Calibri" w:eastAsia="Times New Roman" w:cs="Calibri"/>
          <w:lang w:eastAsia="nl-NL"/>
        </w:rPr>
        <w:t xml:space="preserve">samenstelling van de </w:t>
      </w:r>
      <w:r>
        <w:rPr>
          <w:rFonts w:ascii="Calibri" w:hAnsi="Calibri" w:eastAsia="Times New Roman" w:cs="Calibri"/>
          <w:lang w:eastAsia="nl-NL"/>
        </w:rPr>
        <w:t>woningvoorraad eenzijdig is</w:t>
      </w:r>
      <w:r w:rsidR="00D35E67">
        <w:rPr>
          <w:rFonts w:ascii="Calibri" w:hAnsi="Calibri" w:eastAsia="Times New Roman" w:cs="Calibri"/>
          <w:lang w:eastAsia="nl-NL"/>
        </w:rPr>
        <w:t xml:space="preserve"> en een flinke verbeteropgave ligt</w:t>
      </w:r>
      <w:r>
        <w:rPr>
          <w:rFonts w:ascii="Calibri" w:hAnsi="Calibri" w:eastAsia="Times New Roman" w:cs="Calibri"/>
          <w:lang w:eastAsia="nl-NL"/>
        </w:rPr>
        <w:t xml:space="preserve"> is toevoeging van </w:t>
      </w:r>
      <w:proofErr w:type="spellStart"/>
      <w:r>
        <w:rPr>
          <w:rFonts w:ascii="Calibri" w:hAnsi="Calibri" w:eastAsia="Times New Roman" w:cs="Calibri"/>
          <w:lang w:eastAsia="nl-NL"/>
        </w:rPr>
        <w:t>middenhuurwoningen</w:t>
      </w:r>
      <w:proofErr w:type="spellEnd"/>
      <w:r>
        <w:rPr>
          <w:rFonts w:ascii="Calibri" w:hAnsi="Calibri" w:eastAsia="Times New Roman" w:cs="Calibri"/>
          <w:lang w:eastAsia="nl-NL"/>
        </w:rPr>
        <w:t xml:space="preserve"> </w:t>
      </w:r>
      <w:r w:rsidR="00D35E67">
        <w:rPr>
          <w:rFonts w:ascii="Calibri" w:hAnsi="Calibri" w:eastAsia="Times New Roman" w:cs="Calibri"/>
          <w:lang w:eastAsia="nl-NL"/>
        </w:rPr>
        <w:t>zeer gewenst,  maar ontbreekt de interesse van</w:t>
      </w:r>
      <w:r>
        <w:rPr>
          <w:rFonts w:ascii="Calibri" w:hAnsi="Calibri" w:eastAsia="Times New Roman" w:cs="Calibri"/>
          <w:lang w:eastAsia="nl-NL"/>
        </w:rPr>
        <w:t xml:space="preserve"> marktpartijen</w:t>
      </w:r>
      <w:r w:rsidR="00D35E67">
        <w:rPr>
          <w:rFonts w:ascii="Calibri" w:hAnsi="Calibri" w:eastAsia="Times New Roman" w:cs="Calibri"/>
          <w:lang w:eastAsia="nl-NL"/>
        </w:rPr>
        <w:t xml:space="preserve"> om </w:t>
      </w:r>
      <w:r w:rsidR="00276CC4">
        <w:rPr>
          <w:rFonts w:ascii="Calibri" w:hAnsi="Calibri" w:eastAsia="Times New Roman" w:cs="Calibri"/>
          <w:lang w:eastAsia="nl-NL"/>
        </w:rPr>
        <w:t xml:space="preserve">te investeren </w:t>
      </w:r>
      <w:r w:rsidR="00D35E67">
        <w:rPr>
          <w:rFonts w:ascii="Calibri" w:hAnsi="Calibri" w:eastAsia="Times New Roman" w:cs="Calibri"/>
          <w:lang w:eastAsia="nl-NL"/>
        </w:rPr>
        <w:t xml:space="preserve">. Slechts onder strikte voorwaarden mag een corporatie in dat geval </w:t>
      </w:r>
      <w:proofErr w:type="spellStart"/>
      <w:r w:rsidR="00D35E67">
        <w:rPr>
          <w:rFonts w:ascii="Calibri" w:hAnsi="Calibri" w:eastAsia="Times New Roman" w:cs="Calibri"/>
          <w:lang w:eastAsia="nl-NL"/>
        </w:rPr>
        <w:t>middenhuurwoningen</w:t>
      </w:r>
      <w:proofErr w:type="spellEnd"/>
      <w:r w:rsidR="00D35E67">
        <w:rPr>
          <w:rFonts w:ascii="Calibri" w:hAnsi="Calibri" w:eastAsia="Times New Roman" w:cs="Calibri"/>
          <w:lang w:eastAsia="nl-NL"/>
        </w:rPr>
        <w:t xml:space="preserve"> realiseren. Deze voorwaarden werken echter zodanig belemmerend dat de bouw van het </w:t>
      </w:r>
      <w:proofErr w:type="spellStart"/>
      <w:r w:rsidR="00D35E67">
        <w:rPr>
          <w:rFonts w:ascii="Calibri" w:hAnsi="Calibri" w:eastAsia="Times New Roman" w:cs="Calibri"/>
          <w:lang w:eastAsia="nl-NL"/>
        </w:rPr>
        <w:t>middenhuursegment</w:t>
      </w:r>
      <w:proofErr w:type="spellEnd"/>
      <w:r w:rsidR="00D35E67">
        <w:rPr>
          <w:rFonts w:ascii="Calibri" w:hAnsi="Calibri" w:eastAsia="Times New Roman" w:cs="Calibri"/>
          <w:lang w:eastAsia="nl-NL"/>
        </w:rPr>
        <w:t xml:space="preserve"> in deze wijken nauwelijks </w:t>
      </w:r>
      <w:r w:rsidR="00276CC4">
        <w:rPr>
          <w:rFonts w:ascii="Calibri" w:hAnsi="Calibri" w:eastAsia="Times New Roman" w:cs="Calibri"/>
          <w:lang w:eastAsia="nl-NL"/>
        </w:rPr>
        <w:t xml:space="preserve">of niet </w:t>
      </w:r>
      <w:r w:rsidR="00D35E67">
        <w:rPr>
          <w:rFonts w:ascii="Calibri" w:hAnsi="Calibri" w:eastAsia="Times New Roman" w:cs="Calibri"/>
          <w:lang w:eastAsia="nl-NL"/>
        </w:rPr>
        <w:t>van de grond komt.</w:t>
      </w:r>
    </w:p>
    <w:p w:rsidR="00007B62" w:rsidP="00C75AAD" w:rsidRDefault="00007B62">
      <w:pPr>
        <w:spacing w:after="0" w:line="240" w:lineRule="auto"/>
        <w:rPr>
          <w:rFonts w:ascii="Calibri" w:hAnsi="Calibri" w:eastAsia="Times New Roman" w:cs="Calibri"/>
          <w:lang w:eastAsia="nl-NL"/>
        </w:rPr>
      </w:pPr>
    </w:p>
    <w:p w:rsidR="004036DF" w:rsidP="00C75AAD" w:rsidRDefault="004036DF">
      <w:pPr>
        <w:spacing w:after="0" w:line="240" w:lineRule="auto"/>
        <w:rPr>
          <w:rFonts w:ascii="Calibri" w:hAnsi="Calibri" w:eastAsia="Times New Roman" w:cs="Calibri"/>
          <w:lang w:eastAsia="nl-NL"/>
        </w:rPr>
      </w:pPr>
      <w:r>
        <w:rPr>
          <w:rFonts w:ascii="Calibri" w:hAnsi="Calibri" w:eastAsia="Times New Roman" w:cs="Calibri"/>
          <w:lang w:eastAsia="nl-NL"/>
        </w:rPr>
        <w:t>De G4 vragen om de volgende maatregelen om de starter op de woningmarkt te ondersteunen:</w:t>
      </w:r>
    </w:p>
    <w:p w:rsidR="004036DF" w:rsidP="00C75AAD" w:rsidRDefault="004036DF">
      <w:pPr>
        <w:spacing w:after="0" w:line="240" w:lineRule="auto"/>
        <w:rPr>
          <w:rFonts w:ascii="Calibri" w:hAnsi="Calibri" w:eastAsia="Times New Roman" w:cs="Calibri"/>
          <w:lang w:eastAsia="nl-NL"/>
        </w:rPr>
      </w:pPr>
    </w:p>
    <w:p w:rsidR="00276CC4" w:rsidRDefault="00276CC4">
      <w:pPr>
        <w:rPr>
          <w:rFonts w:ascii="Calibri" w:hAnsi="Calibri" w:eastAsia="Times New Roman" w:cs="Calibri"/>
          <w:lang w:eastAsia="nl-NL"/>
        </w:rPr>
      </w:pPr>
      <w:r>
        <w:rPr>
          <w:rFonts w:ascii="Calibri" w:hAnsi="Calibri" w:eastAsia="Times New Roman" w:cs="Calibri"/>
          <w:lang w:eastAsia="nl-NL"/>
        </w:rPr>
        <w:br w:type="page"/>
      </w:r>
    </w:p>
    <w:p w:rsidR="00276CC4" w:rsidP="00D35E67" w:rsidRDefault="00276CC4">
      <w:pPr>
        <w:pStyle w:val="Lijstalinea"/>
        <w:numPr>
          <w:ilvl w:val="0"/>
          <w:numId w:val="6"/>
        </w:numPr>
        <w:spacing w:after="0" w:line="240" w:lineRule="auto"/>
        <w:rPr>
          <w:rFonts w:ascii="Calibri" w:hAnsi="Calibri" w:eastAsia="Times New Roman" w:cs="Calibri"/>
          <w:lang w:eastAsia="nl-NL"/>
        </w:rPr>
      </w:pPr>
      <w:r>
        <w:rPr>
          <w:rFonts w:ascii="Calibri" w:hAnsi="Calibri" w:eastAsia="Times New Roman" w:cs="Calibri"/>
          <w:lang w:eastAsia="nl-NL"/>
        </w:rPr>
        <w:lastRenderedPageBreak/>
        <w:t xml:space="preserve">Mogelijkheden voor regulering van </w:t>
      </w:r>
      <w:proofErr w:type="spellStart"/>
      <w:r w:rsidR="005571FF">
        <w:rPr>
          <w:rFonts w:ascii="Calibri" w:hAnsi="Calibri" w:eastAsia="Times New Roman" w:cs="Calibri"/>
          <w:lang w:eastAsia="nl-NL"/>
        </w:rPr>
        <w:t>middenhuur</w:t>
      </w:r>
      <w:proofErr w:type="spellEnd"/>
      <w:r w:rsidR="005571FF">
        <w:rPr>
          <w:rFonts w:ascii="Calibri" w:hAnsi="Calibri" w:eastAsia="Times New Roman" w:cs="Calibri"/>
          <w:lang w:eastAsia="nl-NL"/>
        </w:rPr>
        <w:t xml:space="preserve"> </w:t>
      </w:r>
    </w:p>
    <w:p w:rsidR="007007C6" w:rsidP="00276CC4" w:rsidRDefault="00241282">
      <w:pPr>
        <w:pStyle w:val="Lijstalinea"/>
        <w:spacing w:after="0" w:line="240" w:lineRule="auto"/>
        <w:rPr>
          <w:rFonts w:ascii="Calibri" w:hAnsi="Calibri" w:eastAsia="Times New Roman" w:cs="Calibri"/>
          <w:lang w:eastAsia="nl-NL"/>
        </w:rPr>
      </w:pPr>
      <w:r>
        <w:rPr>
          <w:rFonts w:ascii="Calibri" w:hAnsi="Calibri" w:eastAsia="Times New Roman" w:cs="Calibri"/>
          <w:lang w:eastAsia="nl-NL"/>
        </w:rPr>
        <w:t>Geef gemeenten meer instrumenten om te kunnen sturen op een redelijke verhouding tussen de prijs en de kwaliteit (met name de grootte) in het middensegment</w:t>
      </w:r>
      <w:r w:rsidR="005571FF">
        <w:rPr>
          <w:rFonts w:ascii="Calibri" w:hAnsi="Calibri" w:eastAsia="Times New Roman" w:cs="Calibri"/>
          <w:lang w:eastAsia="nl-NL"/>
        </w:rPr>
        <w:t xml:space="preserve"> en het structureel beschikbaar houden van </w:t>
      </w:r>
      <w:proofErr w:type="spellStart"/>
      <w:r w:rsidR="005571FF">
        <w:rPr>
          <w:rFonts w:ascii="Calibri" w:hAnsi="Calibri" w:eastAsia="Times New Roman" w:cs="Calibri"/>
          <w:lang w:eastAsia="nl-NL"/>
        </w:rPr>
        <w:t>middeldure</w:t>
      </w:r>
      <w:proofErr w:type="spellEnd"/>
      <w:r w:rsidR="005571FF">
        <w:rPr>
          <w:rFonts w:ascii="Calibri" w:hAnsi="Calibri" w:eastAsia="Times New Roman" w:cs="Calibri"/>
          <w:lang w:eastAsia="nl-NL"/>
        </w:rPr>
        <w:t xml:space="preserve"> huurwoningen voor starters op de woningmarkt</w:t>
      </w:r>
      <w:r>
        <w:rPr>
          <w:rFonts w:ascii="Calibri" w:hAnsi="Calibri" w:eastAsia="Times New Roman" w:cs="Calibri"/>
          <w:lang w:eastAsia="nl-NL"/>
        </w:rPr>
        <w:t xml:space="preserve">. </w:t>
      </w:r>
      <w:r w:rsidR="00D35E67">
        <w:rPr>
          <w:rFonts w:ascii="Calibri" w:hAnsi="Calibri" w:eastAsia="Times New Roman" w:cs="Calibri"/>
          <w:lang w:eastAsia="nl-NL"/>
        </w:rPr>
        <w:t>Bijvoorbeeld</w:t>
      </w:r>
      <w:r>
        <w:rPr>
          <w:rFonts w:ascii="Calibri" w:hAnsi="Calibri" w:eastAsia="Times New Roman" w:cs="Calibri"/>
          <w:lang w:eastAsia="nl-NL"/>
        </w:rPr>
        <w:t xml:space="preserve"> </w:t>
      </w:r>
      <w:r w:rsidR="005571FF">
        <w:rPr>
          <w:rFonts w:ascii="Calibri" w:hAnsi="Calibri" w:eastAsia="Times New Roman" w:cs="Calibri"/>
          <w:lang w:eastAsia="nl-NL"/>
        </w:rPr>
        <w:t xml:space="preserve">d.m.v. </w:t>
      </w:r>
      <w:r>
        <w:rPr>
          <w:rFonts w:ascii="Calibri" w:hAnsi="Calibri" w:eastAsia="Times New Roman" w:cs="Calibri"/>
          <w:lang w:eastAsia="nl-NL"/>
        </w:rPr>
        <w:t>het verlengen van het WWS</w:t>
      </w:r>
      <w:r w:rsidR="00D35E67">
        <w:rPr>
          <w:rFonts w:ascii="Calibri" w:hAnsi="Calibri" w:eastAsia="Times New Roman" w:cs="Calibri"/>
          <w:lang w:eastAsia="nl-NL"/>
        </w:rPr>
        <w:t xml:space="preserve"> </w:t>
      </w:r>
      <w:r w:rsidRPr="00193F8B" w:rsidR="007007C6">
        <w:rPr>
          <w:rFonts w:ascii="Calibri" w:hAnsi="Calibri" w:eastAsia="Times New Roman" w:cs="Calibri"/>
          <w:lang w:eastAsia="nl-NL"/>
        </w:rPr>
        <w:t xml:space="preserve">naar de bovengrens van de </w:t>
      </w:r>
      <w:proofErr w:type="spellStart"/>
      <w:r w:rsidRPr="00193F8B" w:rsidR="007007C6">
        <w:rPr>
          <w:rFonts w:ascii="Calibri" w:hAnsi="Calibri" w:eastAsia="Times New Roman" w:cs="Calibri"/>
          <w:lang w:eastAsia="nl-NL"/>
        </w:rPr>
        <w:t>middenhuur</w:t>
      </w:r>
      <w:proofErr w:type="spellEnd"/>
      <w:r w:rsidRPr="00193F8B">
        <w:rPr>
          <w:rFonts w:ascii="Calibri" w:hAnsi="Calibri" w:eastAsia="Times New Roman" w:cs="Calibri"/>
          <w:lang w:eastAsia="nl-NL"/>
        </w:rPr>
        <w:t>, het vas</w:t>
      </w:r>
      <w:r w:rsidR="00D35E67">
        <w:rPr>
          <w:rFonts w:ascii="Calibri" w:hAnsi="Calibri" w:eastAsia="Times New Roman" w:cs="Calibri"/>
          <w:lang w:eastAsia="nl-NL"/>
        </w:rPr>
        <w:t>t</w:t>
      </w:r>
      <w:r w:rsidRPr="00193F8B">
        <w:rPr>
          <w:rFonts w:ascii="Calibri" w:hAnsi="Calibri" w:eastAsia="Times New Roman" w:cs="Calibri"/>
          <w:lang w:eastAsia="nl-NL"/>
        </w:rPr>
        <w:t xml:space="preserve">stellen van </w:t>
      </w:r>
      <w:r w:rsidRPr="00193F8B" w:rsidR="007007C6">
        <w:rPr>
          <w:rFonts w:ascii="Calibri" w:hAnsi="Calibri" w:eastAsia="Times New Roman" w:cs="Calibri"/>
          <w:lang w:eastAsia="nl-NL"/>
        </w:rPr>
        <w:t>een maximaal huurstijgingspercentage</w:t>
      </w:r>
      <w:r w:rsidRPr="00193F8B">
        <w:rPr>
          <w:rFonts w:ascii="Calibri" w:hAnsi="Calibri" w:eastAsia="Times New Roman" w:cs="Calibri"/>
          <w:lang w:eastAsia="nl-NL"/>
        </w:rPr>
        <w:t xml:space="preserve">, </w:t>
      </w:r>
      <w:r w:rsidRPr="00193F8B" w:rsidR="007007C6">
        <w:rPr>
          <w:rFonts w:ascii="Calibri" w:hAnsi="Calibri" w:eastAsia="Times New Roman" w:cs="Calibri"/>
          <w:lang w:eastAsia="nl-NL"/>
        </w:rPr>
        <w:t xml:space="preserve">mogelijk </w:t>
      </w:r>
      <w:r w:rsidRPr="00193F8B">
        <w:rPr>
          <w:rFonts w:ascii="Calibri" w:hAnsi="Calibri" w:eastAsia="Times New Roman" w:cs="Calibri"/>
          <w:lang w:eastAsia="nl-NL"/>
        </w:rPr>
        <w:t>maken</w:t>
      </w:r>
      <w:r w:rsidRPr="00193F8B" w:rsidR="007007C6">
        <w:rPr>
          <w:rFonts w:ascii="Calibri" w:hAnsi="Calibri" w:eastAsia="Times New Roman" w:cs="Calibri"/>
          <w:lang w:eastAsia="nl-NL"/>
        </w:rPr>
        <w:t xml:space="preserve"> om via het bestemmingsplan de minimale kwaliteit van </w:t>
      </w:r>
      <w:proofErr w:type="spellStart"/>
      <w:r w:rsidRPr="00193F8B" w:rsidR="007007C6">
        <w:rPr>
          <w:rFonts w:ascii="Calibri" w:hAnsi="Calibri" w:eastAsia="Times New Roman" w:cs="Calibri"/>
          <w:lang w:eastAsia="nl-NL"/>
        </w:rPr>
        <w:t>middenhuurwoningen</w:t>
      </w:r>
      <w:proofErr w:type="spellEnd"/>
      <w:r w:rsidRPr="00193F8B" w:rsidR="007007C6">
        <w:rPr>
          <w:rFonts w:ascii="Calibri" w:hAnsi="Calibri" w:eastAsia="Times New Roman" w:cs="Calibri"/>
          <w:lang w:eastAsia="nl-NL"/>
        </w:rPr>
        <w:t xml:space="preserve"> vast te kunnen leggen. Hierbij pleiten de G4 voor een gedifferentieerde invoering, waarbij gemeenten zelf kunnen besluiten om </w:t>
      </w:r>
      <w:r w:rsidR="00276CC4">
        <w:rPr>
          <w:rFonts w:ascii="Calibri" w:hAnsi="Calibri" w:eastAsia="Times New Roman" w:cs="Calibri"/>
          <w:lang w:eastAsia="nl-NL"/>
        </w:rPr>
        <w:t xml:space="preserve">afhankelijk van de lokale situatie </w:t>
      </w:r>
      <w:r w:rsidRPr="00193F8B" w:rsidR="007007C6">
        <w:rPr>
          <w:rFonts w:ascii="Calibri" w:hAnsi="Calibri" w:eastAsia="Times New Roman" w:cs="Calibri"/>
          <w:lang w:eastAsia="nl-NL"/>
        </w:rPr>
        <w:t xml:space="preserve">wel of niet </w:t>
      </w:r>
      <w:r w:rsidRPr="00193F8B">
        <w:rPr>
          <w:rFonts w:ascii="Calibri" w:hAnsi="Calibri" w:eastAsia="Times New Roman" w:cs="Calibri"/>
          <w:lang w:eastAsia="nl-NL"/>
        </w:rPr>
        <w:t>van deze instrumenten gebruik te kunnen maken.</w:t>
      </w:r>
      <w:r w:rsidRPr="00193F8B" w:rsidR="007007C6">
        <w:rPr>
          <w:rFonts w:ascii="Calibri" w:hAnsi="Calibri" w:eastAsia="Times New Roman" w:cs="Calibri"/>
          <w:lang w:eastAsia="nl-NL"/>
        </w:rPr>
        <w:t xml:space="preserve"> </w:t>
      </w:r>
    </w:p>
    <w:p w:rsidRPr="00193F8B" w:rsidR="00276CC4" w:rsidP="00276CC4" w:rsidRDefault="00276CC4">
      <w:pPr>
        <w:pStyle w:val="Lijstalinea"/>
        <w:spacing w:after="0" w:line="240" w:lineRule="auto"/>
        <w:rPr>
          <w:rFonts w:ascii="Calibri" w:hAnsi="Calibri" w:eastAsia="Times New Roman" w:cs="Calibri"/>
          <w:lang w:eastAsia="nl-NL"/>
        </w:rPr>
      </w:pPr>
    </w:p>
    <w:p w:rsidR="00276CC4" w:rsidP="00241282" w:rsidRDefault="00276CC4">
      <w:pPr>
        <w:pStyle w:val="Lijstalinea"/>
        <w:numPr>
          <w:ilvl w:val="0"/>
          <w:numId w:val="6"/>
        </w:numPr>
        <w:spacing w:after="0" w:line="240" w:lineRule="auto"/>
        <w:rPr>
          <w:rFonts w:ascii="Calibri" w:hAnsi="Calibri" w:eastAsia="Times New Roman" w:cs="Calibri"/>
          <w:lang w:eastAsia="nl-NL"/>
        </w:rPr>
      </w:pPr>
      <w:r>
        <w:rPr>
          <w:rFonts w:ascii="Calibri" w:hAnsi="Calibri" w:eastAsia="Times New Roman" w:cs="Calibri"/>
          <w:lang w:eastAsia="nl-NL"/>
        </w:rPr>
        <w:t xml:space="preserve">Rol corporaties in het (lage) </w:t>
      </w:r>
      <w:proofErr w:type="spellStart"/>
      <w:r>
        <w:rPr>
          <w:rFonts w:ascii="Calibri" w:hAnsi="Calibri" w:eastAsia="Times New Roman" w:cs="Calibri"/>
          <w:lang w:eastAsia="nl-NL"/>
        </w:rPr>
        <w:t>middeldure</w:t>
      </w:r>
      <w:proofErr w:type="spellEnd"/>
      <w:r>
        <w:rPr>
          <w:rFonts w:ascii="Calibri" w:hAnsi="Calibri" w:eastAsia="Times New Roman" w:cs="Calibri"/>
          <w:lang w:eastAsia="nl-NL"/>
        </w:rPr>
        <w:t xml:space="preserve"> huursegment</w:t>
      </w:r>
    </w:p>
    <w:p w:rsidRPr="00193F8B" w:rsidR="00C06898" w:rsidP="00276CC4" w:rsidRDefault="007007C6">
      <w:pPr>
        <w:pStyle w:val="Lijstalinea"/>
        <w:spacing w:after="0" w:line="240" w:lineRule="auto"/>
        <w:rPr>
          <w:rFonts w:ascii="Calibri" w:hAnsi="Calibri" w:eastAsia="Times New Roman" w:cs="Calibri"/>
          <w:lang w:eastAsia="nl-NL"/>
        </w:rPr>
      </w:pPr>
      <w:r w:rsidRPr="00193F8B">
        <w:rPr>
          <w:rFonts w:ascii="Calibri" w:hAnsi="Calibri" w:eastAsia="Times New Roman" w:cs="Calibri"/>
          <w:lang w:eastAsia="nl-NL"/>
        </w:rPr>
        <w:t xml:space="preserve">Met uitzondering van Utrecht zien de G4 een rol voor corporaties bij de realisatie van </w:t>
      </w:r>
      <w:proofErr w:type="spellStart"/>
      <w:r w:rsidRPr="00193F8B">
        <w:rPr>
          <w:rFonts w:ascii="Calibri" w:hAnsi="Calibri" w:eastAsia="Times New Roman" w:cs="Calibri"/>
          <w:lang w:eastAsia="nl-NL"/>
        </w:rPr>
        <w:t>middenhuurwoningen</w:t>
      </w:r>
      <w:proofErr w:type="spellEnd"/>
      <w:r w:rsidRPr="00193F8B">
        <w:rPr>
          <w:rFonts w:ascii="Calibri" w:hAnsi="Calibri" w:eastAsia="Times New Roman" w:cs="Calibri"/>
          <w:lang w:eastAsia="nl-NL"/>
        </w:rPr>
        <w:t xml:space="preserve"> in die delen van de stad waar dit naar oordeel van de gemeente een waardevolle toevoeging is</w:t>
      </w:r>
      <w:r w:rsidRPr="00193F8B" w:rsidR="00C06898">
        <w:rPr>
          <w:rFonts w:ascii="Calibri" w:hAnsi="Calibri" w:eastAsia="Times New Roman" w:cs="Calibri"/>
          <w:lang w:eastAsia="nl-NL"/>
        </w:rPr>
        <w:t xml:space="preserve"> en waar de markt die aantoonbaar niet oppakt.</w:t>
      </w:r>
      <w:r w:rsidR="00D35E67">
        <w:rPr>
          <w:rFonts w:ascii="Calibri" w:hAnsi="Calibri" w:eastAsia="Times New Roman" w:cs="Calibri"/>
          <w:lang w:eastAsia="nl-NL"/>
        </w:rPr>
        <w:t xml:space="preserve"> Geef corporaties meer ruimte om de bouw van </w:t>
      </w:r>
      <w:proofErr w:type="spellStart"/>
      <w:r w:rsidR="00D35E67">
        <w:rPr>
          <w:rFonts w:ascii="Calibri" w:hAnsi="Calibri" w:eastAsia="Times New Roman" w:cs="Calibri"/>
          <w:lang w:eastAsia="nl-NL"/>
        </w:rPr>
        <w:t>middenhuur</w:t>
      </w:r>
      <w:proofErr w:type="spellEnd"/>
      <w:r w:rsidR="00D35E67">
        <w:rPr>
          <w:rFonts w:ascii="Calibri" w:hAnsi="Calibri" w:eastAsia="Times New Roman" w:cs="Calibri"/>
          <w:lang w:eastAsia="nl-NL"/>
        </w:rPr>
        <w:t xml:space="preserve"> in deze wijken voortvarend op te pakken.</w:t>
      </w:r>
      <w:r w:rsidR="00276CC4">
        <w:rPr>
          <w:rFonts w:ascii="Calibri" w:hAnsi="Calibri" w:eastAsia="Times New Roman" w:cs="Calibri"/>
          <w:lang w:eastAsia="nl-NL"/>
        </w:rPr>
        <w:t xml:space="preserve"> Vaak gaat dit samen met vernieuwing van de </w:t>
      </w:r>
      <w:r w:rsidR="005571FF">
        <w:rPr>
          <w:rFonts w:ascii="Calibri" w:hAnsi="Calibri" w:eastAsia="Times New Roman" w:cs="Calibri"/>
          <w:lang w:eastAsia="nl-NL"/>
        </w:rPr>
        <w:t xml:space="preserve">bestaande </w:t>
      </w:r>
      <w:r w:rsidR="00276CC4">
        <w:rPr>
          <w:rFonts w:ascii="Calibri" w:hAnsi="Calibri" w:eastAsia="Times New Roman" w:cs="Calibri"/>
          <w:lang w:eastAsia="nl-NL"/>
        </w:rPr>
        <w:t xml:space="preserve">sociale voorraad en het terugbouwen van gemengde complexen (mix van </w:t>
      </w:r>
      <w:r w:rsidRPr="00276CC4" w:rsidR="00276CC4">
        <w:rPr>
          <w:rFonts w:ascii="Calibri" w:hAnsi="Calibri" w:eastAsia="Times New Roman" w:cs="Calibri"/>
          <w:lang w:eastAsia="nl-NL"/>
        </w:rPr>
        <w:t>socia</w:t>
      </w:r>
      <w:r w:rsidR="00276CC4">
        <w:rPr>
          <w:rFonts w:ascii="Calibri" w:hAnsi="Calibri" w:eastAsia="Times New Roman" w:cs="Calibri"/>
          <w:lang w:eastAsia="nl-NL"/>
        </w:rPr>
        <w:t>l</w:t>
      </w:r>
      <w:r w:rsidR="005571FF">
        <w:rPr>
          <w:rFonts w:ascii="Calibri" w:hAnsi="Calibri" w:eastAsia="Times New Roman" w:cs="Calibri"/>
          <w:lang w:eastAsia="nl-NL"/>
        </w:rPr>
        <w:t>e</w:t>
      </w:r>
      <w:r w:rsidR="00276CC4">
        <w:rPr>
          <w:rFonts w:ascii="Calibri" w:hAnsi="Calibri" w:eastAsia="Times New Roman" w:cs="Calibri"/>
          <w:lang w:eastAsia="nl-NL"/>
        </w:rPr>
        <w:t>-</w:t>
      </w:r>
      <w:r w:rsidRPr="00276CC4" w:rsidR="00276CC4">
        <w:rPr>
          <w:rFonts w:ascii="Calibri" w:hAnsi="Calibri" w:eastAsia="Times New Roman" w:cs="Calibri"/>
          <w:lang w:eastAsia="nl-NL"/>
        </w:rPr>
        <w:t xml:space="preserve"> en </w:t>
      </w:r>
      <w:proofErr w:type="spellStart"/>
      <w:r w:rsidRPr="00276CC4" w:rsidR="00276CC4">
        <w:rPr>
          <w:rFonts w:ascii="Calibri" w:hAnsi="Calibri" w:eastAsia="Times New Roman" w:cs="Calibri"/>
          <w:lang w:eastAsia="nl-NL"/>
        </w:rPr>
        <w:t>middeldure</w:t>
      </w:r>
      <w:proofErr w:type="spellEnd"/>
      <w:r w:rsidRPr="00276CC4" w:rsidR="00276CC4">
        <w:rPr>
          <w:rFonts w:ascii="Calibri" w:hAnsi="Calibri" w:eastAsia="Times New Roman" w:cs="Calibri"/>
          <w:lang w:eastAsia="nl-NL"/>
        </w:rPr>
        <w:t xml:space="preserve"> huur</w:t>
      </w:r>
      <w:r w:rsidR="005571FF">
        <w:rPr>
          <w:rFonts w:ascii="Calibri" w:hAnsi="Calibri" w:eastAsia="Times New Roman" w:cs="Calibri"/>
          <w:lang w:eastAsia="nl-NL"/>
        </w:rPr>
        <w:t>)</w:t>
      </w:r>
      <w:r w:rsidR="00276CC4">
        <w:rPr>
          <w:rFonts w:ascii="Calibri" w:hAnsi="Calibri" w:eastAsia="Times New Roman" w:cs="Calibri"/>
          <w:lang w:eastAsia="nl-NL"/>
        </w:rPr>
        <w:t>.</w:t>
      </w:r>
    </w:p>
    <w:p w:rsidR="00091063" w:rsidRDefault="0052372D"/>
    <w:sectPr w:rsidR="0009106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2D" w:rsidRDefault="0052372D" w:rsidP="00D52B1A">
      <w:pPr>
        <w:spacing w:after="0" w:line="240" w:lineRule="auto"/>
      </w:pPr>
      <w:r>
        <w:separator/>
      </w:r>
    </w:p>
  </w:endnote>
  <w:endnote w:type="continuationSeparator" w:id="0">
    <w:p w:rsidR="0052372D" w:rsidRDefault="0052372D" w:rsidP="00D5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2D" w:rsidRDefault="0052372D" w:rsidP="00D52B1A">
      <w:pPr>
        <w:spacing w:after="0" w:line="240" w:lineRule="auto"/>
      </w:pPr>
      <w:r>
        <w:separator/>
      </w:r>
    </w:p>
  </w:footnote>
  <w:footnote w:type="continuationSeparator" w:id="0">
    <w:p w:rsidR="0052372D" w:rsidRDefault="0052372D" w:rsidP="00D52B1A">
      <w:pPr>
        <w:spacing w:after="0" w:line="240" w:lineRule="auto"/>
      </w:pPr>
      <w:r>
        <w:continuationSeparator/>
      </w:r>
    </w:p>
  </w:footnote>
  <w:footnote w:id="1">
    <w:p w:rsidR="003322CA" w:rsidRDefault="003322CA" w:rsidP="00322A53">
      <w:pPr>
        <w:pStyle w:val="Eindnoottekst"/>
      </w:pPr>
      <w:r>
        <w:rPr>
          <w:rStyle w:val="Voetnootmarkering"/>
        </w:rPr>
        <w:footnoteRef/>
      </w:r>
      <w:r>
        <w:t xml:space="preserve"> Zie het rapport van de werkgroep woningmarkt uit het advies van de Studiegroep voor Duurzame groei van het ministerie van Economische Zaken: </w:t>
      </w:r>
      <w:r w:rsidR="00322A53" w:rsidRPr="00322A53">
        <w:t>https://www.rijksoverheid.nl/binaries/rijksoverheid/documenten/rapporten/2016/07/06/rapport-werkgroep-woningmarkt/rapport-werkgroep-woningmarkt.pdf</w:t>
      </w:r>
      <w:r w:rsidR="00322A53" w:rsidRPr="00322A53" w:rsidDel="00322A53">
        <w:t xml:space="preserve"> </w:t>
      </w:r>
    </w:p>
  </w:footnote>
  <w:footnote w:id="2">
    <w:p w:rsidR="003322CA" w:rsidRDefault="003322CA">
      <w:pPr>
        <w:pStyle w:val="Voetnoottekst"/>
      </w:pPr>
      <w:r>
        <w:rPr>
          <w:rStyle w:val="Voetnootmarkering"/>
        </w:rPr>
        <w:footnoteRef/>
      </w:r>
      <w:r>
        <w:t xml:space="preserve"> Voor 1- en 2-persoonshuishoudens €592</w:t>
      </w:r>
      <w:r w:rsidR="00322A53">
        <w:t>,55; voor 3- en meerperso</w:t>
      </w:r>
      <w:r>
        <w:t xml:space="preserve">onshuishoudens </w:t>
      </w:r>
      <w:r w:rsidR="00322A53">
        <w:t>€635,05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6982"/>
    <w:multiLevelType w:val="multilevel"/>
    <w:tmpl w:val="D13A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9748BB"/>
    <w:multiLevelType w:val="hybridMultilevel"/>
    <w:tmpl w:val="0D9435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16172AA"/>
    <w:multiLevelType w:val="multilevel"/>
    <w:tmpl w:val="72C0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4D1301"/>
    <w:multiLevelType w:val="multilevel"/>
    <w:tmpl w:val="5EC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FF48F7"/>
    <w:multiLevelType w:val="multilevel"/>
    <w:tmpl w:val="5EC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F20733"/>
    <w:multiLevelType w:val="multilevel"/>
    <w:tmpl w:val="A6CE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E73F89"/>
    <w:multiLevelType w:val="hybridMultilevel"/>
    <w:tmpl w:val="AFF6F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lvlOverride w:ilvl="0">
      <w:startOverride w:val="1"/>
    </w:lvlOverride>
  </w:num>
  <w:num w:numId="4">
    <w:abstractNumId w:val="3"/>
    <w:lvlOverride w:ilvl="0">
      <w:startOverride w:val="2"/>
    </w:lvlOverride>
  </w:num>
  <w:num w:numId="5">
    <w:abstractNumId w:val="5"/>
    <w:lvlOverride w:ilvl="0">
      <w:startOverride w:val="2"/>
    </w:lvlOverride>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urissen I.E.M. (Ineke)">
    <w15:presenceInfo w15:providerId="AD" w15:userId="S-1-5-21-3449342482-3972490216-2633184091-579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AD"/>
    <w:rsid w:val="000035A0"/>
    <w:rsid w:val="00007B62"/>
    <w:rsid w:val="000476D6"/>
    <w:rsid w:val="000B4F71"/>
    <w:rsid w:val="000C11BA"/>
    <w:rsid w:val="00184BF3"/>
    <w:rsid w:val="00193F8B"/>
    <w:rsid w:val="001D11E9"/>
    <w:rsid w:val="001E2831"/>
    <w:rsid w:val="001F4429"/>
    <w:rsid w:val="00241282"/>
    <w:rsid w:val="00276CC4"/>
    <w:rsid w:val="00322A53"/>
    <w:rsid w:val="003322CA"/>
    <w:rsid w:val="00332453"/>
    <w:rsid w:val="00333CE6"/>
    <w:rsid w:val="00352087"/>
    <w:rsid w:val="00367CF5"/>
    <w:rsid w:val="003910D6"/>
    <w:rsid w:val="004036DF"/>
    <w:rsid w:val="00404697"/>
    <w:rsid w:val="00410E23"/>
    <w:rsid w:val="00447123"/>
    <w:rsid w:val="00517E71"/>
    <w:rsid w:val="0052372D"/>
    <w:rsid w:val="005571FF"/>
    <w:rsid w:val="00591E3D"/>
    <w:rsid w:val="005C4D78"/>
    <w:rsid w:val="005F09C2"/>
    <w:rsid w:val="006110DE"/>
    <w:rsid w:val="007007C6"/>
    <w:rsid w:val="007C0B00"/>
    <w:rsid w:val="007F2C62"/>
    <w:rsid w:val="008B4D0E"/>
    <w:rsid w:val="008D1417"/>
    <w:rsid w:val="008D2640"/>
    <w:rsid w:val="00932AAC"/>
    <w:rsid w:val="00964C03"/>
    <w:rsid w:val="009B36D0"/>
    <w:rsid w:val="00A93CDE"/>
    <w:rsid w:val="00AB541C"/>
    <w:rsid w:val="00AF1CA7"/>
    <w:rsid w:val="00B4469F"/>
    <w:rsid w:val="00B73442"/>
    <w:rsid w:val="00B91347"/>
    <w:rsid w:val="00B95517"/>
    <w:rsid w:val="00BD14EE"/>
    <w:rsid w:val="00C06898"/>
    <w:rsid w:val="00C1686B"/>
    <w:rsid w:val="00C43B6D"/>
    <w:rsid w:val="00C75AAD"/>
    <w:rsid w:val="00CF67E7"/>
    <w:rsid w:val="00D35E67"/>
    <w:rsid w:val="00D52B1A"/>
    <w:rsid w:val="00D561B9"/>
    <w:rsid w:val="00F33362"/>
    <w:rsid w:val="00F83ACB"/>
    <w:rsid w:val="00FC13D5"/>
    <w:rsid w:val="00FD4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D14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14EE"/>
    <w:rPr>
      <w:rFonts w:ascii="Tahoma" w:hAnsi="Tahoma" w:cs="Tahoma"/>
      <w:sz w:val="16"/>
      <w:szCs w:val="16"/>
    </w:rPr>
  </w:style>
  <w:style w:type="paragraph" w:styleId="Lijstalinea">
    <w:name w:val="List Paragraph"/>
    <w:basedOn w:val="Standaard"/>
    <w:uiPriority w:val="34"/>
    <w:qFormat/>
    <w:rsid w:val="004036DF"/>
    <w:pPr>
      <w:ind w:left="720"/>
      <w:contextualSpacing/>
    </w:pPr>
  </w:style>
  <w:style w:type="character" w:styleId="Verwijzingopmerking">
    <w:name w:val="annotation reference"/>
    <w:basedOn w:val="Standaardalinea-lettertype"/>
    <w:uiPriority w:val="99"/>
    <w:semiHidden/>
    <w:unhideWhenUsed/>
    <w:rsid w:val="00B91347"/>
    <w:rPr>
      <w:sz w:val="16"/>
      <w:szCs w:val="16"/>
    </w:rPr>
  </w:style>
  <w:style w:type="paragraph" w:styleId="Tekstopmerking">
    <w:name w:val="annotation text"/>
    <w:basedOn w:val="Standaard"/>
    <w:link w:val="TekstopmerkingChar"/>
    <w:uiPriority w:val="99"/>
    <w:semiHidden/>
    <w:unhideWhenUsed/>
    <w:rsid w:val="00B913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1347"/>
    <w:rPr>
      <w:sz w:val="20"/>
      <w:szCs w:val="20"/>
    </w:rPr>
  </w:style>
  <w:style w:type="paragraph" w:styleId="Onderwerpvanopmerking">
    <w:name w:val="annotation subject"/>
    <w:basedOn w:val="Tekstopmerking"/>
    <w:next w:val="Tekstopmerking"/>
    <w:link w:val="OnderwerpvanopmerkingChar"/>
    <w:uiPriority w:val="99"/>
    <w:semiHidden/>
    <w:unhideWhenUsed/>
    <w:rsid w:val="00B91347"/>
    <w:rPr>
      <w:b/>
      <w:bCs/>
    </w:rPr>
  </w:style>
  <w:style w:type="character" w:customStyle="1" w:styleId="OnderwerpvanopmerkingChar">
    <w:name w:val="Onderwerp van opmerking Char"/>
    <w:basedOn w:val="TekstopmerkingChar"/>
    <w:link w:val="Onderwerpvanopmerking"/>
    <w:uiPriority w:val="99"/>
    <w:semiHidden/>
    <w:rsid w:val="00B91347"/>
    <w:rPr>
      <w:b/>
      <w:bCs/>
      <w:sz w:val="20"/>
      <w:szCs w:val="20"/>
    </w:rPr>
  </w:style>
  <w:style w:type="paragraph" w:styleId="Voetnoottekst">
    <w:name w:val="footnote text"/>
    <w:basedOn w:val="Standaard"/>
    <w:link w:val="VoetnoottekstChar"/>
    <w:uiPriority w:val="99"/>
    <w:semiHidden/>
    <w:unhideWhenUsed/>
    <w:rsid w:val="00D52B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2B1A"/>
    <w:rPr>
      <w:sz w:val="20"/>
      <w:szCs w:val="20"/>
    </w:rPr>
  </w:style>
  <w:style w:type="character" w:styleId="Voetnootmarkering">
    <w:name w:val="footnote reference"/>
    <w:basedOn w:val="Standaardalinea-lettertype"/>
    <w:uiPriority w:val="99"/>
    <w:semiHidden/>
    <w:unhideWhenUsed/>
    <w:rsid w:val="00D52B1A"/>
    <w:rPr>
      <w:vertAlign w:val="superscript"/>
    </w:rPr>
  </w:style>
  <w:style w:type="paragraph" w:styleId="Eindnoottekst">
    <w:name w:val="endnote text"/>
    <w:basedOn w:val="Standaard"/>
    <w:link w:val="EindnoottekstChar"/>
    <w:uiPriority w:val="99"/>
    <w:unhideWhenUsed/>
    <w:rsid w:val="003322CA"/>
    <w:pPr>
      <w:spacing w:after="0" w:line="240" w:lineRule="auto"/>
    </w:pPr>
    <w:rPr>
      <w:sz w:val="20"/>
      <w:szCs w:val="20"/>
    </w:rPr>
  </w:style>
  <w:style w:type="character" w:customStyle="1" w:styleId="EindnoottekstChar">
    <w:name w:val="Eindnoottekst Char"/>
    <w:basedOn w:val="Standaardalinea-lettertype"/>
    <w:link w:val="Eindnoottekst"/>
    <w:uiPriority w:val="99"/>
    <w:rsid w:val="003322CA"/>
    <w:rPr>
      <w:sz w:val="20"/>
      <w:szCs w:val="20"/>
    </w:rPr>
  </w:style>
  <w:style w:type="character" w:styleId="Eindnootmarkering">
    <w:name w:val="endnote reference"/>
    <w:basedOn w:val="Standaardalinea-lettertype"/>
    <w:uiPriority w:val="99"/>
    <w:semiHidden/>
    <w:unhideWhenUsed/>
    <w:rsid w:val="003322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D14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14EE"/>
    <w:rPr>
      <w:rFonts w:ascii="Tahoma" w:hAnsi="Tahoma" w:cs="Tahoma"/>
      <w:sz w:val="16"/>
      <w:szCs w:val="16"/>
    </w:rPr>
  </w:style>
  <w:style w:type="paragraph" w:styleId="Lijstalinea">
    <w:name w:val="List Paragraph"/>
    <w:basedOn w:val="Standaard"/>
    <w:uiPriority w:val="34"/>
    <w:qFormat/>
    <w:rsid w:val="004036DF"/>
    <w:pPr>
      <w:ind w:left="720"/>
      <w:contextualSpacing/>
    </w:pPr>
  </w:style>
  <w:style w:type="character" w:styleId="Verwijzingopmerking">
    <w:name w:val="annotation reference"/>
    <w:basedOn w:val="Standaardalinea-lettertype"/>
    <w:uiPriority w:val="99"/>
    <w:semiHidden/>
    <w:unhideWhenUsed/>
    <w:rsid w:val="00B91347"/>
    <w:rPr>
      <w:sz w:val="16"/>
      <w:szCs w:val="16"/>
    </w:rPr>
  </w:style>
  <w:style w:type="paragraph" w:styleId="Tekstopmerking">
    <w:name w:val="annotation text"/>
    <w:basedOn w:val="Standaard"/>
    <w:link w:val="TekstopmerkingChar"/>
    <w:uiPriority w:val="99"/>
    <w:semiHidden/>
    <w:unhideWhenUsed/>
    <w:rsid w:val="00B913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1347"/>
    <w:rPr>
      <w:sz w:val="20"/>
      <w:szCs w:val="20"/>
    </w:rPr>
  </w:style>
  <w:style w:type="paragraph" w:styleId="Onderwerpvanopmerking">
    <w:name w:val="annotation subject"/>
    <w:basedOn w:val="Tekstopmerking"/>
    <w:next w:val="Tekstopmerking"/>
    <w:link w:val="OnderwerpvanopmerkingChar"/>
    <w:uiPriority w:val="99"/>
    <w:semiHidden/>
    <w:unhideWhenUsed/>
    <w:rsid w:val="00B91347"/>
    <w:rPr>
      <w:b/>
      <w:bCs/>
    </w:rPr>
  </w:style>
  <w:style w:type="character" w:customStyle="1" w:styleId="OnderwerpvanopmerkingChar">
    <w:name w:val="Onderwerp van opmerking Char"/>
    <w:basedOn w:val="TekstopmerkingChar"/>
    <w:link w:val="Onderwerpvanopmerking"/>
    <w:uiPriority w:val="99"/>
    <w:semiHidden/>
    <w:rsid w:val="00B91347"/>
    <w:rPr>
      <w:b/>
      <w:bCs/>
      <w:sz w:val="20"/>
      <w:szCs w:val="20"/>
    </w:rPr>
  </w:style>
  <w:style w:type="paragraph" w:styleId="Voetnoottekst">
    <w:name w:val="footnote text"/>
    <w:basedOn w:val="Standaard"/>
    <w:link w:val="VoetnoottekstChar"/>
    <w:uiPriority w:val="99"/>
    <w:semiHidden/>
    <w:unhideWhenUsed/>
    <w:rsid w:val="00D52B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2B1A"/>
    <w:rPr>
      <w:sz w:val="20"/>
      <w:szCs w:val="20"/>
    </w:rPr>
  </w:style>
  <w:style w:type="character" w:styleId="Voetnootmarkering">
    <w:name w:val="footnote reference"/>
    <w:basedOn w:val="Standaardalinea-lettertype"/>
    <w:uiPriority w:val="99"/>
    <w:semiHidden/>
    <w:unhideWhenUsed/>
    <w:rsid w:val="00D52B1A"/>
    <w:rPr>
      <w:vertAlign w:val="superscript"/>
    </w:rPr>
  </w:style>
  <w:style w:type="paragraph" w:styleId="Eindnoottekst">
    <w:name w:val="endnote text"/>
    <w:basedOn w:val="Standaard"/>
    <w:link w:val="EindnoottekstChar"/>
    <w:uiPriority w:val="99"/>
    <w:unhideWhenUsed/>
    <w:rsid w:val="003322CA"/>
    <w:pPr>
      <w:spacing w:after="0" w:line="240" w:lineRule="auto"/>
    </w:pPr>
    <w:rPr>
      <w:sz w:val="20"/>
      <w:szCs w:val="20"/>
    </w:rPr>
  </w:style>
  <w:style w:type="character" w:customStyle="1" w:styleId="EindnoottekstChar">
    <w:name w:val="Eindnoottekst Char"/>
    <w:basedOn w:val="Standaardalinea-lettertype"/>
    <w:link w:val="Eindnoottekst"/>
    <w:uiPriority w:val="99"/>
    <w:rsid w:val="003322CA"/>
    <w:rPr>
      <w:sz w:val="20"/>
      <w:szCs w:val="20"/>
    </w:rPr>
  </w:style>
  <w:style w:type="character" w:styleId="Eindnootmarkering">
    <w:name w:val="endnote reference"/>
    <w:basedOn w:val="Standaardalinea-lettertype"/>
    <w:uiPriority w:val="99"/>
    <w:semiHidden/>
    <w:unhideWhenUsed/>
    <w:rsid w:val="00332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5474">
      <w:bodyDiv w:val="1"/>
      <w:marLeft w:val="0"/>
      <w:marRight w:val="0"/>
      <w:marTop w:val="0"/>
      <w:marBottom w:val="0"/>
      <w:divBdr>
        <w:top w:val="none" w:sz="0" w:space="0" w:color="auto"/>
        <w:left w:val="none" w:sz="0" w:space="0" w:color="auto"/>
        <w:bottom w:val="none" w:sz="0" w:space="0" w:color="auto"/>
        <w:right w:val="none" w:sz="0" w:space="0" w:color="auto"/>
      </w:divBdr>
    </w:div>
    <w:div w:id="20868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1042</ap:Words>
  <ap:Characters>5734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2017-09-11T09:06:00.0000000Z</dcterms:created>
  <dcterms:modified xsi:type="dcterms:W3CDTF">2017-09-11T09:06:00.0000000Z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0x010100432FA97347C5964489260914FD22BB41</vt:lpwstr>
  </property>
</Properties>
</file>