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gepubliceerde EU-voorstellen t/m week </w:t>
      </w:r>
      <w:r w:rsidR="00254069">
        <w:rPr>
          <w:rFonts w:asciiTheme="minorHAnsi" w:hAnsiTheme="minorHAnsi"/>
          <w:sz w:val="20"/>
          <w:szCs w:val="20"/>
          <w:u w:val="single"/>
        </w:rPr>
        <w:t>26</w:t>
      </w:r>
      <w:r w:rsidRPr="005B10A2">
        <w:rPr>
          <w:rFonts w:asciiTheme="minorHAnsi" w:hAnsiTheme="minorHAnsi"/>
          <w:sz w:val="20"/>
          <w:szCs w:val="20"/>
          <w:u w:val="single"/>
        </w:rPr>
        <w:t xml:space="preserve"> </w:t>
      </w:r>
      <w:r w:rsidR="005B323D">
        <w:rPr>
          <w:rFonts w:asciiTheme="minorHAnsi" w:hAnsiTheme="minorHAnsi"/>
          <w:sz w:val="20"/>
          <w:szCs w:val="20"/>
          <w:u w:val="single"/>
        </w:rPr>
        <w:t>(</w:t>
      </w:r>
      <w:r w:rsidR="009A7C48">
        <w:rPr>
          <w:rFonts w:asciiTheme="minorHAnsi" w:hAnsiTheme="minorHAnsi"/>
          <w:sz w:val="20"/>
          <w:szCs w:val="20"/>
          <w:u w:val="single"/>
        </w:rPr>
        <w:t>28</w:t>
      </w:r>
      <w:r w:rsidR="00B86BB8">
        <w:rPr>
          <w:rFonts w:asciiTheme="minorHAnsi" w:hAnsiTheme="minorHAnsi"/>
          <w:sz w:val="20"/>
          <w:szCs w:val="20"/>
          <w:u w:val="single"/>
        </w:rPr>
        <w:t xml:space="preserve"> </w:t>
      </w:r>
      <w:r w:rsidR="00254069">
        <w:rPr>
          <w:rFonts w:asciiTheme="minorHAnsi" w:hAnsiTheme="minorHAnsi"/>
          <w:sz w:val="20"/>
          <w:szCs w:val="20"/>
          <w:u w:val="single"/>
        </w:rPr>
        <w:t>juni</w:t>
      </w:r>
      <w:r w:rsidR="005B323D">
        <w:rPr>
          <w:rFonts w:asciiTheme="minorHAnsi" w:hAnsiTheme="minorHAnsi"/>
          <w:sz w:val="20"/>
          <w:szCs w:val="20"/>
          <w:u w:val="single"/>
        </w:rPr>
        <w:t xml:space="preserve"> 2017</w:t>
      </w:r>
      <w:r w:rsidR="00C60B45">
        <w:rPr>
          <w:rFonts w:asciiTheme="minorHAnsi" w:hAnsiTheme="minorHAnsi"/>
          <w:sz w:val="20"/>
          <w:szCs w:val="20"/>
          <w:u w:val="single"/>
        </w:rPr>
        <w:t xml:space="preserve"> –</w:t>
      </w:r>
      <w:r w:rsidR="00EF48F7">
        <w:rPr>
          <w:rFonts w:asciiTheme="minorHAnsi" w:hAnsiTheme="minorHAnsi"/>
          <w:sz w:val="20"/>
          <w:szCs w:val="20"/>
          <w:u w:val="single"/>
        </w:rPr>
        <w:t xml:space="preserve"> </w:t>
      </w:r>
      <w:r w:rsidR="00254069">
        <w:rPr>
          <w:rFonts w:asciiTheme="minorHAnsi" w:hAnsiTheme="minorHAnsi"/>
          <w:sz w:val="20"/>
          <w:szCs w:val="20"/>
          <w:u w:val="single"/>
        </w:rPr>
        <w:t>2</w:t>
      </w:r>
      <w:r w:rsidR="009A7C48">
        <w:rPr>
          <w:rFonts w:asciiTheme="minorHAnsi" w:hAnsiTheme="minorHAnsi"/>
          <w:sz w:val="20"/>
          <w:szCs w:val="20"/>
          <w:u w:val="single"/>
        </w:rPr>
        <w:t xml:space="preserve">3 augustus </w:t>
      </w:r>
      <w:r w:rsidRPr="0027622B" w:rsidR="0027622B">
        <w:rPr>
          <w:rFonts w:asciiTheme="minorHAnsi" w:hAnsiTheme="minorHAnsi"/>
          <w:sz w:val="20"/>
          <w:szCs w:val="20"/>
          <w:u w:val="single"/>
        </w:rPr>
        <w:t>2017</w:t>
      </w:r>
      <w:r w:rsidRPr="0027622B">
        <w:rPr>
          <w:rFonts w:asciiTheme="minorHAnsi" w:hAnsiTheme="minorHAnsi"/>
          <w:sz w:val="20"/>
          <w:szCs w:val="20"/>
          <w:u w:val="single"/>
        </w:rPr>
        <w:t xml:space="preserve">) d.d. </w:t>
      </w:r>
      <w:r w:rsidR="009A7C48">
        <w:rPr>
          <w:rFonts w:asciiTheme="minorHAnsi" w:hAnsiTheme="minorHAnsi"/>
          <w:sz w:val="20"/>
          <w:szCs w:val="20"/>
          <w:u w:val="single"/>
        </w:rPr>
        <w:t>6 september</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w:t>
      </w:r>
    </w:p>
    <w:p w:rsidRPr="00356600" w:rsidR="00AB22DA" w:rsidRDefault="00401F04">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356600" w:rsidR="003B00CB" w:rsidTr="009A7C48">
        <w:trPr>
          <w:trHeight w:val="1550"/>
        </w:trPr>
        <w:tc>
          <w:tcPr>
            <w:tcW w:w="1433"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Publicatie-</w:t>
            </w:r>
          </w:p>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datum</w:t>
            </w:r>
          </w:p>
        </w:tc>
        <w:tc>
          <w:tcPr>
            <w:tcW w:w="70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Voortouw</w:t>
            </w:r>
          </w:p>
        </w:tc>
        <w:tc>
          <w:tcPr>
            <w:tcW w:w="155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Soort</w:t>
            </w:r>
          </w:p>
        </w:tc>
        <w:tc>
          <w:tcPr>
            <w:tcW w:w="5386"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Titel</w:t>
            </w:r>
          </w:p>
        </w:tc>
        <w:tc>
          <w:tcPr>
            <w:tcW w:w="70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COM-nummer</w:t>
            </w:r>
          </w:p>
        </w:tc>
        <w:tc>
          <w:tcPr>
            <w:tcW w:w="992" w:type="dxa"/>
            <w:textDirection w:val="btLr"/>
          </w:tcPr>
          <w:p w:rsidRPr="009A7C48" w:rsidR="003B00CB" w:rsidP="005944B2" w:rsidRDefault="003B00CB">
            <w:pPr>
              <w:rPr>
                <w:rFonts w:asciiTheme="minorHAnsi" w:hAnsiTheme="minorHAnsi"/>
                <w:b/>
                <w:bCs/>
                <w:color w:val="000000"/>
                <w:sz w:val="20"/>
                <w:szCs w:val="20"/>
              </w:rPr>
            </w:pPr>
          </w:p>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Deadline</w:t>
            </w:r>
          </w:p>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Sub.toets</w:t>
            </w:r>
          </w:p>
        </w:tc>
        <w:tc>
          <w:tcPr>
            <w:tcW w:w="3686"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Opmerking</w:t>
            </w:r>
          </w:p>
        </w:tc>
      </w:tr>
      <w:tr w:rsidRPr="00356600" w:rsidR="003B00CB" w:rsidTr="009A7C48">
        <w:trPr>
          <w:trHeight w:val="300"/>
        </w:trPr>
        <w:tc>
          <w:tcPr>
            <w:tcW w:w="1433"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9A7C48"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3-jul-17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verordening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VOORSTEL VOOR EEN VERORDENING VAN DE RAAD tot wijziging van Verordening (EU) 2017/127 wat bepaalde vangstmogelijkheden betreft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11">
              <w:r w:rsidRPr="009A7C48" w:rsidR="0005004F">
                <w:rPr>
                  <w:rStyle w:val="Hyperlink"/>
                  <w:rFonts w:asciiTheme="minorHAnsi" w:hAnsiTheme="minorHAnsi"/>
                  <w:sz w:val="20"/>
                  <w:szCs w:val="20"/>
                </w:rPr>
                <w:t>356</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r w:rsidRPr="009A7C48">
              <w:rPr>
                <w:rFonts w:cs="Arial" w:asciiTheme="minorHAnsi" w:hAnsiTheme="minorHAnsi"/>
                <w:sz w:val="20"/>
                <w:szCs w:val="20"/>
              </w:rPr>
              <w: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B51D2E" w:rsidRDefault="00B51D2E">
            <w:pPr>
              <w:rPr>
                <w:rFonts w:asciiTheme="minorHAnsi" w:hAnsiTheme="minorHAnsi"/>
                <w:sz w:val="20"/>
                <w:szCs w:val="20"/>
              </w:rPr>
            </w:pPr>
            <w:r w:rsidRPr="009A7C48">
              <w:rPr>
                <w:rFonts w:asciiTheme="minorHAnsi" w:hAnsiTheme="minorHAnsi"/>
                <w:sz w:val="20"/>
                <w:szCs w:val="20"/>
              </w:rPr>
              <w:t>De Kamer zal geen BNC-fiche ontvangen.</w:t>
            </w:r>
            <w:r w:rsidRPr="009A7C48" w:rsidR="00E3653D">
              <w:rPr>
                <w:rFonts w:asciiTheme="minorHAnsi" w:hAnsiTheme="minorHAnsi"/>
                <w:sz w:val="20"/>
                <w:szCs w:val="20"/>
              </w:rPr>
              <w:t xml:space="preserve"> Voorstel: ter informatie. </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30-jun-17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Openbare raadpleging voor de gerichte herziening van de EU-richtlijnen inzake consumentenrecht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12">
              <w:r w:rsidRPr="009A7C48" w:rsidR="0005004F">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F5752D" w:rsidRDefault="0005004F">
            <w:pPr>
              <w:rPr>
                <w:rFonts w:asciiTheme="minorHAnsi" w:hAnsiTheme="minorHAnsi"/>
                <w:sz w:val="20"/>
                <w:szCs w:val="20"/>
              </w:rPr>
            </w:pPr>
            <w:r w:rsidRPr="009A7C48">
              <w:rPr>
                <w:rFonts w:asciiTheme="minorHAnsi" w:hAnsiTheme="minorHAnsi"/>
                <w:sz w:val="20"/>
                <w:szCs w:val="20"/>
              </w:rPr>
              <w:t>De raadpleging loopt tot en met 8 oktober 2017.</w:t>
            </w:r>
            <w:r w:rsidRPr="009A7C48" w:rsidR="00B51D2E">
              <w:rPr>
                <w:rFonts w:asciiTheme="minorHAnsi" w:hAnsiTheme="minorHAnsi"/>
                <w:sz w:val="20"/>
                <w:szCs w:val="20"/>
              </w:rPr>
              <w:t xml:space="preserve"> Het kabinet heeft aangegeven dat zij zullen deelnemen aan de raadpleging. Voorstel: het kabinet verzoeken tijdig een concept van de reactie te </w:t>
            </w:r>
            <w:r w:rsidR="00F5752D">
              <w:rPr>
                <w:rFonts w:asciiTheme="minorHAnsi" w:hAnsiTheme="minorHAnsi"/>
                <w:sz w:val="20"/>
                <w:szCs w:val="20"/>
              </w:rPr>
              <w:t>sturen,</w:t>
            </w:r>
            <w:r w:rsidRPr="009A7C48" w:rsidR="00B51D2E">
              <w:rPr>
                <w:rFonts w:asciiTheme="minorHAnsi" w:hAnsiTheme="minorHAnsi"/>
                <w:sz w:val="20"/>
                <w:szCs w:val="20"/>
              </w:rPr>
              <w:t xml:space="preserve"> zodat de Kamer zich hierover nog kan uitspreken voordat de reactie aan de Europese Commissie wordt verzonden.</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5-jul-17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 xml:space="preserve">MEDEDELING VAN DE COMMISSIE betreffende de stand van zaken van het gemeenschappelijk visserijbeleid en de raadpleging over de vangstmogelijkheden voor 2018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13">
              <w:r w:rsidRPr="009A7C48" w:rsidR="0005004F">
                <w:rPr>
                  <w:rStyle w:val="Hyperlink"/>
                  <w:rFonts w:asciiTheme="minorHAnsi" w:hAnsiTheme="minorHAnsi"/>
                  <w:sz w:val="20"/>
                  <w:szCs w:val="20"/>
                </w:rPr>
                <w:t>368</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r w:rsidRPr="009A7C48">
              <w:rPr>
                <w:rFonts w:cs="Arial" w:asciiTheme="minorHAnsi" w:hAnsiTheme="minorHAnsi"/>
                <w:sz w:val="20"/>
                <w:szCs w:val="20"/>
              </w:rPr>
              <w: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B51D2E" w:rsidRDefault="00B51D2E">
            <w:pPr>
              <w:pStyle w:val="Default"/>
              <w:rPr>
                <w:rFonts w:asciiTheme="minorHAnsi" w:hAnsiTheme="minorHAnsi"/>
                <w:sz w:val="20"/>
                <w:szCs w:val="20"/>
              </w:rPr>
            </w:pPr>
            <w:r w:rsidRPr="009A7C48">
              <w:rPr>
                <w:rFonts w:asciiTheme="minorHAnsi" w:hAnsiTheme="minorHAnsi"/>
                <w:sz w:val="20"/>
                <w:szCs w:val="20"/>
              </w:rPr>
              <w:t>De Kamer zal geen BNC-fiche ontvangen, het kabinet verwijst naar het verslag van de Landbouw- en Visserijraad van 17 en 18 juli 2017 (Kamerstuk</w:t>
            </w:r>
            <w:r w:rsidRPr="009A7C48">
              <w:rPr>
                <w:rFonts w:cs="CBCOB D+ Univers" w:asciiTheme="minorHAnsi" w:hAnsiTheme="minorHAnsi"/>
                <w:sz w:val="20"/>
                <w:szCs w:val="20"/>
              </w:rPr>
              <w:t xml:space="preserve"> </w:t>
            </w:r>
            <w:r w:rsidRPr="009A7C48">
              <w:rPr>
                <w:rFonts w:cs="CBCOB D+ Univers" w:asciiTheme="minorHAnsi" w:hAnsiTheme="minorHAnsi"/>
                <w:bCs/>
                <w:sz w:val="20"/>
                <w:szCs w:val="20"/>
              </w:rPr>
              <w:t>21501-32, nr. 1036).</w:t>
            </w:r>
            <w:r w:rsidRPr="009A7C48" w:rsidR="00E3653D">
              <w:rPr>
                <w:rFonts w:asciiTheme="minorHAnsi" w:hAnsiTheme="minorHAnsi"/>
                <w:sz w:val="20"/>
                <w:szCs w:val="20"/>
              </w:rPr>
              <w:t xml:space="preserve"> Voorstel: ter informatie.</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6-jul-17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Vangstmogelijkheden voor 2018 onder het gemeenschappelijk visserijbeleid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14">
              <w:r w:rsidRPr="009A7C48" w:rsidR="0005004F">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sz w:val="20"/>
                <w:szCs w:val="20"/>
              </w:rPr>
            </w:pPr>
            <w:r w:rsidRPr="009A7C48">
              <w:rPr>
                <w:rFonts w:asciiTheme="minorHAnsi" w:hAnsiTheme="minorHAnsi"/>
                <w:sz w:val="20"/>
                <w:szCs w:val="20"/>
              </w:rPr>
              <w:t>De raadpleging loopt tot en met 15 september 2017.</w:t>
            </w:r>
            <w:r w:rsidRPr="009A7C48" w:rsidR="00B51D2E">
              <w:rPr>
                <w:rFonts w:asciiTheme="minorHAnsi" w:hAnsiTheme="minorHAnsi"/>
                <w:sz w:val="20"/>
                <w:szCs w:val="20"/>
              </w:rPr>
              <w:t xml:space="preserve"> Het kabinet heeft aangegeven dat zij niet zullen deelnemen aan de raadpleging. Voorstel: ter informatie.</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17-jul-17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Openbare raadpleging over regelgeving voor de kleinhandel in een situatie met meerdere verkoopkanalen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15">
              <w:r w:rsidRPr="009A7C48" w:rsidR="0005004F">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F5752D" w:rsidRDefault="0005004F">
            <w:pPr>
              <w:rPr>
                <w:rFonts w:asciiTheme="minorHAnsi" w:hAnsiTheme="minorHAnsi"/>
                <w:sz w:val="20"/>
                <w:szCs w:val="20"/>
              </w:rPr>
            </w:pPr>
            <w:r w:rsidRPr="009A7C48">
              <w:rPr>
                <w:rFonts w:asciiTheme="minorHAnsi" w:hAnsiTheme="minorHAnsi"/>
                <w:sz w:val="20"/>
                <w:szCs w:val="20"/>
              </w:rPr>
              <w:t>De raadpleging loopt tot en met 8 oktober 2017</w:t>
            </w:r>
            <w:r w:rsidRPr="009A7C48" w:rsidR="004058AE">
              <w:rPr>
                <w:rFonts w:asciiTheme="minorHAnsi" w:hAnsiTheme="minorHAnsi"/>
                <w:sz w:val="20"/>
                <w:szCs w:val="20"/>
              </w:rPr>
              <w:t xml:space="preserve">. Het is nog niet bekend of het kabinet zal deelnemen aan de raadpleging. </w:t>
            </w:r>
            <w:r w:rsidRPr="009A7C48" w:rsidR="004058AE">
              <w:rPr>
                <w:rFonts w:asciiTheme="minorHAnsi" w:hAnsiTheme="minorHAnsi"/>
                <w:sz w:val="20"/>
                <w:szCs w:val="20"/>
              </w:rPr>
              <w:lastRenderedPageBreak/>
              <w:t>Voorstel: het kabinet verzoeken aan te geven of zij een reactie zal insturen en zo ja, of de Kamer hiervan tijdig een concept kan ontvangen, zodat zij zich hierover nog kan uitspreken voordat de reactie aan de Europese Commissie wordt verzonden.</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lastRenderedPageBreak/>
              <w:t>11-aug-17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verordening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 xml:space="preserve">Voorstel voor een VERORDENING VAN HET EUROPEES PARLEMENT EN DE RAAD tot wijziging van Verordening (EU) nr. 1380/2013 inzake het gemeenschappelijk visserijbeleid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16">
              <w:r w:rsidRPr="009A7C48" w:rsidR="0005004F">
                <w:rPr>
                  <w:rStyle w:val="Hyperlink"/>
                  <w:rFonts w:asciiTheme="minorHAnsi" w:hAnsiTheme="minorHAnsi"/>
                  <w:sz w:val="20"/>
                  <w:szCs w:val="20"/>
                </w:rPr>
                <w:t>424</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r w:rsidRPr="009A7C48">
              <w:rPr>
                <w:rFonts w:cs="Arial" w:asciiTheme="minorHAnsi" w:hAnsiTheme="minorHAnsi"/>
                <w:sz w:val="20"/>
                <w:szCs w:val="20"/>
              </w:rPr>
              <w: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05004F" w:rsidRDefault="004058AE">
            <w:pPr>
              <w:rPr>
                <w:rFonts w:asciiTheme="minorHAnsi" w:hAnsiTheme="minorHAnsi"/>
                <w:sz w:val="20"/>
                <w:szCs w:val="20"/>
              </w:rPr>
            </w:pPr>
            <w:r w:rsidRPr="009A7C48">
              <w:rPr>
                <w:rFonts w:asciiTheme="minorHAnsi" w:hAnsiTheme="minorHAnsi"/>
                <w:sz w:val="20"/>
                <w:szCs w:val="20"/>
              </w:rPr>
              <w:t xml:space="preserve">De Kamer zal geen BNC-fiche ontvangen, het kabinet verwijst naar de geannoteerde agenda van de Landbouw- en Visserijraad van 3 t/m 5 september (Kamerstuk </w:t>
            </w:r>
            <w:r w:rsidRPr="009A7C48">
              <w:rPr>
                <w:rFonts w:cs="Segoe UI" w:asciiTheme="minorHAnsi" w:hAnsiTheme="minorHAnsi"/>
                <w:sz w:val="20"/>
                <w:szCs w:val="20"/>
              </w:rPr>
              <w:t xml:space="preserve">21501-32, nr. 1038). </w:t>
            </w:r>
            <w:r w:rsidRPr="009A7C48">
              <w:rPr>
                <w:rFonts w:asciiTheme="minorHAnsi" w:hAnsiTheme="minorHAnsi"/>
                <w:sz w:val="20"/>
                <w:szCs w:val="20"/>
              </w:rPr>
              <w:t xml:space="preserve"> </w:t>
            </w:r>
            <w:r w:rsidRPr="009A7C48" w:rsidR="00E3653D">
              <w:rPr>
                <w:rFonts w:asciiTheme="minorHAnsi" w:hAnsiTheme="minorHAnsi"/>
                <w:sz w:val="20"/>
                <w:szCs w:val="20"/>
              </w:rPr>
              <w:t xml:space="preserve">Voorstel: ter informatie. </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16-aug-17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Initiatief ter verbetering van de voedselvoorzieningsketen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17">
              <w:r w:rsidRPr="009A7C48" w:rsidR="0005004F">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F5752D" w:rsidRDefault="004058AE">
            <w:pPr>
              <w:rPr>
                <w:rFonts w:asciiTheme="minorHAnsi" w:hAnsiTheme="minorHAnsi"/>
                <w:sz w:val="20"/>
                <w:szCs w:val="20"/>
              </w:rPr>
            </w:pPr>
            <w:r w:rsidRPr="009A7C48">
              <w:rPr>
                <w:rFonts w:asciiTheme="minorHAnsi" w:hAnsiTheme="minorHAnsi"/>
                <w:sz w:val="20"/>
                <w:szCs w:val="20"/>
              </w:rPr>
              <w:t xml:space="preserve">De raadpleging loopt tot en met 8 oktober 2017. Het kabinet heeft aangegeven dat zij zullen deelnemen aan de raadpleging. Voorstel: het kabinet verzoeken tijdig een concept van de reactie te </w:t>
            </w:r>
            <w:r w:rsidR="00F5752D">
              <w:rPr>
                <w:rFonts w:asciiTheme="minorHAnsi" w:hAnsiTheme="minorHAnsi"/>
                <w:sz w:val="20"/>
                <w:szCs w:val="20"/>
              </w:rPr>
              <w:t>sturen,</w:t>
            </w:r>
            <w:r w:rsidRPr="009A7C48">
              <w:rPr>
                <w:rFonts w:asciiTheme="minorHAnsi" w:hAnsiTheme="minorHAnsi"/>
                <w:sz w:val="20"/>
                <w:szCs w:val="20"/>
              </w:rPr>
              <w:t xml:space="preserve"> zodat de Kamer zich hierover nog kan uitspreken voordat de reactie aan de Europese Commissie wordt verzonden.</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1-aug-17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 xml:space="preserve">Streamlining the implementation of the Trans-European Transport Network (TEN-T)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18">
              <w:r w:rsidRPr="009A7C48" w:rsidR="0005004F">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sz w:val="20"/>
                <w:szCs w:val="20"/>
              </w:rPr>
            </w:pPr>
            <w:r w:rsidRPr="009A7C48">
              <w:rPr>
                <w:rFonts w:asciiTheme="minorHAnsi" w:hAnsiTheme="minorHAnsi"/>
                <w:sz w:val="20"/>
                <w:szCs w:val="20"/>
              </w:rPr>
              <w:t>De raadpleging loopt tot en met 9 november 2017.</w:t>
            </w:r>
            <w:r w:rsidRPr="009A7C48" w:rsidR="009A7C48">
              <w:rPr>
                <w:rFonts w:asciiTheme="minorHAnsi" w:hAnsiTheme="minorHAnsi"/>
                <w:sz w:val="20"/>
                <w:szCs w:val="20"/>
              </w:rPr>
              <w:t xml:space="preserve"> Het kabinet heeft aangegeven dat zij niet zullen deelnemen aan de raadpleging. Voorstel: ter informatie.</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25-aug-17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 xml:space="preserve">MEDEDELING VAN DE COMMISSIE AAN HET EUROPEES PARLEMENT, DE RAAD, HET EUROPEES ECONOMISCH EN SOCIAAL COMITÉ EN HET COMITÉ VAN DE REGIO'S Het jaarlijkse werkprogramma van de Unie voor Europese normalisatie voor 2018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19">
              <w:r w:rsidRPr="009A7C48" w:rsidR="0005004F">
                <w:rPr>
                  <w:rStyle w:val="Hyperlink"/>
                  <w:rFonts w:asciiTheme="minorHAnsi" w:hAnsiTheme="minorHAnsi"/>
                  <w:sz w:val="20"/>
                  <w:szCs w:val="20"/>
                </w:rPr>
                <w:t>453</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r w:rsidRPr="009A7C48">
              <w:rPr>
                <w:rFonts w:cs="Arial" w:asciiTheme="minorHAnsi" w:hAnsiTheme="minorHAnsi"/>
                <w:sz w:val="20"/>
                <w:szCs w:val="20"/>
              </w:rPr>
              <w: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9A7C48" w:rsidRDefault="009A7C48">
            <w:pPr>
              <w:rPr>
                <w:rFonts w:asciiTheme="minorHAnsi" w:hAnsiTheme="minorHAnsi"/>
                <w:sz w:val="20"/>
                <w:szCs w:val="20"/>
              </w:rPr>
            </w:pPr>
            <w:r w:rsidRPr="009A7C48">
              <w:rPr>
                <w:rFonts w:asciiTheme="minorHAnsi" w:hAnsiTheme="minorHAnsi"/>
                <w:sz w:val="20"/>
                <w:szCs w:val="20"/>
              </w:rPr>
              <w:t xml:space="preserve">De Kamer zal geen BNC-fiche ontvangen. Voorstel: ter informatie. </w:t>
            </w:r>
            <w:r w:rsidRPr="009A7C48" w:rsidR="00E3653D">
              <w:rPr>
                <w:rFonts w:asciiTheme="minorHAnsi" w:hAnsiTheme="minorHAnsi"/>
                <w:sz w:val="20"/>
                <w:szCs w:val="20"/>
              </w:rPr>
              <w:t xml:space="preserve"> </w:t>
            </w:r>
          </w:p>
        </w:tc>
      </w:tr>
      <w:tr w:rsidRPr="0005004F" w:rsidR="0005004F" w:rsidTr="009A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29-aug-17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verordening</w:t>
            </w:r>
          </w:p>
        </w:tc>
        <w:tc>
          <w:tcPr>
            <w:tcW w:w="5386" w:type="dxa"/>
            <w:tcBorders>
              <w:top w:val="single" w:color="auto" w:sz="4" w:space="0"/>
              <w:left w:val="nil"/>
              <w:bottom w:val="single" w:color="auto" w:sz="4" w:space="0"/>
              <w:right w:val="nil"/>
            </w:tcBorders>
            <w:shd w:val="clear" w:color="auto" w:fill="FFFFFF" w:themeFill="background1"/>
            <w:noWrap/>
          </w:tcPr>
          <w:p w:rsidRPr="009A7C48" w:rsidR="0005004F" w:rsidP="0005004F" w:rsidRDefault="0005004F">
            <w:pPr>
              <w:rPr>
                <w:rFonts w:asciiTheme="minorHAnsi" w:hAnsiTheme="minorHAnsi"/>
                <w:color w:val="000000"/>
                <w:sz w:val="20"/>
                <w:szCs w:val="20"/>
              </w:rPr>
            </w:pPr>
            <w:r w:rsidRPr="009A7C48">
              <w:rPr>
                <w:rFonts w:asciiTheme="minorHAnsi" w:hAnsiTheme="minorHAnsi"/>
                <w:color w:val="000000"/>
                <w:sz w:val="20"/>
                <w:szCs w:val="20"/>
              </w:rPr>
              <w:t>Voorstel voor een VERORDENING VAN DE RAAD tot vaststelling, voor 2018, van de vangstmogelijkheden voor bepaalde visbestanden en groepen visbestanden in de Oostzee</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A7C48" w:rsidR="0005004F" w:rsidP="0005004F" w:rsidRDefault="00401F04">
            <w:pPr>
              <w:rPr>
                <w:rFonts w:asciiTheme="minorHAnsi" w:hAnsiTheme="minorHAnsi"/>
                <w:sz w:val="20"/>
                <w:szCs w:val="20"/>
              </w:rPr>
            </w:pPr>
            <w:hyperlink w:history="1" r:id="rId20">
              <w:r w:rsidRPr="009A7C48" w:rsidR="0005004F">
                <w:rPr>
                  <w:rStyle w:val="Hyperlink"/>
                  <w:rFonts w:asciiTheme="minorHAnsi" w:hAnsiTheme="minorHAnsi"/>
                  <w:sz w:val="20"/>
                  <w:szCs w:val="20"/>
                </w:rPr>
                <w:t>461</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9A7C48" w:rsidR="0005004F" w:rsidP="0005004F" w:rsidRDefault="0005004F">
            <w:pPr>
              <w:rPr>
                <w:rFonts w:cs="Arial" w:asciiTheme="minorHAnsi" w:hAnsiTheme="minorHAnsi"/>
                <w:sz w:val="20"/>
                <w:szCs w:val="20"/>
              </w:rPr>
            </w:pPr>
            <w:r w:rsidRPr="009A7C48">
              <w:rPr>
                <w:rFonts w:cs="Arial" w:asciiTheme="minorHAnsi" w:hAnsiTheme="minorHAnsi"/>
                <w:sz w:val="20"/>
                <w:szCs w:val="20"/>
              </w:rPr>
              <w: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A7C48" w:rsidR="0005004F" w:rsidP="0005004F" w:rsidRDefault="009A7C48">
            <w:pPr>
              <w:rPr>
                <w:rFonts w:asciiTheme="minorHAnsi" w:hAnsiTheme="minorHAnsi"/>
                <w:sz w:val="20"/>
                <w:szCs w:val="20"/>
              </w:rPr>
            </w:pPr>
            <w:r w:rsidRPr="009A7C48">
              <w:rPr>
                <w:rFonts w:asciiTheme="minorHAnsi" w:hAnsiTheme="minorHAnsi"/>
                <w:sz w:val="20"/>
                <w:szCs w:val="20"/>
              </w:rPr>
              <w:t>De Kamer zal geen BNC-fiche ontvangen. Voorstel: ter informatie.</w:t>
            </w:r>
          </w:p>
        </w:tc>
      </w:tr>
    </w:tbl>
    <w:p w:rsidR="005B323D" w:rsidP="003B00CB" w:rsidRDefault="005B323D">
      <w:pPr>
        <w:pStyle w:val="Voetnoottekst"/>
        <w:rPr>
          <w:rFonts w:asciiTheme="minorHAnsi" w:hAnsiTheme="minorHAnsi"/>
          <w:b/>
        </w:rPr>
      </w:pP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(i.h.k.v.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356600">
              <w:rPr>
                <w:rFonts w:asciiTheme="minorHAnsi" w:hAnsiTheme="minorHAnsi"/>
              </w:rPr>
              <w:lastRenderedPageBreak/>
              <w:t xml:space="preserve">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Uitvoerings-handeling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21">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Handelingen vastgesteld volgens de regelgevingsprocedure </w:t>
            </w:r>
            <w:r w:rsidRPr="00356600">
              <w:rPr>
                <w:rFonts w:asciiTheme="minorHAnsi" w:hAnsiTheme="minorHAnsi"/>
              </w:rPr>
              <w:lastRenderedPageBreak/>
              <w:t>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356600">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kabinet per brief of tijdens overleg bevragen over stand van zaken en appreciatie EU onderhandelingen en NL inzet, inclusief het voornemen van NL of andere </w:t>
            </w:r>
            <w:r w:rsidRPr="00356600">
              <w:rPr>
                <w:rFonts w:asciiTheme="minorHAnsi" w:hAnsiTheme="minorHAnsi"/>
              </w:rPr>
              <w:lastRenderedPageBreak/>
              <w:t>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r w:rsidRPr="00356600">
              <w:rPr>
                <w:rFonts w:asciiTheme="minorHAnsi" w:hAnsiTheme="minorHAnsi"/>
              </w:rPr>
              <w:t>nationale wetgevingstraject (i.h.k.v.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(soft-law)</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omtrent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lastRenderedPageBreak/>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desgewenst ambtenaren EC of Europees Commissaris 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in commissieverband (via schriftelijke inbreng in de vorm van een politieke dialoog) of als lid, burger of via </w:t>
            </w:r>
            <w:r w:rsidRPr="00356600">
              <w:rPr>
                <w:rFonts w:asciiTheme="minorHAnsi" w:hAnsiTheme="minorHAnsi"/>
              </w:rPr>
              <w:lastRenderedPageBreak/>
              <w:t>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2">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Elk parlement krijgt 2 stemmen, maar bij een bicameraal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356600">
              <w:rPr>
                <w:rFonts w:asciiTheme="minorHAnsi" w:hAnsi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bij wetgevende EU-voorstellen kan een commissie besluiten tot het uitvoeren van een zgn. ‘behandelvoorbehoud’. Over deze brief moet plenair </w:t>
            </w:r>
            <w:r w:rsidRPr="00356600">
              <w:rPr>
                <w:rFonts w:asciiTheme="minorHAnsi" w:hAnsiTheme="minorHAnsi"/>
              </w:rPr>
              <w:lastRenderedPageBreak/>
              <w:t>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behandelvoorbehouden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EBB" w:rsidRDefault="004F0EBB" w:rsidP="003B00CB">
      <w:r>
        <w:separator/>
      </w:r>
    </w:p>
  </w:endnote>
  <w:endnote w:type="continuationSeparator" w:id="0">
    <w:p w:rsidR="004F0EBB" w:rsidRDefault="004F0EBB"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BCOB D+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EBB" w:rsidRDefault="004F0EBB" w:rsidP="003B00CB">
      <w:r>
        <w:separator/>
      </w:r>
    </w:p>
  </w:footnote>
  <w:footnote w:type="continuationSeparator" w:id="0">
    <w:p w:rsidR="004F0EBB" w:rsidRDefault="004F0EBB"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67D3"/>
    <w:rsid w:val="000240FB"/>
    <w:rsid w:val="0005004F"/>
    <w:rsid w:val="000538C6"/>
    <w:rsid w:val="00111A2B"/>
    <w:rsid w:val="001257B9"/>
    <w:rsid w:val="001641B2"/>
    <w:rsid w:val="0016420D"/>
    <w:rsid w:val="00175685"/>
    <w:rsid w:val="001A7A62"/>
    <w:rsid w:val="001C5CB5"/>
    <w:rsid w:val="00225895"/>
    <w:rsid w:val="00254069"/>
    <w:rsid w:val="0027622B"/>
    <w:rsid w:val="00291102"/>
    <w:rsid w:val="002A4BA8"/>
    <w:rsid w:val="0031357F"/>
    <w:rsid w:val="00356600"/>
    <w:rsid w:val="00394DAC"/>
    <w:rsid w:val="003A4D14"/>
    <w:rsid w:val="003B00CB"/>
    <w:rsid w:val="003F2EE4"/>
    <w:rsid w:val="00401F04"/>
    <w:rsid w:val="004058AE"/>
    <w:rsid w:val="00436E4A"/>
    <w:rsid w:val="00451237"/>
    <w:rsid w:val="00467106"/>
    <w:rsid w:val="0047022E"/>
    <w:rsid w:val="00482E2E"/>
    <w:rsid w:val="00497A86"/>
    <w:rsid w:val="004E324F"/>
    <w:rsid w:val="004F0EBB"/>
    <w:rsid w:val="004F61E3"/>
    <w:rsid w:val="005059B0"/>
    <w:rsid w:val="005B10A2"/>
    <w:rsid w:val="005B323D"/>
    <w:rsid w:val="005D308F"/>
    <w:rsid w:val="005E4AFC"/>
    <w:rsid w:val="0060426E"/>
    <w:rsid w:val="00624124"/>
    <w:rsid w:val="006404DB"/>
    <w:rsid w:val="0069271C"/>
    <w:rsid w:val="006934BC"/>
    <w:rsid w:val="006A16F2"/>
    <w:rsid w:val="006C55D1"/>
    <w:rsid w:val="006E1B67"/>
    <w:rsid w:val="00730CC3"/>
    <w:rsid w:val="00746FC1"/>
    <w:rsid w:val="00755BB0"/>
    <w:rsid w:val="007604EB"/>
    <w:rsid w:val="009677F8"/>
    <w:rsid w:val="00975411"/>
    <w:rsid w:val="009A7C48"/>
    <w:rsid w:val="00A0121B"/>
    <w:rsid w:val="00A64A58"/>
    <w:rsid w:val="00AB569C"/>
    <w:rsid w:val="00AD6887"/>
    <w:rsid w:val="00AE09BD"/>
    <w:rsid w:val="00AF0709"/>
    <w:rsid w:val="00B129F0"/>
    <w:rsid w:val="00B306F2"/>
    <w:rsid w:val="00B42D2E"/>
    <w:rsid w:val="00B51D2E"/>
    <w:rsid w:val="00B86BB8"/>
    <w:rsid w:val="00B92D04"/>
    <w:rsid w:val="00BA0AEF"/>
    <w:rsid w:val="00BA5136"/>
    <w:rsid w:val="00BE146F"/>
    <w:rsid w:val="00C30329"/>
    <w:rsid w:val="00C60B45"/>
    <w:rsid w:val="00C8738C"/>
    <w:rsid w:val="00C87458"/>
    <w:rsid w:val="00CA7C04"/>
    <w:rsid w:val="00CD5AF9"/>
    <w:rsid w:val="00D825E6"/>
    <w:rsid w:val="00DA2B58"/>
    <w:rsid w:val="00DA780E"/>
    <w:rsid w:val="00DC20FA"/>
    <w:rsid w:val="00E30201"/>
    <w:rsid w:val="00E3653D"/>
    <w:rsid w:val="00E41E69"/>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70368.do" TargetMode="External" Id="rId13" /><Relationship Type="http://schemas.openxmlformats.org/officeDocument/2006/relationships/hyperlink" Target="https://ec.europa.eu/transport/themes/infrastructure/consultations/2017-ten-t-implementation_en" TargetMode="External" Id="rId1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1" /><Relationship Type="http://schemas.openxmlformats.org/officeDocument/2006/relationships/settings" Target="settings.xml" Id="rId7" /><Relationship Type="http://schemas.openxmlformats.org/officeDocument/2006/relationships/hyperlink" Target="http://ec.europa.eu/info/consultations/public-consultation-targeted-revision-eu-consumer-law-directives_nl" TargetMode="External" Id="rId12" /><Relationship Type="http://schemas.openxmlformats.org/officeDocument/2006/relationships/hyperlink" Target="https://ec.europa.eu/info/consultations/food-supply-chain_nl" TargetMode="External" Id="rId17" /><Relationship Type="http://schemas.openxmlformats.org/officeDocument/2006/relationships/hyperlink" Target="http://www.ipex.eu/IPEXL-WEB/dossier/document/COM20170424.do" TargetMode="External" Id="rId16" /><Relationship Type="http://schemas.openxmlformats.org/officeDocument/2006/relationships/hyperlink" Target="http://www.ipex.eu/IPEXL-WEB/dossier/document/COM20170461.do" TargetMode="External" Id="rId20" /><Relationship Type="http://schemas.microsoft.com/office/2007/relationships/stylesWithEffects" Target="stylesWithEffects.xml" Id="rId6" /><Relationship Type="http://schemas.openxmlformats.org/officeDocument/2006/relationships/hyperlink" Target="http://www.ipex.eu/IPEXL-WEB/dossier/document/COM20170356.do"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ec.europa.eu/info/consultations/public-consultation-retail-regulations-multi-channel-environment_nl"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www.ipex.eu/IPEXL-WEB/dossier/document/COM20170453.do" TargetMode="Externa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info/consultations/fishing-opportunities-2018-under-common-fisheries-policy_nl" TargetMode="External" Id="rId14" /><Relationship Type="http://schemas.openxmlformats.org/officeDocument/2006/relationships/hyperlink" Target="http://ec.europa.eu/yourvoice/consultations/index_nl.htm"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2970</ap:Words>
  <ap:Characters>16341</ap:Characters>
  <ap:DocSecurity>4</ap:DocSecurity>
  <ap:Lines>136</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2017-09-06T12:30:00.0000000Z</dcterms:created>
  <dcterms:modified xsi:type="dcterms:W3CDTF">2017-09-06T12:30:00.0000000Z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0x010100368448BD8B4C494C9F4A66245E82750A</vt:lpwstr>
  </property>
</Properties>
</file>