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4D" w:rsidP="00C2514D" w:rsidRDefault="00C2514D">
      <w:pPr>
        <w:rPr>
          <w:rFonts w:ascii="Verdana" w:hAnsi="Verdana"/>
          <w:sz w:val="20"/>
          <w:szCs w:val="20"/>
        </w:rPr>
      </w:pPr>
      <w:r>
        <w:rPr>
          <w:rFonts w:ascii="Verdana" w:hAnsi="Verdana"/>
          <w:sz w:val="20"/>
          <w:szCs w:val="20"/>
        </w:rPr>
        <w:t>Geachte leden en plaatsvervangend leden van de vaste commissie voor Infrastructuur en Milieu,</w:t>
      </w:r>
    </w:p>
    <w:p w:rsidR="00C2514D" w:rsidP="00C2514D" w:rsidRDefault="00C2514D">
      <w:pPr>
        <w:rPr>
          <w:rFonts w:ascii="Verdana" w:hAnsi="Verdana"/>
          <w:sz w:val="20"/>
          <w:szCs w:val="20"/>
        </w:rPr>
      </w:pPr>
    </w:p>
    <w:p w:rsidR="00C2514D" w:rsidP="00C2514D" w:rsidRDefault="00C2514D">
      <w:pPr>
        <w:rPr>
          <w:rFonts w:ascii="Verdana" w:hAnsi="Verdana"/>
          <w:sz w:val="20"/>
          <w:szCs w:val="20"/>
        </w:rPr>
      </w:pPr>
      <w:r>
        <w:rPr>
          <w:rFonts w:ascii="Verdana" w:hAnsi="Verdana"/>
          <w:sz w:val="20"/>
          <w:szCs w:val="20"/>
        </w:rPr>
        <w:t>Hierbij stuur ik u een nagekomen rondvraagpunt voor de procedurevergadering van uw commissie van woensdag 5 juli 2017.</w:t>
      </w:r>
    </w:p>
    <w:p w:rsidR="00C2514D" w:rsidP="00C2514D" w:rsidRDefault="00C2514D">
      <w:pPr>
        <w:rPr>
          <w:rFonts w:ascii="Verdana" w:hAnsi="Verdana"/>
          <w:sz w:val="20"/>
          <w:szCs w:val="20"/>
        </w:rPr>
      </w:pPr>
    </w:p>
    <w:p w:rsidR="00C2514D" w:rsidP="00C2514D" w:rsidRDefault="00C2514D">
      <w:pPr>
        <w:rPr>
          <w:rFonts w:ascii="Verdana" w:hAnsi="Verdana"/>
          <w:sz w:val="20"/>
          <w:szCs w:val="20"/>
        </w:rPr>
      </w:pPr>
      <w:r>
        <w:rPr>
          <w:rFonts w:ascii="Verdana" w:hAnsi="Verdana"/>
          <w:sz w:val="20"/>
          <w:szCs w:val="20"/>
        </w:rPr>
        <w:t xml:space="preserve">Het lid </w:t>
      </w:r>
      <w:proofErr w:type="spellStart"/>
      <w:r>
        <w:rPr>
          <w:rFonts w:ascii="Verdana" w:hAnsi="Verdana"/>
          <w:sz w:val="20"/>
          <w:szCs w:val="20"/>
        </w:rPr>
        <w:t>Laçin</w:t>
      </w:r>
      <w:proofErr w:type="spellEnd"/>
      <w:r>
        <w:rPr>
          <w:rFonts w:ascii="Verdana" w:hAnsi="Verdana"/>
          <w:sz w:val="20"/>
          <w:szCs w:val="20"/>
        </w:rPr>
        <w:t xml:space="preserve"> (SP) stelt voor om een rondetafelgesprek te houden over</w:t>
      </w:r>
      <w:r>
        <w:t xml:space="preserve"> de </w:t>
      </w:r>
      <w:r>
        <w:rPr>
          <w:rFonts w:ascii="Verdana" w:hAnsi="Verdana"/>
          <w:sz w:val="20"/>
          <w:szCs w:val="20"/>
        </w:rPr>
        <w:t xml:space="preserve">sanering van asbestdaken met oog op 2024. Dit rondetafelgesprek zou kunnen plaatsvinden op </w:t>
      </w:r>
      <w:r>
        <w:rPr>
          <w:rFonts w:ascii="Verdana" w:hAnsi="Verdana"/>
          <w:sz w:val="20"/>
          <w:szCs w:val="20"/>
          <w:u w:val="single"/>
        </w:rPr>
        <w:t>woensdag 4 oktober 2017 van 14.30 tot 17.00 uur</w:t>
      </w:r>
      <w:r>
        <w:rPr>
          <w:rFonts w:ascii="Verdana" w:hAnsi="Verdana"/>
          <w:sz w:val="20"/>
          <w:szCs w:val="20"/>
        </w:rPr>
        <w:t>. Een toelichting op het voorstel vindt u onder aan deze e-mail.</w:t>
      </w:r>
    </w:p>
    <w:p w:rsidR="00C2514D" w:rsidP="00C2514D" w:rsidRDefault="00C2514D">
      <w:pPr>
        <w:rPr>
          <w:rFonts w:ascii="Verdana" w:hAnsi="Verdana"/>
          <w:sz w:val="20"/>
          <w:szCs w:val="20"/>
        </w:rPr>
      </w:pPr>
    </w:p>
    <w:p w:rsidR="00C2514D" w:rsidP="00C2514D" w:rsidRDefault="00C2514D">
      <w:pPr>
        <w:rPr>
          <w:rFonts w:ascii="Verdana" w:hAnsi="Verdana"/>
          <w:sz w:val="20"/>
          <w:szCs w:val="20"/>
        </w:rPr>
      </w:pPr>
      <w:r>
        <w:rPr>
          <w:rFonts w:ascii="Verdana" w:hAnsi="Verdana"/>
          <w:sz w:val="20"/>
          <w:szCs w:val="20"/>
        </w:rPr>
        <w:t xml:space="preserve">Het rondetafelgesprek zal doorgang vinden indien zich minimaal 4 leden die </w:t>
      </w:r>
      <w:proofErr w:type="gramStart"/>
      <w:r>
        <w:rPr>
          <w:rFonts w:ascii="Verdana" w:hAnsi="Verdana"/>
          <w:sz w:val="20"/>
          <w:szCs w:val="20"/>
        </w:rPr>
        <w:t>tezamen</w:t>
      </w:r>
      <w:proofErr w:type="gramEnd"/>
      <w:r>
        <w:rPr>
          <w:rFonts w:ascii="Verdana" w:hAnsi="Verdana"/>
          <w:sz w:val="20"/>
          <w:szCs w:val="20"/>
        </w:rPr>
        <w:t xml:space="preserve"> minstens 30 zetels vertegenwoordigen aanmelden. Aanmelding is niet vrijblijvend. Indien u onverhoopt verhinderd bent, dient u voor vervanging te zorgen.</w:t>
      </w:r>
    </w:p>
    <w:p w:rsidR="00C2514D" w:rsidP="00C2514D" w:rsidRDefault="00C2514D">
      <w:pPr>
        <w:rPr>
          <w:rFonts w:ascii="Verdana" w:hAnsi="Verdana"/>
          <w:sz w:val="20"/>
          <w:szCs w:val="20"/>
        </w:rPr>
      </w:pPr>
    </w:p>
    <w:p w:rsidR="00C2514D" w:rsidP="00C2514D" w:rsidRDefault="00C2514D">
      <w:pPr>
        <w:rPr>
          <w:rFonts w:ascii="Verdana" w:hAnsi="Verdana"/>
          <w:sz w:val="20"/>
          <w:szCs w:val="20"/>
        </w:rPr>
      </w:pPr>
      <w:r>
        <w:rPr>
          <w:rFonts w:ascii="Verdana" w:hAnsi="Verdana"/>
          <w:sz w:val="20"/>
          <w:szCs w:val="20"/>
        </w:rPr>
        <w:t>U hoeft niet te reageren op deze mail. Het voorstel zal worden besproken tijdens de procedurevergadering van a.s. woensdag.</w:t>
      </w:r>
    </w:p>
    <w:p w:rsidR="00C2514D" w:rsidP="00C2514D" w:rsidRDefault="00C2514D">
      <w:pPr>
        <w:rPr>
          <w:rFonts w:ascii="Verdana" w:hAnsi="Verdana"/>
          <w:sz w:val="20"/>
          <w:szCs w:val="20"/>
        </w:rPr>
      </w:pPr>
    </w:p>
    <w:p w:rsidR="00C2514D" w:rsidP="00C2514D" w:rsidRDefault="00C2514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C2514D" w:rsidP="00C2514D" w:rsidRDefault="00C2514D">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C2514D" w:rsidP="00C2514D" w:rsidRDefault="00C2514D">
      <w:pPr>
        <w:spacing w:after="160"/>
        <w:rPr>
          <w:lang w:eastAsia="nl-NL"/>
        </w:rPr>
      </w:pPr>
      <w:r>
        <w:rPr>
          <w:rFonts w:ascii="Verdana" w:hAnsi="Verdana"/>
          <w:color w:val="969696"/>
          <w:sz w:val="20"/>
          <w:szCs w:val="20"/>
          <w:lang w:eastAsia="nl-NL"/>
        </w:rPr>
        <w:t>Adjunct griffier vaste commissie voor Infrastructuur en Milieu</w:t>
      </w:r>
      <w:r>
        <w:rPr>
          <w:rFonts w:ascii="Verdana" w:hAnsi="Verdana"/>
          <w:color w:val="969696"/>
          <w:sz w:val="20"/>
          <w:szCs w:val="20"/>
          <w:lang w:eastAsia="nl-NL"/>
        </w:rPr>
        <w:br/>
      </w:r>
      <w:bookmarkStart w:name="_GoBack" w:id="0"/>
      <w:bookmarkEnd w:id="0"/>
    </w:p>
    <w:p w:rsidRPr="00C2514D" w:rsidR="00C2514D" w:rsidP="00C2514D" w:rsidRDefault="00C2514D">
      <w:pPr>
        <w:rPr>
          <w:rFonts w:ascii="Verdana" w:hAnsi="Verdana"/>
          <w:sz w:val="20"/>
          <w:szCs w:val="20"/>
        </w:rPr>
      </w:pPr>
      <w:r w:rsidRPr="00C2514D">
        <w:rPr>
          <w:rFonts w:ascii="Verdana" w:hAnsi="Verdana"/>
          <w:b/>
          <w:bCs/>
          <w:sz w:val="20"/>
          <w:szCs w:val="20"/>
        </w:rPr>
        <w:t xml:space="preserve">Onderwerp: </w:t>
      </w:r>
      <w:r w:rsidRPr="00C2514D">
        <w:rPr>
          <w:rFonts w:ascii="Verdana" w:hAnsi="Verdana"/>
          <w:sz w:val="20"/>
          <w:szCs w:val="20"/>
        </w:rPr>
        <w:t>Asbest: sanering asbestdaken met het oog op 2024.</w:t>
      </w:r>
    </w:p>
    <w:p w:rsidRPr="00C2514D" w:rsidR="00C2514D" w:rsidP="00C2514D" w:rsidRDefault="00C2514D">
      <w:pPr>
        <w:rPr>
          <w:rFonts w:ascii="Verdana" w:hAnsi="Verdana"/>
          <w:sz w:val="20"/>
          <w:szCs w:val="20"/>
        </w:rPr>
      </w:pPr>
    </w:p>
    <w:p w:rsidRPr="00C2514D" w:rsidR="00C2514D" w:rsidP="00C2514D" w:rsidRDefault="00C2514D">
      <w:pPr>
        <w:rPr>
          <w:rFonts w:ascii="Verdana" w:hAnsi="Verdana"/>
          <w:sz w:val="20"/>
          <w:szCs w:val="20"/>
        </w:rPr>
      </w:pPr>
      <w:r w:rsidRPr="00C2514D">
        <w:rPr>
          <w:rFonts w:ascii="Verdana" w:hAnsi="Verdana"/>
          <w:b/>
          <w:bCs/>
          <w:sz w:val="20"/>
          <w:szCs w:val="20"/>
        </w:rPr>
        <w:t xml:space="preserve">Doel: </w:t>
      </w:r>
      <w:r w:rsidRPr="00C2514D">
        <w:rPr>
          <w:rFonts w:ascii="Verdana" w:hAnsi="Verdana"/>
          <w:sz w:val="20"/>
          <w:szCs w:val="20"/>
        </w:rPr>
        <w:t>Als Kamer met veel nieuwe woordvoerders op het onderwerp asbest is een rondetafelgesprek een effectieve wijze om ons breed en deskundig te laten informeren over het verloop van de sanering asbestdaken en de meest actuele stand van zaken in dat verband. Het is niet alleen een technisch thema, maar ook maatschappelijk van belang. De problematiek kent vele aspecten die zeker voor nieuwe woordvoerders verdere verdieping verdient.</w:t>
      </w:r>
    </w:p>
    <w:p w:rsidRPr="00C2514D" w:rsidR="00C2514D" w:rsidP="00C2514D" w:rsidRDefault="00C2514D">
      <w:pPr>
        <w:rPr>
          <w:rFonts w:ascii="Verdana" w:hAnsi="Verdana"/>
          <w:sz w:val="20"/>
          <w:szCs w:val="20"/>
        </w:rPr>
      </w:pPr>
    </w:p>
    <w:p w:rsidRPr="00C2514D" w:rsidR="00C2514D" w:rsidP="00C2514D" w:rsidRDefault="00C2514D">
      <w:pPr>
        <w:rPr>
          <w:rFonts w:ascii="Verdana" w:hAnsi="Verdana"/>
          <w:sz w:val="20"/>
          <w:szCs w:val="20"/>
        </w:rPr>
      </w:pPr>
      <w:r w:rsidRPr="00C2514D">
        <w:rPr>
          <w:rFonts w:ascii="Verdana" w:hAnsi="Verdana"/>
          <w:b/>
          <w:bCs/>
          <w:sz w:val="20"/>
          <w:szCs w:val="20"/>
        </w:rPr>
        <w:t>Vragen</w:t>
      </w:r>
      <w:r w:rsidRPr="00C2514D">
        <w:rPr>
          <w:rFonts w:ascii="Verdana" w:hAnsi="Verdana"/>
          <w:sz w:val="20"/>
          <w:szCs w:val="20"/>
        </w:rPr>
        <w:t>: Hoe is de voortgang op dit dossier, op welke wijze kan de sanering het meest effectief ter hand genomen worden, wie draagt welke verantwoordelijkheden, welke belemmeringen richting 2024 zijn er en zijn de huidige compensatieregelingen voor asbestslachtoffers afdoende?</w:t>
      </w:r>
    </w:p>
    <w:p w:rsidRPr="00C2514D" w:rsidR="00C2514D" w:rsidP="00C2514D" w:rsidRDefault="00C2514D">
      <w:pPr>
        <w:rPr>
          <w:rFonts w:ascii="Verdana" w:hAnsi="Verdana"/>
          <w:sz w:val="20"/>
          <w:szCs w:val="20"/>
        </w:rPr>
      </w:pPr>
    </w:p>
    <w:p w:rsidRPr="00C2514D" w:rsidR="00C2514D" w:rsidP="00C2514D" w:rsidRDefault="00C2514D">
      <w:pPr>
        <w:rPr>
          <w:rFonts w:ascii="Verdana" w:hAnsi="Verdana"/>
          <w:sz w:val="20"/>
          <w:szCs w:val="20"/>
        </w:rPr>
      </w:pPr>
      <w:r w:rsidRPr="00C2514D">
        <w:rPr>
          <w:rFonts w:ascii="Verdana" w:hAnsi="Verdana"/>
          <w:b/>
          <w:bCs/>
          <w:sz w:val="20"/>
          <w:szCs w:val="20"/>
        </w:rPr>
        <w:t>Programma:</w:t>
      </w:r>
    </w:p>
    <w:p w:rsidRPr="00C2514D" w:rsidR="00C2514D" w:rsidP="00C2514D" w:rsidRDefault="00C2514D">
      <w:pPr>
        <w:rPr>
          <w:rFonts w:ascii="Verdana" w:hAnsi="Verdana"/>
          <w:sz w:val="20"/>
          <w:szCs w:val="20"/>
          <w:u w:val="single"/>
        </w:rPr>
      </w:pPr>
      <w:r w:rsidRPr="00C2514D">
        <w:rPr>
          <w:rFonts w:ascii="Verdana" w:hAnsi="Verdana"/>
          <w:sz w:val="20"/>
          <w:szCs w:val="20"/>
          <w:u w:val="single"/>
        </w:rPr>
        <w:t>Blok 1 - Deskundigen</w:t>
      </w:r>
    </w:p>
    <w:p w:rsidRPr="00C2514D" w:rsidR="00C2514D" w:rsidP="00C2514D" w:rsidRDefault="00C2514D">
      <w:pPr>
        <w:pStyle w:val="Lijstalinea"/>
        <w:numPr>
          <w:ilvl w:val="0"/>
          <w:numId w:val="1"/>
        </w:numPr>
        <w:rPr>
          <w:rFonts w:ascii="Verdana" w:hAnsi="Verdana"/>
          <w:sz w:val="20"/>
          <w:szCs w:val="20"/>
        </w:rPr>
      </w:pPr>
      <w:r w:rsidRPr="00C2514D">
        <w:rPr>
          <w:rFonts w:ascii="Verdana" w:hAnsi="Verdana"/>
          <w:sz w:val="20"/>
          <w:szCs w:val="20"/>
        </w:rPr>
        <w:t xml:space="preserve">Land- en Tuinbouworganisatie (LTO) Nederland </w:t>
      </w:r>
    </w:p>
    <w:p w:rsidRPr="00C2514D" w:rsidR="00C2514D" w:rsidP="00C2514D" w:rsidRDefault="00C2514D">
      <w:pPr>
        <w:pStyle w:val="Lijstalinea"/>
        <w:numPr>
          <w:ilvl w:val="0"/>
          <w:numId w:val="1"/>
        </w:numPr>
        <w:rPr>
          <w:rFonts w:ascii="Verdana" w:hAnsi="Verdana"/>
          <w:sz w:val="20"/>
          <w:szCs w:val="20"/>
        </w:rPr>
      </w:pPr>
      <w:r w:rsidRPr="00C2514D">
        <w:rPr>
          <w:rFonts w:ascii="Verdana" w:hAnsi="Verdana"/>
          <w:sz w:val="20"/>
          <w:szCs w:val="20"/>
        </w:rPr>
        <w:t>Jeremy Veenema van Technical Asbest Services (TAS)</w:t>
      </w:r>
    </w:p>
    <w:p w:rsidRPr="00C2514D" w:rsidR="00C2514D" w:rsidP="00C2514D" w:rsidRDefault="00C2514D">
      <w:pPr>
        <w:pStyle w:val="Lijstalinea"/>
        <w:numPr>
          <w:ilvl w:val="0"/>
          <w:numId w:val="1"/>
        </w:numPr>
        <w:rPr>
          <w:rFonts w:ascii="Verdana" w:hAnsi="Verdana"/>
          <w:sz w:val="20"/>
          <w:szCs w:val="20"/>
        </w:rPr>
      </w:pPr>
      <w:r w:rsidRPr="00C2514D">
        <w:rPr>
          <w:rFonts w:ascii="Verdana" w:hAnsi="Verdana"/>
          <w:sz w:val="20"/>
          <w:szCs w:val="20"/>
        </w:rPr>
        <w:t>Otto Hegeman (asbestdeskundige)</w:t>
      </w:r>
    </w:p>
    <w:p w:rsidRPr="00C2514D" w:rsidR="00C2514D" w:rsidP="00C2514D" w:rsidRDefault="00C2514D">
      <w:pPr>
        <w:rPr>
          <w:rFonts w:ascii="Verdana" w:hAnsi="Verdana"/>
          <w:sz w:val="20"/>
          <w:szCs w:val="20"/>
        </w:rPr>
      </w:pPr>
    </w:p>
    <w:p w:rsidRPr="00C2514D" w:rsidR="00C2514D" w:rsidP="00C2514D" w:rsidRDefault="00C2514D">
      <w:pPr>
        <w:rPr>
          <w:rFonts w:ascii="Verdana" w:hAnsi="Verdana"/>
          <w:sz w:val="20"/>
          <w:szCs w:val="20"/>
          <w:u w:val="single"/>
        </w:rPr>
      </w:pPr>
      <w:r w:rsidRPr="00C2514D">
        <w:rPr>
          <w:rFonts w:ascii="Verdana" w:hAnsi="Verdana"/>
          <w:sz w:val="20"/>
          <w:szCs w:val="20"/>
          <w:u w:val="single"/>
        </w:rPr>
        <w:t>Blok 2 - Overheden</w:t>
      </w:r>
    </w:p>
    <w:p w:rsidRPr="00C2514D" w:rsidR="00C2514D" w:rsidP="00C2514D" w:rsidRDefault="00C2514D">
      <w:pPr>
        <w:numPr>
          <w:ilvl w:val="0"/>
          <w:numId w:val="2"/>
        </w:numPr>
        <w:rPr>
          <w:rFonts w:ascii="Verdana" w:hAnsi="Verdana"/>
          <w:sz w:val="20"/>
          <w:szCs w:val="20"/>
        </w:rPr>
      </w:pPr>
      <w:r w:rsidRPr="00C2514D">
        <w:rPr>
          <w:rFonts w:ascii="Verdana" w:hAnsi="Verdana"/>
          <w:sz w:val="20"/>
          <w:szCs w:val="20"/>
        </w:rPr>
        <w:t xml:space="preserve">Gedeputeerde Staten Limburg (Daan </w:t>
      </w:r>
      <w:proofErr w:type="spellStart"/>
      <w:r w:rsidRPr="00C2514D">
        <w:rPr>
          <w:rFonts w:ascii="Verdana" w:hAnsi="Verdana"/>
          <w:sz w:val="20"/>
          <w:szCs w:val="20"/>
        </w:rPr>
        <w:t>Prevoo</w:t>
      </w:r>
      <w:proofErr w:type="spellEnd"/>
      <w:r w:rsidRPr="00C2514D">
        <w:rPr>
          <w:rFonts w:ascii="Verdana" w:hAnsi="Verdana"/>
          <w:sz w:val="20"/>
          <w:szCs w:val="20"/>
        </w:rPr>
        <w:t xml:space="preserve">), </w:t>
      </w:r>
    </w:p>
    <w:p w:rsidRPr="00C2514D" w:rsidR="00C2514D" w:rsidP="00C2514D" w:rsidRDefault="00C2514D">
      <w:pPr>
        <w:numPr>
          <w:ilvl w:val="0"/>
          <w:numId w:val="2"/>
        </w:numPr>
        <w:rPr>
          <w:rFonts w:ascii="Verdana" w:hAnsi="Verdana"/>
          <w:sz w:val="20"/>
          <w:szCs w:val="20"/>
        </w:rPr>
      </w:pPr>
      <w:r w:rsidRPr="00C2514D">
        <w:rPr>
          <w:rFonts w:ascii="Verdana" w:hAnsi="Verdana"/>
          <w:sz w:val="20"/>
          <w:szCs w:val="20"/>
        </w:rPr>
        <w:t xml:space="preserve">Gedeputeerde Staten Overijssel, </w:t>
      </w:r>
    </w:p>
    <w:p w:rsidRPr="00C2514D" w:rsidR="00C2514D" w:rsidP="00C2514D" w:rsidRDefault="00C2514D">
      <w:pPr>
        <w:numPr>
          <w:ilvl w:val="0"/>
          <w:numId w:val="2"/>
        </w:numPr>
        <w:rPr>
          <w:rFonts w:ascii="Verdana" w:hAnsi="Verdana"/>
          <w:sz w:val="20"/>
          <w:szCs w:val="20"/>
        </w:rPr>
      </w:pPr>
      <w:r w:rsidRPr="00C2514D">
        <w:rPr>
          <w:rFonts w:ascii="Verdana" w:hAnsi="Verdana"/>
          <w:sz w:val="20"/>
          <w:szCs w:val="20"/>
        </w:rPr>
        <w:t>VNG</w:t>
      </w:r>
    </w:p>
    <w:p w:rsidRPr="00C2514D" w:rsidR="00C2514D" w:rsidP="00C2514D" w:rsidRDefault="00C2514D">
      <w:pPr>
        <w:rPr>
          <w:rFonts w:ascii="Verdana" w:hAnsi="Verdana"/>
          <w:sz w:val="20"/>
          <w:szCs w:val="20"/>
        </w:rPr>
      </w:pPr>
    </w:p>
    <w:p w:rsidRPr="00C2514D" w:rsidR="00C2514D" w:rsidP="00C2514D" w:rsidRDefault="00C2514D">
      <w:pPr>
        <w:rPr>
          <w:rFonts w:ascii="Verdana" w:hAnsi="Verdana"/>
          <w:sz w:val="20"/>
          <w:szCs w:val="20"/>
          <w:u w:val="single"/>
        </w:rPr>
      </w:pPr>
      <w:r w:rsidRPr="00C2514D">
        <w:rPr>
          <w:rFonts w:ascii="Verdana" w:hAnsi="Verdana"/>
          <w:sz w:val="20"/>
          <w:szCs w:val="20"/>
          <w:u w:val="single"/>
        </w:rPr>
        <w:t>Blok 3 - Vertegenwoordiging asbestslachtoffers</w:t>
      </w:r>
    </w:p>
    <w:p w:rsidRPr="00C2514D" w:rsidR="00C2514D" w:rsidP="00C2514D" w:rsidRDefault="00C2514D">
      <w:pPr>
        <w:pStyle w:val="Lijstalinea"/>
        <w:numPr>
          <w:ilvl w:val="0"/>
          <w:numId w:val="3"/>
        </w:numPr>
        <w:rPr>
          <w:rStyle w:val="apple-converted-space"/>
          <w:sz w:val="20"/>
          <w:szCs w:val="20"/>
          <w:shd w:val="clear" w:color="auto" w:fill="FFFFFF"/>
        </w:rPr>
      </w:pPr>
      <w:r w:rsidRPr="00C2514D">
        <w:rPr>
          <w:rStyle w:val="apple-converted-space"/>
          <w:rFonts w:ascii="Verdana" w:hAnsi="Verdana"/>
          <w:sz w:val="20"/>
          <w:szCs w:val="20"/>
          <w:shd w:val="clear" w:color="auto" w:fill="FFFFFF"/>
        </w:rPr>
        <w:t xml:space="preserve">Jan Verschoor (voorzitter van Asbestslachtoffers Nederland), </w:t>
      </w:r>
    </w:p>
    <w:p w:rsidRPr="00C2514D" w:rsidR="00C2514D" w:rsidP="00C2514D" w:rsidRDefault="00C2514D">
      <w:pPr>
        <w:pStyle w:val="Lijstalinea"/>
        <w:numPr>
          <w:ilvl w:val="0"/>
          <w:numId w:val="3"/>
        </w:numPr>
        <w:rPr>
          <w:rStyle w:val="apple-converted-space"/>
          <w:rFonts w:ascii="Verdana" w:hAnsi="Verdana"/>
          <w:sz w:val="20"/>
          <w:szCs w:val="20"/>
          <w:shd w:val="clear" w:color="auto" w:fill="FFFFFF"/>
        </w:rPr>
      </w:pPr>
      <w:r w:rsidRPr="00C2514D">
        <w:rPr>
          <w:rStyle w:val="apple-converted-space"/>
          <w:rFonts w:ascii="Verdana" w:hAnsi="Verdana"/>
          <w:sz w:val="20"/>
          <w:szCs w:val="20"/>
          <w:shd w:val="clear" w:color="auto" w:fill="FFFFFF"/>
        </w:rPr>
        <w:t>Bob Ruers (letseladvocaat)</w:t>
      </w:r>
    </w:p>
    <w:p w:rsidRPr="00C2514D" w:rsidR="00C2514D" w:rsidP="00C2514D" w:rsidRDefault="00C2514D">
      <w:pPr>
        <w:pStyle w:val="Lijstalinea"/>
        <w:numPr>
          <w:ilvl w:val="0"/>
          <w:numId w:val="3"/>
        </w:numPr>
        <w:rPr>
          <w:sz w:val="20"/>
          <w:szCs w:val="20"/>
        </w:rPr>
      </w:pPr>
      <w:proofErr w:type="spellStart"/>
      <w:r w:rsidRPr="00C2514D">
        <w:rPr>
          <w:rStyle w:val="apple-converted-space"/>
          <w:rFonts w:ascii="Verdana" w:hAnsi="Verdana"/>
          <w:sz w:val="20"/>
          <w:szCs w:val="20"/>
          <w:shd w:val="clear" w:color="auto" w:fill="FFFFFF"/>
        </w:rPr>
        <w:t>N.t.b</w:t>
      </w:r>
      <w:proofErr w:type="spellEnd"/>
      <w:r w:rsidRPr="00C2514D">
        <w:rPr>
          <w:rStyle w:val="apple-converted-space"/>
          <w:rFonts w:ascii="Verdana" w:hAnsi="Verdana"/>
          <w:sz w:val="20"/>
          <w:szCs w:val="20"/>
          <w:shd w:val="clear" w:color="auto" w:fill="FFFFFF"/>
        </w:rPr>
        <w:t>.</w:t>
      </w:r>
    </w:p>
    <w:p w:rsidRPr="00C2514D" w:rsidR="009317CC" w:rsidRDefault="009317CC">
      <w:pPr>
        <w:rPr>
          <w:sz w:val="20"/>
          <w:szCs w:val="20"/>
        </w:rPr>
      </w:pPr>
    </w:p>
    <w:sectPr w:rsidRPr="00C2514D"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618"/>
    <w:multiLevelType w:val="hybridMultilevel"/>
    <w:tmpl w:val="39A0113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3C3D3B8F"/>
    <w:multiLevelType w:val="hybridMultilevel"/>
    <w:tmpl w:val="6D66597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3D0D529D"/>
    <w:multiLevelType w:val="hybridMultilevel"/>
    <w:tmpl w:val="2EF613C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4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2514D"/>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514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514D"/>
    <w:rPr>
      <w:color w:val="0000FF"/>
      <w:u w:val="single"/>
    </w:rPr>
  </w:style>
  <w:style w:type="paragraph" w:styleId="Lijstalinea">
    <w:name w:val="List Paragraph"/>
    <w:basedOn w:val="Standaard"/>
    <w:uiPriority w:val="34"/>
    <w:qFormat/>
    <w:rsid w:val="00C2514D"/>
    <w:pPr>
      <w:ind w:left="720"/>
    </w:pPr>
  </w:style>
  <w:style w:type="character" w:customStyle="1" w:styleId="apple-converted-space">
    <w:name w:val="apple-converted-space"/>
    <w:basedOn w:val="Standaardalinea-lettertype"/>
    <w:rsid w:val="00C25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2514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2514D"/>
    <w:rPr>
      <w:color w:val="0000FF"/>
      <w:u w:val="single"/>
    </w:rPr>
  </w:style>
  <w:style w:type="paragraph" w:styleId="Lijstalinea">
    <w:name w:val="List Paragraph"/>
    <w:basedOn w:val="Standaard"/>
    <w:uiPriority w:val="34"/>
    <w:qFormat/>
    <w:rsid w:val="00C2514D"/>
    <w:pPr>
      <w:ind w:left="720"/>
    </w:pPr>
  </w:style>
  <w:style w:type="character" w:customStyle="1" w:styleId="apple-converted-space">
    <w:name w:val="apple-converted-space"/>
    <w:basedOn w:val="Standaardalinea-lettertype"/>
    <w:rsid w:val="00C2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1825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2017-07-04T14:13:00.0000000Z</dcterms:created>
  <dcterms:modified xsi:type="dcterms:W3CDTF">2017-07-04T14:14:00.0000000Z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