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979D7" w:rsidR="00502B52" w:rsidP="00502B52" w:rsidRDefault="00502B52">
      <w:pPr>
        <w:pStyle w:val="Huisstijl-Aanhef"/>
      </w:pPr>
      <w:bookmarkStart w:name="_GoBack" w:id="0"/>
      <w:bookmarkEnd w:id="0"/>
      <w:r>
        <w:t>Geachte voorzitter,</w:t>
      </w:r>
    </w:p>
    <w:p w:rsidR="00502B52" w:rsidP="00502B52" w:rsidRDefault="00502B52">
      <w:pPr>
        <w:rPr>
          <w:szCs w:val="18"/>
        </w:rPr>
      </w:pPr>
      <w:r>
        <w:rPr>
          <w:szCs w:val="18"/>
        </w:rPr>
        <w:t>Hierbij bied ik u de nota naar aanleiding van het verslag aan inzake de Wijziging van de Wet op het financieel toezicht en enige andere wetten ter implementatie van de richtlijn markten voor financiële instrumenten 2014 en van verordening nr. 600/2014 van het Europees Parlement en de Raad van 15 mei 2014 betreffende markten voor financiële instrumenten en tot wijziging van verordening (EU) nr. 648/2012 (Wet implementatie richtlijn markten voor financiële instrumenten 2014) (34 583).</w:t>
      </w:r>
    </w:p>
    <w:p w:rsidR="00502B52" w:rsidP="00502B52" w:rsidRDefault="00502B52">
      <w:pPr>
        <w:rPr>
          <w:szCs w:val="18"/>
        </w:rPr>
      </w:pPr>
    </w:p>
    <w:p w:rsidR="00502B52" w:rsidP="00502B52" w:rsidRDefault="00502B52">
      <w:pPr>
        <w:pStyle w:val="Huisstijl-Slotzin"/>
      </w:pPr>
      <w:r>
        <w:t>Hoogachtend,</w:t>
      </w:r>
    </w:p>
    <w:p w:rsidR="00502B52" w:rsidP="00502B52" w:rsidRDefault="00502B52">
      <w:pPr>
        <w:spacing w:line="260" w:lineRule="exact"/>
        <w:contextualSpacing/>
        <w:rPr>
          <w:szCs w:val="18"/>
        </w:rPr>
      </w:pPr>
    </w:p>
    <w:p w:rsidRPr="00A33D4B" w:rsidR="00502B52" w:rsidP="00502B52" w:rsidRDefault="00502B52">
      <w:pPr>
        <w:spacing w:line="260" w:lineRule="exact"/>
        <w:contextualSpacing/>
        <w:rPr>
          <w:szCs w:val="18"/>
        </w:rPr>
      </w:pPr>
      <w:r>
        <w:rPr>
          <w:szCs w:val="18"/>
        </w:rPr>
        <w:t>de m</w:t>
      </w:r>
      <w:r w:rsidRPr="00A33D4B">
        <w:rPr>
          <w:szCs w:val="18"/>
        </w:rPr>
        <w:t>inister van Financiën,</w:t>
      </w:r>
    </w:p>
    <w:p w:rsidR="00502B52" w:rsidP="00502B52" w:rsidRDefault="00502B52">
      <w:pPr>
        <w:spacing w:line="260" w:lineRule="exact"/>
        <w:contextualSpacing/>
        <w:rPr>
          <w:szCs w:val="18"/>
        </w:rPr>
      </w:pPr>
    </w:p>
    <w:p w:rsidRPr="00A33D4B" w:rsidR="00502B52" w:rsidP="00502B52" w:rsidRDefault="00502B52">
      <w:pPr>
        <w:spacing w:line="260" w:lineRule="exact"/>
        <w:contextualSpacing/>
        <w:rPr>
          <w:szCs w:val="18"/>
        </w:rPr>
      </w:pPr>
    </w:p>
    <w:p w:rsidRPr="00A33D4B" w:rsidR="00502B52" w:rsidP="00502B52" w:rsidRDefault="00502B52">
      <w:pPr>
        <w:tabs>
          <w:tab w:val="left" w:pos="2880"/>
        </w:tabs>
        <w:spacing w:line="260" w:lineRule="exact"/>
        <w:contextualSpacing/>
        <w:rPr>
          <w:szCs w:val="18"/>
        </w:rPr>
      </w:pPr>
      <w:r>
        <w:rPr>
          <w:szCs w:val="18"/>
        </w:rPr>
        <w:tab/>
      </w:r>
    </w:p>
    <w:p w:rsidRPr="00A33D4B" w:rsidR="00502B52" w:rsidP="00502B52" w:rsidRDefault="00502B52">
      <w:pPr>
        <w:spacing w:line="260" w:lineRule="exact"/>
        <w:contextualSpacing/>
        <w:rPr>
          <w:szCs w:val="18"/>
          <w:lang w:val="fr-FR"/>
        </w:rPr>
      </w:pPr>
    </w:p>
    <w:p w:rsidRPr="00A33D4B" w:rsidR="00502B52" w:rsidP="00502B52" w:rsidRDefault="00502B52">
      <w:pPr>
        <w:rPr>
          <w:szCs w:val="18"/>
        </w:rPr>
      </w:pPr>
      <w:r w:rsidRPr="00A33D4B">
        <w:rPr>
          <w:szCs w:val="18"/>
        </w:rPr>
        <w:t>J.R.V.A. Dijsselbloem</w:t>
      </w:r>
    </w:p>
    <w:p w:rsidR="00502B52" w:rsidP="00502B52" w:rsidRDefault="00502B52"/>
    <w:p w:rsidR="00184C00" w:rsidRDefault="00184C00"/>
    <w:sectPr w:rsidR="00184C00"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4F8" w:rsidRDefault="005374F8">
      <w:pPr>
        <w:spacing w:line="240" w:lineRule="auto"/>
      </w:pPr>
      <w:r>
        <w:separator/>
      </w:r>
    </w:p>
  </w:endnote>
  <w:endnote w:type="continuationSeparator" w:id="0">
    <w:p w:rsidR="005374F8" w:rsidRDefault="005374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5374F8">
      <w:trPr>
        <w:trHeight w:hRule="exact" w:val="240"/>
      </w:trPr>
      <w:tc>
        <w:tcPr>
          <w:tcW w:w="7752" w:type="dxa"/>
          <w:shd w:val="clear" w:color="auto" w:fill="auto"/>
        </w:tcPr>
        <w:p w:rsidR="005374F8" w:rsidRDefault="005374F8"/>
      </w:tc>
      <w:tc>
        <w:tcPr>
          <w:tcW w:w="2148" w:type="dxa"/>
        </w:tcPr>
        <w:p w:rsidR="005374F8" w:rsidRDefault="005374F8">
          <w:pPr>
            <w:pStyle w:val="Huisstijl-Paginanummer"/>
          </w:pPr>
          <w:r>
            <w:t>Pagina </w:t>
          </w:r>
          <w:fldSimple w:instr=" PAGE    \* MERGEFORMAT ">
            <w:r w:rsidR="004D3A06">
              <w:rPr>
                <w:noProof/>
              </w:rPr>
              <w:t>1</w:t>
            </w:r>
          </w:fldSimple>
          <w:r>
            <w:t> van </w:t>
          </w:r>
          <w:fldSimple w:instr=" NUMPAGES  \* Arabic  \* MERGEFORMAT ">
            <w:r w:rsidR="004D3A06">
              <w:rPr>
                <w:noProof/>
              </w:rPr>
              <w:t>1</w:t>
            </w:r>
          </w:fldSimple>
        </w:p>
      </w:tc>
    </w:tr>
  </w:tbl>
  <w:p w:rsidR="005374F8" w:rsidRDefault="006F68A2">
    <w:pPr>
      <w:pStyle w:val="Huisstijl-Rubricering"/>
    </w:pPr>
    <w:r>
      <w:fldChar w:fldCharType="begin"/>
    </w:r>
    <w:r w:rsidR="005374F8">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5374F8">
      <w:trPr>
        <w:trHeight w:hRule="exact" w:val="240"/>
      </w:trPr>
      <w:tc>
        <w:tcPr>
          <w:tcW w:w="7752" w:type="dxa"/>
          <w:shd w:val="clear" w:color="auto" w:fill="auto"/>
        </w:tcPr>
        <w:p w:rsidR="005374F8" w:rsidRDefault="006F68A2">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74F8">
            <w:instrText xml:space="preserve"> DOCPROPERTY  Rubricering  \* MERGEFORMAT </w:instrText>
          </w:r>
          <w:r>
            <w:fldChar w:fldCharType="end"/>
          </w:r>
        </w:p>
      </w:tc>
      <w:tc>
        <w:tcPr>
          <w:tcW w:w="2148" w:type="dxa"/>
        </w:tcPr>
        <w:p w:rsidR="005374F8" w:rsidRDefault="005374F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4D3A06">
              <w:rPr>
                <w:noProof/>
              </w:rPr>
              <w:t>1</w:t>
            </w:r>
          </w:fldSimple>
          <w:r>
            <w:t> van </w:t>
          </w:r>
          <w:fldSimple w:instr=" NUMPAGES  \* Arabic  \* MERGEFORMAT ">
            <w:r w:rsidR="004D3A06">
              <w:rPr>
                <w:noProof/>
              </w:rPr>
              <w:t>1</w:t>
            </w:r>
          </w:fldSimple>
        </w:p>
      </w:tc>
    </w:tr>
  </w:tbl>
  <w:p w:rsidR="005374F8" w:rsidRDefault="005374F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4F8" w:rsidRDefault="005374F8">
      <w:pPr>
        <w:spacing w:line="240" w:lineRule="auto"/>
      </w:pPr>
      <w:r>
        <w:separator/>
      </w:r>
    </w:p>
  </w:footnote>
  <w:footnote w:type="continuationSeparator" w:id="0">
    <w:p w:rsidR="005374F8" w:rsidRDefault="005374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4F8" w:rsidRDefault="005374F8" w:rsidP="005374F8">
    <w:pPr>
      <w:pStyle w:val="Huisstijl-Afzendgegevenskop"/>
      <w:framePr w:w="2103" w:h="12013" w:hRule="exact" w:hSpace="180" w:wrap="around" w:vAnchor="page" w:hAnchor="page" w:x="9316" w:y="3022"/>
    </w:pPr>
    <w:r w:rsidRPr="00B96746">
      <w:t>Directie Financiële Markten</w:t>
    </w:r>
  </w:p>
  <w:p w:rsidR="005374F8" w:rsidRDefault="005374F8" w:rsidP="005374F8">
    <w:pPr>
      <w:pStyle w:val="Huisstijl-ReferentiegegevenskopW2"/>
      <w:framePr w:w="2103" w:h="12013" w:hRule="exact" w:hSpace="180" w:wrap="around" w:vAnchor="page" w:hAnchor="page" w:x="9316" w:y="3022"/>
    </w:pPr>
    <w:r w:rsidRPr="00B96746">
      <w:t>Ons kenmerk</w:t>
    </w:r>
  </w:p>
  <w:p w:rsidR="005374F8" w:rsidRPr="00FD21B8" w:rsidRDefault="006F68A2" w:rsidP="005374F8">
    <w:pPr>
      <w:pStyle w:val="Huisstijl-Referentiegegevens"/>
      <w:framePr w:w="2103" w:h="12013" w:hRule="exact" w:hSpace="180" w:wrap="around" w:vAnchor="page" w:hAnchor="page" w:x="9316" w:y="3022"/>
    </w:pPr>
    <w:fldSimple w:instr=" DOCPROPERTY  Kenmerk  \* MERGEFORMAT ">
      <w:r w:rsidR="004D3A06">
        <w:t>2017-0000126707</w:t>
      </w:r>
    </w:fldSimple>
    <w:r w:rsidR="005374F8" w:rsidRPr="00C8655C">
      <w:t xml:space="preserve"> </w:t>
    </w:r>
  </w:p>
  <w:p w:rsidR="005374F8" w:rsidRDefault="005374F8">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4F8" w:rsidRDefault="005374F8"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5374F8" w:rsidRDefault="005374F8"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5374F8" w:rsidRDefault="005374F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5374F8" w:rsidRDefault="005374F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5374F8" w:rsidRDefault="005374F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5374F8" w:rsidRPr="00502B52" w:rsidRDefault="005374F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502B52">
      <w:rPr>
        <w:lang w:val="en-US"/>
      </w:rPr>
      <w:t>www.rijksoverheid.nl</w:t>
    </w:r>
  </w:p>
  <w:p w:rsidR="005374F8" w:rsidRDefault="005374F8"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5374F8" w:rsidRDefault="006F68A2"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4D3A06">
        <w:t>2017-0000126707</w:t>
      </w:r>
    </w:fldSimple>
    <w:r w:rsidR="005374F8" w:rsidRPr="00C8655C">
      <w:t xml:space="preserve"> </w:t>
    </w:r>
  </w:p>
  <w:p w:rsidR="005374F8" w:rsidRDefault="005374F8"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5374F8" w:rsidRDefault="006F68A2"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74F8">
      <w:instrText xml:space="preserve"> DOCPROPERTY  UwKenmerk  \* MERGEFORMAT </w:instrText>
    </w:r>
    <w:r>
      <w:fldChar w:fldCharType="end"/>
    </w:r>
  </w:p>
  <w:p w:rsidR="005374F8" w:rsidRDefault="006F68A2">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5374F8">
                  <w:trPr>
                    <w:trHeight w:val="2636"/>
                  </w:trPr>
                  <w:tc>
                    <w:tcPr>
                      <w:tcW w:w="737" w:type="dxa"/>
                      <w:shd w:val="clear" w:color="auto" w:fill="auto"/>
                    </w:tcPr>
                    <w:p w:rsidR="005374F8" w:rsidRDefault="005374F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5374F8" w:rsidRDefault="005374F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5374F8" w:rsidRDefault="005374F8"/>
            </w:txbxContent>
          </v:textbox>
          <w10:wrap anchory="page"/>
        </v:shape>
      </w:pict>
    </w:r>
  </w:p>
  <w:tbl>
    <w:tblPr>
      <w:tblW w:w="7520" w:type="dxa"/>
      <w:tblLayout w:type="fixed"/>
      <w:tblCellMar>
        <w:left w:w="0" w:type="dxa"/>
        <w:right w:w="0" w:type="dxa"/>
      </w:tblCellMar>
      <w:tblLook w:val="0000"/>
    </w:tblPr>
    <w:tblGrid>
      <w:gridCol w:w="742"/>
      <w:gridCol w:w="6778"/>
    </w:tblGrid>
    <w:tr w:rsidR="005374F8" w:rsidRPr="00C8655C">
      <w:trPr>
        <w:trHeight w:val="400"/>
      </w:trPr>
      <w:tc>
        <w:tcPr>
          <w:tcW w:w="7520" w:type="dxa"/>
          <w:gridSpan w:val="2"/>
          <w:shd w:val="clear" w:color="auto" w:fill="auto"/>
        </w:tcPr>
        <w:p w:rsidR="005374F8" w:rsidRDefault="005374F8">
          <w:pPr>
            <w:pStyle w:val="Huisstijl-Retouradres"/>
          </w:pPr>
          <w:r w:rsidRPr="00B96746">
            <w:t>&gt; Retouradres</w:t>
          </w:r>
          <w:r>
            <w:t> </w:t>
          </w:r>
          <w:r w:rsidRPr="00B96746">
            <w:t>Postbus 20201</w:t>
          </w:r>
          <w:r>
            <w:t>  </w:t>
          </w:r>
          <w:r w:rsidRPr="00B96746">
            <w:t>2500 EE  Den Haag</w:t>
          </w:r>
          <w:r>
            <w:t>  </w:t>
          </w:r>
        </w:p>
      </w:tc>
    </w:tr>
    <w:tr w:rsidR="005374F8">
      <w:trPr>
        <w:cantSplit/>
        <w:trHeight w:hRule="exact" w:val="2440"/>
      </w:trPr>
      <w:tc>
        <w:tcPr>
          <w:tcW w:w="7520" w:type="dxa"/>
          <w:gridSpan w:val="2"/>
          <w:shd w:val="clear" w:color="auto" w:fill="auto"/>
        </w:tcPr>
        <w:p w:rsidR="005374F8" w:rsidRDefault="006F68A2">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74F8">
            <w:instrText xml:space="preserve"> DOCPROPERTY  Rubricering  \* MERGEFORMAT </w:instrText>
          </w:r>
          <w:r>
            <w:fldChar w:fldCharType="end"/>
          </w:r>
        </w:p>
        <w:p w:rsidR="004D3A06" w:rsidRDefault="006F68A2">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374F8">
            <w:instrText xml:space="preserve"> DOCPROPERTY  Aan  \* MERGEFORMAT </w:instrText>
          </w:r>
          <w:r>
            <w:fldChar w:fldCharType="separate"/>
          </w:r>
          <w:r w:rsidR="004D3A06">
            <w:t>De voorzitter van de Tweede Kamer der Staten-Generaal</w:t>
          </w:r>
        </w:p>
        <w:p w:rsidR="004D3A06" w:rsidRDefault="004D3A0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5374F8" w:rsidRDefault="004D3A0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6F68A2">
            <w:fldChar w:fldCharType="end"/>
          </w:r>
        </w:p>
      </w:tc>
    </w:tr>
    <w:tr w:rsidR="005374F8">
      <w:trPr>
        <w:trHeight w:hRule="exact" w:val="400"/>
      </w:trPr>
      <w:tc>
        <w:tcPr>
          <w:tcW w:w="7520" w:type="dxa"/>
          <w:gridSpan w:val="2"/>
          <w:shd w:val="clear" w:color="auto" w:fill="auto"/>
        </w:tcPr>
        <w:p w:rsidR="005374F8" w:rsidRDefault="005374F8">
          <w:pPr>
            <w:tabs>
              <w:tab w:val="left" w:pos="740"/>
            </w:tabs>
            <w:autoSpaceDE w:val="0"/>
            <w:autoSpaceDN w:val="0"/>
            <w:adjustRightInd w:val="0"/>
            <w:ind w:left="743" w:hanging="743"/>
            <w:rPr>
              <w:rFonts w:cs="Verdana"/>
              <w:szCs w:val="18"/>
            </w:rPr>
          </w:pPr>
        </w:p>
      </w:tc>
    </w:tr>
    <w:tr w:rsidR="005374F8">
      <w:trPr>
        <w:trHeight w:val="240"/>
      </w:trPr>
      <w:tc>
        <w:tcPr>
          <w:tcW w:w="742" w:type="dxa"/>
          <w:shd w:val="clear" w:color="auto" w:fill="auto"/>
        </w:tcPr>
        <w:p w:rsidR="005374F8" w:rsidRDefault="005374F8">
          <w:pPr>
            <w:pStyle w:val="Huisstijl-Datumenbetreft"/>
            <w:rPr>
              <w:rFonts w:cs="Verdana"/>
              <w:szCs w:val="18"/>
            </w:rPr>
          </w:pPr>
          <w:r>
            <w:t>Datum</w:t>
          </w:r>
        </w:p>
      </w:tc>
      <w:tc>
        <w:tcPr>
          <w:tcW w:w="6778" w:type="dxa"/>
          <w:shd w:val="clear" w:color="auto" w:fill="auto"/>
        </w:tcPr>
        <w:p w:rsidR="005374F8" w:rsidRDefault="004D3A06">
          <w:pPr>
            <w:pStyle w:val="Huisstijl-Gegevens"/>
            <w:rPr>
              <w:rFonts w:cs="Verdana"/>
              <w:szCs w:val="18"/>
            </w:rPr>
          </w:pPr>
          <w:r>
            <w:rPr>
              <w:rFonts w:cs="Verdana"/>
              <w:szCs w:val="18"/>
            </w:rPr>
            <w:t>30 juni 2017</w:t>
          </w:r>
        </w:p>
      </w:tc>
    </w:tr>
    <w:tr w:rsidR="005374F8">
      <w:trPr>
        <w:trHeight w:val="240"/>
      </w:trPr>
      <w:tc>
        <w:tcPr>
          <w:tcW w:w="742" w:type="dxa"/>
          <w:shd w:val="clear" w:color="auto" w:fill="auto"/>
        </w:tcPr>
        <w:p w:rsidR="005374F8" w:rsidRDefault="005374F8">
          <w:pPr>
            <w:pStyle w:val="Huisstijl-Datumenbetreft"/>
            <w:rPr>
              <w:rFonts w:cs="Verdana"/>
              <w:szCs w:val="18"/>
            </w:rPr>
          </w:pPr>
          <w:r>
            <w:t>Betreft</w:t>
          </w:r>
        </w:p>
      </w:tc>
      <w:tc>
        <w:tcPr>
          <w:tcW w:w="6778" w:type="dxa"/>
          <w:shd w:val="clear" w:color="auto" w:fill="auto"/>
        </w:tcPr>
        <w:p w:rsidR="005374F8" w:rsidRDefault="006F68A2" w:rsidP="005374F8">
          <w:pPr>
            <w:pStyle w:val="Huisstijl-Gegevens"/>
            <w:rPr>
              <w:rFonts w:cs="Verdana"/>
              <w:szCs w:val="18"/>
            </w:rPr>
          </w:pPr>
          <w:fldSimple w:instr=" DOCPROPERTY  Onderwerp  \* MERGEFORMAT ">
            <w:r w:rsidR="004D3A06">
              <w:t>nota nav verslag wetsvoorstel implementatie MiFID II</w:t>
            </w:r>
          </w:fldSimple>
        </w:p>
      </w:tc>
    </w:tr>
  </w:tbl>
  <w:p w:rsidR="005374F8" w:rsidRDefault="005374F8">
    <w:pPr>
      <w:pStyle w:val="Koptekst"/>
    </w:pPr>
  </w:p>
  <w:p w:rsidR="005374F8" w:rsidRDefault="005374F8">
    <w:pPr>
      <w:pStyle w:val="Koptekst"/>
    </w:pPr>
  </w:p>
  <w:p w:rsidR="005374F8" w:rsidRDefault="005374F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17104"/>
    <w:rsid w:val="000B7976"/>
    <w:rsid w:val="00113AE1"/>
    <w:rsid w:val="00184C00"/>
    <w:rsid w:val="00191478"/>
    <w:rsid w:val="0040714C"/>
    <w:rsid w:val="004467A6"/>
    <w:rsid w:val="004B3AB8"/>
    <w:rsid w:val="004D3A06"/>
    <w:rsid w:val="00502B52"/>
    <w:rsid w:val="005374F8"/>
    <w:rsid w:val="00561F2D"/>
    <w:rsid w:val="005D7103"/>
    <w:rsid w:val="00623000"/>
    <w:rsid w:val="006C6495"/>
    <w:rsid w:val="006F68A2"/>
    <w:rsid w:val="00720C8D"/>
    <w:rsid w:val="00911C9F"/>
    <w:rsid w:val="0094716C"/>
    <w:rsid w:val="009D7BC1"/>
    <w:rsid w:val="00AB3EF9"/>
    <w:rsid w:val="00AE70BA"/>
    <w:rsid w:val="00B1657D"/>
    <w:rsid w:val="00B96746"/>
    <w:rsid w:val="00BE3F1B"/>
    <w:rsid w:val="00C8655C"/>
    <w:rsid w:val="00C90F2C"/>
    <w:rsid w:val="00CE728B"/>
    <w:rsid w:val="00D67849"/>
    <w:rsid w:val="00E05A5B"/>
    <w:rsid w:val="00E81A4D"/>
    <w:rsid w:val="00ED3946"/>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495</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2017-06-30T13:42:00.0000000Z</dcterms:created>
  <dcterms:modified xsi:type="dcterms:W3CDTF">2017-06-30T13:42:00.0000000Z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nota nav verslag wetsvoorstel implementatie MiFID II</vt:lpwstr>
  </property>
  <property fmtid="{D5CDD505-2E9C-101B-9397-08002B2CF9AE}" pid="4" name="Datum">
    <vt:lpwstr>28 juni 2017</vt:lpwstr>
  </property>
  <property fmtid="{D5CDD505-2E9C-101B-9397-08002B2CF9AE}" pid="5" name="Kenmerk">
    <vt:lpwstr>2017-0000126707</vt:lpwstr>
  </property>
  <property fmtid="{D5CDD505-2E9C-101B-9397-08002B2CF9AE}" pid="6" name="UwKenmerk">
    <vt:lpwstr/>
  </property>
  <property fmtid="{D5CDD505-2E9C-101B-9397-08002B2CF9AE}" pid="7" name="Aan">
    <vt:lpwstr>De voorzitter van de Tweede Kamer der Staten-Generaal_x000d_
Postbus 20018_x000d_
2500 EA  Den Haag</vt:lpwstr>
  </property>
  <property fmtid="{D5CDD505-2E9C-101B-9397-08002B2CF9AE}" pid="8" name="Rubricering">
    <vt:lpwstr/>
  </property>
  <property fmtid="{D5CDD505-2E9C-101B-9397-08002B2CF9AE}" pid="9" name="ContentTypeId">
    <vt:lpwstr>0x0101007F4548D273CF9842B23C9DBAF58D8466</vt:lpwstr>
  </property>
</Properties>
</file>