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5DF0" w:rsidR="006B65BE" w:rsidP="006B65BE" w:rsidRDefault="006B65BE">
      <w:pPr>
        <w:autoSpaceDE w:val="0"/>
        <w:autoSpaceDN w:val="0"/>
        <w:adjustRightInd w:val="0"/>
        <w:spacing w:line="240" w:lineRule="auto"/>
        <w:rPr>
          <w:rFonts w:cs="Arial"/>
          <w:b/>
          <w:color w:val="000000"/>
          <w:sz w:val="22"/>
        </w:rPr>
      </w:pPr>
      <w:r w:rsidRPr="00335DF0">
        <w:rPr>
          <w:rFonts w:cs="Arial"/>
          <w:b/>
          <w:color w:val="000000"/>
          <w:sz w:val="22"/>
        </w:rPr>
        <w:t>Rondetafelgesprek</w:t>
      </w:r>
      <w:r w:rsidRPr="00335DF0">
        <w:rPr>
          <w:rFonts w:cs="Arial"/>
          <w:b/>
          <w:color w:val="000000"/>
          <w:sz w:val="22"/>
        </w:rPr>
        <w:t>/hoorzitting toename (digitale) kinderpornozaken 28 juni 2017</w:t>
      </w:r>
    </w:p>
    <w:p w:rsidRPr="00335DF0" w:rsidR="00335DF0" w:rsidP="006B65BE" w:rsidRDefault="00335DF0">
      <w:pPr>
        <w:autoSpaceDE w:val="0"/>
        <w:autoSpaceDN w:val="0"/>
        <w:adjustRightInd w:val="0"/>
        <w:spacing w:line="240" w:lineRule="auto"/>
        <w:rPr>
          <w:rFonts w:cs="Arial"/>
          <w:b/>
          <w:color w:val="000000"/>
          <w:sz w:val="22"/>
        </w:rPr>
      </w:pPr>
    </w:p>
    <w:p w:rsidRPr="00335DF0" w:rsidR="006B65BE" w:rsidP="006B65BE" w:rsidRDefault="006B65BE">
      <w:pPr>
        <w:autoSpaceDE w:val="0"/>
        <w:autoSpaceDN w:val="0"/>
        <w:adjustRightInd w:val="0"/>
        <w:spacing w:line="240" w:lineRule="auto"/>
        <w:rPr>
          <w:rFonts w:cs="Arial"/>
          <w:b/>
          <w:color w:val="000000"/>
          <w:sz w:val="22"/>
        </w:rPr>
      </w:pPr>
      <w:r w:rsidRPr="00335DF0">
        <w:rPr>
          <w:rFonts w:cs="Arial"/>
          <w:b/>
          <w:color w:val="000000"/>
          <w:sz w:val="22"/>
        </w:rPr>
        <w:t>Gespreksnotitie drs. P.J.M. Reijnders, commissaris van politie, programmamanager bestrijding Kinderpornografie en Kindersekstoerisme</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 xml:space="preserve">De bestrijding van kinderpornografie en kindersekstoerisme behoort al sinds 2012 tot een van de speerpunten van de Nationale Politie en is 1 van de 5 korpsprioriteiten binnen de gemeenschappelijke Veiligheidsagenda. In het Nationaal Dreigingsbeeld 2018-2021 is het onderwerp gekwalificeerd als “dreiging”. De basis voor deze beschrijving is onder meer de forse toename van meldingen die bij de politie binnenkomen en de daarbij te verwachten maatschappelijke effecten die het gevolg kunnen zijn van grootschalige vormen van seksueel kindermisbruik. </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De snel stijgende lijn van meldingen, van 2000 in 2012 tot 20.000 in 2017, is een indicatie van een toename van zowel het aantal burgers die dit materiaal bekijken alsook de beschikbaarheid van dit materiaal op internet. Daarmee gaat onlosmakelijk gepaard dat steeds meer slachtoffers van op beeld vastgelegd misbruik zien dat het beeldmateriaal vrijelijk gedeeld wordt op internet. De directe en lange termijn effecten van misbruik op jonge leeftijd zien we in tal van onderzoekscommissies terugkeren. Seksueel misbruik van kinderen is op zichzelf al buitengewoon ingrijpend maar daarnaast is het bekend dat slachtoffers die weten dat hun beeldmateriaal circuleert op internet daarvan nog eens extra schade ondervinden. Het kan tot in lengte van dagen invloed hebben op hun welbevinden en maatschappelijk functioneren. Dit herhaald slachtofferschap is een belangrijk vraagstuk. Sinds 2012 zijn door de politie alleen al op basis van beeldmateriaal meer dan 1400 slachtoffers geïdentificeerd en in een veilige omgeving gebracht.</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Meldingen vormen echter slechts een deel van het werk. Onze eigen opsporing op het DarkWeb naar actueel misbruik van kinderen en de samenwerking met collega’s in zedenzaken is zeker zo belangrijk omdat ook daar een forse toename van kinderpornografisch beeldmateriaal te zien is dat een mogelijkheid biedt om slachtoffers te vinden of bewijs van misbruik te verzamelen.</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 xml:space="preserve">Daders weten elkaar wereldwijd steeds beter te vinden in anonieme omgevingen waardoor het waarschijnlijk is dat de vraag naar steeds extremer beeldmateriaal van kindermisbruik alleen maar zal groeien. Zij weten zich ook steeds beter af te schermen door gebruik te maken van de meest recente technieken. Het wereldwijde karakter van de bestrijding komt nog eens extra naar voren in kindersekstoerisme en het daaronder begrepen Live Distant Child Abuse (het kijken naar beelden van kindermisbruik die tegen betaling via een directe webcam verbinding ergens op de wereld worden geproduceerd, vaak onder regie van de betalende crimineel). De productie van strafbaar materiaal door jongeren zelf (sexting), deels vrijwillig maar deels zeker ook onder grote fysieke bedreiging en psychische druk (sextortion), neemt hand over hand toe. Het lijkt een indicatie dat jongeren zich nog steeds niet (ten volle) bewust zijn van de gevolgen van hun handelen maar ook grote druk kunnen ervaren om zich in een digitale omgeving onverantwoorder te gedragen dan in de fysieke wereld of bezwijken onder druk van derden. </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 xml:space="preserve">Sinds 2012 zijn bij de politie 150 medewerkers specifiek gelabeld aan de aanpak van dit onderwerp. Een Expertisecentrum is in samenwerking met het Openbaar Ministerie ingericht. Onder landelijke sturing en vanuit een programmatische aanpak worden zaken opgepakt. Verbeteringen in het proces, de techniek en internationale samenwerking zijn doorgevoerd. De capaciteit wordt op dit moment optimaal uitgenut. Het maximale is gedaan om de huidige succesvolle aanpak te continueren maar het is onvermijdelijk dat, door de huidige stijging van het werkaanbod, de destijds gemaakte capaciteitskeuzes onder zware druk staan. Zowel naar capaciteit als naar techniek is het van belang dat blijvend geïnvesteerd wordt om tenminste op een minimaal niveau bij te kunnen blijven bij de ontwikkelingen en daarnaast </w:t>
      </w:r>
      <w:r w:rsidRPr="00335DF0">
        <w:rPr>
          <w:rFonts w:cs="Arial"/>
          <w:color w:val="000000"/>
          <w:sz w:val="22"/>
        </w:rPr>
        <w:lastRenderedPageBreak/>
        <w:t xml:space="preserve">de uitdagingen van de bestrijding van kinderporno en kindersekstoerisme op te kunnen pakken. Op dit laatste onderwerp is, in samenwerking met het Ministerie van Veiligheid en Justitie, een plan van aanpak opgesteld en in uitvoering. Nederland heeft een zeer goede digitale infrastructuur en is daardoor een hub voor doorgifte van kinderpornomateriaal. De aanpak van dit type delicten is complex en tijdsintensief. </w:t>
      </w:r>
    </w:p>
    <w:p w:rsidRPr="00335DF0" w:rsidR="006B65BE" w:rsidP="006B65BE" w:rsidRDefault="006B65BE">
      <w:pPr>
        <w:autoSpaceDE w:val="0"/>
        <w:autoSpaceDN w:val="0"/>
        <w:adjustRightInd w:val="0"/>
        <w:spacing w:line="240" w:lineRule="auto"/>
        <w:rPr>
          <w:rFonts w:cs="Arial"/>
          <w:color w:val="000000"/>
          <w:sz w:val="22"/>
        </w:rPr>
      </w:pPr>
    </w:p>
    <w:p w:rsidRPr="00335DF0" w:rsidR="006B65BE" w:rsidP="006B65BE" w:rsidRDefault="006B65BE">
      <w:pPr>
        <w:autoSpaceDE w:val="0"/>
        <w:autoSpaceDN w:val="0"/>
        <w:adjustRightInd w:val="0"/>
        <w:spacing w:line="240" w:lineRule="auto"/>
        <w:rPr>
          <w:rFonts w:cs="Arial"/>
          <w:color w:val="000000"/>
          <w:sz w:val="22"/>
        </w:rPr>
      </w:pPr>
      <w:r w:rsidRPr="00335DF0">
        <w:rPr>
          <w:rFonts w:cs="Arial"/>
          <w:color w:val="000000"/>
          <w:sz w:val="22"/>
        </w:rPr>
        <w:t>De inzet vanuit politie en Openbaar Ministerie is van groot belang maar zal bij een gelijkblijvende trend alleen niet volstaan. Politie en Openbaar Ministerie willen de huidige programmatische aanpak en landelijke sturing continueren en voortdurend blijven verbeteren maar de aanpak dient breder en intensiever te worden. Dit kan alleen in gezamenlijkheid met alle partners en daarbij is een regierol weggelegd voor het Ministerie van Veiligheid en Justitie zodat dit vorm en inhoud kan krijgen. In die aanpak zullen bedrijfsleven, overheid en maatschappelijke instellingen elkaar moeten vinden, op basis van vrijwilligheid of, indien dit niet voldoende is, door regelgeving. Naar de aard van dit vraagstuk, dat in de maatschappelijke beleving tot veel verontwaardiging leidt, biedt een dergelijke aanpak goede kansen.</w:t>
      </w:r>
    </w:p>
    <w:p w:rsidRPr="00335DF0" w:rsidR="006B65BE" w:rsidP="006B65BE" w:rsidRDefault="006B65BE">
      <w:pPr>
        <w:autoSpaceDE w:val="0"/>
        <w:autoSpaceDN w:val="0"/>
        <w:adjustRightInd w:val="0"/>
        <w:spacing w:line="240" w:lineRule="auto"/>
        <w:rPr>
          <w:rFonts w:cs="Arial"/>
          <w:b/>
          <w:bCs/>
          <w:color w:val="7D5F23"/>
          <w:sz w:val="20"/>
          <w:szCs w:val="20"/>
        </w:rPr>
      </w:pPr>
    </w:p>
    <w:p w:rsidRPr="00335DF0" w:rsidR="006B65BE" w:rsidP="006B65BE" w:rsidRDefault="00335DF0">
      <w:pPr>
        <w:autoSpaceDE w:val="0"/>
        <w:autoSpaceDN w:val="0"/>
        <w:adjustRightInd w:val="0"/>
        <w:spacing w:line="240" w:lineRule="auto"/>
        <w:rPr>
          <w:rFonts w:cs="Arial"/>
          <w:b/>
          <w:bCs/>
          <w:color w:val="7D5F23"/>
          <w:sz w:val="22"/>
        </w:rPr>
      </w:pPr>
      <w:r w:rsidRPr="00335DF0">
        <w:rPr>
          <w:rFonts w:cs="Arial"/>
          <w:b/>
          <w:bCs/>
          <w:color w:val="7D5F23"/>
          <w:sz w:val="22"/>
        </w:rPr>
        <w:t>Peter Reijnders</w:t>
      </w:r>
    </w:p>
    <w:p w:rsidRPr="00335DF0" w:rsidR="001220EA" w:rsidP="006B65BE" w:rsidRDefault="00335DF0">
      <w:pPr>
        <w:rPr>
          <w:rFonts w:cs="Arial"/>
        </w:rPr>
      </w:pPr>
      <w:r w:rsidRPr="00335DF0">
        <w:rPr>
          <w:rFonts w:cs="Arial"/>
          <w:color w:val="7D5F23"/>
          <w:sz w:val="20"/>
          <w:szCs w:val="20"/>
        </w:rPr>
        <w:t>Programmama</w:t>
      </w:r>
      <w:bookmarkStart w:name="_GoBack" w:id="0"/>
      <w:bookmarkEnd w:id="0"/>
      <w:r w:rsidRPr="00335DF0">
        <w:rPr>
          <w:rFonts w:cs="Arial"/>
          <w:color w:val="7D5F23"/>
          <w:sz w:val="20"/>
          <w:szCs w:val="20"/>
        </w:rPr>
        <w:t>nager bestrijding Kinderpornografie en Kindersekstoerisme</w:t>
      </w:r>
    </w:p>
    <w:sectPr w:rsidRPr="00335DF0" w:rsidR="001220EA" w:rsidSect="00DF24A3">
      <w:pgSz w:w="11906" w:h="16838" w:code="9"/>
      <w:pgMar w:top="1417" w:right="1417" w:bottom="1417" w:left="1417" w:header="709" w:footer="5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5BE" w:rsidRDefault="006B65BE" w:rsidP="0036092F">
      <w:pPr>
        <w:spacing w:line="240" w:lineRule="auto"/>
      </w:pPr>
      <w:r>
        <w:separator/>
      </w:r>
    </w:p>
  </w:endnote>
  <w:endnote w:type="continuationSeparator" w:id="0">
    <w:p w:rsidR="006B65BE" w:rsidRDefault="006B65BE"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5BE" w:rsidRDefault="006B65BE" w:rsidP="0036092F">
      <w:pPr>
        <w:spacing w:line="240" w:lineRule="auto"/>
      </w:pPr>
      <w:r>
        <w:separator/>
      </w:r>
    </w:p>
  </w:footnote>
  <w:footnote w:type="continuationSeparator" w:id="0">
    <w:p w:rsidR="006B65BE" w:rsidRDefault="006B65BE" w:rsidP="0036092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5BE"/>
    <w:rsid w:val="000B6895"/>
    <w:rsid w:val="00110A05"/>
    <w:rsid w:val="001220EA"/>
    <w:rsid w:val="001D67AE"/>
    <w:rsid w:val="0031127F"/>
    <w:rsid w:val="00335DF0"/>
    <w:rsid w:val="00354ACC"/>
    <w:rsid w:val="0036092F"/>
    <w:rsid w:val="00376788"/>
    <w:rsid w:val="003C06C7"/>
    <w:rsid w:val="00445477"/>
    <w:rsid w:val="00552BA4"/>
    <w:rsid w:val="0058187D"/>
    <w:rsid w:val="00611702"/>
    <w:rsid w:val="006A2349"/>
    <w:rsid w:val="006B65BE"/>
    <w:rsid w:val="006B7143"/>
    <w:rsid w:val="006F13EE"/>
    <w:rsid w:val="00806AFA"/>
    <w:rsid w:val="00AA6931"/>
    <w:rsid w:val="00B02E3D"/>
    <w:rsid w:val="00B81D90"/>
    <w:rsid w:val="00BB4AB0"/>
    <w:rsid w:val="00BB737C"/>
    <w:rsid w:val="00C82AD6"/>
    <w:rsid w:val="00CA2A74"/>
    <w:rsid w:val="00D9261A"/>
    <w:rsid w:val="00DF24A3"/>
    <w:rsid w:val="00EA7480"/>
    <w:rsid w:val="00EC13F8"/>
    <w:rsid w:val="00EE1519"/>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24A3"/>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829</ap:Words>
  <ap:Characters>4562</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2017-06-26T11:22:00.0000000Z</dcterms:created>
  <dcterms:modified xsi:type="dcterms:W3CDTF">2017-06-26T11:33:00.0000000Z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0x010100C682DF33D134664298B3BD7D8C010F94</vt:lpwstr>
  </property>
</Properties>
</file>